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空气滤清器项目规划设计蓝图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4" w:history="1">
        <w:r>
          <w:rPr>
            <w:rFonts w:ascii="仿宋" w:eastAsia="仿宋" w:hAnsi="仿宋" w:cs="仿宋" w:hint="eastAsia"/>
            <w:lang w:eastAsia="zh-CN"/>
          </w:rPr>
          <w:t>概论</w:t>
        </w:r>
        <w:r>
          <w:tab/>
        </w:r>
        <w:r>
          <w:fldChar w:fldCharType="begin"/>
        </w:r>
        <w:r>
          <w:instrText xml:space="preserve"> PAGEREF _Toc24004 \h </w:instrText>
        </w:r>
        <w:r>
          <w:fldChar w:fldCharType="separate"/>
        </w:r>
        <w:r>
          <w:t>3</w:t>
        </w:r>
        <w:r>
          <w:fldChar w:fldCharType="end"/>
        </w:r>
      </w:hyperlink>
    </w:p>
    <w:p>
      <w:pPr>
        <w:pStyle w:val="TOC1"/>
        <w:tabs>
          <w:tab w:val="right" w:leader="dot" w:pos="8306"/>
        </w:tabs>
      </w:pPr>
      <w:hyperlink w:anchor="_Toc15315" w:history="1">
        <w:r>
          <w:rPr>
            <w:rFonts w:ascii="仿宋" w:eastAsia="仿宋" w:hAnsi="仿宋" w:cs="仿宋" w:hint="eastAsia"/>
            <w:lang w:eastAsia="zh-CN"/>
          </w:rPr>
          <w:t>一、空气滤清器项目土建工程</w:t>
        </w:r>
        <w:r>
          <w:tab/>
        </w:r>
        <w:r>
          <w:fldChar w:fldCharType="begin"/>
        </w:r>
        <w:r>
          <w:instrText xml:space="preserve"> PAGEREF _Toc15315 \h </w:instrText>
        </w:r>
        <w:r>
          <w:fldChar w:fldCharType="separate"/>
        </w:r>
        <w:r>
          <w:t>3</w:t>
        </w:r>
        <w:r>
          <w:fldChar w:fldCharType="end"/>
        </w:r>
      </w:hyperlink>
    </w:p>
    <w:p>
      <w:pPr>
        <w:pStyle w:val="TOC2"/>
        <w:tabs>
          <w:tab w:val="right" w:leader="dot" w:pos="8306"/>
        </w:tabs>
      </w:pPr>
      <w:hyperlink w:anchor="_Toc29586" w:history="1">
        <w:r>
          <w:rPr>
            <w:rFonts w:ascii="仿宋" w:eastAsia="仿宋" w:hAnsi="仿宋" w:cs="仿宋" w:hint="eastAsia"/>
            <w:lang w:eastAsia="zh-CN"/>
          </w:rPr>
          <w:t>(一)、建筑工程设计原则</w:t>
        </w:r>
        <w:r>
          <w:tab/>
        </w:r>
        <w:r>
          <w:fldChar w:fldCharType="begin"/>
        </w:r>
        <w:r>
          <w:instrText xml:space="preserve"> PAGEREF _Toc29586 \h </w:instrText>
        </w:r>
        <w:r>
          <w:fldChar w:fldCharType="separate"/>
        </w:r>
        <w:r>
          <w:t>3</w:t>
        </w:r>
        <w:r>
          <w:fldChar w:fldCharType="end"/>
        </w:r>
      </w:hyperlink>
    </w:p>
    <w:p>
      <w:pPr>
        <w:pStyle w:val="TOC2"/>
        <w:tabs>
          <w:tab w:val="right" w:leader="dot" w:pos="8306"/>
        </w:tabs>
      </w:pPr>
      <w:hyperlink w:anchor="_Toc9027" w:history="1">
        <w:r>
          <w:rPr>
            <w:rFonts w:ascii="仿宋" w:eastAsia="仿宋" w:hAnsi="仿宋" w:cs="仿宋" w:hint="eastAsia"/>
            <w:lang w:eastAsia="zh-CN"/>
          </w:rPr>
          <w:t>(二)、土建工程设计年限及安全等级</w:t>
        </w:r>
        <w:r>
          <w:tab/>
        </w:r>
        <w:r>
          <w:fldChar w:fldCharType="begin"/>
        </w:r>
        <w:r>
          <w:instrText xml:space="preserve"> PAGEREF _Toc9027 \h </w:instrText>
        </w:r>
        <w:r>
          <w:fldChar w:fldCharType="separate"/>
        </w:r>
        <w:r>
          <w:t>4</w:t>
        </w:r>
        <w:r>
          <w:fldChar w:fldCharType="end"/>
        </w:r>
      </w:hyperlink>
    </w:p>
    <w:p>
      <w:pPr>
        <w:pStyle w:val="TOC2"/>
        <w:tabs>
          <w:tab w:val="right" w:leader="dot" w:pos="8306"/>
        </w:tabs>
      </w:pPr>
      <w:hyperlink w:anchor="_Toc26967" w:history="1">
        <w:r>
          <w:rPr>
            <w:rFonts w:ascii="仿宋" w:eastAsia="仿宋" w:hAnsi="仿宋" w:cs="仿宋" w:hint="eastAsia"/>
            <w:lang w:eastAsia="zh-CN"/>
          </w:rPr>
          <w:t>(三)、建筑工程设计总体要求</w:t>
        </w:r>
        <w:r>
          <w:tab/>
        </w:r>
        <w:r>
          <w:fldChar w:fldCharType="begin"/>
        </w:r>
        <w:r>
          <w:instrText xml:space="preserve"> PAGEREF _Toc26967 \h </w:instrText>
        </w:r>
        <w:r>
          <w:fldChar w:fldCharType="separate"/>
        </w:r>
        <w:r>
          <w:t>5</w:t>
        </w:r>
        <w:r>
          <w:fldChar w:fldCharType="end"/>
        </w:r>
      </w:hyperlink>
    </w:p>
    <w:p>
      <w:pPr>
        <w:pStyle w:val="TOC2"/>
        <w:tabs>
          <w:tab w:val="right" w:leader="dot" w:pos="8306"/>
        </w:tabs>
      </w:pPr>
      <w:hyperlink w:anchor="_Toc18900" w:history="1">
        <w:r>
          <w:rPr>
            <w:rFonts w:ascii="仿宋" w:eastAsia="仿宋" w:hAnsi="仿宋" w:cs="仿宋" w:hint="eastAsia"/>
            <w:lang w:eastAsia="zh-CN"/>
          </w:rPr>
          <w:t>(四)、土建工程建设指标</w:t>
        </w:r>
        <w:r>
          <w:tab/>
        </w:r>
        <w:r>
          <w:fldChar w:fldCharType="begin"/>
        </w:r>
        <w:r>
          <w:instrText xml:space="preserve"> PAGEREF _Toc18900 \h </w:instrText>
        </w:r>
        <w:r>
          <w:fldChar w:fldCharType="separate"/>
        </w:r>
        <w:r>
          <w:t>6</w:t>
        </w:r>
        <w:r>
          <w:fldChar w:fldCharType="end"/>
        </w:r>
      </w:hyperlink>
    </w:p>
    <w:p>
      <w:pPr>
        <w:pStyle w:val="TOC1"/>
        <w:tabs>
          <w:tab w:val="right" w:leader="dot" w:pos="8306"/>
        </w:tabs>
      </w:pPr>
      <w:hyperlink w:anchor="_Toc14747" w:history="1">
        <w:r>
          <w:rPr>
            <w:rFonts w:ascii="仿宋" w:eastAsia="仿宋" w:hAnsi="仿宋" w:cs="仿宋" w:hint="eastAsia"/>
            <w:lang w:eastAsia="zh-CN"/>
          </w:rPr>
          <w:t>二、产品规划分析</w:t>
        </w:r>
        <w:r>
          <w:tab/>
        </w:r>
        <w:r>
          <w:fldChar w:fldCharType="begin"/>
        </w:r>
        <w:r>
          <w:instrText xml:space="preserve"> PAGEREF _Toc14747 \h </w:instrText>
        </w:r>
        <w:r>
          <w:fldChar w:fldCharType="separate"/>
        </w:r>
        <w:r>
          <w:t>6</w:t>
        </w:r>
        <w:r>
          <w:fldChar w:fldCharType="end"/>
        </w:r>
      </w:hyperlink>
    </w:p>
    <w:p>
      <w:pPr>
        <w:pStyle w:val="TOC2"/>
        <w:tabs>
          <w:tab w:val="right" w:leader="dot" w:pos="8306"/>
        </w:tabs>
      </w:pPr>
      <w:hyperlink w:anchor="_Toc31296" w:history="1">
        <w:r>
          <w:rPr>
            <w:rFonts w:ascii="仿宋" w:eastAsia="仿宋" w:hAnsi="仿宋" w:cs="仿宋" w:hint="eastAsia"/>
            <w:lang w:eastAsia="zh-CN"/>
          </w:rPr>
          <w:t>(一)、产品规划</w:t>
        </w:r>
        <w:r>
          <w:tab/>
        </w:r>
        <w:r>
          <w:fldChar w:fldCharType="begin"/>
        </w:r>
        <w:r>
          <w:instrText xml:space="preserve"> PAGEREF _Toc31296 \h </w:instrText>
        </w:r>
        <w:r>
          <w:fldChar w:fldCharType="separate"/>
        </w:r>
        <w:r>
          <w:t>6</w:t>
        </w:r>
        <w:r>
          <w:fldChar w:fldCharType="end"/>
        </w:r>
      </w:hyperlink>
    </w:p>
    <w:p>
      <w:pPr>
        <w:pStyle w:val="TOC2"/>
        <w:tabs>
          <w:tab w:val="right" w:leader="dot" w:pos="8306"/>
        </w:tabs>
      </w:pPr>
      <w:hyperlink w:anchor="_Toc32086" w:history="1">
        <w:r>
          <w:rPr>
            <w:rFonts w:ascii="仿宋" w:eastAsia="仿宋" w:hAnsi="仿宋" w:cs="仿宋" w:hint="eastAsia"/>
            <w:lang w:eastAsia="zh-CN"/>
          </w:rPr>
          <w:t>(二)、建设规模</w:t>
        </w:r>
        <w:r>
          <w:tab/>
        </w:r>
        <w:r>
          <w:fldChar w:fldCharType="begin"/>
        </w:r>
        <w:r>
          <w:instrText xml:space="preserve"> PAGEREF _Toc32086 \h </w:instrText>
        </w:r>
        <w:r>
          <w:fldChar w:fldCharType="separate"/>
        </w:r>
        <w:r>
          <w:t>7</w:t>
        </w:r>
        <w:r>
          <w:fldChar w:fldCharType="end"/>
        </w:r>
      </w:hyperlink>
    </w:p>
    <w:p>
      <w:pPr>
        <w:pStyle w:val="TOC1"/>
        <w:tabs>
          <w:tab w:val="right" w:leader="dot" w:pos="8306"/>
        </w:tabs>
      </w:pPr>
      <w:hyperlink w:anchor="_Toc1585" w:history="1">
        <w:r>
          <w:rPr>
            <w:rFonts w:ascii="仿宋" w:eastAsia="仿宋" w:hAnsi="仿宋" w:cs="仿宋" w:hint="eastAsia"/>
            <w:lang w:eastAsia="zh-CN"/>
          </w:rPr>
          <w:t>三、空气滤清器项目建设背景及必要性分析</w:t>
        </w:r>
        <w:r>
          <w:tab/>
        </w:r>
        <w:r>
          <w:fldChar w:fldCharType="begin"/>
        </w:r>
        <w:r>
          <w:instrText xml:space="preserve"> PAGEREF _Toc1585 \h </w:instrText>
        </w:r>
        <w:r>
          <w:fldChar w:fldCharType="separate"/>
        </w:r>
        <w:r>
          <w:t>8</w:t>
        </w:r>
        <w:r>
          <w:fldChar w:fldCharType="end"/>
        </w:r>
      </w:hyperlink>
    </w:p>
    <w:p>
      <w:pPr>
        <w:pStyle w:val="TOC2"/>
        <w:tabs>
          <w:tab w:val="right" w:leader="dot" w:pos="8306"/>
        </w:tabs>
      </w:pPr>
      <w:hyperlink w:anchor="_Toc20923" w:history="1">
        <w:r>
          <w:rPr>
            <w:rFonts w:ascii="仿宋" w:eastAsia="仿宋" w:hAnsi="仿宋" w:cs="仿宋" w:hint="eastAsia"/>
            <w:lang w:eastAsia="zh-CN"/>
          </w:rPr>
          <w:t>(一)、空气滤清器项目背景分析</w:t>
        </w:r>
        <w:r>
          <w:tab/>
        </w:r>
        <w:r>
          <w:fldChar w:fldCharType="begin"/>
        </w:r>
        <w:r>
          <w:instrText xml:space="preserve"> PAGEREF _Toc20923 \h </w:instrText>
        </w:r>
        <w:r>
          <w:fldChar w:fldCharType="separate"/>
        </w:r>
        <w:r>
          <w:t>8</w:t>
        </w:r>
        <w:r>
          <w:fldChar w:fldCharType="end"/>
        </w:r>
      </w:hyperlink>
    </w:p>
    <w:p>
      <w:pPr>
        <w:pStyle w:val="TOC2"/>
        <w:tabs>
          <w:tab w:val="right" w:leader="dot" w:pos="8306"/>
        </w:tabs>
      </w:pPr>
      <w:hyperlink w:anchor="_Toc10109" w:history="1">
        <w:r>
          <w:rPr>
            <w:rFonts w:ascii="仿宋" w:eastAsia="仿宋" w:hAnsi="仿宋" w:cs="仿宋" w:hint="eastAsia"/>
            <w:lang w:eastAsia="zh-CN"/>
          </w:rPr>
          <w:t>(二)、空气滤清器项目建设必要性分析</w:t>
        </w:r>
        <w:r>
          <w:tab/>
        </w:r>
        <w:r>
          <w:fldChar w:fldCharType="begin"/>
        </w:r>
        <w:r>
          <w:instrText xml:space="preserve"> PAGEREF _Toc10109 \h </w:instrText>
        </w:r>
        <w:r>
          <w:fldChar w:fldCharType="separate"/>
        </w:r>
        <w:r>
          <w:t>10</w:t>
        </w:r>
        <w:r>
          <w:fldChar w:fldCharType="end"/>
        </w:r>
      </w:hyperlink>
    </w:p>
    <w:p>
      <w:pPr>
        <w:pStyle w:val="TOC1"/>
        <w:tabs>
          <w:tab w:val="right" w:leader="dot" w:pos="8306"/>
        </w:tabs>
      </w:pPr>
      <w:hyperlink w:anchor="_Toc32009" w:history="1">
        <w:r>
          <w:rPr>
            <w:rFonts w:ascii="仿宋" w:eastAsia="仿宋" w:hAnsi="仿宋" w:cs="仿宋" w:hint="eastAsia"/>
            <w:lang w:eastAsia="zh-CN"/>
          </w:rPr>
          <w:t>四、空气滤清器项目危机管理</w:t>
        </w:r>
        <w:r>
          <w:tab/>
        </w:r>
        <w:r>
          <w:fldChar w:fldCharType="begin"/>
        </w:r>
        <w:r>
          <w:instrText xml:space="preserve"> PAGEREF _Toc32009 \h </w:instrText>
        </w:r>
        <w:r>
          <w:fldChar w:fldCharType="separate"/>
        </w:r>
        <w:r>
          <w:t>11</w:t>
        </w:r>
        <w:r>
          <w:fldChar w:fldCharType="end"/>
        </w:r>
      </w:hyperlink>
    </w:p>
    <w:p>
      <w:pPr>
        <w:pStyle w:val="TOC2"/>
        <w:tabs>
          <w:tab w:val="right" w:leader="dot" w:pos="8306"/>
        </w:tabs>
      </w:pPr>
      <w:hyperlink w:anchor="_Toc14366" w:history="1">
        <w:r>
          <w:rPr>
            <w:rFonts w:ascii="仿宋" w:eastAsia="仿宋" w:hAnsi="仿宋" w:cs="仿宋" w:hint="eastAsia"/>
            <w:lang w:eastAsia="zh-CN"/>
          </w:rPr>
          <w:t>(一)、危机预警与识别</w:t>
        </w:r>
        <w:r>
          <w:tab/>
        </w:r>
        <w:r>
          <w:fldChar w:fldCharType="begin"/>
        </w:r>
        <w:r>
          <w:instrText xml:space="preserve"> PAGEREF _Toc14366 \h </w:instrText>
        </w:r>
        <w:r>
          <w:fldChar w:fldCharType="separate"/>
        </w:r>
        <w:r>
          <w:t>11</w:t>
        </w:r>
        <w:r>
          <w:fldChar w:fldCharType="end"/>
        </w:r>
      </w:hyperlink>
    </w:p>
    <w:p>
      <w:pPr>
        <w:pStyle w:val="TOC2"/>
        <w:tabs>
          <w:tab w:val="right" w:leader="dot" w:pos="8306"/>
        </w:tabs>
      </w:pPr>
      <w:hyperlink w:anchor="_Toc21283" w:history="1">
        <w:r>
          <w:rPr>
            <w:rFonts w:ascii="仿宋" w:eastAsia="仿宋" w:hAnsi="仿宋" w:cs="仿宋" w:hint="eastAsia"/>
            <w:lang w:eastAsia="zh-CN"/>
          </w:rPr>
          <w:t>(二)、危机应对与恢复</w:t>
        </w:r>
        <w:r>
          <w:tab/>
        </w:r>
        <w:r>
          <w:fldChar w:fldCharType="begin"/>
        </w:r>
        <w:r>
          <w:instrText xml:space="preserve"> PAGEREF _Toc21283 \h </w:instrText>
        </w:r>
        <w:r>
          <w:fldChar w:fldCharType="separate"/>
        </w:r>
        <w:r>
          <w:t>12</w:t>
        </w:r>
        <w:r>
          <w:fldChar w:fldCharType="end"/>
        </w:r>
      </w:hyperlink>
    </w:p>
    <w:p>
      <w:pPr>
        <w:pStyle w:val="TOC1"/>
        <w:tabs>
          <w:tab w:val="right" w:leader="dot" w:pos="8306"/>
        </w:tabs>
      </w:pPr>
      <w:hyperlink w:anchor="_Toc24309" w:history="1">
        <w:r>
          <w:rPr>
            <w:rFonts w:ascii="仿宋" w:eastAsia="仿宋" w:hAnsi="仿宋" w:cs="仿宋" w:hint="eastAsia"/>
            <w:lang w:eastAsia="zh-CN"/>
          </w:rPr>
          <w:t>五、空气滤清器项目概论</w:t>
        </w:r>
        <w:r>
          <w:tab/>
        </w:r>
        <w:r>
          <w:fldChar w:fldCharType="begin"/>
        </w:r>
        <w:r>
          <w:instrText xml:space="preserve"> PAGEREF _Toc24309 \h </w:instrText>
        </w:r>
        <w:r>
          <w:fldChar w:fldCharType="separate"/>
        </w:r>
        <w:r>
          <w:t>14</w:t>
        </w:r>
        <w:r>
          <w:fldChar w:fldCharType="end"/>
        </w:r>
      </w:hyperlink>
    </w:p>
    <w:p>
      <w:pPr>
        <w:pStyle w:val="TOC2"/>
        <w:tabs>
          <w:tab w:val="right" w:leader="dot" w:pos="8306"/>
        </w:tabs>
      </w:pPr>
      <w:hyperlink w:anchor="_Toc8138" w:history="1">
        <w:r>
          <w:rPr>
            <w:rFonts w:ascii="仿宋" w:eastAsia="仿宋" w:hAnsi="仿宋" w:cs="仿宋" w:hint="eastAsia"/>
            <w:lang w:eastAsia="zh-CN"/>
          </w:rPr>
          <w:t>(一)、空气滤清器项目概况</w:t>
        </w:r>
        <w:r>
          <w:tab/>
        </w:r>
        <w:r>
          <w:fldChar w:fldCharType="begin"/>
        </w:r>
        <w:r>
          <w:instrText xml:space="preserve"> PAGEREF _Toc8138 \h </w:instrText>
        </w:r>
        <w:r>
          <w:fldChar w:fldCharType="separate"/>
        </w:r>
        <w:r>
          <w:t>14</w:t>
        </w:r>
        <w:r>
          <w:fldChar w:fldCharType="end"/>
        </w:r>
      </w:hyperlink>
    </w:p>
    <w:p>
      <w:pPr>
        <w:pStyle w:val="TOC2"/>
        <w:tabs>
          <w:tab w:val="right" w:leader="dot" w:pos="8306"/>
        </w:tabs>
      </w:pPr>
      <w:hyperlink w:anchor="_Toc32668" w:history="1">
        <w:r>
          <w:rPr>
            <w:rFonts w:ascii="仿宋" w:eastAsia="仿宋" w:hAnsi="仿宋" w:cs="仿宋" w:hint="eastAsia"/>
            <w:lang w:eastAsia="zh-CN"/>
          </w:rPr>
          <w:t>(二)、空气滤清器项目目标</w:t>
        </w:r>
        <w:r>
          <w:tab/>
        </w:r>
        <w:r>
          <w:fldChar w:fldCharType="begin"/>
        </w:r>
        <w:r>
          <w:instrText xml:space="preserve"> PAGEREF _Toc32668 \h </w:instrText>
        </w:r>
        <w:r>
          <w:fldChar w:fldCharType="separate"/>
        </w:r>
        <w:r>
          <w:t>16</w:t>
        </w:r>
        <w:r>
          <w:fldChar w:fldCharType="end"/>
        </w:r>
      </w:hyperlink>
    </w:p>
    <w:p>
      <w:pPr>
        <w:pStyle w:val="TOC2"/>
        <w:tabs>
          <w:tab w:val="right" w:leader="dot" w:pos="8306"/>
        </w:tabs>
      </w:pPr>
      <w:hyperlink w:anchor="_Toc19361" w:history="1">
        <w:r>
          <w:rPr>
            <w:rFonts w:ascii="仿宋" w:eastAsia="仿宋" w:hAnsi="仿宋" w:cs="仿宋" w:hint="eastAsia"/>
            <w:lang w:eastAsia="zh-CN"/>
          </w:rPr>
          <w:t>(三)、空气滤清器项目提出的理由</w:t>
        </w:r>
        <w:r>
          <w:tab/>
        </w:r>
        <w:r>
          <w:fldChar w:fldCharType="begin"/>
        </w:r>
        <w:r>
          <w:instrText xml:space="preserve"> PAGEREF _Toc19361 \h </w:instrText>
        </w:r>
        <w:r>
          <w:fldChar w:fldCharType="separate"/>
        </w:r>
        <w:r>
          <w:t>17</w:t>
        </w:r>
        <w:r>
          <w:fldChar w:fldCharType="end"/>
        </w:r>
      </w:hyperlink>
    </w:p>
    <w:p>
      <w:pPr>
        <w:pStyle w:val="TOC2"/>
        <w:tabs>
          <w:tab w:val="right" w:leader="dot" w:pos="8306"/>
        </w:tabs>
      </w:pPr>
      <w:hyperlink w:anchor="_Toc28115" w:history="1">
        <w:r>
          <w:rPr>
            <w:rFonts w:ascii="仿宋" w:eastAsia="仿宋" w:hAnsi="仿宋" w:cs="仿宋" w:hint="eastAsia"/>
            <w:lang w:eastAsia="zh-CN"/>
          </w:rPr>
          <w:t>(四)、空气滤清器项目意义</w:t>
        </w:r>
        <w:r>
          <w:tab/>
        </w:r>
        <w:r>
          <w:fldChar w:fldCharType="begin"/>
        </w:r>
        <w:r>
          <w:instrText xml:space="preserve"> PAGEREF _Toc28115 \h </w:instrText>
        </w:r>
        <w:r>
          <w:fldChar w:fldCharType="separate"/>
        </w:r>
        <w:r>
          <w:t>18</w:t>
        </w:r>
        <w:r>
          <w:fldChar w:fldCharType="end"/>
        </w:r>
      </w:hyperlink>
    </w:p>
    <w:p>
      <w:pPr>
        <w:pStyle w:val="TOC2"/>
        <w:tabs>
          <w:tab w:val="right" w:leader="dot" w:pos="8306"/>
        </w:tabs>
      </w:pPr>
      <w:hyperlink w:anchor="_Toc23146" w:history="1">
        <w:r>
          <w:rPr>
            <w:rFonts w:ascii="仿宋" w:eastAsia="仿宋" w:hAnsi="仿宋" w:cs="仿宋" w:hint="eastAsia"/>
            <w:lang w:eastAsia="zh-CN"/>
          </w:rPr>
          <w:t>(五)、空气滤清器项目背景</w:t>
        </w:r>
        <w:r>
          <w:tab/>
        </w:r>
        <w:r>
          <w:fldChar w:fldCharType="begin"/>
        </w:r>
        <w:r>
          <w:instrText xml:space="preserve"> PAGEREF _Toc23146 \h </w:instrText>
        </w:r>
        <w:r>
          <w:fldChar w:fldCharType="separate"/>
        </w:r>
        <w:r>
          <w:t>19</w:t>
        </w:r>
        <w:r>
          <w:fldChar w:fldCharType="end"/>
        </w:r>
      </w:hyperlink>
    </w:p>
    <w:p>
      <w:pPr>
        <w:pStyle w:val="TOC1"/>
        <w:tabs>
          <w:tab w:val="right" w:leader="dot" w:pos="8306"/>
        </w:tabs>
      </w:pPr>
      <w:hyperlink w:anchor="_Toc10573" w:history="1">
        <w:r>
          <w:rPr>
            <w:rFonts w:ascii="仿宋" w:eastAsia="仿宋" w:hAnsi="仿宋" w:cs="仿宋" w:hint="eastAsia"/>
            <w:lang w:eastAsia="zh-CN"/>
          </w:rPr>
          <w:t>六、空气滤清器项目绩效评估</w:t>
        </w:r>
        <w:r>
          <w:tab/>
        </w:r>
        <w:r>
          <w:fldChar w:fldCharType="begin"/>
        </w:r>
        <w:r>
          <w:instrText xml:space="preserve"> PAGEREF _Toc10573 \h </w:instrText>
        </w:r>
        <w:r>
          <w:fldChar w:fldCharType="separate"/>
        </w:r>
        <w:r>
          <w:t>20</w:t>
        </w:r>
        <w:r>
          <w:fldChar w:fldCharType="end"/>
        </w:r>
      </w:hyperlink>
    </w:p>
    <w:p>
      <w:pPr>
        <w:pStyle w:val="TOC2"/>
        <w:tabs>
          <w:tab w:val="right" w:leader="dot" w:pos="8306"/>
        </w:tabs>
      </w:pPr>
      <w:hyperlink w:anchor="_Toc5151" w:history="1">
        <w:r>
          <w:rPr>
            <w:rFonts w:ascii="仿宋" w:eastAsia="仿宋" w:hAnsi="仿宋" w:cs="仿宋" w:hint="eastAsia"/>
            <w:lang w:eastAsia="zh-CN"/>
          </w:rPr>
          <w:t>(一)、绩效评估指标</w:t>
        </w:r>
        <w:r>
          <w:tab/>
        </w:r>
        <w:r>
          <w:fldChar w:fldCharType="begin"/>
        </w:r>
        <w:r>
          <w:instrText xml:space="preserve"> PAGEREF _Toc5151 \h </w:instrText>
        </w:r>
        <w:r>
          <w:fldChar w:fldCharType="separate"/>
        </w:r>
        <w:r>
          <w:t>20</w:t>
        </w:r>
        <w:r>
          <w:fldChar w:fldCharType="end"/>
        </w:r>
      </w:hyperlink>
    </w:p>
    <w:p>
      <w:pPr>
        <w:pStyle w:val="TOC2"/>
        <w:tabs>
          <w:tab w:val="right" w:leader="dot" w:pos="8306"/>
        </w:tabs>
      </w:pPr>
      <w:hyperlink w:anchor="_Toc19685" w:history="1">
        <w:r>
          <w:rPr>
            <w:rFonts w:ascii="仿宋" w:eastAsia="仿宋" w:hAnsi="仿宋" w:cs="仿宋" w:hint="eastAsia"/>
            <w:lang w:eastAsia="zh-CN"/>
          </w:rPr>
          <w:t>(二)、绩效评估方法</w:t>
        </w:r>
        <w:r>
          <w:tab/>
        </w:r>
        <w:r>
          <w:fldChar w:fldCharType="begin"/>
        </w:r>
        <w:r>
          <w:instrText xml:space="preserve"> PAGEREF _Toc19685 \h </w:instrText>
        </w:r>
        <w:r>
          <w:fldChar w:fldCharType="separate"/>
        </w:r>
        <w:r>
          <w:t>21</w:t>
        </w:r>
        <w:r>
          <w:fldChar w:fldCharType="end"/>
        </w:r>
      </w:hyperlink>
    </w:p>
    <w:p>
      <w:pPr>
        <w:pStyle w:val="TOC2"/>
        <w:tabs>
          <w:tab w:val="right" w:leader="dot" w:pos="8306"/>
        </w:tabs>
      </w:pPr>
      <w:hyperlink w:anchor="_Toc30672" w:history="1">
        <w:r>
          <w:rPr>
            <w:rFonts w:ascii="仿宋" w:eastAsia="仿宋" w:hAnsi="仿宋" w:cs="仿宋" w:hint="eastAsia"/>
            <w:lang w:eastAsia="zh-CN"/>
          </w:rPr>
          <w:t>(三)、绩效评估周期</w:t>
        </w:r>
        <w:r>
          <w:tab/>
        </w:r>
        <w:r>
          <w:fldChar w:fldCharType="begin"/>
        </w:r>
        <w:r>
          <w:instrText xml:space="preserve"> PAGEREF _Toc30672 \h </w:instrText>
        </w:r>
        <w:r>
          <w:fldChar w:fldCharType="separate"/>
        </w:r>
        <w:r>
          <w:t>22</w:t>
        </w:r>
        <w:r>
          <w:fldChar w:fldCharType="end"/>
        </w:r>
      </w:hyperlink>
    </w:p>
    <w:p>
      <w:pPr>
        <w:pStyle w:val="TOC1"/>
        <w:tabs>
          <w:tab w:val="right" w:leader="dot" w:pos="8306"/>
        </w:tabs>
      </w:pPr>
      <w:hyperlink w:anchor="_Toc29831" w:history="1">
        <w:r>
          <w:rPr>
            <w:rFonts w:ascii="仿宋" w:eastAsia="仿宋" w:hAnsi="仿宋" w:cs="仿宋" w:hint="eastAsia"/>
            <w:lang w:eastAsia="zh-CN"/>
          </w:rPr>
          <w:t>七、空气滤清器项目社会影响</w:t>
        </w:r>
        <w:r>
          <w:tab/>
        </w:r>
        <w:r>
          <w:fldChar w:fldCharType="begin"/>
        </w:r>
        <w:r>
          <w:instrText xml:space="preserve"> PAGEREF _Toc29831 \h </w:instrText>
        </w:r>
        <w:r>
          <w:fldChar w:fldCharType="separate"/>
        </w:r>
        <w:r>
          <w:t>23</w:t>
        </w:r>
        <w:r>
          <w:fldChar w:fldCharType="end"/>
        </w:r>
      </w:hyperlink>
    </w:p>
    <w:p>
      <w:pPr>
        <w:pStyle w:val="TOC2"/>
        <w:tabs>
          <w:tab w:val="right" w:leader="dot" w:pos="8306"/>
        </w:tabs>
      </w:pPr>
      <w:hyperlink w:anchor="_Toc20077" w:history="1">
        <w:r>
          <w:rPr>
            <w:rFonts w:ascii="仿宋" w:eastAsia="仿宋" w:hAnsi="仿宋" w:cs="仿宋" w:hint="eastAsia"/>
            <w:lang w:eastAsia="zh-CN"/>
          </w:rPr>
          <w:t>(一)、社会责任与义务</w:t>
        </w:r>
        <w:r>
          <w:tab/>
        </w:r>
        <w:r>
          <w:fldChar w:fldCharType="begin"/>
        </w:r>
        <w:r>
          <w:instrText xml:space="preserve"> PAGEREF _Toc20077 \h </w:instrText>
        </w:r>
        <w:r>
          <w:fldChar w:fldCharType="separate"/>
        </w:r>
        <w:r>
          <w:t>23</w:t>
        </w:r>
        <w:r>
          <w:fldChar w:fldCharType="end"/>
        </w:r>
      </w:hyperlink>
    </w:p>
    <w:p>
      <w:pPr>
        <w:pStyle w:val="TOC2"/>
        <w:tabs>
          <w:tab w:val="right" w:leader="dot" w:pos="8306"/>
        </w:tabs>
      </w:pPr>
      <w:hyperlink w:anchor="_Toc14158" w:history="1">
        <w:r>
          <w:rPr>
            <w:rFonts w:ascii="仿宋" w:eastAsia="仿宋" w:hAnsi="仿宋" w:cs="仿宋" w:hint="eastAsia"/>
            <w:lang w:eastAsia="zh-CN"/>
          </w:rPr>
          <w:t>(二)、社会参与与沟通</w:t>
        </w:r>
        <w:r>
          <w:tab/>
        </w:r>
        <w:r>
          <w:fldChar w:fldCharType="begin"/>
        </w:r>
        <w:r>
          <w:instrText xml:space="preserve"> PAGEREF _Toc14158 \h </w:instrText>
        </w:r>
        <w:r>
          <w:fldChar w:fldCharType="separate"/>
        </w:r>
        <w:r>
          <w:t>24</w:t>
        </w:r>
        <w:r>
          <w:fldChar w:fldCharType="end"/>
        </w:r>
      </w:hyperlink>
    </w:p>
    <w:p>
      <w:pPr>
        <w:pStyle w:val="TOC1"/>
        <w:tabs>
          <w:tab w:val="right" w:leader="dot" w:pos="8306"/>
        </w:tabs>
      </w:pPr>
      <w:hyperlink w:anchor="_Toc9443" w:history="1">
        <w:r>
          <w:rPr>
            <w:rFonts w:ascii="仿宋" w:eastAsia="仿宋" w:hAnsi="仿宋" w:cs="仿宋" w:hint="eastAsia"/>
            <w:lang w:eastAsia="zh-CN"/>
          </w:rPr>
          <w:t>八、空气滤清器项目经营效益</w:t>
        </w:r>
        <w:r>
          <w:tab/>
        </w:r>
        <w:r>
          <w:fldChar w:fldCharType="begin"/>
        </w:r>
        <w:r>
          <w:instrText xml:space="preserve"> PAGEREF _Toc9443 \h </w:instrText>
        </w:r>
        <w:r>
          <w:fldChar w:fldCharType="separate"/>
        </w:r>
        <w:r>
          <w:t>25</w:t>
        </w:r>
        <w:r>
          <w:fldChar w:fldCharType="end"/>
        </w:r>
      </w:hyperlink>
    </w:p>
    <w:p>
      <w:pPr>
        <w:pStyle w:val="TOC2"/>
        <w:tabs>
          <w:tab w:val="right" w:leader="dot" w:pos="8306"/>
        </w:tabs>
      </w:pPr>
      <w:hyperlink w:anchor="_Toc32679" w:history="1">
        <w:r>
          <w:rPr>
            <w:rFonts w:ascii="仿宋" w:eastAsia="仿宋" w:hAnsi="仿宋" w:cs="仿宋" w:hint="eastAsia"/>
            <w:lang w:eastAsia="zh-CN"/>
          </w:rPr>
          <w:t>(一)、经济评价财务测算</w:t>
        </w:r>
        <w:r>
          <w:tab/>
        </w:r>
        <w:r>
          <w:fldChar w:fldCharType="begin"/>
        </w:r>
        <w:r>
          <w:instrText xml:space="preserve"> PAGEREF _Toc32679 \h </w:instrText>
        </w:r>
        <w:r>
          <w:fldChar w:fldCharType="separate"/>
        </w:r>
        <w:r>
          <w:t>25</w:t>
        </w:r>
        <w:r>
          <w:fldChar w:fldCharType="end"/>
        </w:r>
      </w:hyperlink>
    </w:p>
    <w:p>
      <w:pPr>
        <w:pStyle w:val="TOC2"/>
        <w:tabs>
          <w:tab w:val="right" w:leader="dot" w:pos="8306"/>
        </w:tabs>
      </w:pPr>
      <w:hyperlink w:anchor="_Toc28736" w:history="1">
        <w:r>
          <w:rPr>
            <w:rFonts w:ascii="仿宋" w:eastAsia="仿宋" w:hAnsi="仿宋" w:cs="仿宋" w:hint="eastAsia"/>
            <w:lang w:eastAsia="zh-CN"/>
          </w:rPr>
          <w:t>(二)、空气滤清器项目盈利能力分析</w:t>
        </w:r>
        <w:r>
          <w:tab/>
        </w:r>
        <w:r>
          <w:fldChar w:fldCharType="begin"/>
        </w:r>
        <w:r>
          <w:instrText xml:space="preserve"> PAGEREF _Toc28736 \h </w:instrText>
        </w:r>
        <w:r>
          <w:fldChar w:fldCharType="separate"/>
        </w:r>
        <w:r>
          <w:t>26</w:t>
        </w:r>
        <w:r>
          <w:fldChar w:fldCharType="end"/>
        </w:r>
      </w:hyperlink>
    </w:p>
    <w:p>
      <w:pPr>
        <w:pStyle w:val="TOC1"/>
        <w:tabs>
          <w:tab w:val="right" w:leader="dot" w:pos="8306"/>
        </w:tabs>
      </w:pPr>
      <w:hyperlink w:anchor="_Toc6523" w:history="1">
        <w:r>
          <w:rPr>
            <w:rFonts w:ascii="仿宋" w:eastAsia="仿宋" w:hAnsi="仿宋" w:cs="仿宋" w:hint="eastAsia"/>
            <w:lang w:eastAsia="zh-CN"/>
          </w:rPr>
          <w:t>九、空气滤清器项目人力资源培养与发展</w:t>
        </w:r>
        <w:r>
          <w:tab/>
        </w:r>
        <w:r>
          <w:fldChar w:fldCharType="begin"/>
        </w:r>
        <w:r>
          <w:instrText xml:space="preserve"> PAGEREF _Toc6523 \h </w:instrText>
        </w:r>
        <w:r>
          <w:fldChar w:fldCharType="separate"/>
        </w:r>
        <w:r>
          <w:t>27</w:t>
        </w:r>
        <w:r>
          <w:fldChar w:fldCharType="end"/>
        </w:r>
      </w:hyperlink>
    </w:p>
    <w:p>
      <w:pPr>
        <w:pStyle w:val="TOC2"/>
        <w:tabs>
          <w:tab w:val="right" w:leader="dot" w:pos="8306"/>
        </w:tabs>
      </w:pPr>
      <w:hyperlink w:anchor="_Toc29611" w:history="1">
        <w:r>
          <w:rPr>
            <w:rFonts w:ascii="仿宋" w:eastAsia="仿宋" w:hAnsi="仿宋" w:cs="仿宋" w:hint="eastAsia"/>
            <w:lang w:eastAsia="zh-CN"/>
          </w:rPr>
          <w:t>(一)、人才需求与规划</w:t>
        </w:r>
        <w:r>
          <w:tab/>
        </w:r>
        <w:r>
          <w:fldChar w:fldCharType="begin"/>
        </w:r>
        <w:r>
          <w:instrText xml:space="preserve"> PAGEREF _Toc29611 \h </w:instrText>
        </w:r>
        <w:r>
          <w:fldChar w:fldCharType="separate"/>
        </w:r>
        <w:r>
          <w:t>27</w:t>
        </w:r>
        <w:r>
          <w:fldChar w:fldCharType="end"/>
        </w:r>
      </w:hyperlink>
    </w:p>
    <w:p>
      <w:pPr>
        <w:pStyle w:val="TOC2"/>
        <w:tabs>
          <w:tab w:val="right" w:leader="dot" w:pos="8306"/>
        </w:tabs>
      </w:pPr>
      <w:hyperlink w:anchor="_Toc20136" w:history="1">
        <w:r>
          <w:rPr>
            <w:rFonts w:ascii="仿宋" w:eastAsia="仿宋" w:hAnsi="仿宋" w:cs="仿宋" w:hint="eastAsia"/>
            <w:lang w:eastAsia="zh-CN"/>
          </w:rPr>
          <w:t>(二)、培训与发展计划</w:t>
        </w:r>
        <w:r>
          <w:tab/>
        </w:r>
        <w:r>
          <w:fldChar w:fldCharType="begin"/>
        </w:r>
        <w:r>
          <w:instrText xml:space="preserve"> PAGEREF _Toc20136 \h </w:instrText>
        </w:r>
        <w:r>
          <w:fldChar w:fldCharType="separate"/>
        </w:r>
        <w:r>
          <w:t>28</w:t>
        </w:r>
        <w:r>
          <w:fldChar w:fldCharType="end"/>
        </w:r>
      </w:hyperlink>
    </w:p>
    <w:p>
      <w:pPr>
        <w:pStyle w:val="TOC1"/>
        <w:tabs>
          <w:tab w:val="right" w:leader="dot" w:pos="8306"/>
        </w:tabs>
      </w:pPr>
      <w:hyperlink w:anchor="_Toc32634" w:history="1">
        <w:r>
          <w:rPr>
            <w:rFonts w:ascii="仿宋" w:eastAsia="仿宋" w:hAnsi="仿宋" w:cs="仿宋" w:hint="eastAsia"/>
            <w:lang w:eastAsia="zh-CN"/>
          </w:rPr>
          <w:t>十、空气滤清器项目技术管理</w:t>
        </w:r>
        <w:r>
          <w:tab/>
        </w:r>
        <w:r>
          <w:fldChar w:fldCharType="begin"/>
        </w:r>
        <w:r>
          <w:instrText xml:space="preserve"> PAGEREF _Toc32634 \h </w:instrText>
        </w:r>
        <w:r>
          <w:fldChar w:fldCharType="separate"/>
        </w:r>
        <w:r>
          <w:t>28</w:t>
        </w:r>
        <w:r>
          <w:fldChar w:fldCharType="end"/>
        </w:r>
      </w:hyperlink>
    </w:p>
    <w:p>
      <w:pPr>
        <w:pStyle w:val="TOC2"/>
        <w:tabs>
          <w:tab w:val="right" w:leader="dot" w:pos="8306"/>
        </w:tabs>
      </w:pPr>
      <w:hyperlink w:anchor="_Toc27736" w:history="1">
        <w:r>
          <w:rPr>
            <w:rFonts w:ascii="仿宋" w:eastAsia="仿宋" w:hAnsi="仿宋" w:cs="仿宋" w:hint="eastAsia"/>
            <w:lang w:eastAsia="zh-CN"/>
          </w:rPr>
          <w:t>(一)、技术方案选用方向</w:t>
        </w:r>
        <w:r>
          <w:tab/>
        </w:r>
        <w:r>
          <w:fldChar w:fldCharType="begin"/>
        </w:r>
        <w:r>
          <w:instrText xml:space="preserve"> PAGEREF _Toc27736 \h </w:instrText>
        </w:r>
        <w:r>
          <w:fldChar w:fldCharType="separate"/>
        </w:r>
        <w:r>
          <w:t>28</w:t>
        </w:r>
        <w:r>
          <w:fldChar w:fldCharType="end"/>
        </w:r>
      </w:hyperlink>
    </w:p>
    <w:p>
      <w:pPr>
        <w:pStyle w:val="TOC2"/>
        <w:tabs>
          <w:tab w:val="right" w:leader="dot" w:pos="8306"/>
        </w:tabs>
      </w:pPr>
      <w:hyperlink w:anchor="_Toc6578" w:history="1">
        <w:r>
          <w:rPr>
            <w:rFonts w:ascii="仿宋" w:eastAsia="仿宋" w:hAnsi="仿宋" w:cs="仿宋" w:hint="eastAsia"/>
            <w:lang w:eastAsia="zh-CN"/>
          </w:rPr>
          <w:t>(二)、工艺技术方案选用原则</w:t>
        </w:r>
        <w:r>
          <w:tab/>
        </w:r>
        <w:r>
          <w:fldChar w:fldCharType="begin"/>
        </w:r>
        <w:r>
          <w:instrText xml:space="preserve"> PAGEREF _Toc6578 \h </w:instrText>
        </w:r>
        <w:r>
          <w:fldChar w:fldCharType="separate"/>
        </w:r>
        <w:r>
          <w:t>30</w:t>
        </w:r>
        <w:r>
          <w:fldChar w:fldCharType="end"/>
        </w:r>
      </w:hyperlink>
    </w:p>
    <w:p>
      <w:pPr>
        <w:pStyle w:val="TOC2"/>
        <w:tabs>
          <w:tab w:val="right" w:leader="dot" w:pos="8306"/>
        </w:tabs>
      </w:pPr>
      <w:hyperlink w:anchor="_Toc8180" w:history="1">
        <w:r>
          <w:rPr>
            <w:rFonts w:ascii="仿宋" w:eastAsia="仿宋" w:hAnsi="仿宋" w:cs="仿宋" w:hint="eastAsia"/>
            <w:lang w:eastAsia="zh-CN"/>
          </w:rPr>
          <w:t>(三)、工艺技术方案要求</w:t>
        </w:r>
        <w:r>
          <w:tab/>
        </w:r>
        <w:r>
          <w:fldChar w:fldCharType="begin"/>
        </w:r>
        <w:r>
          <w:instrText xml:space="preserve"> PAGEREF _Toc8180 \h </w:instrText>
        </w:r>
        <w:r>
          <w:fldChar w:fldCharType="separate"/>
        </w:r>
        <w:r>
          <w:t>32</w:t>
        </w:r>
        <w:r>
          <w:fldChar w:fldCharType="end"/>
        </w:r>
      </w:hyperlink>
    </w:p>
    <w:p>
      <w:pPr>
        <w:pStyle w:val="TOC1"/>
        <w:tabs>
          <w:tab w:val="right" w:leader="dot" w:pos="8306"/>
        </w:tabs>
      </w:pPr>
      <w:hyperlink w:anchor="_Toc25515" w:history="1">
        <w:r>
          <w:rPr>
            <w:rFonts w:ascii="仿宋" w:eastAsia="仿宋" w:hAnsi="仿宋" w:cs="仿宋" w:hint="eastAsia"/>
            <w:lang w:eastAsia="zh-CN"/>
          </w:rPr>
          <w:t>十一、空气滤清器项目风险管理</w:t>
        </w:r>
        <w:r>
          <w:tab/>
        </w:r>
        <w:r>
          <w:fldChar w:fldCharType="begin"/>
        </w:r>
        <w:r>
          <w:instrText xml:space="preserve"> PAGEREF _Toc25515 \h </w:instrText>
        </w:r>
        <w:r>
          <w:fldChar w:fldCharType="separate"/>
        </w:r>
        <w:r>
          <w:t>34</w:t>
        </w:r>
        <w:r>
          <w:fldChar w:fldCharType="end"/>
        </w:r>
      </w:hyperlink>
    </w:p>
    <w:p>
      <w:pPr>
        <w:pStyle w:val="TOC2"/>
        <w:tabs>
          <w:tab w:val="right" w:leader="dot" w:pos="8306"/>
        </w:tabs>
      </w:pPr>
      <w:hyperlink w:anchor="_Toc20675" w:history="1">
        <w:r>
          <w:rPr>
            <w:rFonts w:ascii="仿宋" w:eastAsia="仿宋" w:hAnsi="仿宋" w:cs="仿宋" w:hint="eastAsia"/>
            <w:lang w:eastAsia="zh-CN"/>
          </w:rPr>
          <w:t>(一)、风险识别与评估</w:t>
        </w:r>
        <w:r>
          <w:tab/>
        </w:r>
        <w:r>
          <w:fldChar w:fldCharType="begin"/>
        </w:r>
        <w:r>
          <w:instrText xml:space="preserve"> PAGEREF _Toc20675 \h </w:instrText>
        </w:r>
        <w:r>
          <w:fldChar w:fldCharType="separate"/>
        </w:r>
        <w:r>
          <w:t>34</w:t>
        </w:r>
        <w:r>
          <w:fldChar w:fldCharType="end"/>
        </w:r>
      </w:hyperlink>
    </w:p>
    <w:p>
      <w:pPr>
        <w:pStyle w:val="TOC2"/>
        <w:tabs>
          <w:tab w:val="right" w:leader="dot" w:pos="8306"/>
        </w:tabs>
      </w:pPr>
      <w:hyperlink w:anchor="_Toc28081" w:history="1">
        <w:r>
          <w:rPr>
            <w:rFonts w:ascii="仿宋" w:eastAsia="仿宋" w:hAnsi="仿宋" w:cs="仿宋" w:hint="eastAsia"/>
            <w:lang w:eastAsia="zh-CN"/>
          </w:rPr>
          <w:t>(二)、风险应对策略</w:t>
        </w:r>
        <w:r>
          <w:tab/>
        </w:r>
        <w:r>
          <w:fldChar w:fldCharType="begin"/>
        </w:r>
        <w:r>
          <w:instrText xml:space="preserve"> PAGEREF _Toc28081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9" w:history="1">
        <w:r>
          <w:rPr>
            <w:rFonts w:ascii="仿宋" w:eastAsia="仿宋" w:hAnsi="仿宋" w:cs="仿宋" w:hint="eastAsia"/>
            <w:lang w:eastAsia="zh-CN"/>
          </w:rPr>
          <w:t>(三)、风险监控与控制</w:t>
        </w:r>
        <w:r>
          <w:tab/>
        </w:r>
        <w:r>
          <w:fldChar w:fldCharType="begin"/>
        </w:r>
        <w:r>
          <w:instrText xml:space="preserve"> PAGEREF _Toc889 \h </w:instrText>
        </w:r>
        <w:r>
          <w:fldChar w:fldCharType="separate"/>
        </w:r>
        <w:r>
          <w:t>37</w:t>
        </w:r>
        <w:r>
          <w:fldChar w:fldCharType="end"/>
        </w:r>
      </w:hyperlink>
    </w:p>
    <w:p>
      <w:pPr>
        <w:pStyle w:val="TOC1"/>
        <w:tabs>
          <w:tab w:val="right" w:leader="dot" w:pos="8306"/>
        </w:tabs>
      </w:pPr>
      <w:hyperlink w:anchor="_Toc28888" w:history="1">
        <w:r>
          <w:rPr>
            <w:rFonts w:ascii="仿宋" w:eastAsia="仿宋" w:hAnsi="仿宋" w:cs="仿宋" w:hint="eastAsia"/>
            <w:lang w:eastAsia="zh-CN"/>
          </w:rPr>
          <w:t>十二、空气滤清器项目人力资源管理</w:t>
        </w:r>
        <w:r>
          <w:tab/>
        </w:r>
        <w:r>
          <w:fldChar w:fldCharType="begin"/>
        </w:r>
        <w:r>
          <w:instrText xml:space="preserve"> PAGEREF _Toc28888 \h </w:instrText>
        </w:r>
        <w:r>
          <w:fldChar w:fldCharType="separate"/>
        </w:r>
        <w:r>
          <w:t>38</w:t>
        </w:r>
        <w:r>
          <w:fldChar w:fldCharType="end"/>
        </w:r>
      </w:hyperlink>
    </w:p>
    <w:p>
      <w:pPr>
        <w:pStyle w:val="TOC2"/>
        <w:tabs>
          <w:tab w:val="right" w:leader="dot" w:pos="8306"/>
        </w:tabs>
      </w:pPr>
      <w:hyperlink w:anchor="_Toc32577" w:history="1">
        <w:r>
          <w:rPr>
            <w:rFonts w:ascii="仿宋" w:eastAsia="仿宋" w:hAnsi="仿宋" w:cs="仿宋" w:hint="eastAsia"/>
            <w:lang w:eastAsia="zh-CN"/>
          </w:rPr>
          <w:t>(一)、建立健全的预算管理制度</w:t>
        </w:r>
        <w:r>
          <w:tab/>
        </w:r>
        <w:r>
          <w:fldChar w:fldCharType="begin"/>
        </w:r>
        <w:r>
          <w:instrText xml:space="preserve"> PAGEREF _Toc32577 \h </w:instrText>
        </w:r>
        <w:r>
          <w:fldChar w:fldCharType="separate"/>
        </w:r>
        <w:r>
          <w:t>38</w:t>
        </w:r>
        <w:r>
          <w:fldChar w:fldCharType="end"/>
        </w:r>
      </w:hyperlink>
    </w:p>
    <w:p>
      <w:pPr>
        <w:pStyle w:val="TOC2"/>
        <w:tabs>
          <w:tab w:val="right" w:leader="dot" w:pos="8306"/>
        </w:tabs>
      </w:pPr>
      <w:hyperlink w:anchor="_Toc26728" w:history="1">
        <w:r>
          <w:rPr>
            <w:rFonts w:ascii="仿宋" w:eastAsia="仿宋" w:hAnsi="仿宋" w:cs="仿宋" w:hint="eastAsia"/>
            <w:lang w:eastAsia="zh-CN"/>
          </w:rPr>
          <w:t>(二)、加强资金流动监控</w:t>
        </w:r>
        <w:r>
          <w:tab/>
        </w:r>
        <w:r>
          <w:fldChar w:fldCharType="begin"/>
        </w:r>
        <w:r>
          <w:instrText xml:space="preserve"> PAGEREF _Toc26728 \h </w:instrText>
        </w:r>
        <w:r>
          <w:fldChar w:fldCharType="separate"/>
        </w:r>
        <w:r>
          <w:t>40</w:t>
        </w:r>
        <w:r>
          <w:fldChar w:fldCharType="end"/>
        </w:r>
      </w:hyperlink>
    </w:p>
    <w:p>
      <w:pPr>
        <w:pStyle w:val="TOC2"/>
        <w:tabs>
          <w:tab w:val="right" w:leader="dot" w:pos="8306"/>
        </w:tabs>
      </w:pPr>
      <w:hyperlink w:anchor="_Toc26624" w:history="1">
        <w:r>
          <w:rPr>
            <w:rFonts w:ascii="仿宋" w:eastAsia="仿宋" w:hAnsi="仿宋" w:cs="仿宋" w:hint="eastAsia"/>
            <w:lang w:eastAsia="zh-CN"/>
          </w:rPr>
          <w:t>(三)、制定完善的风险控制机制</w:t>
        </w:r>
        <w:r>
          <w:tab/>
        </w:r>
        <w:r>
          <w:fldChar w:fldCharType="begin"/>
        </w:r>
        <w:r>
          <w:instrText xml:space="preserve"> PAGEREF _Toc26624 \h </w:instrText>
        </w:r>
        <w:r>
          <w:fldChar w:fldCharType="separate"/>
        </w:r>
        <w:r>
          <w:t>41</w:t>
        </w:r>
        <w:r>
          <w:fldChar w:fldCharType="end"/>
        </w:r>
      </w:hyperlink>
    </w:p>
    <w:p>
      <w:pPr>
        <w:pStyle w:val="TOC2"/>
        <w:tabs>
          <w:tab w:val="right" w:leader="dot" w:pos="8306"/>
        </w:tabs>
      </w:pPr>
      <w:hyperlink w:anchor="_Toc3964" w:history="1">
        <w:r>
          <w:rPr>
            <w:rFonts w:ascii="仿宋" w:eastAsia="仿宋" w:hAnsi="仿宋" w:cs="仿宋" w:hint="eastAsia"/>
            <w:lang w:eastAsia="zh-CN"/>
          </w:rPr>
          <w:t>(四)、优化成本管理</w:t>
        </w:r>
        <w:r>
          <w:tab/>
        </w:r>
        <w:r>
          <w:fldChar w:fldCharType="begin"/>
        </w:r>
        <w:r>
          <w:instrText xml:space="preserve"> PAGEREF _Toc3964 \h </w:instrText>
        </w:r>
        <w:r>
          <w:fldChar w:fldCharType="separate"/>
        </w:r>
        <w:r>
          <w:t>42</w:t>
        </w:r>
        <w:r>
          <w:fldChar w:fldCharType="end"/>
        </w:r>
      </w:hyperlink>
    </w:p>
    <w:p>
      <w:pPr>
        <w:pStyle w:val="TOC1"/>
        <w:tabs>
          <w:tab w:val="right" w:leader="dot" w:pos="8306"/>
        </w:tabs>
      </w:pPr>
      <w:hyperlink w:anchor="_Toc24559" w:history="1">
        <w:r>
          <w:rPr>
            <w:rFonts w:ascii="仿宋" w:eastAsia="仿宋" w:hAnsi="仿宋" w:cs="仿宋" w:hint="eastAsia"/>
            <w:lang w:eastAsia="zh-CN"/>
          </w:rPr>
          <w:t>十三、空气滤清器项目实施时间节点</w:t>
        </w:r>
        <w:r>
          <w:tab/>
        </w:r>
        <w:r>
          <w:fldChar w:fldCharType="begin"/>
        </w:r>
        <w:r>
          <w:instrText xml:space="preserve"> PAGEREF _Toc24559 \h </w:instrText>
        </w:r>
        <w:r>
          <w:fldChar w:fldCharType="separate"/>
        </w:r>
        <w:r>
          <w:t>44</w:t>
        </w:r>
        <w:r>
          <w:fldChar w:fldCharType="end"/>
        </w:r>
      </w:hyperlink>
    </w:p>
    <w:p>
      <w:pPr>
        <w:pStyle w:val="TOC2"/>
        <w:tabs>
          <w:tab w:val="right" w:leader="dot" w:pos="8306"/>
        </w:tabs>
      </w:pPr>
      <w:hyperlink w:anchor="_Toc11470" w:history="1">
        <w:r>
          <w:rPr>
            <w:rFonts w:ascii="仿宋" w:eastAsia="仿宋" w:hAnsi="仿宋" w:cs="仿宋" w:hint="eastAsia"/>
            <w:lang w:eastAsia="zh-CN"/>
          </w:rPr>
          <w:t>(一)、空气滤清器项目启动阶段时间节点</w:t>
        </w:r>
        <w:r>
          <w:tab/>
        </w:r>
        <w:r>
          <w:fldChar w:fldCharType="begin"/>
        </w:r>
        <w:r>
          <w:instrText xml:space="preserve"> PAGEREF _Toc11470 \h </w:instrText>
        </w:r>
        <w:r>
          <w:fldChar w:fldCharType="separate"/>
        </w:r>
        <w:r>
          <w:t>44</w:t>
        </w:r>
        <w:r>
          <w:fldChar w:fldCharType="end"/>
        </w:r>
      </w:hyperlink>
    </w:p>
    <w:p>
      <w:pPr>
        <w:pStyle w:val="TOC2"/>
        <w:tabs>
          <w:tab w:val="right" w:leader="dot" w:pos="8306"/>
        </w:tabs>
      </w:pPr>
      <w:hyperlink w:anchor="_Toc4794" w:history="1">
        <w:r>
          <w:rPr>
            <w:rFonts w:ascii="仿宋" w:eastAsia="仿宋" w:hAnsi="仿宋" w:cs="仿宋" w:hint="eastAsia"/>
            <w:lang w:eastAsia="zh-CN"/>
          </w:rPr>
          <w:t>(二)、空气滤清器项目执行阶段时间节点</w:t>
        </w:r>
        <w:r>
          <w:tab/>
        </w:r>
        <w:r>
          <w:fldChar w:fldCharType="begin"/>
        </w:r>
        <w:r>
          <w:instrText xml:space="preserve"> PAGEREF _Toc4794 \h </w:instrText>
        </w:r>
        <w:r>
          <w:fldChar w:fldCharType="separate"/>
        </w:r>
        <w:r>
          <w:t>45</w:t>
        </w:r>
        <w:r>
          <w:fldChar w:fldCharType="end"/>
        </w:r>
      </w:hyperlink>
    </w:p>
    <w:p>
      <w:pPr>
        <w:pStyle w:val="TOC2"/>
        <w:tabs>
          <w:tab w:val="right" w:leader="dot" w:pos="8306"/>
        </w:tabs>
      </w:pPr>
      <w:hyperlink w:anchor="_Toc9677" w:history="1">
        <w:r>
          <w:rPr>
            <w:rFonts w:ascii="仿宋" w:eastAsia="仿宋" w:hAnsi="仿宋" w:cs="仿宋" w:hint="eastAsia"/>
            <w:lang w:eastAsia="zh-CN"/>
          </w:rPr>
          <w:t>(三)、空气滤清器项目完成阶段时间节点</w:t>
        </w:r>
        <w:r>
          <w:tab/>
        </w:r>
        <w:r>
          <w:fldChar w:fldCharType="begin"/>
        </w:r>
        <w:r>
          <w:instrText xml:space="preserve"> PAGEREF _Toc9677 \h </w:instrText>
        </w:r>
        <w:r>
          <w:fldChar w:fldCharType="separate"/>
        </w:r>
        <w:r>
          <w:t>46</w:t>
        </w:r>
        <w:r>
          <w:fldChar w:fldCharType="end"/>
        </w:r>
      </w:hyperlink>
    </w:p>
    <w:p>
      <w:pPr>
        <w:pStyle w:val="TOC1"/>
        <w:tabs>
          <w:tab w:val="right" w:leader="dot" w:pos="8306"/>
        </w:tabs>
      </w:pPr>
      <w:hyperlink w:anchor="_Toc24252" w:history="1">
        <w:r>
          <w:rPr>
            <w:rFonts w:ascii="仿宋" w:eastAsia="仿宋" w:hAnsi="仿宋" w:cs="仿宋" w:hint="eastAsia"/>
            <w:lang w:eastAsia="zh-CN"/>
          </w:rPr>
          <w:t>十四、风险识别与分类</w:t>
        </w:r>
        <w:r>
          <w:tab/>
        </w:r>
        <w:r>
          <w:fldChar w:fldCharType="begin"/>
        </w:r>
        <w:r>
          <w:instrText xml:space="preserve"> PAGEREF _Toc24252 \h </w:instrText>
        </w:r>
        <w:r>
          <w:fldChar w:fldCharType="separate"/>
        </w:r>
        <w:r>
          <w:t>47</w:t>
        </w:r>
        <w:r>
          <w:fldChar w:fldCharType="end"/>
        </w:r>
      </w:hyperlink>
    </w:p>
    <w:p>
      <w:pPr>
        <w:pStyle w:val="TOC2"/>
        <w:tabs>
          <w:tab w:val="right" w:leader="dot" w:pos="8306"/>
        </w:tabs>
      </w:pPr>
      <w:hyperlink w:anchor="_Toc23402" w:history="1">
        <w:r>
          <w:rPr>
            <w:rFonts w:ascii="仿宋" w:eastAsia="仿宋" w:hAnsi="仿宋" w:cs="仿宋" w:hint="eastAsia"/>
            <w:lang w:eastAsia="zh-CN"/>
          </w:rPr>
          <w:t>(一)、风险识别</w:t>
        </w:r>
        <w:r>
          <w:tab/>
        </w:r>
        <w:r>
          <w:fldChar w:fldCharType="begin"/>
        </w:r>
        <w:r>
          <w:instrText xml:space="preserve"> PAGEREF _Toc23402 \h </w:instrText>
        </w:r>
        <w:r>
          <w:fldChar w:fldCharType="separate"/>
        </w:r>
        <w:r>
          <w:t>47</w:t>
        </w:r>
        <w:r>
          <w:fldChar w:fldCharType="end"/>
        </w:r>
      </w:hyperlink>
    </w:p>
    <w:p>
      <w:pPr>
        <w:pStyle w:val="TOC2"/>
        <w:tabs>
          <w:tab w:val="right" w:leader="dot" w:pos="8306"/>
        </w:tabs>
      </w:pPr>
      <w:hyperlink w:anchor="_Toc13596" w:history="1">
        <w:r>
          <w:rPr>
            <w:rFonts w:ascii="仿宋" w:eastAsia="仿宋" w:hAnsi="仿宋" w:cs="仿宋" w:hint="eastAsia"/>
            <w:lang w:eastAsia="zh-CN"/>
          </w:rPr>
          <w:t>(二)、风险分类</w:t>
        </w:r>
        <w:r>
          <w:tab/>
        </w:r>
        <w:r>
          <w:fldChar w:fldCharType="begin"/>
        </w:r>
        <w:r>
          <w:instrText xml:space="preserve"> PAGEREF _Toc13596 \h </w:instrText>
        </w:r>
        <w:r>
          <w:fldChar w:fldCharType="separate"/>
        </w:r>
        <w:r>
          <w:t>48</w:t>
        </w:r>
        <w:r>
          <w:fldChar w:fldCharType="end"/>
        </w:r>
      </w:hyperlink>
    </w:p>
    <w:p>
      <w:pPr>
        <w:pStyle w:val="TOC1"/>
        <w:tabs>
          <w:tab w:val="right" w:leader="dot" w:pos="8306"/>
        </w:tabs>
      </w:pPr>
      <w:hyperlink w:anchor="_Toc9792" w:history="1">
        <w:r>
          <w:rPr>
            <w:rFonts w:ascii="仿宋" w:eastAsia="仿宋" w:hAnsi="仿宋" w:cs="仿宋" w:hint="eastAsia"/>
            <w:lang w:eastAsia="zh-CN"/>
          </w:rPr>
          <w:t>十五、营销与推广策略</w:t>
        </w:r>
        <w:r>
          <w:tab/>
        </w:r>
        <w:r>
          <w:fldChar w:fldCharType="begin"/>
        </w:r>
        <w:r>
          <w:instrText xml:space="preserve"> PAGEREF _Toc9792 \h </w:instrText>
        </w:r>
        <w:r>
          <w:fldChar w:fldCharType="separate"/>
        </w:r>
        <w:r>
          <w:t>50</w:t>
        </w:r>
        <w:r>
          <w:fldChar w:fldCharType="end"/>
        </w:r>
      </w:hyperlink>
    </w:p>
    <w:p>
      <w:pPr>
        <w:pStyle w:val="TOC2"/>
        <w:tabs>
          <w:tab w:val="right" w:leader="dot" w:pos="8306"/>
        </w:tabs>
      </w:pPr>
      <w:hyperlink w:anchor="_Toc20438" w:history="1">
        <w:r>
          <w:rPr>
            <w:rFonts w:ascii="仿宋" w:eastAsia="仿宋" w:hAnsi="仿宋" w:cs="仿宋" w:hint="eastAsia"/>
            <w:lang w:eastAsia="zh-CN"/>
          </w:rPr>
          <w:t>(一)、产品/服务定位与特点</w:t>
        </w:r>
        <w:r>
          <w:tab/>
        </w:r>
        <w:r>
          <w:fldChar w:fldCharType="begin"/>
        </w:r>
        <w:r>
          <w:instrText xml:space="preserve"> PAGEREF _Toc20438 \h </w:instrText>
        </w:r>
        <w:r>
          <w:fldChar w:fldCharType="separate"/>
        </w:r>
        <w:r>
          <w:t>50</w:t>
        </w:r>
        <w:r>
          <w:fldChar w:fldCharType="end"/>
        </w:r>
      </w:hyperlink>
    </w:p>
    <w:p>
      <w:pPr>
        <w:pStyle w:val="TOC2"/>
        <w:tabs>
          <w:tab w:val="right" w:leader="dot" w:pos="8306"/>
        </w:tabs>
      </w:pPr>
      <w:hyperlink w:anchor="_Toc13569" w:history="1">
        <w:r>
          <w:rPr>
            <w:rFonts w:ascii="仿宋" w:eastAsia="仿宋" w:hAnsi="仿宋" w:cs="仿宋" w:hint="eastAsia"/>
            <w:lang w:eastAsia="zh-CN"/>
          </w:rPr>
          <w:t>(二)、市场定位与竞争分析</w:t>
        </w:r>
        <w:r>
          <w:tab/>
        </w:r>
        <w:r>
          <w:fldChar w:fldCharType="begin"/>
        </w:r>
        <w:r>
          <w:instrText xml:space="preserve"> PAGEREF _Toc13569 \h </w:instrText>
        </w:r>
        <w:r>
          <w:fldChar w:fldCharType="separate"/>
        </w:r>
        <w:r>
          <w:t>51</w:t>
        </w:r>
        <w:r>
          <w:fldChar w:fldCharType="end"/>
        </w:r>
      </w:hyperlink>
    </w:p>
    <w:p>
      <w:pPr>
        <w:pStyle w:val="TOC2"/>
        <w:tabs>
          <w:tab w:val="right" w:leader="dot" w:pos="8306"/>
        </w:tabs>
      </w:pPr>
      <w:hyperlink w:anchor="_Toc5357" w:history="1">
        <w:r>
          <w:rPr>
            <w:rFonts w:ascii="仿宋" w:eastAsia="仿宋" w:hAnsi="仿宋" w:cs="仿宋" w:hint="eastAsia"/>
            <w:lang w:eastAsia="zh-CN"/>
          </w:rPr>
          <w:t>(三)、营销渠道与策略</w:t>
        </w:r>
        <w:r>
          <w:tab/>
        </w:r>
        <w:r>
          <w:fldChar w:fldCharType="begin"/>
        </w:r>
        <w:r>
          <w:instrText xml:space="preserve"> PAGEREF _Toc5357 \h </w:instrText>
        </w:r>
        <w:r>
          <w:fldChar w:fldCharType="separate"/>
        </w:r>
        <w:r>
          <w:t>53</w:t>
        </w:r>
        <w:r>
          <w:fldChar w:fldCharType="end"/>
        </w:r>
      </w:hyperlink>
    </w:p>
    <w:p>
      <w:pPr>
        <w:pStyle w:val="TOC2"/>
        <w:tabs>
          <w:tab w:val="right" w:leader="dot" w:pos="8306"/>
        </w:tabs>
      </w:pPr>
      <w:hyperlink w:anchor="_Toc26447" w:history="1">
        <w:r>
          <w:rPr>
            <w:rFonts w:ascii="仿宋" w:eastAsia="仿宋" w:hAnsi="仿宋" w:cs="仿宋" w:hint="eastAsia"/>
            <w:lang w:eastAsia="zh-CN"/>
          </w:rPr>
          <w:t>(四)、推广与宣传活动</w:t>
        </w:r>
        <w:r>
          <w:tab/>
        </w:r>
        <w:r>
          <w:fldChar w:fldCharType="begin"/>
        </w:r>
        <w:r>
          <w:instrText xml:space="preserve"> PAGEREF _Toc26447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15"/>
      <w:r>
        <w:rPr>
          <w:rFonts w:ascii="仿宋" w:eastAsia="仿宋" w:hAnsi="仿宋" w:cs="仿宋" w:hint="eastAsia"/>
          <w:sz w:val="28"/>
          <w:lang w:eastAsia="zh-CN"/>
        </w:rPr>
        <w:t>一、空气滤清器项目土建工程</w:t>
      </w:r>
      <w:bookmarkEnd w:id="2"/>
    </w:p>
    <w:p>
      <w:pPr>
        <w:pStyle w:val="Heading2"/>
        <w:rPr>
          <w:rFonts w:ascii="仿宋" w:eastAsia="仿宋" w:hAnsi="仿宋" w:cs="仿宋" w:hint="eastAsia"/>
          <w:lang w:eastAsia="zh-CN"/>
        </w:rPr>
      </w:pPr>
      <w:bookmarkStart w:id="3" w:name="_Toc295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在空气滤清器项目的建筑工程设计中，我们将秉承一系列重要的设计原则，以确保空气滤清器项目建筑在功能、美观、可持续性等方面达到最佳效果。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首要原则是确保建筑的功能性得到最大化的发挥。我们将充分理解空气滤清器项目的实际需求，合理布局各个功能区域，保证建筑在满足业务需求的同时，提供高效的工作环境。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在建筑设计中，我们将综合考虑建设和运营成本。通过精细的经济效益分析，确保设计方案在高效利用资源的同时，对空气滤清器项目的长期盈利能力有积极的贡献。</w:t>
      </w:r>
    </w:p>
    <w:p>
      <w:pPr>
        <w:pStyle w:val="Heading2"/>
        <w:ind w:firstLine="560" w:firstLineChars="200"/>
        <w:rPr>
          <w:rFonts w:ascii="仿宋" w:eastAsia="仿宋" w:hAnsi="仿宋" w:cs="仿宋" w:hint="eastAsia"/>
          <w:sz w:val="28"/>
          <w:lang w:eastAsia="zh-CN"/>
        </w:rPr>
      </w:pPr>
      <w:bookmarkStart w:id="4" w:name="_Toc90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滤清器项目的土建工程设计中，我们将精准设定设计年限，结合空气滤清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滤清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空气滤清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滤清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滤清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9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本期工程空气滤清器项目预计总建筑面积XXX平方米，其中：计容建筑面积XXX平方米，计划建筑工程投资XX万元，占空气滤清器项目总投资的XX%。</w:t>
      </w:r>
    </w:p>
    <w:p>
      <w:pPr>
        <w:pStyle w:val="Heading1"/>
        <w:ind w:firstLine="560" w:firstLineChars="200"/>
        <w:rPr>
          <w:rFonts w:ascii="仿宋" w:eastAsia="仿宋" w:hAnsi="仿宋" w:cs="仿宋" w:hint="eastAsia"/>
          <w:sz w:val="28"/>
          <w:lang w:eastAsia="zh-CN"/>
        </w:rPr>
      </w:pPr>
      <w:bookmarkStart w:id="7" w:name="_Toc1474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31296"/>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空气滤清器项目的主要产品是XXXX，预计年产值为XXX万元。这一产品在市场中占据着重要的地位，其广泛的应用范围使得该空气滤清器项目的市场前景非常广阔。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滤清器项目的xxx产品作为重要的原材料之一，将在多个领域发挥关键作用。其在建筑、交通、能源等方面的广泛应用将为整个产业链提供强大的支持，形成产业协同效应。空气滤清器项目的年产值XXX万XXX万XXX万万元不仅反映了其在市场上的巨大潜力，更预示着它对国民经济的积极贡献。这种关联度高、涉及面广的产业关系，使得该空气滤清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208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总征地面积为XXXX平方米，相当于约XX.XX亩，其中净用地面积为XXXX平方米，红线范围内相当于约XX.XX亩。这一用地规模充分考虑了空气滤清器项目的建设需求，保障了空气滤清器项目在合适的空间内得以充分发展。空气滤清器项目规划的总建筑面积为XXXX平方米，其中主体工程建设占XXXX平方米，计容建筑面积达XXXX平方米。预计建筑工程的投资将达到XXXX万元，为空气滤清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计划购置的设备共计XXXX台（套），设备购置费用为XXXX万元。这一设备购置计划充分考虑到空气滤清器项目的生产需求和技术要求，确保了空气滤清器项目在生产运营中具备先进的技术装备和高效的生产能力。设备的合理配置将为空气滤清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计划总投资为XXXX万元，预计年实现营业收入为XXXX万元。这一产能规模的设定旨在确保空气滤清器项目能够在投资与回报之间取得平衡，实现长期可持续的发展。空气滤清器项目的总投资充分考虑到各个方面的需求，包括用地建设、设备购置等多个环节，以确保空气滤清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85"/>
      <w:r>
        <w:rPr>
          <w:rFonts w:ascii="仿宋" w:eastAsia="仿宋" w:hAnsi="仿宋" w:cs="仿宋" w:hint="eastAsia"/>
          <w:sz w:val="28"/>
          <w:lang w:eastAsia="zh-CN"/>
        </w:rPr>
        <w:t>三、空气滤清器项目建设背景及必要性分析</w:t>
      </w:r>
      <w:bookmarkEnd w:id="10"/>
    </w:p>
    <w:p>
      <w:pPr>
        <w:pStyle w:val="Heading2"/>
        <w:rPr>
          <w:rFonts w:ascii="仿宋" w:eastAsia="仿宋" w:hAnsi="仿宋" w:cs="仿宋" w:hint="eastAsia"/>
          <w:lang w:eastAsia="zh-CN"/>
        </w:rPr>
      </w:pPr>
      <w:bookmarkStart w:id="11" w:name="_Toc20923"/>
      <w:r>
        <w:rPr>
          <w:rFonts w:ascii="仿宋" w:eastAsia="仿宋" w:hAnsi="仿宋" w:cs="仿宋" w:hint="eastAsia"/>
          <w:lang w:eastAsia="zh-CN"/>
        </w:rPr>
        <w:t>(一)、空气滤清器项目背景分析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滤清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滤清器项目在这个潮流中的定位。同时，我们将关注行业内涌现的新兴机遇，以便空气滤清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滤清器项目提供了强大的发展动力。我们将聚焦于行业内最新的技术发展趋势，包括但不限于人工智能、大数据分析、物联网等领域。通过深度的技术研究，我们将确保空气滤清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滤清器项目发展的源泉。我们将投入更多的精力对市场需求进行深入剖析，超越表面的需求，深入挖掘潜在的市场痛点和机遇。通过对市场需求的细致了解，空气滤清器项目将更有针对性地设计解决方案，满足市场的多样化需求，从而更好地促进空气滤清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滤清器项目战略至关重要。我们将对竞争态势进行更为深入的分析，包括但不限于市场份额、产品特点、客户满意度等多个维度。通过深度的竞争分析，空气滤清器项目将能够更准确地把握市场脉搏，制定具有竞争力的空气滤清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气滤清器项目的发展具有直接的影响。我们将进行更为全面的法规和政策分析，了解行业发展中的潜在法律风险和合规挑战。通过充分了解和遵守相关法规，空气滤清器项目将确保在法律框架内合法合规运营，为空气滤清器项目的稳健发展提供有力支持。</w:t>
      </w:r>
    </w:p>
    <w:p>
      <w:pPr>
        <w:pStyle w:val="Heading2"/>
        <w:ind w:firstLine="560" w:firstLineChars="200"/>
        <w:rPr>
          <w:rFonts w:ascii="仿宋" w:eastAsia="仿宋" w:hAnsi="仿宋" w:cs="仿宋" w:hint="eastAsia"/>
          <w:sz w:val="28"/>
          <w:lang w:eastAsia="zh-CN"/>
        </w:rPr>
      </w:pPr>
      <w:bookmarkStart w:id="12" w:name="_Toc10109"/>
      <w:r>
        <w:rPr>
          <w:rFonts w:ascii="仿宋" w:eastAsia="仿宋" w:hAnsi="仿宋" w:cs="仿宋" w:hint="eastAsia"/>
          <w:sz w:val="28"/>
          <w:lang w:eastAsia="zh-CN"/>
        </w:rPr>
        <w:t>(二)、空气滤清器项目建设必要性分析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建设的迫切性源于对行业发展趋势的深刻洞察。我们正处于一个行业变革的时代，科技创新、数字化转型成为企业发展的关键动力。空气滤清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建设不仅仅是为了跟上潮流，更是为了通过技术创新推动企业的持续发展。通过引入先进的技术和解决方案，空气滤清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空气滤清器项目的建设成为必然选择，通过提高产品质量、拓展服务领域，从而在竞争中获得更多的机会。空气滤清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滤清器项目建设的必要性体现在对客户需求更精准的满足。通过空气滤清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建设的背后是对企业持续创新的追求。只有通过不断创新，企业才能在竞争中立于不败之地。空气滤清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32009"/>
      <w:r>
        <w:rPr>
          <w:rFonts w:ascii="仿宋" w:eastAsia="仿宋" w:hAnsi="仿宋" w:cs="仿宋" w:hint="eastAsia"/>
          <w:sz w:val="28"/>
          <w:lang w:eastAsia="zh-CN"/>
        </w:rPr>
        <w:t>四、空气滤清器项目危机管理</w:t>
      </w:r>
      <w:bookmarkEnd w:id="13"/>
    </w:p>
    <w:p>
      <w:pPr>
        <w:pStyle w:val="Heading2"/>
        <w:rPr>
          <w:rFonts w:ascii="仿宋" w:eastAsia="仿宋" w:hAnsi="仿宋" w:cs="仿宋" w:hint="eastAsia"/>
          <w:lang w:eastAsia="zh-CN"/>
        </w:rPr>
      </w:pPr>
      <w:bookmarkStart w:id="14" w:name="_Toc14366"/>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滤清器项目危机管理中，危机预警与识别是确保空气滤清器项目稳健运行的核心步骤。通过建立全面的监测机制，空气滤清器项目团队旨在及时发现和理解潜在的风险和危机因素，以便采取及时的预防和应对措施，确保空气滤清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首先，通过深入的风险评估，空气滤清器项目团队全面分析了整个空气滤清器项目和各个阶段可能存在的威胁。这包括准确评估每个潜在风险的发生概率和可能影响的程度，为后续危机预警提供了有力支持。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滤清器项目团队着重于明确定义空气滤清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滤清器项目进展的持续监控，团队能够及时发现潜在问题并作出迅速反应。空气滤清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在这一阶段，团队的专业素养和反应速度将发挥至关重要的作用，以确保潜在危机能够在初期得到有效的处理，最大程度地减轻负面影响。通过危机预警与识别，空气滤清器项目得以更有序、可控地推进。</w:t>
      </w:r>
    </w:p>
    <w:p>
      <w:pPr>
        <w:pStyle w:val="Heading2"/>
        <w:ind w:firstLine="560" w:firstLineChars="200"/>
        <w:rPr>
          <w:rFonts w:ascii="仿宋" w:eastAsia="仿宋" w:hAnsi="仿宋" w:cs="仿宋" w:hint="eastAsia"/>
          <w:sz w:val="28"/>
          <w:lang w:eastAsia="zh-CN"/>
        </w:rPr>
      </w:pPr>
      <w:bookmarkStart w:id="15" w:name="_Toc2128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在危机发生时，空气滤清器项目团队立即行动，成立了应急小组。该小组的任务是迅速制定并实施紧急应对措施，以最小化潜在损失。以下是采取的主要措施：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暂停空气滤清器项目进度：为遏制危机蔓延，空气滤清器项目暂时停止进行，以便全面评估当前状况。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资源重新分配：重新评估空气滤清器项目资源的分配，确保最大限度地减小损失。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实时沟通：与关键利益相关者建立实时沟通机制，向他们传递空气滤清器项目危机的实际状况，保障空气滤清器项目核心利益。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在紧急应对的同时，空气滤清器项目团队强调了团队协作和有效沟通的重要性。以下是团队协作的关键举措：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信息共享机制：建立了信息共享平台，确保团队成员能够及时获取空气滤清器项目危机的实时信息。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领导者沟通：空气滤清器项目领导者通过定期会议和即时沟通工具，指导团队应对危机，保持团队稳定运行。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随着危机得到初步控制，空气滤清器项目团队转向制定恢复计划，以确保空气滤清器项目能够从中迅速恢复。主要恢复计划包括：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修复受损的进度计划：重新评估空气滤清器项目进度，制定修复计划，确保空气滤清器项目尽快回归正常进程。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重新调整资源分配：优化资源分配，确保空气滤清器项目在有限资源下高效运转。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风险管理机制加强：对空气滤清器项目风险进行全面评估，制定更强化的风险管理策略，以预防未来可能的危机。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309"/>
      <w:r>
        <w:rPr>
          <w:rFonts w:ascii="仿宋" w:eastAsia="仿宋" w:hAnsi="仿宋" w:cs="仿宋" w:hint="eastAsia"/>
          <w:sz w:val="28"/>
          <w:lang w:eastAsia="zh-CN"/>
        </w:rPr>
        <w:t>五、空气滤清器项目概论</w:t>
      </w:r>
      <w:bookmarkEnd w:id="16"/>
    </w:p>
    <w:p>
      <w:pPr>
        <w:pStyle w:val="Heading2"/>
        <w:rPr>
          <w:rFonts w:ascii="仿宋" w:eastAsia="仿宋" w:hAnsi="仿宋" w:cs="仿宋" w:hint="eastAsia"/>
          <w:lang w:eastAsia="zh-CN"/>
        </w:rPr>
      </w:pPr>
      <w:bookmarkStart w:id="17" w:name="_Toc8138"/>
      <w:r>
        <w:rPr>
          <w:rFonts w:ascii="仿宋" w:eastAsia="仿宋" w:hAnsi="仿宋" w:cs="仿宋" w:hint="eastAsia"/>
          <w:lang w:eastAsia="zh-CN"/>
        </w:rPr>
        <w:t>(一)、空气滤清器项目概况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的起源追溯至对市场的深入洞察。市场的不断演变与变革为空气滤清器项目提供了难得的机遇。当前市场存在的需求缺口和变革的大环境共同构成了空气滤清器项目的背景。这个空气滤清器项目旨在充分利用市场机遇，填补行业中尚未满足的需求，为客户提供全新的解决方案。市场的变革和需求的增长使得这个空气滤清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空气滤清器项目名称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正式命名为空气滤清器。这个名称不仅仅是一个标识，更代表了空气滤清器项目的核心理念和愿景。它蕴含着空气滤清器项目所要解决问题的关键字，具有强烈的表达和辨识度，为空气滤清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空气滤清器项目目标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的核心目标是提供一种全新、高效的解决方案，满足客户日益增长的需求。空气滤清器项目追求的不仅仅是满足市场需求，更是在市场中获得卓越的竞争优势。通过不断提升产品或服务的质量和创新水平，空气滤清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空气滤清器项目范围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全面涵盖了产品研发、制造、市场推广和售后服务，确保从产品设计到最终用户体验的全方位关注。这一全面的空气滤清器项目范围是为了确保空气滤清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空气滤清器项目时间表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空气滤清器项目计划在未来18个月内完成，包括研发、测试、市场试点和正式推出等不同阶段。这个时间表的合理设计是为了确保空气滤清器项目各个阶段的顺利推进，以便按时交付高质量的成果。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空气滤清器项目预算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空气滤清器项目总预算估算为XX百万美元，主要分配在研发、市场推广、人员培训和运营等方面。这一充足的预算为空气滤清器项目提供了充足的资源，确保空气滤清器项目在各个方面都能取得优异的表现。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空气滤清器项目风险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可能面临的风险包括市场接受度低、技术难题、竞争激烈等。空气滤清器项目团队已经制定了相应的风险应对计划，通过前瞻性的风险管理，确保空气滤清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空气滤清器项目团队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空气滤清器项目汇聚了一支经验丰富、多领域专业素养的核心团队，确保空气滤清器项目在各个方面都能拥有高水平的执行力。团队的协同作战是空气滤清器项目成功的关键因素之一。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空气滤清器项目背景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空气滤清器项目的背景根植于市场对更高效、创新产品的渴望，同时也受到科技发展对行业格局的深刻改变的影响。这为空气滤清器项目提供了广阔的发展空间和市场需求。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空气滤清器项目现状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截至目前，空气滤清器项目已完成市场调研和技术验证，取得了初步的成功。这为空气滤清器项目在未来的发展奠定了坚实的基础，为更远大的目标打下了坚实的基石。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2668"/>
      <w:r>
        <w:rPr>
          <w:rFonts w:ascii="仿宋" w:eastAsia="仿宋" w:hAnsi="仿宋" w:cs="仿宋" w:hint="eastAsia"/>
          <w:sz w:val="28"/>
          <w:lang w:eastAsia="zh-CN"/>
        </w:rPr>
        <w:t>(二)、空气滤清器项目目标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keyword》空气滤清器项目首要业务目标是在市场中占据有利地位，实现产品/服务的成功推广和销售。通过不断提升产品质量、创新性，空气滤清器项目追求成为行业中的领导者，赢得更多客户的青睐。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在科技迅速发展的时代，空气滤清器项目着眼于技术创新。通过持续的研发和技术升级，空气滤清器项目旨在推出更具创新性的产品或服务，以满足市场对新鲜、先进解决方案的需求。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为了建立可持续的客户关系，空气滤清器项目设定了客户满意度目标。通过提供卓越的产品质量和优质的客户服务，空气滤清器项目追求赢得客户的信任和忠诚度，确保他们的满意度达到行业领先水平。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空气滤清器项目注重社会责任和可持续发展。通过实施环保、社会责任空气滤清器项目，空气滤清器项目致力于在经济发展的同时保护环境，促进社会公平，实现可持续经营。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https://d.book118.com/946214051211010031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空气滤清器项目规划设计蓝图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65861"/>
    <w:rsid w:val="61E658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621405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2023-12-19T18:02:00Z</dcterms:created>
  <dcterms:modified xsi:type="dcterms:W3CDTF">2023-12-19T18:02:36Z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EBF9C321118D412D8ED68D4B3F2775EE_11</vt:lpwstr>
  </property>
  <property fmtid="{D5CDD505-2E9C-101B-9397-08002B2CF9AE}" pid="3" name="KSOProductBuildVer">
    <vt:lpwstr>2052-12.1.0.15990</vt:lpwstr>
  </property>
</Properties>
</file>