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1" w:history="1">
        <w:r>
          <w:rPr>
            <w:rFonts w:ascii="仿宋" w:eastAsia="仿宋" w:hAnsi="仿宋" w:cs="仿宋" w:hint="eastAsia"/>
            <w:lang w:eastAsia="zh-CN"/>
          </w:rPr>
          <w:t>概论</w:t>
        </w:r>
        <w:r>
          <w:tab/>
        </w:r>
        <w:r>
          <w:fldChar w:fldCharType="begin"/>
        </w:r>
        <w:r>
          <w:instrText xml:space="preserve"> PAGEREF _Toc19771 \h </w:instrText>
        </w:r>
        <w:r>
          <w:fldChar w:fldCharType="separate"/>
        </w:r>
        <w:r>
          <w:t>3</w:t>
        </w:r>
        <w:r>
          <w:fldChar w:fldCharType="end"/>
        </w:r>
      </w:hyperlink>
    </w:p>
    <w:p>
      <w:pPr>
        <w:pStyle w:val="TOC1"/>
        <w:tabs>
          <w:tab w:val="right" w:leader="dot" w:pos="8306"/>
        </w:tabs>
      </w:pPr>
      <w:hyperlink w:anchor="_Toc28860" w:history="1">
        <w:r>
          <w:rPr>
            <w:rFonts w:ascii="仿宋" w:eastAsia="仿宋" w:hAnsi="仿宋" w:cs="仿宋" w:hint="eastAsia"/>
            <w:lang w:eastAsia="zh-CN"/>
          </w:rPr>
          <w:t>一、植物稳态营养肥料项目概论</w:t>
        </w:r>
        <w:r>
          <w:tab/>
        </w:r>
        <w:r>
          <w:fldChar w:fldCharType="begin"/>
        </w:r>
        <w:r>
          <w:instrText xml:space="preserve"> PAGEREF _Toc28860 \h </w:instrText>
        </w:r>
        <w:r>
          <w:fldChar w:fldCharType="separate"/>
        </w:r>
        <w:r>
          <w:t>3</w:t>
        </w:r>
        <w:r>
          <w:fldChar w:fldCharType="end"/>
        </w:r>
      </w:hyperlink>
    </w:p>
    <w:p>
      <w:pPr>
        <w:pStyle w:val="TOC2"/>
        <w:tabs>
          <w:tab w:val="right" w:leader="dot" w:pos="8306"/>
        </w:tabs>
      </w:pPr>
      <w:hyperlink w:anchor="_Toc4737" w:history="1">
        <w:r>
          <w:rPr>
            <w:rFonts w:ascii="仿宋" w:eastAsia="仿宋" w:hAnsi="仿宋" w:cs="仿宋" w:hint="eastAsia"/>
            <w:lang w:eastAsia="zh-CN"/>
          </w:rPr>
          <w:t>(一)、项目申报单位概况</w:t>
        </w:r>
        <w:r>
          <w:tab/>
        </w:r>
        <w:r>
          <w:fldChar w:fldCharType="begin"/>
        </w:r>
        <w:r>
          <w:instrText xml:space="preserve"> PAGEREF _Toc4737 \h </w:instrText>
        </w:r>
        <w:r>
          <w:fldChar w:fldCharType="separate"/>
        </w:r>
        <w:r>
          <w:t>3</w:t>
        </w:r>
        <w:r>
          <w:fldChar w:fldCharType="end"/>
        </w:r>
      </w:hyperlink>
    </w:p>
    <w:p>
      <w:pPr>
        <w:pStyle w:val="TOC2"/>
        <w:tabs>
          <w:tab w:val="right" w:leader="dot" w:pos="8306"/>
        </w:tabs>
      </w:pPr>
      <w:hyperlink w:anchor="_Toc30408" w:history="1">
        <w:r>
          <w:rPr>
            <w:rFonts w:ascii="仿宋" w:eastAsia="仿宋" w:hAnsi="仿宋" w:cs="仿宋" w:hint="eastAsia"/>
            <w:lang w:eastAsia="zh-CN"/>
          </w:rPr>
          <w:t>(二)、项目概况</w:t>
        </w:r>
        <w:r>
          <w:tab/>
        </w:r>
        <w:r>
          <w:fldChar w:fldCharType="begin"/>
        </w:r>
        <w:r>
          <w:instrText xml:space="preserve"> PAGEREF _Toc30408 \h </w:instrText>
        </w:r>
        <w:r>
          <w:fldChar w:fldCharType="separate"/>
        </w:r>
        <w:r>
          <w:t>4</w:t>
        </w:r>
        <w:r>
          <w:fldChar w:fldCharType="end"/>
        </w:r>
      </w:hyperlink>
    </w:p>
    <w:p>
      <w:pPr>
        <w:pStyle w:val="TOC1"/>
        <w:tabs>
          <w:tab w:val="right" w:leader="dot" w:pos="8306"/>
        </w:tabs>
      </w:pPr>
      <w:hyperlink w:anchor="_Toc25058" w:history="1">
        <w:r>
          <w:rPr>
            <w:rFonts w:ascii="仿宋" w:eastAsia="仿宋" w:hAnsi="仿宋" w:cs="仿宋" w:hint="eastAsia"/>
            <w:lang w:eastAsia="zh-CN"/>
          </w:rPr>
          <w:t>二、项目选址研究</w:t>
        </w:r>
        <w:r>
          <w:tab/>
        </w:r>
        <w:r>
          <w:fldChar w:fldCharType="begin"/>
        </w:r>
        <w:r>
          <w:instrText xml:space="preserve"> PAGEREF _Toc25058 \h </w:instrText>
        </w:r>
        <w:r>
          <w:fldChar w:fldCharType="separate"/>
        </w:r>
        <w:r>
          <w:t>7</w:t>
        </w:r>
        <w:r>
          <w:fldChar w:fldCharType="end"/>
        </w:r>
      </w:hyperlink>
    </w:p>
    <w:p>
      <w:pPr>
        <w:pStyle w:val="TOC2"/>
        <w:tabs>
          <w:tab w:val="right" w:leader="dot" w:pos="8306"/>
        </w:tabs>
      </w:pPr>
      <w:hyperlink w:anchor="_Toc15030" w:history="1">
        <w:r>
          <w:rPr>
            <w:rFonts w:ascii="仿宋" w:eastAsia="仿宋" w:hAnsi="仿宋" w:cs="仿宋" w:hint="eastAsia"/>
            <w:lang w:eastAsia="zh-CN"/>
          </w:rPr>
          <w:t>(一)、项目选址原则</w:t>
        </w:r>
        <w:r>
          <w:tab/>
        </w:r>
        <w:r>
          <w:fldChar w:fldCharType="begin"/>
        </w:r>
        <w:r>
          <w:instrText xml:space="preserve"> PAGEREF _Toc15030 \h </w:instrText>
        </w:r>
        <w:r>
          <w:fldChar w:fldCharType="separate"/>
        </w:r>
        <w:r>
          <w:t>7</w:t>
        </w:r>
        <w:r>
          <w:fldChar w:fldCharType="end"/>
        </w:r>
      </w:hyperlink>
    </w:p>
    <w:p>
      <w:pPr>
        <w:pStyle w:val="TOC2"/>
        <w:tabs>
          <w:tab w:val="right" w:leader="dot" w:pos="8306"/>
        </w:tabs>
      </w:pPr>
      <w:hyperlink w:anchor="_Toc31751" w:history="1">
        <w:r>
          <w:rPr>
            <w:rFonts w:ascii="仿宋" w:eastAsia="仿宋" w:hAnsi="仿宋" w:cs="仿宋" w:hint="eastAsia"/>
            <w:lang w:eastAsia="zh-CN"/>
          </w:rPr>
          <w:t>(二)、项目选址</w:t>
        </w:r>
        <w:r>
          <w:tab/>
        </w:r>
        <w:r>
          <w:fldChar w:fldCharType="begin"/>
        </w:r>
        <w:r>
          <w:instrText xml:space="preserve"> PAGEREF _Toc31751 \h </w:instrText>
        </w:r>
        <w:r>
          <w:fldChar w:fldCharType="separate"/>
        </w:r>
        <w:r>
          <w:t>10</w:t>
        </w:r>
        <w:r>
          <w:fldChar w:fldCharType="end"/>
        </w:r>
      </w:hyperlink>
    </w:p>
    <w:p>
      <w:pPr>
        <w:pStyle w:val="TOC2"/>
        <w:tabs>
          <w:tab w:val="right" w:leader="dot" w:pos="8306"/>
        </w:tabs>
      </w:pPr>
      <w:hyperlink w:anchor="_Toc17946" w:history="1">
        <w:r>
          <w:rPr>
            <w:rFonts w:ascii="仿宋" w:eastAsia="仿宋" w:hAnsi="仿宋" w:cs="仿宋" w:hint="eastAsia"/>
            <w:lang w:eastAsia="zh-CN"/>
          </w:rPr>
          <w:t>(三)、建设条件分析</w:t>
        </w:r>
        <w:r>
          <w:tab/>
        </w:r>
        <w:r>
          <w:fldChar w:fldCharType="begin"/>
        </w:r>
        <w:r>
          <w:instrText xml:space="preserve"> PAGEREF _Toc17946 \h </w:instrText>
        </w:r>
        <w:r>
          <w:fldChar w:fldCharType="separate"/>
        </w:r>
        <w:r>
          <w:t>12</w:t>
        </w:r>
        <w:r>
          <w:fldChar w:fldCharType="end"/>
        </w:r>
      </w:hyperlink>
    </w:p>
    <w:p>
      <w:pPr>
        <w:pStyle w:val="TOC2"/>
        <w:tabs>
          <w:tab w:val="right" w:leader="dot" w:pos="8306"/>
        </w:tabs>
      </w:pPr>
      <w:hyperlink w:anchor="_Toc10621" w:history="1">
        <w:r>
          <w:rPr>
            <w:rFonts w:ascii="仿宋" w:eastAsia="仿宋" w:hAnsi="仿宋" w:cs="仿宋" w:hint="eastAsia"/>
            <w:lang w:eastAsia="zh-CN"/>
          </w:rPr>
          <w:t>(四)、用地控制指标</w:t>
        </w:r>
        <w:r>
          <w:tab/>
        </w:r>
        <w:r>
          <w:fldChar w:fldCharType="begin"/>
        </w:r>
        <w:r>
          <w:instrText xml:space="preserve"> PAGEREF _Toc10621 \h </w:instrText>
        </w:r>
        <w:r>
          <w:fldChar w:fldCharType="separate"/>
        </w:r>
        <w:r>
          <w:t>14</w:t>
        </w:r>
        <w:r>
          <w:fldChar w:fldCharType="end"/>
        </w:r>
      </w:hyperlink>
    </w:p>
    <w:p>
      <w:pPr>
        <w:pStyle w:val="TOC2"/>
        <w:tabs>
          <w:tab w:val="right" w:leader="dot" w:pos="8306"/>
        </w:tabs>
      </w:pPr>
      <w:hyperlink w:anchor="_Toc14195" w:history="1">
        <w:r>
          <w:rPr>
            <w:rFonts w:ascii="仿宋" w:eastAsia="仿宋" w:hAnsi="仿宋" w:cs="仿宋" w:hint="eastAsia"/>
            <w:lang w:eastAsia="zh-CN"/>
          </w:rPr>
          <w:t>(五)、地总体要求</w:t>
        </w:r>
        <w:r>
          <w:tab/>
        </w:r>
        <w:r>
          <w:fldChar w:fldCharType="begin"/>
        </w:r>
        <w:r>
          <w:instrText xml:space="preserve"> PAGEREF _Toc14195 \h </w:instrText>
        </w:r>
        <w:r>
          <w:fldChar w:fldCharType="separate"/>
        </w:r>
        <w:r>
          <w:t>15</w:t>
        </w:r>
        <w:r>
          <w:fldChar w:fldCharType="end"/>
        </w:r>
      </w:hyperlink>
    </w:p>
    <w:p>
      <w:pPr>
        <w:pStyle w:val="TOC2"/>
        <w:tabs>
          <w:tab w:val="right" w:leader="dot" w:pos="8306"/>
        </w:tabs>
      </w:pPr>
      <w:hyperlink w:anchor="_Toc11872" w:history="1">
        <w:r>
          <w:rPr>
            <w:rFonts w:ascii="仿宋" w:eastAsia="仿宋" w:hAnsi="仿宋" w:cs="仿宋" w:hint="eastAsia"/>
            <w:lang w:eastAsia="zh-CN"/>
          </w:rPr>
          <w:t>(六)、节约用地措施</w:t>
        </w:r>
        <w:r>
          <w:tab/>
        </w:r>
        <w:r>
          <w:fldChar w:fldCharType="begin"/>
        </w:r>
        <w:r>
          <w:instrText xml:space="preserve"> PAGEREF _Toc11872 \h </w:instrText>
        </w:r>
        <w:r>
          <w:fldChar w:fldCharType="separate"/>
        </w:r>
        <w:r>
          <w:t>16</w:t>
        </w:r>
        <w:r>
          <w:fldChar w:fldCharType="end"/>
        </w:r>
      </w:hyperlink>
    </w:p>
    <w:p>
      <w:pPr>
        <w:pStyle w:val="TOC2"/>
        <w:tabs>
          <w:tab w:val="right" w:leader="dot" w:pos="8306"/>
        </w:tabs>
      </w:pPr>
      <w:hyperlink w:anchor="_Toc19358" w:history="1">
        <w:r>
          <w:rPr>
            <w:rFonts w:ascii="仿宋" w:eastAsia="仿宋" w:hAnsi="仿宋" w:cs="仿宋" w:hint="eastAsia"/>
            <w:lang w:eastAsia="zh-CN"/>
          </w:rPr>
          <w:t>(七)、选址综合评价</w:t>
        </w:r>
        <w:r>
          <w:tab/>
        </w:r>
        <w:r>
          <w:fldChar w:fldCharType="begin"/>
        </w:r>
        <w:r>
          <w:instrText xml:space="preserve"> PAGEREF _Toc19358 \h </w:instrText>
        </w:r>
        <w:r>
          <w:fldChar w:fldCharType="separate"/>
        </w:r>
        <w:r>
          <w:t>18</w:t>
        </w:r>
        <w:r>
          <w:fldChar w:fldCharType="end"/>
        </w:r>
      </w:hyperlink>
    </w:p>
    <w:p>
      <w:pPr>
        <w:pStyle w:val="TOC1"/>
        <w:tabs>
          <w:tab w:val="right" w:leader="dot" w:pos="8306"/>
        </w:tabs>
      </w:pPr>
      <w:hyperlink w:anchor="_Toc133" w:history="1">
        <w:r>
          <w:rPr>
            <w:rFonts w:ascii="仿宋" w:eastAsia="仿宋" w:hAnsi="仿宋" w:cs="仿宋" w:hint="eastAsia"/>
            <w:lang w:eastAsia="zh-CN"/>
          </w:rPr>
          <w:t>三、项目监理与质量保证</w:t>
        </w:r>
        <w:r>
          <w:tab/>
        </w:r>
        <w:r>
          <w:fldChar w:fldCharType="begin"/>
        </w:r>
        <w:r>
          <w:instrText xml:space="preserve"> PAGEREF _Toc133 \h </w:instrText>
        </w:r>
        <w:r>
          <w:fldChar w:fldCharType="separate"/>
        </w:r>
        <w:r>
          <w:t>19</w:t>
        </w:r>
        <w:r>
          <w:fldChar w:fldCharType="end"/>
        </w:r>
      </w:hyperlink>
    </w:p>
    <w:p>
      <w:pPr>
        <w:pStyle w:val="TOC2"/>
        <w:tabs>
          <w:tab w:val="right" w:leader="dot" w:pos="8306"/>
        </w:tabs>
      </w:pPr>
      <w:hyperlink w:anchor="_Toc17371" w:history="1">
        <w:r>
          <w:rPr>
            <w:rFonts w:ascii="仿宋" w:eastAsia="仿宋" w:hAnsi="仿宋" w:cs="仿宋" w:hint="eastAsia"/>
            <w:lang w:eastAsia="zh-CN"/>
          </w:rPr>
          <w:t>(一)、监理体系构建</w:t>
        </w:r>
        <w:r>
          <w:tab/>
        </w:r>
        <w:r>
          <w:fldChar w:fldCharType="begin"/>
        </w:r>
        <w:r>
          <w:instrText xml:space="preserve"> PAGEREF _Toc17371 \h </w:instrText>
        </w:r>
        <w:r>
          <w:fldChar w:fldCharType="separate"/>
        </w:r>
        <w:r>
          <w:t>19</w:t>
        </w:r>
        <w:r>
          <w:fldChar w:fldCharType="end"/>
        </w:r>
      </w:hyperlink>
    </w:p>
    <w:p>
      <w:pPr>
        <w:pStyle w:val="TOC2"/>
        <w:tabs>
          <w:tab w:val="right" w:leader="dot" w:pos="8306"/>
        </w:tabs>
      </w:pPr>
      <w:hyperlink w:anchor="_Toc31718" w:history="1">
        <w:r>
          <w:rPr>
            <w:rFonts w:ascii="仿宋" w:eastAsia="仿宋" w:hAnsi="仿宋" w:cs="仿宋" w:hint="eastAsia"/>
            <w:lang w:eastAsia="zh-CN"/>
          </w:rPr>
          <w:t>(二)、质量保证体系实施</w:t>
        </w:r>
        <w:r>
          <w:tab/>
        </w:r>
        <w:r>
          <w:fldChar w:fldCharType="begin"/>
        </w:r>
        <w:r>
          <w:instrText xml:space="preserve"> PAGEREF _Toc31718 \h </w:instrText>
        </w:r>
        <w:r>
          <w:fldChar w:fldCharType="separate"/>
        </w:r>
        <w:r>
          <w:t>19</w:t>
        </w:r>
        <w:r>
          <w:fldChar w:fldCharType="end"/>
        </w:r>
      </w:hyperlink>
    </w:p>
    <w:p>
      <w:pPr>
        <w:pStyle w:val="TOC2"/>
        <w:tabs>
          <w:tab w:val="right" w:leader="dot" w:pos="8306"/>
        </w:tabs>
      </w:pPr>
      <w:hyperlink w:anchor="_Toc5396" w:history="1">
        <w:r>
          <w:rPr>
            <w:rFonts w:ascii="仿宋" w:eastAsia="仿宋" w:hAnsi="仿宋" w:cs="仿宋" w:hint="eastAsia"/>
            <w:lang w:eastAsia="zh-CN"/>
          </w:rPr>
          <w:t>(三)、监理与质量控制流程</w:t>
        </w:r>
        <w:r>
          <w:tab/>
        </w:r>
        <w:r>
          <w:fldChar w:fldCharType="begin"/>
        </w:r>
        <w:r>
          <w:instrText xml:space="preserve"> PAGEREF _Toc5396 \h </w:instrText>
        </w:r>
        <w:r>
          <w:fldChar w:fldCharType="separate"/>
        </w:r>
        <w:r>
          <w:t>20</w:t>
        </w:r>
        <w:r>
          <w:fldChar w:fldCharType="end"/>
        </w:r>
      </w:hyperlink>
    </w:p>
    <w:p>
      <w:pPr>
        <w:pStyle w:val="TOC1"/>
        <w:tabs>
          <w:tab w:val="right" w:leader="dot" w:pos="8306"/>
        </w:tabs>
      </w:pPr>
      <w:hyperlink w:anchor="_Toc28493" w:history="1">
        <w:r>
          <w:rPr>
            <w:rFonts w:ascii="仿宋" w:eastAsia="仿宋" w:hAnsi="仿宋" w:cs="仿宋" w:hint="eastAsia"/>
            <w:lang w:eastAsia="zh-CN"/>
          </w:rPr>
          <w:t>四、经济影响分析</w:t>
        </w:r>
        <w:r>
          <w:tab/>
        </w:r>
        <w:r>
          <w:fldChar w:fldCharType="begin"/>
        </w:r>
        <w:r>
          <w:instrText xml:space="preserve"> PAGEREF _Toc28493 \h </w:instrText>
        </w:r>
        <w:r>
          <w:fldChar w:fldCharType="separate"/>
        </w:r>
        <w:r>
          <w:t>21</w:t>
        </w:r>
        <w:r>
          <w:fldChar w:fldCharType="end"/>
        </w:r>
      </w:hyperlink>
    </w:p>
    <w:p>
      <w:pPr>
        <w:pStyle w:val="TOC2"/>
        <w:tabs>
          <w:tab w:val="right" w:leader="dot" w:pos="8306"/>
        </w:tabs>
      </w:pPr>
      <w:hyperlink w:anchor="_Toc29254" w:history="1">
        <w:r>
          <w:rPr>
            <w:rFonts w:ascii="仿宋" w:eastAsia="仿宋" w:hAnsi="仿宋" w:cs="仿宋" w:hint="eastAsia"/>
            <w:lang w:eastAsia="zh-CN"/>
          </w:rPr>
          <w:t>(一)、经济费用效益或费用效果分析</w:t>
        </w:r>
        <w:r>
          <w:tab/>
        </w:r>
        <w:r>
          <w:fldChar w:fldCharType="begin"/>
        </w:r>
        <w:r>
          <w:instrText xml:space="preserve"> PAGEREF _Toc29254 \h </w:instrText>
        </w:r>
        <w:r>
          <w:fldChar w:fldCharType="separate"/>
        </w:r>
        <w:r>
          <w:t>21</w:t>
        </w:r>
        <w:r>
          <w:fldChar w:fldCharType="end"/>
        </w:r>
      </w:hyperlink>
    </w:p>
    <w:p>
      <w:pPr>
        <w:pStyle w:val="TOC2"/>
        <w:tabs>
          <w:tab w:val="right" w:leader="dot" w:pos="8306"/>
        </w:tabs>
      </w:pPr>
      <w:hyperlink w:anchor="_Toc27552" w:history="1">
        <w:r>
          <w:rPr>
            <w:rFonts w:ascii="仿宋" w:eastAsia="仿宋" w:hAnsi="仿宋" w:cs="仿宋" w:hint="eastAsia"/>
            <w:lang w:eastAsia="zh-CN"/>
          </w:rPr>
          <w:t>(二)、行业影响分析</w:t>
        </w:r>
        <w:r>
          <w:tab/>
        </w:r>
        <w:r>
          <w:fldChar w:fldCharType="begin"/>
        </w:r>
        <w:r>
          <w:instrText xml:space="preserve"> PAGEREF _Toc27552 \h </w:instrText>
        </w:r>
        <w:r>
          <w:fldChar w:fldCharType="separate"/>
        </w:r>
        <w:r>
          <w:t>23</w:t>
        </w:r>
        <w:r>
          <w:fldChar w:fldCharType="end"/>
        </w:r>
      </w:hyperlink>
    </w:p>
    <w:p>
      <w:pPr>
        <w:pStyle w:val="TOC2"/>
        <w:tabs>
          <w:tab w:val="right" w:leader="dot" w:pos="8306"/>
        </w:tabs>
      </w:pPr>
      <w:hyperlink w:anchor="_Toc4918" w:history="1">
        <w:r>
          <w:rPr>
            <w:rFonts w:ascii="仿宋" w:eastAsia="仿宋" w:hAnsi="仿宋" w:cs="仿宋" w:hint="eastAsia"/>
            <w:lang w:eastAsia="zh-CN"/>
          </w:rPr>
          <w:t>(三)、区域经济影响分析</w:t>
        </w:r>
        <w:r>
          <w:tab/>
        </w:r>
        <w:r>
          <w:fldChar w:fldCharType="begin"/>
        </w:r>
        <w:r>
          <w:instrText xml:space="preserve"> PAGEREF _Toc4918 \h </w:instrText>
        </w:r>
        <w:r>
          <w:fldChar w:fldCharType="separate"/>
        </w:r>
        <w:r>
          <w:t>25</w:t>
        </w:r>
        <w:r>
          <w:fldChar w:fldCharType="end"/>
        </w:r>
      </w:hyperlink>
    </w:p>
    <w:p>
      <w:pPr>
        <w:pStyle w:val="TOC2"/>
        <w:tabs>
          <w:tab w:val="right" w:leader="dot" w:pos="8306"/>
        </w:tabs>
      </w:pPr>
      <w:hyperlink w:anchor="_Toc21045" w:history="1">
        <w:r>
          <w:rPr>
            <w:rFonts w:ascii="仿宋" w:eastAsia="仿宋" w:hAnsi="仿宋" w:cs="仿宋" w:hint="eastAsia"/>
            <w:lang w:eastAsia="zh-CN"/>
          </w:rPr>
          <w:t>(四)、宏观经济影响分析</w:t>
        </w:r>
        <w:r>
          <w:tab/>
        </w:r>
        <w:r>
          <w:fldChar w:fldCharType="begin"/>
        </w:r>
        <w:r>
          <w:instrText xml:space="preserve"> PAGEREF _Toc21045 \h </w:instrText>
        </w:r>
        <w:r>
          <w:fldChar w:fldCharType="separate"/>
        </w:r>
        <w:r>
          <w:t>26</w:t>
        </w:r>
        <w:r>
          <w:fldChar w:fldCharType="end"/>
        </w:r>
      </w:hyperlink>
    </w:p>
    <w:p>
      <w:pPr>
        <w:pStyle w:val="TOC1"/>
        <w:tabs>
          <w:tab w:val="right" w:leader="dot" w:pos="8306"/>
        </w:tabs>
      </w:pPr>
      <w:hyperlink w:anchor="_Toc25057" w:history="1">
        <w:r>
          <w:rPr>
            <w:rFonts w:ascii="仿宋" w:eastAsia="仿宋" w:hAnsi="仿宋" w:cs="仿宋" w:hint="eastAsia"/>
            <w:lang w:eastAsia="zh-CN"/>
          </w:rPr>
          <w:t>五、财务管理与成本控制</w:t>
        </w:r>
        <w:r>
          <w:tab/>
        </w:r>
        <w:r>
          <w:fldChar w:fldCharType="begin"/>
        </w:r>
        <w:r>
          <w:instrText xml:space="preserve"> PAGEREF _Toc25057 \h </w:instrText>
        </w:r>
        <w:r>
          <w:fldChar w:fldCharType="separate"/>
        </w:r>
        <w:r>
          <w:t>27</w:t>
        </w:r>
        <w:r>
          <w:fldChar w:fldCharType="end"/>
        </w:r>
      </w:hyperlink>
    </w:p>
    <w:p>
      <w:pPr>
        <w:pStyle w:val="TOC2"/>
        <w:tabs>
          <w:tab w:val="right" w:leader="dot" w:pos="8306"/>
        </w:tabs>
      </w:pPr>
      <w:hyperlink w:anchor="_Toc17173" w:history="1">
        <w:r>
          <w:rPr>
            <w:rFonts w:ascii="仿宋" w:eastAsia="仿宋" w:hAnsi="仿宋" w:cs="仿宋" w:hint="eastAsia"/>
            <w:lang w:eastAsia="zh-CN"/>
          </w:rPr>
          <w:t>(一)、财务管理体系建设</w:t>
        </w:r>
        <w:r>
          <w:tab/>
        </w:r>
        <w:r>
          <w:fldChar w:fldCharType="begin"/>
        </w:r>
        <w:r>
          <w:instrText xml:space="preserve"> PAGEREF _Toc17173 \h </w:instrText>
        </w:r>
        <w:r>
          <w:fldChar w:fldCharType="separate"/>
        </w:r>
        <w:r>
          <w:t>27</w:t>
        </w:r>
        <w:r>
          <w:fldChar w:fldCharType="end"/>
        </w:r>
      </w:hyperlink>
    </w:p>
    <w:p>
      <w:pPr>
        <w:pStyle w:val="TOC2"/>
        <w:tabs>
          <w:tab w:val="right" w:leader="dot" w:pos="8306"/>
        </w:tabs>
      </w:pPr>
      <w:hyperlink w:anchor="_Toc19519" w:history="1">
        <w:r>
          <w:rPr>
            <w:rFonts w:ascii="仿宋" w:eastAsia="仿宋" w:hAnsi="仿宋" w:cs="仿宋" w:hint="eastAsia"/>
            <w:lang w:eastAsia="zh-CN"/>
          </w:rPr>
          <w:t>(二)、成本控制措施</w:t>
        </w:r>
        <w:r>
          <w:tab/>
        </w:r>
        <w:r>
          <w:fldChar w:fldCharType="begin"/>
        </w:r>
        <w:r>
          <w:instrText xml:space="preserve"> PAGEREF _Toc19519 \h </w:instrText>
        </w:r>
        <w:r>
          <w:fldChar w:fldCharType="separate"/>
        </w:r>
        <w:r>
          <w:t>28</w:t>
        </w:r>
        <w:r>
          <w:fldChar w:fldCharType="end"/>
        </w:r>
      </w:hyperlink>
    </w:p>
    <w:p>
      <w:pPr>
        <w:pStyle w:val="TOC1"/>
        <w:tabs>
          <w:tab w:val="right" w:leader="dot" w:pos="8306"/>
        </w:tabs>
      </w:pPr>
      <w:hyperlink w:anchor="_Toc21024" w:history="1">
        <w:r>
          <w:rPr>
            <w:rFonts w:ascii="仿宋" w:eastAsia="仿宋" w:hAnsi="仿宋" w:cs="仿宋" w:hint="eastAsia"/>
            <w:lang w:eastAsia="zh-CN"/>
          </w:rPr>
          <w:t>六、发展规划、产业政策和行业准入分析</w:t>
        </w:r>
        <w:r>
          <w:tab/>
        </w:r>
        <w:r>
          <w:fldChar w:fldCharType="begin"/>
        </w:r>
        <w:r>
          <w:instrText xml:space="preserve"> PAGEREF _Toc21024 \h </w:instrText>
        </w:r>
        <w:r>
          <w:fldChar w:fldCharType="separate"/>
        </w:r>
        <w:r>
          <w:t>30</w:t>
        </w:r>
        <w:r>
          <w:fldChar w:fldCharType="end"/>
        </w:r>
      </w:hyperlink>
    </w:p>
    <w:p>
      <w:pPr>
        <w:pStyle w:val="TOC2"/>
        <w:tabs>
          <w:tab w:val="right" w:leader="dot" w:pos="8306"/>
        </w:tabs>
      </w:pPr>
      <w:hyperlink w:anchor="_Toc9556" w:history="1">
        <w:r>
          <w:rPr>
            <w:rFonts w:ascii="仿宋" w:eastAsia="仿宋" w:hAnsi="仿宋" w:cs="仿宋" w:hint="eastAsia"/>
            <w:lang w:eastAsia="zh-CN"/>
          </w:rPr>
          <w:t>(一)、发展规划分析</w:t>
        </w:r>
        <w:r>
          <w:tab/>
        </w:r>
        <w:r>
          <w:fldChar w:fldCharType="begin"/>
        </w:r>
        <w:r>
          <w:instrText xml:space="preserve"> PAGEREF _Toc9556 \h </w:instrText>
        </w:r>
        <w:r>
          <w:fldChar w:fldCharType="separate"/>
        </w:r>
        <w:r>
          <w:t>30</w:t>
        </w:r>
        <w:r>
          <w:fldChar w:fldCharType="end"/>
        </w:r>
      </w:hyperlink>
    </w:p>
    <w:p>
      <w:pPr>
        <w:pStyle w:val="TOC2"/>
        <w:tabs>
          <w:tab w:val="right" w:leader="dot" w:pos="8306"/>
        </w:tabs>
      </w:pPr>
      <w:hyperlink w:anchor="_Toc25186" w:history="1">
        <w:r>
          <w:rPr>
            <w:rFonts w:ascii="仿宋" w:eastAsia="仿宋" w:hAnsi="仿宋" w:cs="仿宋" w:hint="eastAsia"/>
            <w:lang w:eastAsia="zh-CN"/>
          </w:rPr>
          <w:t>(二)、产业政策分析</w:t>
        </w:r>
        <w:r>
          <w:tab/>
        </w:r>
        <w:r>
          <w:fldChar w:fldCharType="begin"/>
        </w:r>
        <w:r>
          <w:instrText xml:space="preserve"> PAGEREF _Toc25186 \h </w:instrText>
        </w:r>
        <w:r>
          <w:fldChar w:fldCharType="separate"/>
        </w:r>
        <w:r>
          <w:t>31</w:t>
        </w:r>
        <w:r>
          <w:fldChar w:fldCharType="end"/>
        </w:r>
      </w:hyperlink>
    </w:p>
    <w:p>
      <w:pPr>
        <w:pStyle w:val="TOC2"/>
        <w:tabs>
          <w:tab w:val="right" w:leader="dot" w:pos="8306"/>
        </w:tabs>
      </w:pPr>
      <w:hyperlink w:anchor="_Toc6058" w:history="1">
        <w:r>
          <w:rPr>
            <w:rFonts w:ascii="仿宋" w:eastAsia="仿宋" w:hAnsi="仿宋" w:cs="仿宋" w:hint="eastAsia"/>
            <w:lang w:eastAsia="zh-CN"/>
          </w:rPr>
          <w:t>(三)、行业准入分析</w:t>
        </w:r>
        <w:r>
          <w:tab/>
        </w:r>
        <w:r>
          <w:fldChar w:fldCharType="begin"/>
        </w:r>
        <w:r>
          <w:instrText xml:space="preserve"> PAGEREF _Toc6058 \h </w:instrText>
        </w:r>
        <w:r>
          <w:fldChar w:fldCharType="separate"/>
        </w:r>
        <w:r>
          <w:t>33</w:t>
        </w:r>
        <w:r>
          <w:fldChar w:fldCharType="end"/>
        </w:r>
      </w:hyperlink>
    </w:p>
    <w:p>
      <w:pPr>
        <w:pStyle w:val="TOC1"/>
        <w:tabs>
          <w:tab w:val="right" w:leader="dot" w:pos="8306"/>
        </w:tabs>
      </w:pPr>
      <w:hyperlink w:anchor="_Toc16680" w:history="1">
        <w:r>
          <w:rPr>
            <w:rFonts w:ascii="仿宋" w:eastAsia="仿宋" w:hAnsi="仿宋" w:cs="仿宋" w:hint="eastAsia"/>
            <w:lang w:eastAsia="zh-CN"/>
          </w:rPr>
          <w:t>七、土地利用与规划方案</w:t>
        </w:r>
        <w:r>
          <w:tab/>
        </w:r>
        <w:r>
          <w:fldChar w:fldCharType="begin"/>
        </w:r>
        <w:r>
          <w:instrText xml:space="preserve"> PAGEREF _Toc16680 \h </w:instrText>
        </w:r>
        <w:r>
          <w:fldChar w:fldCharType="separate"/>
        </w:r>
        <w:r>
          <w:t>34</w:t>
        </w:r>
        <w:r>
          <w:fldChar w:fldCharType="end"/>
        </w:r>
      </w:hyperlink>
    </w:p>
    <w:p>
      <w:pPr>
        <w:pStyle w:val="TOC2"/>
        <w:tabs>
          <w:tab w:val="right" w:leader="dot" w:pos="8306"/>
        </w:tabs>
      </w:pPr>
      <w:hyperlink w:anchor="_Toc31905" w:history="1">
        <w:r>
          <w:rPr>
            <w:rFonts w:ascii="仿宋" w:eastAsia="仿宋" w:hAnsi="仿宋" w:cs="仿宋" w:hint="eastAsia"/>
            <w:lang w:eastAsia="zh-CN"/>
          </w:rPr>
          <w:t>(一)、项目用地情况分析</w:t>
        </w:r>
        <w:r>
          <w:tab/>
        </w:r>
        <w:r>
          <w:fldChar w:fldCharType="begin"/>
        </w:r>
        <w:r>
          <w:instrText xml:space="preserve"> PAGEREF _Toc31905 \h </w:instrText>
        </w:r>
        <w:r>
          <w:fldChar w:fldCharType="separate"/>
        </w:r>
        <w:r>
          <w:t>34</w:t>
        </w:r>
        <w:r>
          <w:fldChar w:fldCharType="end"/>
        </w:r>
      </w:hyperlink>
    </w:p>
    <w:p>
      <w:pPr>
        <w:pStyle w:val="TOC2"/>
        <w:tabs>
          <w:tab w:val="right" w:leader="dot" w:pos="8306"/>
        </w:tabs>
      </w:pPr>
      <w:hyperlink w:anchor="_Toc9867" w:history="1">
        <w:r>
          <w:rPr>
            <w:rFonts w:ascii="仿宋" w:eastAsia="仿宋" w:hAnsi="仿宋" w:cs="仿宋" w:hint="eastAsia"/>
            <w:lang w:eastAsia="zh-CN"/>
          </w:rPr>
          <w:t>(二)、土地利用规划方案</w:t>
        </w:r>
        <w:r>
          <w:tab/>
        </w:r>
        <w:r>
          <w:fldChar w:fldCharType="begin"/>
        </w:r>
        <w:r>
          <w:instrText xml:space="preserve"> PAGEREF _Toc9867 \h </w:instrText>
        </w:r>
        <w:r>
          <w:fldChar w:fldCharType="separate"/>
        </w:r>
        <w:r>
          <w:t>35</w:t>
        </w:r>
        <w:r>
          <w:fldChar w:fldCharType="end"/>
        </w:r>
      </w:hyperlink>
    </w:p>
    <w:p>
      <w:pPr>
        <w:pStyle w:val="TOC1"/>
        <w:tabs>
          <w:tab w:val="right" w:leader="dot" w:pos="8306"/>
        </w:tabs>
      </w:pPr>
      <w:hyperlink w:anchor="_Toc18236" w:history="1">
        <w:r>
          <w:rPr>
            <w:rFonts w:ascii="仿宋" w:eastAsia="仿宋" w:hAnsi="仿宋" w:cs="仿宋" w:hint="eastAsia"/>
            <w:lang w:eastAsia="zh-CN"/>
          </w:rPr>
          <w:t>八、环境保护与治理方案</w:t>
        </w:r>
        <w:r>
          <w:tab/>
        </w:r>
        <w:r>
          <w:fldChar w:fldCharType="begin"/>
        </w:r>
        <w:r>
          <w:instrText xml:space="preserve"> PAGEREF _Toc18236 \h </w:instrText>
        </w:r>
        <w:r>
          <w:fldChar w:fldCharType="separate"/>
        </w:r>
        <w:r>
          <w:t>36</w:t>
        </w:r>
        <w:r>
          <w:fldChar w:fldCharType="end"/>
        </w:r>
      </w:hyperlink>
    </w:p>
    <w:p>
      <w:pPr>
        <w:pStyle w:val="TOC2"/>
        <w:tabs>
          <w:tab w:val="right" w:leader="dot" w:pos="8306"/>
        </w:tabs>
      </w:pPr>
      <w:hyperlink w:anchor="_Toc12176" w:history="1">
        <w:r>
          <w:rPr>
            <w:rFonts w:ascii="仿宋" w:eastAsia="仿宋" w:hAnsi="仿宋" w:cs="仿宋" w:hint="eastAsia"/>
            <w:lang w:eastAsia="zh-CN"/>
          </w:rPr>
          <w:t>(一)、项目环境影响评估</w:t>
        </w:r>
        <w:r>
          <w:tab/>
        </w:r>
        <w:r>
          <w:fldChar w:fldCharType="begin"/>
        </w:r>
        <w:r>
          <w:instrText xml:space="preserve"> PAGEREF _Toc12176 \h </w:instrText>
        </w:r>
        <w:r>
          <w:fldChar w:fldCharType="separate"/>
        </w:r>
        <w:r>
          <w:t>36</w:t>
        </w:r>
        <w:r>
          <w:fldChar w:fldCharType="end"/>
        </w:r>
      </w:hyperlink>
    </w:p>
    <w:p>
      <w:pPr>
        <w:pStyle w:val="TOC2"/>
        <w:tabs>
          <w:tab w:val="right" w:leader="dot" w:pos="8306"/>
        </w:tabs>
      </w:pPr>
      <w:hyperlink w:anchor="_Toc26191" w:history="1">
        <w:r>
          <w:rPr>
            <w:rFonts w:ascii="仿宋" w:eastAsia="仿宋" w:hAnsi="仿宋" w:cs="仿宋" w:hint="eastAsia"/>
            <w:lang w:eastAsia="zh-CN"/>
          </w:rPr>
          <w:t>(二)、环境保护措施与治理方案</w:t>
        </w:r>
        <w:r>
          <w:tab/>
        </w:r>
        <w:r>
          <w:fldChar w:fldCharType="begin"/>
        </w:r>
        <w:r>
          <w:instrText xml:space="preserve"> PAGEREF _Toc26191 \h </w:instrText>
        </w:r>
        <w:r>
          <w:fldChar w:fldCharType="separate"/>
        </w:r>
        <w:r>
          <w:t>37</w:t>
        </w:r>
        <w:r>
          <w:fldChar w:fldCharType="end"/>
        </w:r>
      </w:hyperlink>
    </w:p>
    <w:p>
      <w:pPr>
        <w:pStyle w:val="TOC1"/>
        <w:tabs>
          <w:tab w:val="right" w:leader="dot" w:pos="8306"/>
        </w:tabs>
      </w:pPr>
      <w:hyperlink w:anchor="_Toc17935" w:history="1">
        <w:r>
          <w:rPr>
            <w:rFonts w:ascii="仿宋" w:eastAsia="仿宋" w:hAnsi="仿宋" w:cs="仿宋" w:hint="eastAsia"/>
            <w:lang w:eastAsia="zh-CN"/>
          </w:rPr>
          <w:t>九、项目实施与管理方案</w:t>
        </w:r>
        <w:r>
          <w:tab/>
        </w:r>
        <w:r>
          <w:fldChar w:fldCharType="begin"/>
        </w:r>
        <w:r>
          <w:instrText xml:space="preserve"> PAGEREF _Toc17935 \h </w:instrText>
        </w:r>
        <w:r>
          <w:fldChar w:fldCharType="separate"/>
        </w:r>
        <w:r>
          <w:t>37</w:t>
        </w:r>
        <w:r>
          <w:fldChar w:fldCharType="end"/>
        </w:r>
      </w:hyperlink>
    </w:p>
    <w:p>
      <w:pPr>
        <w:pStyle w:val="TOC2"/>
        <w:tabs>
          <w:tab w:val="right" w:leader="dot" w:pos="8306"/>
        </w:tabs>
      </w:pPr>
      <w:hyperlink w:anchor="_Toc24900" w:history="1">
        <w:r>
          <w:rPr>
            <w:rFonts w:ascii="仿宋" w:eastAsia="仿宋" w:hAnsi="仿宋" w:cs="仿宋" w:hint="eastAsia"/>
            <w:lang w:eastAsia="zh-CN"/>
          </w:rPr>
          <w:t>(一)、项目实施计划</w:t>
        </w:r>
        <w:r>
          <w:tab/>
        </w:r>
        <w:r>
          <w:fldChar w:fldCharType="begin"/>
        </w:r>
        <w:r>
          <w:instrText xml:space="preserve"> PAGEREF _Toc24900 \h </w:instrText>
        </w:r>
        <w:r>
          <w:fldChar w:fldCharType="separate"/>
        </w:r>
        <w:r>
          <w:t>37</w:t>
        </w:r>
        <w:r>
          <w:fldChar w:fldCharType="end"/>
        </w:r>
      </w:hyperlink>
    </w:p>
    <w:p>
      <w:pPr>
        <w:pStyle w:val="TOC2"/>
        <w:tabs>
          <w:tab w:val="right" w:leader="dot" w:pos="8306"/>
        </w:tabs>
      </w:pPr>
      <w:hyperlink w:anchor="_Toc19705" w:history="1">
        <w:r>
          <w:rPr>
            <w:rFonts w:ascii="仿宋" w:eastAsia="仿宋" w:hAnsi="仿宋" w:cs="仿宋" w:hint="eastAsia"/>
            <w:lang w:eastAsia="zh-CN"/>
          </w:rPr>
          <w:t>(二)、项目组织机构与职责</w:t>
        </w:r>
        <w:r>
          <w:tab/>
        </w:r>
        <w:r>
          <w:fldChar w:fldCharType="begin"/>
        </w:r>
        <w:r>
          <w:instrText xml:space="preserve"> PAGEREF _Toc19705 \h </w:instrText>
        </w:r>
        <w:r>
          <w:fldChar w:fldCharType="separate"/>
        </w:r>
        <w:r>
          <w:t>39</w:t>
        </w:r>
        <w:r>
          <w:fldChar w:fldCharType="end"/>
        </w:r>
      </w:hyperlink>
    </w:p>
    <w:p>
      <w:pPr>
        <w:pStyle w:val="TOC2"/>
        <w:tabs>
          <w:tab w:val="right" w:leader="dot" w:pos="8306"/>
        </w:tabs>
      </w:pPr>
      <w:hyperlink w:anchor="_Toc19401" w:history="1">
        <w:r>
          <w:rPr>
            <w:rFonts w:ascii="仿宋" w:eastAsia="仿宋" w:hAnsi="仿宋" w:cs="仿宋" w:hint="eastAsia"/>
            <w:lang w:eastAsia="zh-CN"/>
          </w:rPr>
          <w:t>(三)、项目管理与监控体系</w:t>
        </w:r>
        <w:r>
          <w:tab/>
        </w:r>
        <w:r>
          <w:fldChar w:fldCharType="begin"/>
        </w:r>
        <w:r>
          <w:instrText xml:space="preserve"> PAGEREF _Toc19401 \h </w:instrText>
        </w:r>
        <w:r>
          <w:fldChar w:fldCharType="separate"/>
        </w:r>
        <w:r>
          <w:t>41</w:t>
        </w:r>
        <w:r>
          <w:fldChar w:fldCharType="end"/>
        </w:r>
      </w:hyperlink>
    </w:p>
    <w:p>
      <w:pPr>
        <w:pStyle w:val="TOC1"/>
        <w:tabs>
          <w:tab w:val="right" w:leader="dot" w:pos="8306"/>
        </w:tabs>
      </w:pPr>
      <w:hyperlink w:anchor="_Toc23487" w:history="1">
        <w:r>
          <w:rPr>
            <w:rFonts w:ascii="仿宋" w:eastAsia="仿宋" w:hAnsi="仿宋" w:cs="仿宋" w:hint="eastAsia"/>
            <w:lang w:eastAsia="zh-CN"/>
          </w:rPr>
          <w:t>十、技术创新与产业升级</w:t>
        </w:r>
        <w:r>
          <w:tab/>
        </w:r>
        <w:r>
          <w:fldChar w:fldCharType="begin"/>
        </w:r>
        <w:r>
          <w:instrText xml:space="preserve"> PAGEREF _Toc23487 \h </w:instrText>
        </w:r>
        <w:r>
          <w:fldChar w:fldCharType="separate"/>
        </w:r>
        <w:r>
          <w:t>43</w:t>
        </w:r>
        <w:r>
          <w:fldChar w:fldCharType="end"/>
        </w:r>
      </w:hyperlink>
    </w:p>
    <w:p>
      <w:pPr>
        <w:pStyle w:val="TOC2"/>
        <w:tabs>
          <w:tab w:val="right" w:leader="dot" w:pos="8306"/>
        </w:tabs>
      </w:pPr>
      <w:hyperlink w:anchor="_Toc20514" w:history="1">
        <w:r>
          <w:rPr>
            <w:rFonts w:ascii="仿宋" w:eastAsia="仿宋" w:hAnsi="仿宋" w:cs="仿宋" w:hint="eastAsia"/>
            <w:lang w:eastAsia="zh-CN"/>
          </w:rPr>
          <w:t>(一)、技术创新方向与目标</w:t>
        </w:r>
        <w:r>
          <w:tab/>
        </w:r>
        <w:r>
          <w:fldChar w:fldCharType="begin"/>
        </w:r>
        <w:r>
          <w:instrText xml:space="preserve"> PAGEREF _Toc20514 \h </w:instrText>
        </w:r>
        <w:r>
          <w:fldChar w:fldCharType="separate"/>
        </w:r>
        <w:r>
          <w:t>43</w:t>
        </w:r>
        <w:r>
          <w:fldChar w:fldCharType="end"/>
        </w:r>
      </w:hyperlink>
    </w:p>
    <w:p>
      <w:pPr>
        <w:pStyle w:val="TOC2"/>
        <w:tabs>
          <w:tab w:val="right" w:leader="dot" w:pos="8306"/>
        </w:tabs>
      </w:pPr>
      <w:hyperlink w:anchor="_Toc27097" w:history="1">
        <w:r>
          <w:rPr>
            <w:rFonts w:ascii="仿宋" w:eastAsia="仿宋" w:hAnsi="仿宋" w:cs="仿宋" w:hint="eastAsia"/>
            <w:lang w:eastAsia="zh-CN"/>
          </w:rPr>
          <w:t>(二)、产业升级路径与措施</w:t>
        </w:r>
        <w:r>
          <w:tab/>
        </w:r>
        <w:r>
          <w:fldChar w:fldCharType="begin"/>
        </w:r>
        <w:r>
          <w:instrText xml:space="preserve"> PAGEREF _Toc27097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3" w:history="1">
        <w:r>
          <w:rPr>
            <w:rFonts w:ascii="仿宋" w:eastAsia="仿宋" w:hAnsi="仿宋" w:cs="仿宋" w:hint="eastAsia"/>
            <w:lang w:eastAsia="zh-CN"/>
          </w:rPr>
          <w:t>十一、经济效益与社会效益优化</w:t>
        </w:r>
        <w:r>
          <w:tab/>
        </w:r>
        <w:r>
          <w:fldChar w:fldCharType="begin"/>
        </w:r>
        <w:r>
          <w:instrText xml:space="preserve"> PAGEREF _Toc19713 \h </w:instrText>
        </w:r>
        <w:r>
          <w:fldChar w:fldCharType="separate"/>
        </w:r>
        <w:r>
          <w:t>46</w:t>
        </w:r>
        <w:r>
          <w:fldChar w:fldCharType="end"/>
        </w:r>
      </w:hyperlink>
    </w:p>
    <w:p>
      <w:pPr>
        <w:pStyle w:val="TOC2"/>
        <w:tabs>
          <w:tab w:val="right" w:leader="dot" w:pos="8306"/>
        </w:tabs>
      </w:pPr>
      <w:hyperlink w:anchor="_Toc5071" w:history="1">
        <w:r>
          <w:rPr>
            <w:rFonts w:ascii="仿宋" w:eastAsia="仿宋" w:hAnsi="仿宋" w:cs="仿宋" w:hint="eastAsia"/>
            <w:lang w:eastAsia="zh-CN"/>
          </w:rPr>
          <w:t>(一)、经济效益提升策略</w:t>
        </w:r>
        <w:r>
          <w:tab/>
        </w:r>
        <w:r>
          <w:fldChar w:fldCharType="begin"/>
        </w:r>
        <w:r>
          <w:instrText xml:space="preserve"> PAGEREF _Toc5071 \h </w:instrText>
        </w:r>
        <w:r>
          <w:fldChar w:fldCharType="separate"/>
        </w:r>
        <w:r>
          <w:t>46</w:t>
        </w:r>
        <w:r>
          <w:fldChar w:fldCharType="end"/>
        </w:r>
      </w:hyperlink>
    </w:p>
    <w:p>
      <w:pPr>
        <w:pStyle w:val="TOC2"/>
        <w:tabs>
          <w:tab w:val="right" w:leader="dot" w:pos="8306"/>
        </w:tabs>
      </w:pPr>
      <w:hyperlink w:anchor="_Toc11014" w:history="1">
        <w:r>
          <w:rPr>
            <w:rFonts w:ascii="仿宋" w:eastAsia="仿宋" w:hAnsi="仿宋" w:cs="仿宋" w:hint="eastAsia"/>
            <w:lang w:eastAsia="zh-CN"/>
          </w:rPr>
          <w:t>(二)、社会效益增强方案</w:t>
        </w:r>
        <w:r>
          <w:tab/>
        </w:r>
        <w:r>
          <w:fldChar w:fldCharType="begin"/>
        </w:r>
        <w:r>
          <w:instrText xml:space="preserve"> PAGEREF _Toc11014 \h </w:instrText>
        </w:r>
        <w:r>
          <w:fldChar w:fldCharType="separate"/>
        </w:r>
        <w:r>
          <w:t>47</w:t>
        </w:r>
        <w:r>
          <w:fldChar w:fldCharType="end"/>
        </w:r>
      </w:hyperlink>
    </w:p>
    <w:p>
      <w:pPr>
        <w:pStyle w:val="TOC1"/>
        <w:tabs>
          <w:tab w:val="right" w:leader="dot" w:pos="8306"/>
        </w:tabs>
      </w:pPr>
      <w:hyperlink w:anchor="_Toc11562" w:history="1">
        <w:r>
          <w:rPr>
            <w:rFonts w:ascii="仿宋" w:eastAsia="仿宋" w:hAnsi="仿宋" w:cs="仿宋" w:hint="eastAsia"/>
            <w:lang w:eastAsia="zh-CN"/>
          </w:rPr>
          <w:t>十二、环境保护与绿色发展</w:t>
        </w:r>
        <w:r>
          <w:tab/>
        </w:r>
        <w:r>
          <w:fldChar w:fldCharType="begin"/>
        </w:r>
        <w:r>
          <w:instrText xml:space="preserve"> PAGEREF _Toc11562 \h </w:instrText>
        </w:r>
        <w:r>
          <w:fldChar w:fldCharType="separate"/>
        </w:r>
        <w:r>
          <w:t>48</w:t>
        </w:r>
        <w:r>
          <w:fldChar w:fldCharType="end"/>
        </w:r>
      </w:hyperlink>
    </w:p>
    <w:p>
      <w:pPr>
        <w:pStyle w:val="TOC2"/>
        <w:tabs>
          <w:tab w:val="right" w:leader="dot" w:pos="8306"/>
        </w:tabs>
      </w:pPr>
      <w:hyperlink w:anchor="_Toc28504" w:history="1">
        <w:r>
          <w:rPr>
            <w:rFonts w:ascii="仿宋" w:eastAsia="仿宋" w:hAnsi="仿宋" w:cs="仿宋" w:hint="eastAsia"/>
            <w:lang w:eastAsia="zh-CN"/>
          </w:rPr>
          <w:t>(一)、环境保护措施</w:t>
        </w:r>
        <w:r>
          <w:tab/>
        </w:r>
        <w:r>
          <w:fldChar w:fldCharType="begin"/>
        </w:r>
        <w:r>
          <w:instrText xml:space="preserve"> PAGEREF _Toc28504 \h </w:instrText>
        </w:r>
        <w:r>
          <w:fldChar w:fldCharType="separate"/>
        </w:r>
        <w:r>
          <w:t>48</w:t>
        </w:r>
        <w:r>
          <w:fldChar w:fldCharType="end"/>
        </w:r>
      </w:hyperlink>
    </w:p>
    <w:p>
      <w:pPr>
        <w:pStyle w:val="TOC2"/>
        <w:tabs>
          <w:tab w:val="right" w:leader="dot" w:pos="8306"/>
        </w:tabs>
      </w:pPr>
      <w:hyperlink w:anchor="_Toc12078" w:history="1">
        <w:r>
          <w:rPr>
            <w:rFonts w:ascii="仿宋" w:eastAsia="仿宋" w:hAnsi="仿宋" w:cs="仿宋" w:hint="eastAsia"/>
            <w:lang w:eastAsia="zh-CN"/>
          </w:rPr>
          <w:t>(二)、绿色发展与可持续发展策略</w:t>
        </w:r>
        <w:r>
          <w:tab/>
        </w:r>
        <w:r>
          <w:fldChar w:fldCharType="begin"/>
        </w:r>
        <w:r>
          <w:instrText xml:space="preserve"> PAGEREF _Toc12078 \h </w:instrText>
        </w:r>
        <w:r>
          <w:fldChar w:fldCharType="separate"/>
        </w:r>
        <w:r>
          <w:t>49</w:t>
        </w:r>
        <w:r>
          <w:fldChar w:fldCharType="end"/>
        </w:r>
      </w:hyperlink>
    </w:p>
    <w:p>
      <w:pPr>
        <w:pStyle w:val="TOC1"/>
        <w:tabs>
          <w:tab w:val="right" w:leader="dot" w:pos="8306"/>
        </w:tabs>
      </w:pPr>
      <w:hyperlink w:anchor="_Toc31738" w:history="1">
        <w:r>
          <w:rPr>
            <w:rFonts w:ascii="仿宋" w:eastAsia="仿宋" w:hAnsi="仿宋" w:cs="仿宋" w:hint="eastAsia"/>
            <w:lang w:eastAsia="zh-CN"/>
          </w:rPr>
          <w:t>十三、成果转化与推广应用</w:t>
        </w:r>
        <w:r>
          <w:tab/>
        </w:r>
        <w:r>
          <w:fldChar w:fldCharType="begin"/>
        </w:r>
        <w:r>
          <w:instrText xml:space="preserve"> PAGEREF _Toc31738 \h </w:instrText>
        </w:r>
        <w:r>
          <w:fldChar w:fldCharType="separate"/>
        </w:r>
        <w:r>
          <w:t>51</w:t>
        </w:r>
        <w:r>
          <w:fldChar w:fldCharType="end"/>
        </w:r>
      </w:hyperlink>
    </w:p>
    <w:p>
      <w:pPr>
        <w:pStyle w:val="TOC2"/>
        <w:tabs>
          <w:tab w:val="right" w:leader="dot" w:pos="8306"/>
        </w:tabs>
      </w:pPr>
      <w:hyperlink w:anchor="_Toc21087" w:history="1">
        <w:r>
          <w:rPr>
            <w:rFonts w:ascii="仿宋" w:eastAsia="仿宋" w:hAnsi="仿宋" w:cs="仿宋" w:hint="eastAsia"/>
            <w:lang w:eastAsia="zh-CN"/>
          </w:rPr>
          <w:t>(一)、成果转化策略制定</w:t>
        </w:r>
        <w:r>
          <w:tab/>
        </w:r>
        <w:r>
          <w:fldChar w:fldCharType="begin"/>
        </w:r>
        <w:r>
          <w:instrText xml:space="preserve"> PAGEREF _Toc21087 \h </w:instrText>
        </w:r>
        <w:r>
          <w:fldChar w:fldCharType="separate"/>
        </w:r>
        <w:r>
          <w:t>51</w:t>
        </w:r>
        <w:r>
          <w:fldChar w:fldCharType="end"/>
        </w:r>
      </w:hyperlink>
    </w:p>
    <w:p>
      <w:pPr>
        <w:pStyle w:val="TOC2"/>
        <w:tabs>
          <w:tab w:val="right" w:leader="dot" w:pos="8306"/>
        </w:tabs>
      </w:pPr>
      <w:hyperlink w:anchor="_Toc13250" w:history="1">
        <w:r>
          <w:rPr>
            <w:rFonts w:ascii="仿宋" w:eastAsia="仿宋" w:hAnsi="仿宋" w:cs="仿宋" w:hint="eastAsia"/>
            <w:lang w:eastAsia="zh-CN"/>
          </w:rPr>
          <w:t>(二)、成果推广应用方案</w:t>
        </w:r>
        <w:r>
          <w:tab/>
        </w:r>
        <w:r>
          <w:fldChar w:fldCharType="begin"/>
        </w:r>
        <w:r>
          <w:instrText xml:space="preserve"> PAGEREF _Toc13250 \h </w:instrText>
        </w:r>
        <w:r>
          <w:fldChar w:fldCharType="separate"/>
        </w:r>
        <w:r>
          <w:t>52</w:t>
        </w:r>
        <w:r>
          <w:fldChar w:fldCharType="end"/>
        </w:r>
      </w:hyperlink>
    </w:p>
    <w:p>
      <w:pPr>
        <w:pStyle w:val="TOC1"/>
        <w:tabs>
          <w:tab w:val="right" w:leader="dot" w:pos="8306"/>
        </w:tabs>
      </w:pPr>
      <w:hyperlink w:anchor="_Toc20755" w:history="1">
        <w:r>
          <w:rPr>
            <w:rFonts w:ascii="仿宋" w:eastAsia="仿宋" w:hAnsi="仿宋" w:cs="仿宋" w:hint="eastAsia"/>
            <w:lang w:eastAsia="zh-CN"/>
          </w:rPr>
          <w:t>十四、法律法规与政策遵循</w:t>
        </w:r>
        <w:r>
          <w:tab/>
        </w:r>
        <w:r>
          <w:fldChar w:fldCharType="begin"/>
        </w:r>
        <w:r>
          <w:instrText xml:space="preserve"> PAGEREF _Toc20755 \h </w:instrText>
        </w:r>
        <w:r>
          <w:fldChar w:fldCharType="separate"/>
        </w:r>
        <w:r>
          <w:t>54</w:t>
        </w:r>
        <w:r>
          <w:fldChar w:fldCharType="end"/>
        </w:r>
      </w:hyperlink>
    </w:p>
    <w:p>
      <w:pPr>
        <w:pStyle w:val="TOC2"/>
        <w:tabs>
          <w:tab w:val="right" w:leader="dot" w:pos="8306"/>
        </w:tabs>
      </w:pPr>
      <w:hyperlink w:anchor="_Toc10019" w:history="1">
        <w:r>
          <w:rPr>
            <w:rFonts w:ascii="仿宋" w:eastAsia="仿宋" w:hAnsi="仿宋" w:cs="仿宋" w:hint="eastAsia"/>
            <w:lang w:eastAsia="zh-CN"/>
          </w:rPr>
          <w:t>(一)、法律法规遵守</w:t>
        </w:r>
        <w:r>
          <w:tab/>
        </w:r>
        <w:r>
          <w:fldChar w:fldCharType="begin"/>
        </w:r>
        <w:r>
          <w:instrText xml:space="preserve"> PAGEREF _Toc10019 \h </w:instrText>
        </w:r>
        <w:r>
          <w:fldChar w:fldCharType="separate"/>
        </w:r>
        <w:r>
          <w:t>54</w:t>
        </w:r>
        <w:r>
          <w:fldChar w:fldCharType="end"/>
        </w:r>
      </w:hyperlink>
    </w:p>
    <w:p>
      <w:pPr>
        <w:pStyle w:val="TOC2"/>
        <w:tabs>
          <w:tab w:val="right" w:leader="dot" w:pos="8306"/>
        </w:tabs>
      </w:pPr>
      <w:hyperlink w:anchor="_Toc924" w:history="1">
        <w:r>
          <w:rPr>
            <w:rFonts w:ascii="仿宋" w:eastAsia="仿宋" w:hAnsi="仿宋" w:cs="仿宋" w:hint="eastAsia"/>
            <w:lang w:eastAsia="zh-CN"/>
          </w:rPr>
          <w:t>(二)、政策导向与利用</w:t>
        </w:r>
        <w:r>
          <w:tab/>
        </w:r>
        <w:r>
          <w:fldChar w:fldCharType="begin"/>
        </w:r>
        <w:r>
          <w:instrText xml:space="preserve"> PAGEREF _Toc924 \h </w:instrText>
        </w:r>
        <w:r>
          <w:fldChar w:fldCharType="separate"/>
        </w:r>
        <w:r>
          <w:t>55</w:t>
        </w:r>
        <w:r>
          <w:fldChar w:fldCharType="end"/>
        </w:r>
      </w:hyperlink>
    </w:p>
    <w:p>
      <w:pPr>
        <w:pStyle w:val="TOC1"/>
        <w:tabs>
          <w:tab w:val="right" w:leader="dot" w:pos="8306"/>
        </w:tabs>
      </w:pPr>
      <w:hyperlink w:anchor="_Toc22565" w:history="1">
        <w:r>
          <w:rPr>
            <w:rFonts w:ascii="仿宋" w:eastAsia="仿宋" w:hAnsi="仿宋" w:cs="仿宋" w:hint="eastAsia"/>
            <w:lang w:eastAsia="zh-CN"/>
          </w:rPr>
          <w:t>十五、质量管理与控制</w:t>
        </w:r>
        <w:r>
          <w:tab/>
        </w:r>
        <w:r>
          <w:fldChar w:fldCharType="begin"/>
        </w:r>
        <w:r>
          <w:instrText xml:space="preserve"> PAGEREF _Toc22565 \h </w:instrText>
        </w:r>
        <w:r>
          <w:fldChar w:fldCharType="separate"/>
        </w:r>
        <w:r>
          <w:t>56</w:t>
        </w:r>
        <w:r>
          <w:fldChar w:fldCharType="end"/>
        </w:r>
      </w:hyperlink>
    </w:p>
    <w:p>
      <w:pPr>
        <w:pStyle w:val="TOC2"/>
        <w:tabs>
          <w:tab w:val="right" w:leader="dot" w:pos="8306"/>
        </w:tabs>
      </w:pPr>
      <w:hyperlink w:anchor="_Toc19161" w:history="1">
        <w:r>
          <w:rPr>
            <w:rFonts w:ascii="仿宋" w:eastAsia="仿宋" w:hAnsi="仿宋" w:cs="仿宋" w:hint="eastAsia"/>
            <w:lang w:eastAsia="zh-CN"/>
          </w:rPr>
          <w:t>(一)、质量管理体系建设</w:t>
        </w:r>
        <w:r>
          <w:tab/>
        </w:r>
        <w:r>
          <w:fldChar w:fldCharType="begin"/>
        </w:r>
        <w:r>
          <w:instrText xml:space="preserve"> PAGEREF _Toc19161 \h </w:instrText>
        </w:r>
        <w:r>
          <w:fldChar w:fldCharType="separate"/>
        </w:r>
        <w:r>
          <w:t>56</w:t>
        </w:r>
        <w:r>
          <w:fldChar w:fldCharType="end"/>
        </w:r>
      </w:hyperlink>
    </w:p>
    <w:p>
      <w:pPr>
        <w:pStyle w:val="TOC2"/>
        <w:tabs>
          <w:tab w:val="right" w:leader="dot" w:pos="8306"/>
        </w:tabs>
      </w:pPr>
      <w:hyperlink w:anchor="_Toc22339" w:history="1">
        <w:r>
          <w:rPr>
            <w:rFonts w:ascii="仿宋" w:eastAsia="仿宋" w:hAnsi="仿宋" w:cs="仿宋" w:hint="eastAsia"/>
            <w:lang w:eastAsia="zh-CN"/>
          </w:rPr>
          <w:t>(二)、质量控制措施</w:t>
        </w:r>
        <w:r>
          <w:tab/>
        </w:r>
        <w:r>
          <w:fldChar w:fldCharType="begin"/>
        </w:r>
        <w:r>
          <w:instrText xml:space="preserve"> PAGEREF _Toc22339 \h </w:instrText>
        </w:r>
        <w:r>
          <w:fldChar w:fldCharType="separate"/>
        </w:r>
        <w:r>
          <w:t>57</w:t>
        </w:r>
        <w:r>
          <w:fldChar w:fldCharType="end"/>
        </w:r>
      </w:hyperlink>
    </w:p>
    <w:p>
      <w:pPr>
        <w:pStyle w:val="TOC1"/>
        <w:tabs>
          <w:tab w:val="right" w:leader="dot" w:pos="8306"/>
        </w:tabs>
      </w:pPr>
      <w:hyperlink w:anchor="_Toc9254" w:history="1">
        <w:r>
          <w:rPr>
            <w:rFonts w:ascii="仿宋" w:eastAsia="仿宋" w:hAnsi="仿宋" w:cs="仿宋" w:hint="eastAsia"/>
            <w:lang w:eastAsia="zh-CN"/>
          </w:rPr>
          <w:t>十六、人力资源管理与开发</w:t>
        </w:r>
        <w:r>
          <w:tab/>
        </w:r>
        <w:r>
          <w:fldChar w:fldCharType="begin"/>
        </w:r>
        <w:r>
          <w:instrText xml:space="preserve"> PAGEREF _Toc9254 \h </w:instrText>
        </w:r>
        <w:r>
          <w:fldChar w:fldCharType="separate"/>
        </w:r>
        <w:r>
          <w:t>58</w:t>
        </w:r>
        <w:r>
          <w:fldChar w:fldCharType="end"/>
        </w:r>
      </w:hyperlink>
    </w:p>
    <w:p>
      <w:pPr>
        <w:pStyle w:val="TOC2"/>
        <w:tabs>
          <w:tab w:val="right" w:leader="dot" w:pos="8306"/>
        </w:tabs>
      </w:pPr>
      <w:hyperlink w:anchor="_Toc18435" w:history="1">
        <w:r>
          <w:rPr>
            <w:rFonts w:ascii="仿宋" w:eastAsia="仿宋" w:hAnsi="仿宋" w:cs="仿宋" w:hint="eastAsia"/>
            <w:lang w:eastAsia="zh-CN"/>
          </w:rPr>
          <w:t>(一)、人力资源规划</w:t>
        </w:r>
        <w:r>
          <w:tab/>
        </w:r>
        <w:r>
          <w:fldChar w:fldCharType="begin"/>
        </w:r>
        <w:r>
          <w:instrText xml:space="preserve"> PAGEREF _Toc18435 \h </w:instrText>
        </w:r>
        <w:r>
          <w:fldChar w:fldCharType="separate"/>
        </w:r>
        <w:r>
          <w:t>58</w:t>
        </w:r>
        <w:r>
          <w:fldChar w:fldCharType="end"/>
        </w:r>
      </w:hyperlink>
    </w:p>
    <w:p>
      <w:pPr>
        <w:pStyle w:val="TOC2"/>
        <w:tabs>
          <w:tab w:val="right" w:leader="dot" w:pos="8306"/>
        </w:tabs>
      </w:pPr>
      <w:hyperlink w:anchor="_Toc23052" w:history="1">
        <w:r>
          <w:rPr>
            <w:rFonts w:ascii="仿宋" w:eastAsia="仿宋" w:hAnsi="仿宋" w:cs="仿宋" w:hint="eastAsia"/>
            <w:lang w:eastAsia="zh-CN"/>
          </w:rPr>
          <w:t>(二)、人力资源开发与培训</w:t>
        </w:r>
        <w:r>
          <w:tab/>
        </w:r>
        <w:r>
          <w:fldChar w:fldCharType="begin"/>
        </w:r>
        <w:r>
          <w:instrText xml:space="preserve"> PAGEREF _Toc23052 \h </w:instrText>
        </w:r>
        <w:r>
          <w:fldChar w:fldCharType="separate"/>
        </w:r>
        <w:r>
          <w:t>60</w:t>
        </w:r>
        <w:r>
          <w:fldChar w:fldCharType="end"/>
        </w:r>
      </w:hyperlink>
    </w:p>
    <w:p>
      <w:pPr>
        <w:pStyle w:val="TOC1"/>
        <w:tabs>
          <w:tab w:val="right" w:leader="dot" w:pos="8306"/>
        </w:tabs>
      </w:pPr>
      <w:hyperlink w:anchor="_Toc4995" w:history="1">
        <w:r>
          <w:rPr>
            <w:rFonts w:ascii="仿宋" w:eastAsia="仿宋" w:hAnsi="仿宋" w:cs="仿宋" w:hint="eastAsia"/>
            <w:lang w:eastAsia="zh-CN"/>
          </w:rPr>
          <w:t>十七、创新驱动与持续发展</w:t>
        </w:r>
        <w:r>
          <w:tab/>
        </w:r>
        <w:r>
          <w:fldChar w:fldCharType="begin"/>
        </w:r>
        <w:r>
          <w:instrText xml:space="preserve"> PAGEREF _Toc4995 \h </w:instrText>
        </w:r>
        <w:r>
          <w:fldChar w:fldCharType="separate"/>
        </w:r>
        <w:r>
          <w:t>62</w:t>
        </w:r>
        <w:r>
          <w:fldChar w:fldCharType="end"/>
        </w:r>
      </w:hyperlink>
    </w:p>
    <w:p>
      <w:pPr>
        <w:pStyle w:val="TOC2"/>
        <w:tabs>
          <w:tab w:val="right" w:leader="dot" w:pos="8306"/>
        </w:tabs>
      </w:pPr>
      <w:hyperlink w:anchor="_Toc7961" w:history="1">
        <w:r>
          <w:rPr>
            <w:rFonts w:ascii="仿宋" w:eastAsia="仿宋" w:hAnsi="仿宋" w:cs="仿宋" w:hint="eastAsia"/>
            <w:lang w:eastAsia="zh-CN"/>
          </w:rPr>
          <w:t>(一)、创新驱动战略实施</w:t>
        </w:r>
        <w:r>
          <w:tab/>
        </w:r>
        <w:r>
          <w:fldChar w:fldCharType="begin"/>
        </w:r>
        <w:r>
          <w:instrText xml:space="preserve"> PAGEREF _Toc7961 \h </w:instrText>
        </w:r>
        <w:r>
          <w:fldChar w:fldCharType="separate"/>
        </w:r>
        <w:r>
          <w:t>62</w:t>
        </w:r>
        <w:r>
          <w:fldChar w:fldCharType="end"/>
        </w:r>
      </w:hyperlink>
    </w:p>
    <w:p>
      <w:pPr>
        <w:pStyle w:val="TOC2"/>
        <w:tabs>
          <w:tab w:val="right" w:leader="dot" w:pos="8306"/>
        </w:tabs>
      </w:pPr>
      <w:hyperlink w:anchor="_Toc89" w:history="1">
        <w:r>
          <w:rPr>
            <w:rFonts w:ascii="仿宋" w:eastAsia="仿宋" w:hAnsi="仿宋" w:cs="仿宋" w:hint="eastAsia"/>
            <w:lang w:eastAsia="zh-CN"/>
          </w:rPr>
          <w:t>(二)、持续发展路径探索</w:t>
        </w:r>
        <w:r>
          <w:tab/>
        </w:r>
        <w:r>
          <w:fldChar w:fldCharType="begin"/>
        </w:r>
        <w:r>
          <w:instrText xml:space="preserve"> PAGEREF _Toc89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60"/>
      <w:r>
        <w:rPr>
          <w:rFonts w:ascii="仿宋" w:eastAsia="仿宋" w:hAnsi="仿宋" w:cs="仿宋" w:hint="eastAsia"/>
          <w:sz w:val="28"/>
          <w:lang w:eastAsia="zh-CN"/>
        </w:rPr>
        <w:t>一、植物稳态营养肥料项目概论</w:t>
      </w:r>
      <w:bookmarkEnd w:id="2"/>
    </w:p>
    <w:p>
      <w:pPr>
        <w:pStyle w:val="Heading2"/>
        <w:rPr>
          <w:rFonts w:ascii="仿宋" w:eastAsia="仿宋" w:hAnsi="仿宋" w:cs="仿宋" w:hint="eastAsia"/>
          <w:lang w:eastAsia="zh-CN"/>
        </w:rPr>
      </w:pPr>
      <w:bookmarkStart w:id="3" w:name="_Toc47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申报单位是“XXX实业发展公司”，这是一家在其所处行业内备受尊敬的企业。公司自成立以来，通过其在植物稳态营养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稳态营养肥料项目及其他多个行业领域中都有着显著的贡献。秦XX以其出色的领导才能和敏锐的商业洞察力，带领公司在植物稳态营养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稳态营养肥料项目的重要合作伙伴。公司专注于[行业名称]领域，以创新作为驱动力，不断推动技术进步和市场扩张。在植物稳态营养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稳态营养肥料项目中展现了强劲的增长和稳定的财务表现。公司通过有效的策略，在植物稳态营养肥料项目中扩大了其市场份额并增强了盈利能力。同时，公司积极承担社会责任，参与各类社会公益项目，增强了其在植物稳态营养肥料项目中的品牌形象和社会影响力。</w:t>
      </w:r>
    </w:p>
    <w:p>
      <w:pPr>
        <w:pStyle w:val="Heading2"/>
        <w:ind w:firstLine="560" w:firstLineChars="200"/>
        <w:rPr>
          <w:rFonts w:ascii="仿宋" w:eastAsia="仿宋" w:hAnsi="仿宋" w:cs="仿宋" w:hint="eastAsia"/>
          <w:sz w:val="28"/>
          <w:lang w:eastAsia="zh-CN"/>
        </w:rPr>
      </w:pPr>
      <w:bookmarkStart w:id="4" w:name="_Toc304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稳态营养肥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植物稳态营养肥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5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503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75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https://d.book118.com/946214150154010043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46091"/>
    <w:rsid w:val="1F146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1415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2024-01-13T00:13:00Z</dcterms:created>
  <dcterms:modified xsi:type="dcterms:W3CDTF">2024-01-13T00:14:17Z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EC121353E4204151879AF728411AE760_11</vt:lpwstr>
  </property>
  <property fmtid="{D5CDD505-2E9C-101B-9397-08002B2CF9AE}" pid="3" name="KSOProductBuildVer">
    <vt:lpwstr>2052-12.1.0.16120</vt:lpwstr>
  </property>
</Properties>
</file>