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吉林省辽源市龙山区2023-2024学年九年级上学期期末数学试题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dcc4eba3de2aef89acd9edc22e430d5" style="width:101.2pt;height:15.87pt" o:oleicon="f" o:ole="">
            <v:imagedata r:id="rId6" o:title="eqId1dcc4eba3de2aef89acd9edc22e430d5"/>
          </v:shape>
          <o:OLEObject Type="Embed" ProgID="Equation.DSMT4" ShapeID="_x0000_i1025" DrawAspect="Content" ObjectID="_1" r:id="rId7"/>
        </w:object>
      </w:r>
      <w:r>
        <w:t>的一个根是0，则</w:t>
      </w:r>
      <w:r>
        <w:rPr>
          <w:rFonts w:ascii="Times New Roman" w:eastAsia="Times New Roman" w:hAnsi="Times New Roman" w:cs="Times New Roman"/>
          <w:i/>
        </w:rPr>
        <w:t>a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B．－1</w:t>
      </w:r>
      <w:r>
        <w:tab/>
      </w:r>
      <w:r>
        <w:t>C．1或－1</w:t>
      </w:r>
      <w:r>
        <w:tab/>
      </w:r>
      <w:r>
        <w:t>D．0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．有4条线段，分别为</w:t>
      </w:r>
      <w:r>
        <w:object>
          <v:shape id="_x0000_i1026" type="#_x0000_t75" alt="eqId976260cbf5e30856d4fd37a4b0a671a7" style="width:21.11pt;height:12.27pt" o:oleicon="f" o:ole="">
            <v:imagedata r:id="rId8" o:title="eqId976260cbf5e30856d4fd37a4b0a671a7"/>
          </v:shape>
          <o:OLEObject Type="Embed" ProgID="Equation.DSMT4" ShapeID="_x0000_i1026" DrawAspect="Content" ObjectID="_2" r:id="rId9"/>
        </w:object>
      </w:r>
      <w:r>
        <w:t>，</w:t>
      </w:r>
      <w:r>
        <w:object>
          <v:shape id="_x0000_i1027" type="#_x0000_t75" alt="eqId095ab4a92bf822e175d370e6d0c8a730" style="width:21.97pt;height:12.65pt" o:oleicon="f" o:ole="">
            <v:imagedata r:id="rId10" o:title="eqId095ab4a92bf822e175d370e6d0c8a730"/>
          </v:shape>
          <o:OLEObject Type="Embed" ProgID="Equation.DSMT4" ShapeID="_x0000_i1027" DrawAspect="Content" ObjectID="_3" r:id="rId11"/>
        </w:object>
      </w:r>
      <w:r>
        <w:t>，</w:t>
      </w:r>
      <w:r>
        <w:object>
          <v:shape id="_x0000_i1028" type="#_x0000_t75" alt="eqIdf3a9eed64d225267a58cd001db67e2a3" style="width:21.11pt;height:12.27pt" o:oleicon="f" o:ole="">
            <v:imagedata r:id="rId12" o:title="eqIdf3a9eed64d225267a58cd001db67e2a3"/>
          </v:shape>
          <o:OLEObject Type="Embed" ProgID="Equation.DSMT4" ShapeID="_x0000_i1028" DrawAspect="Content" ObjectID="_4" r:id="rId13"/>
        </w:object>
      </w:r>
      <w:r>
        <w:t>，</w:t>
      </w:r>
      <w:r>
        <w:object>
          <v:shape id="_x0000_i1029" type="#_x0000_t75" alt="eqId4dd6f4250ca6b1b9bce234a01f00d44d" style="width:21.11pt;height:12.27pt" o:oleicon="f" o:ole="">
            <v:imagedata r:id="rId14" o:title="eqId4dd6f4250ca6b1b9bce234a01f00d44d"/>
          </v:shape>
          <o:OLEObject Type="Embed" ProgID="Equation.DSMT4" ShapeID="_x0000_i1029" DrawAspect="Content" ObjectID="_5" r:id="rId15"/>
        </w:object>
      </w:r>
      <w:r>
        <w:t>，从中任取3条，能构成直角三角形的概率是（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f89eef3148f2d4d09379767b4af69132" style="width:10.56pt;height:21.11pt" o:oleicon="f" o:ole="">
            <v:imagedata r:id="rId16" o:title="eqIdf89eef3148f2d4d09379767b4af69132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4dac452fbb5ef6dd653e7fbbef639484" style="width:9.68pt;height:26.45pt" o:oleicon="f" o:ole="">
            <v:imagedata r:id="rId18" o:title="eqId4dac452fbb5ef6dd653e7fbbef639484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56d266a04f3dc7483eddbc26c5e487db" style="width:10.56pt;height:27.67pt" o:oleicon="f" o:ole="">
            <v:imagedata r:id="rId20" o:title="eqId56d266a04f3dc7483eddbc26c5e487db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d3ffd5c35bba71ea54c28622b6cf505d" style="width:9.68pt;height:27.61pt" o:oleicon="f" o:ole="">
            <v:imagedata r:id="rId22" o:title="eqIdd3ffd5c35bba71ea54c28622b6cf505d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．抛物线</w:t>
      </w:r>
      <w:r>
        <w:object>
          <v:shape id="_x0000_i1034" type="#_x0000_t75" alt="eqId57cddb1a486a0e1fe6aa6cdfe4aa099d" style="width:69.49pt;height:19.19pt" o:oleicon="f" o:ole="">
            <v:imagedata r:id="rId24" o:title="eqId57cddb1a486a0e1fe6aa6cdfe4aa099d"/>
          </v:shape>
          <o:OLEObject Type="Embed" ProgID="Equation.DSMT4" ShapeID="_x0000_i1034" DrawAspect="Content" ObjectID="_10" r:id="rId25"/>
        </w:object>
      </w:r>
      <w:r>
        <w:t>的顶点坐标是（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29343388ca8b33dc98325e65382b38a0" style="width:21.98pt;height:17.49pt" o:oleicon="f" o:ole="">
            <v:imagedata r:id="rId26" o:title="eqId29343388ca8b33dc98325e65382b38a0"/>
          </v:shape>
          <o:OLEObject Type="Embed" ProgID="Equation.DSMT4" ShapeID="_x0000_i1035" DrawAspect="Content" ObjectID="_11" r:id="rId27"/>
        </w:object>
      </w:r>
      <w:r>
        <w:tab/>
      </w:r>
      <w:r>
        <w:t>B．</w:t>
      </w:r>
      <w:r>
        <w:object>
          <v:shape id="_x0000_i1036" type="#_x0000_t75" alt="eqId455ba3d3e46977fcbe5b71f8bb9df4be" style="width:29.03pt;height:17.81pt" o:oleicon="f" o:ole="">
            <v:imagedata r:id="rId28" o:title="eqId455ba3d3e46977fcbe5b71f8bb9df4be"/>
          </v:shape>
          <o:OLEObject Type="Embed" ProgID="Equation.DSMT4" ShapeID="_x0000_i1036" DrawAspect="Content" ObjectID="_12" r:id="rId29"/>
        </w:object>
      </w:r>
      <w:r>
        <w:tab/>
      </w:r>
      <w:r>
        <w:t>C．</w:t>
      </w:r>
      <w:r>
        <w:object>
          <v:shape id="_x0000_i1037" type="#_x0000_t75" alt="eqId0b334e2eaa7e8fb79cef8208b56ee4f5" style="width:35.18pt;height:17.97pt" o:oleicon="f" o:ole="">
            <v:imagedata r:id="rId30" o:title="eqId0b334e2eaa7e8fb79cef8208b56ee4f5"/>
          </v:shape>
          <o:OLEObject Type="Embed" ProgID="Equation.DSMT4" ShapeID="_x0000_i1037" DrawAspect="Content" ObjectID="_13" r:id="rId31"/>
        </w:object>
      </w:r>
      <w:r>
        <w:tab/>
      </w:r>
      <w:r>
        <w:t>D．</w:t>
      </w:r>
      <w:r>
        <w:object>
          <v:shape id="_x0000_i1038" type="#_x0000_t75" alt="eqId5d0924ff22fff9f5639feb0ceeece80d" style="width:29.03pt;height:17.81pt" o:oleicon="f" o:ole="">
            <v:imagedata r:id="rId32" o:title="eqId5d0924ff22fff9f5639feb0ceeece80d"/>
          </v:shape>
          <o:OLEObject Type="Embed" ProgID="Equation.DSMT4" ShapeID="_x0000_i1038" DrawAspect="Content" ObjectID="_14" r:id="rId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．将量角器按如图所示的方式放置在三角形纸板上，使点</w:t>
      </w:r>
      <w:r>
        <w:rPr>
          <w:rFonts w:ascii="Times New Roman" w:eastAsia="Times New Roman" w:hAnsi="Times New Roman" w:cs="Times New Roman"/>
          <w:i/>
        </w:rPr>
        <w:t>C</w:t>
      </w:r>
      <w:r>
        <w:t>在半圆上．点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的读数分别为86°，30°，则∠</w:t>
      </w:r>
      <w:r>
        <w:rPr>
          <w:rFonts w:ascii="Times New Roman" w:eastAsia="Times New Roman" w:hAnsi="Times New Roman" w:cs="Times New Roman"/>
          <w:i/>
        </w:rPr>
        <w:t>ACB</w:t>
      </w:r>
      <w:r>
        <w:t>的度数是（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76500" cy="1524000"/>
            <wp:docPr id="100003" name="" descr="@@@65919b5d-8b02-49ca-8930-a8fad8c791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A．28°</w:t>
      </w:r>
      <w:r>
        <w:tab/>
      </w:r>
      <w:r>
        <w:t>B．30°</w:t>
      </w:r>
      <w:r>
        <w:tab/>
      </w:r>
      <w:r>
        <w:t>C．36°</w:t>
      </w:r>
      <w:r>
        <w:tab/>
      </w:r>
      <w:r>
        <w:t>D．56°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．如图，将</w:t>
      </w:r>
      <w:r>
        <w:object>
          <v:shape id="_x0000_i1039" type="#_x0000_t75" alt="eqId866b81a8384cce4f24867baca2e6820c" style="width:29.89pt;height:12.81pt" o:oleicon="f" o:ole="">
            <v:imagedata r:id="rId35" o:title="eqId866b81a8384cce4f24867baca2e6820c"/>
          </v:shape>
          <o:OLEObject Type="Embed" ProgID="Equation.DSMT4" ShapeID="_x0000_i1039" DrawAspect="Content" ObjectID="_15" r:id="rId36"/>
        </w:object>
      </w:r>
      <w:r>
        <w:t>绕着点</w:t>
      </w:r>
      <w:r>
        <w:rPr>
          <w:rFonts w:ascii="Times New Roman" w:eastAsia="Times New Roman" w:hAnsi="Times New Roman" w:cs="Times New Roman"/>
          <w:i/>
        </w:rPr>
        <w:t>O</w:t>
      </w:r>
      <w:r>
        <w:t>顺时针旋转，得到</w:t>
      </w:r>
      <w:r>
        <w:object>
          <v:shape id="_x0000_i1040" type="#_x0000_t75" alt="eqId3a9a6eeeebf3cff569578d7366b755aa" style="width:36.05pt;height:12.54pt" o:oleicon="f" o:ole="">
            <v:imagedata r:id="rId37" o:title="eqId3a9a6eeeebf3cff569578d7366b755aa"/>
          </v:shape>
          <o:OLEObject Type="Embed" ProgID="Equation.DSMT4" ShapeID="_x0000_i1040" DrawAspect="Content" ObjectID="_16" r:id="rId38"/>
        </w:object>
      </w:r>
      <w:r>
        <w:t>（点</w:t>
      </w:r>
      <w:r>
        <w:rPr>
          <w:rFonts w:ascii="Times New Roman" w:eastAsia="Times New Roman" w:hAnsi="Times New Roman" w:cs="Times New Roman"/>
          <w:i/>
        </w:rPr>
        <w:t>C</w:t>
      </w:r>
      <w:r>
        <w:t>落在</w:t>
      </w:r>
      <w:r>
        <w:object>
          <v:shape id="_x0000_i1041" type="#_x0000_t75" alt="eqId866b81a8384cce4f24867baca2e6820c" style="width:29.89pt;height:12.81pt" o:oleicon="f" o:ole="">
            <v:imagedata r:id="rId35" o:title="eqId866b81a8384cce4f24867baca2e6820c"/>
          </v:shape>
          <o:OLEObject Type="Embed" ProgID="Equation.DSMT4" ShapeID="_x0000_i1041" DrawAspect="Content" ObjectID="_17" r:id="rId39"/>
        </w:object>
      </w:r>
      <w:r>
        <w:t>外），若</w:t>
      </w:r>
      <w:r>
        <w:object>
          <v:shape id="_x0000_i1042" type="#_x0000_t75" alt="eqId6131160eaee962470abc7771df265c6d" style="width:50.14pt;height:11.22pt" o:oleicon="f" o:ole="">
            <v:imagedata r:id="rId40" o:title="eqId6131160eaee962470abc7771df265c6d"/>
          </v:shape>
          <o:OLEObject Type="Embed" ProgID="Equation.DSMT4" ShapeID="_x0000_i1042" DrawAspect="Content" ObjectID="_18" r:id="rId41"/>
        </w:object>
      </w:r>
      <w:r>
        <w:t>，</w:t>
      </w:r>
      <w:r>
        <w:object>
          <v:shape id="_x0000_i1043" type="#_x0000_t75" alt="eqId25aff6459b42a3451cacd41f0200ecb8" style="width:57.2pt;height:12.32pt" o:oleicon="f" o:ole="">
            <v:imagedata r:id="rId42" o:title="eqId25aff6459b42a3451cacd41f0200ecb8"/>
          </v:shape>
          <o:OLEObject Type="Embed" ProgID="Equation.DSMT4" ShapeID="_x0000_i1043" DrawAspect="Content" ObjectID="_19" r:id="rId43"/>
        </w:object>
      </w:r>
      <w:r>
        <w:t>，则最小旋转角度是（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476375"/>
            <wp:docPr id="100005" name="" descr="@@@8f2bb499-7091-4c48-ae73-8cda6b8fbd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A．20°</w:t>
      </w:r>
      <w:r>
        <w:tab/>
      </w:r>
      <w:r>
        <w:t>B．30°</w:t>
      </w:r>
      <w:r>
        <w:tab/>
      </w:r>
      <w:r>
        <w:t>C．40°</w:t>
      </w:r>
      <w:r>
        <w:tab/>
      </w:r>
      <w:r>
        <w:t>D．50°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5"/>
          <w:footerReference w:type="default" r:id="rId4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．如果等腰三角形的面积为10，底边长为</w:t>
      </w:r>
      <w:r>
        <w:rPr>
          <w:rFonts w:ascii="Times New Roman" w:eastAsia="Times New Roman" w:hAnsi="Times New Roman" w:cs="Times New Roman"/>
          <w:i/>
        </w:rPr>
        <w:t>x</w:t>
      </w:r>
      <w:r>
        <w:t>，底边上的高为</w:t>
      </w:r>
      <w:r>
        <w:rPr>
          <w:rFonts w:ascii="Times New Roman" w:eastAsia="Times New Roman" w:hAnsi="Times New Roman" w:cs="Times New Roman"/>
          <w:i/>
        </w:rPr>
        <w:t>y</w:t>
      </w:r>
      <w:r>
        <w:t>，则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d8cd8c02f888053eb59b0b7bf1f271c0" style="width:30.79pt;height:27.27pt" o:oleicon="f" o:ole="">
            <v:imagedata r:id="rId47" o:title="eqIdd8cd8c02f888053eb59b0b7bf1f271c0"/>
          </v:shape>
          <o:OLEObject Type="Embed" ProgID="Equation.DSMT4" ShapeID="_x0000_i1044" DrawAspect="Content" ObjectID="_20" r:id="rId48"/>
        </w:object>
      </w:r>
      <w:r>
        <w:tab/>
      </w:r>
      <w:r>
        <w:t>B．</w:t>
      </w:r>
      <w:r>
        <w:object>
          <v:shape id="_x0000_i1045" type="#_x0000_t75" alt="eqIda90678a404b0c5a139c5ed8a51be1b62" style="width:32.55pt;height:28.56pt" o:oleicon="f" o:ole="">
            <v:imagedata r:id="rId49" o:title="eqIda90678a404b0c5a139c5ed8a51be1b62"/>
          </v:shape>
          <o:OLEObject Type="Embed" ProgID="Equation.DSMT4" ShapeID="_x0000_i1045" DrawAspect="Content" ObjectID="_21" r:id="rId50"/>
        </w:object>
      </w:r>
      <w:r>
        <w:tab/>
      </w:r>
      <w:r>
        <w:t>C．</w:t>
      </w:r>
      <w:r>
        <w:object>
          <v:shape id="_x0000_i1046" type="#_x0000_t75" alt="eqId9268d474f8ced282134e183008268d06" style="width:32.56pt;height:27.29pt" o:oleicon="f" o:ole="">
            <v:imagedata r:id="rId51" o:title="eqId9268d474f8ced282134e183008268d06"/>
          </v:shape>
          <o:OLEObject Type="Embed" ProgID="Equation.DSMT4" ShapeID="_x0000_i1046" DrawAspect="Content" ObjectID="_22" r:id="rId52"/>
        </w:object>
      </w:r>
      <w:r>
        <w:tab/>
      </w:r>
      <w:r>
        <w:t>D．</w:t>
      </w:r>
      <w:r>
        <w:object>
          <v:shape id="_x0000_i1047" type="#_x0000_t75" alt="eqIdb1101909728522435515447fc71f1abe" style="width:32.55pt;height:27.34pt" o:oleicon="f" o:ole="">
            <v:imagedata r:id="rId53" o:title="eqIdb1101909728522435515447fc71f1abe"/>
          </v:shape>
          <o:OLEObject Type="Embed" ProgID="Equation.DSMT4" ShapeID="_x0000_i1047" DrawAspect="Content" ObjectID="_23" r:id="rId5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．方程</w:t>
      </w:r>
      <w:r>
        <w:object>
          <v:shape id="_x0000_i1048" type="#_x0000_t75" alt="eqId613d6971e1b6425ecf2a7939cdf9b999" style="width:37.81pt;height:12.48pt" o:oleicon="f" o:ole="">
            <v:imagedata r:id="rId55" o:title="eqId613d6971e1b6425ecf2a7939cdf9b999"/>
          </v:shape>
          <o:OLEObject Type="Embed" ProgID="Equation.DSMT4" ShapeID="_x0000_i1048" DrawAspect="Content" ObjectID="_24" r:id="rId56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</w:t>
      </w:r>
      <w:r>
        <w:object>
          <v:shape id="_x0000_i1049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49" DrawAspect="Content" ObjectID="_25" r:id="rId58"/>
        </w:object>
      </w:r>
      <w:r>
        <w:t>内接于</w:t>
      </w:r>
      <w:r>
        <w:object>
          <v:shape id="_x0000_i1050" type="#_x0000_t75" alt="eqId3d97cdc586744d208b6f69c9813af977" style="width:19.36pt;height:13.08pt" o:oleicon="f" o:ole="">
            <v:imagedata r:id="rId59" o:title="eqId3d97cdc586744d208b6f69c9813af977"/>
          </v:shape>
          <o:OLEObject Type="Embed" ProgID="Equation.DSMT4" ShapeID="_x0000_i1050" DrawAspect="Content" ObjectID="_26" r:id="rId60"/>
        </w:object>
      </w:r>
      <w:r>
        <w:t>，</w:t>
      </w:r>
      <w:r>
        <w:object>
          <v:shape id="_x0000_i1051" type="#_x0000_t75" alt="eqId7cde3b57e1e69761223462067d181b7a" style="width:58.08pt;height:12.54pt" o:oleicon="f" o:ole="">
            <v:imagedata r:id="rId61" o:title="eqId7cde3b57e1e69761223462067d181b7a"/>
          </v:shape>
          <o:OLEObject Type="Embed" ProgID="Equation.DSMT4" ShapeID="_x0000_i1051" DrawAspect="Content" ObjectID="_27" r:id="rId62"/>
        </w:object>
      </w:r>
      <w:r>
        <w:t>，</w:t>
      </w:r>
      <w:r>
        <w:object>
          <v:shape id="_x0000_i1052" type="#_x0000_t75" alt="eqIdce62bfefacedc6efc521bddf80ea8155" style="width:44.86pt;height:12.72pt" o:oleicon="f" o:ole="">
            <v:imagedata r:id="rId63" o:title="eqIdce62bfefacedc6efc521bddf80ea8155"/>
          </v:shape>
          <o:OLEObject Type="Embed" ProgID="Equation.DSMT4" ShapeID="_x0000_i1052" DrawAspect="Content" ObjectID="_28" r:id="rId64"/>
        </w:object>
      </w:r>
      <w:r>
        <w:t>，则</w:t>
      </w:r>
      <w:r>
        <w:object>
          <v:shape id="_x0000_i1053" type="#_x0000_t75" alt="eqIdae248960d8c1677cf948f8251275e863" style="width:26.4pt;height:12.28pt" o:oleicon="f" o:ole="">
            <v:imagedata r:id="rId65" o:title="eqIdae248960d8c1677cf948f8251275e863"/>
          </v:shape>
          <o:OLEObject Type="Embed" ProgID="Equation.DSMT4" ShapeID="_x0000_i1053" DrawAspect="Content" ObjectID="_29" r:id="rId6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object>
          <v:shape id="_x0000_i1054" type="#_x0000_t75" alt="eqId9efa9fbcfb9595e2f031aa691db4564b" style="width:15.84pt;height:9.59pt" o:oleicon="f" o:ole="">
            <v:imagedata r:id="rId67" o:title="eqId9efa9fbcfb9595e2f031aa691db4564b"/>
          </v:shape>
          <o:OLEObject Type="Embed" ProgID="Equation.DSMT4" ShapeID="_x0000_i1054" DrawAspect="Content" ObjectID="_30" r:id="rId6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447800"/>
            <wp:docPr id="100007" name="" descr="@@@0d8c153b-1047-4876-8696-f715a1a781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</w:t>
      </w:r>
      <w:r>
        <w:rPr>
          <w:rFonts w:ascii="Times New Roman" w:eastAsia="Times New Roman" w:hAnsi="Times New Roman" w:cs="Times New Roman"/>
          <w:i/>
        </w:rPr>
        <w:t>a</w:t>
      </w:r>
      <w:r>
        <w:t>是一元二次方程</w:t>
      </w:r>
      <w:r>
        <w:object>
          <v:shape id="_x0000_i1055" type="#_x0000_t75" alt="eqIdb45f3e82b25339b98d64f6c52084c530" style="width:63.36pt;height:13.86pt" o:oleicon="f" o:ole="">
            <v:imagedata r:id="rId70" o:title="eqIdb45f3e82b25339b98d64f6c52084c530"/>
          </v:shape>
          <o:OLEObject Type="Embed" ProgID="Equation.DSMT4" ShapeID="_x0000_i1055" DrawAspect="Content" ObjectID="_31" r:id="rId71"/>
        </w:object>
      </w:r>
      <w:r>
        <w:t>的一个根，则</w:t>
      </w:r>
      <w:r>
        <w:object>
          <v:shape id="_x0000_i1056" type="#_x0000_t75" alt="eqIdebac75b19b4e309da030ec9926e47663" style="width:39.58pt;height:14.23pt" o:oleicon="f" o:ole="">
            <v:imagedata r:id="rId72" o:title="eqIdebac75b19b4e309da030ec9926e47663"/>
          </v:shape>
          <o:OLEObject Type="Embed" ProgID="Equation.DSMT4" ShapeID="_x0000_i1056" DrawAspect="Content" ObjectID="_32" r:id="rId73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．如图，二次函数</w:t>
      </w:r>
      <w:r>
        <w:object>
          <v:shape id="_x0000_i1057" type="#_x0000_t75" alt="eqId139798898f2936fc43bbff7db13c43fe" style="width:86.24pt;height:15.8pt;mso-position-horizontal-relative:page;mso-position-vertical-relative:page;mso-wrap-style:square" o:oleicon="f" o:ole="">
            <v:imagedata r:id="rId74" o:title="eqId139798898f2936fc43bbff7db13c43fe"/>
          </v:shape>
          <o:OLEObject Type="Embed" ProgID="Equation.DSMT4" ShapeID="_x0000_i1057" DrawAspect="Content" ObjectID="_33" r:id="rId75"/>
        </w:object>
      </w:r>
      <w:r>
        <w:t>的图象经过原点，那么</w:t>
      </w:r>
      <w:r>
        <w:rPr>
          <w:rFonts w:ascii="Times New Roman" w:eastAsia="Times New Roman" w:hAnsi="Times New Roman" w:cs="Times New Roman"/>
          <w:i/>
        </w:rPr>
        <w:t>a</w: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52525" cy="942975"/>
            <wp:docPr id="100009" name="" descr="@@@61bb2ceb33c34f2c8ed502f412aac4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．如图，在平面直角坐标系中，△</w:t>
      </w:r>
      <w:r>
        <w:rPr>
          <w:rFonts w:ascii="Times New Roman" w:eastAsia="Times New Roman" w:hAnsi="Times New Roman" w:cs="Times New Roman"/>
          <w:i/>
        </w:rPr>
        <w:t>ABO</w:t>
      </w:r>
      <w:r>
        <w:t>边</w:t>
      </w:r>
      <w:r>
        <w:rPr>
          <w:rFonts w:ascii="Times New Roman" w:eastAsia="Times New Roman" w:hAnsi="Times New Roman" w:cs="Times New Roman"/>
          <w:i/>
        </w:rPr>
        <w:t>AB</w:t>
      </w:r>
      <w:r>
        <w:t>平行于</w:t>
      </w:r>
      <w:r>
        <w:rPr>
          <w:rFonts w:ascii="Times New Roman" w:eastAsia="Times New Roman" w:hAnsi="Times New Roman" w:cs="Times New Roman"/>
          <w:i/>
        </w:rPr>
        <w:t>y</w:t>
      </w:r>
      <w:r>
        <w:t>轴，反比例函数</w:t>
      </w:r>
      <w:r>
        <w:object>
          <v:shape id="_x0000_i1058" type="#_x0000_t75" alt="eqId03517310ea1e913f709753592ac65ffd" style="width:50.16pt;height:24.29pt" o:oleicon="f" o:ole="">
            <v:imagedata r:id="rId77" o:title="eqId03517310ea1e913f709753592ac65ffd"/>
          </v:shape>
          <o:OLEObject Type="Embed" ProgID="Equation.DSMT4" ShapeID="_x0000_i1058" DrawAspect="Content" ObjectID="_34" r:id="rId78"/>
        </w:object>
      </w:r>
      <w:r>
        <w:t xml:space="preserve"> 的图像经过</w:t>
      </w:r>
      <w:r>
        <w:rPr>
          <w:rFonts w:ascii="Times New Roman" w:eastAsia="Times New Roman" w:hAnsi="Times New Roman" w:cs="Times New Roman"/>
          <w:i/>
        </w:rPr>
        <w:t>OA</w:t>
      </w:r>
      <w:r>
        <w:t>中点</w:t>
      </w:r>
      <w:r>
        <w:rPr>
          <w:rFonts w:ascii="Times New Roman" w:eastAsia="Times New Roman" w:hAnsi="Times New Roman" w:cs="Times New Roman"/>
          <w:i/>
        </w:rPr>
        <w:t>C</w:t>
      </w:r>
      <w:r>
        <w:t>和点</w:t>
      </w:r>
      <w:r>
        <w:rPr>
          <w:rFonts w:ascii="Times New Roman" w:eastAsia="Times New Roman" w:hAnsi="Times New Roman" w:cs="Times New Roman"/>
          <w:i/>
        </w:rPr>
        <w:t>B</w:t>
      </w:r>
      <w:r>
        <w:t>，且△</w:t>
      </w:r>
      <w:r>
        <w:rPr>
          <w:rFonts w:ascii="Times New Roman" w:eastAsia="Times New Roman" w:hAnsi="Times New Roman" w:cs="Times New Roman"/>
          <w:i/>
        </w:rPr>
        <w:t>OAB</w:t>
      </w:r>
      <w:r>
        <w:t>的面积为9，则</w:t>
      </w:r>
      <w:r>
        <w:rPr>
          <w:rFonts w:ascii="Times New Roman" w:eastAsia="Times New Roman" w:hAnsi="Times New Roman" w:cs="Times New Roman"/>
          <w:i/>
        </w:rPr>
        <w:t>k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1590675"/>
            <wp:docPr id="100011" name="" descr="@@@ca050af0-475b-431b-aad3-0d6ef8d227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．天水市某校从三名男生和两名女生中选出两名同学做为“伏羲文化节”的志愿者，则选出一男一女的概率为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．如图，将</w:t>
      </w:r>
      <w:r>
        <w:object>
          <v:shape id="_x0000_i1059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59" DrawAspect="Content" ObjectID="_35" r:id="rId80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逆时针旋转一定角度，得到</w:t>
      </w:r>
      <w:r>
        <w:object>
          <v:shape id="_x0000_i1060" type="#_x0000_t75" alt="eqIda25c28359f8d8da9eaf4672a6cf8ae4f" style="width:31.67pt;height:11.21pt" o:oleicon="f" o:ole="">
            <v:imagedata r:id="rId81" o:title="eqIda25c28359f8d8da9eaf4672a6cf8ae4f"/>
          </v:shape>
          <o:OLEObject Type="Embed" ProgID="Equation.DSMT4" ShapeID="_x0000_i1060" DrawAspect="Content" ObjectID="_36" r:id="rId82"/>
        </w:object>
      </w:r>
      <w:r>
        <w:t>，此时点</w:t>
      </w:r>
      <w:r>
        <w:rPr>
          <w:rFonts w:ascii="Times New Roman" w:eastAsia="Times New Roman" w:hAnsi="Times New Roman" w:cs="Times New Roman"/>
          <w:i/>
        </w:rPr>
        <w:t>C</w:t>
      </w:r>
      <w:r>
        <w:t>恰好在线段</w:t>
      </w:r>
      <w:r>
        <w:object>
          <v:shape id="_x0000_i1061" type="#_x0000_t75" alt="eqIde6e490f703eb6c9bb1278c78ebc2d661" style="width:18.46pt;height:11.21pt" o:oleicon="f" o:ole="">
            <v:imagedata r:id="rId83" o:title="eqIde6e490f703eb6c9bb1278c78ebc2d661"/>
          </v:shape>
          <o:OLEObject Type="Embed" ProgID="Equation.DSMT4" ShapeID="_x0000_i1061" DrawAspect="Content" ObjectID="_37" r:id="rId84"/>
        </w:object>
      </w:r>
      <w:r>
        <w:t>上，若</w:t>
      </w:r>
      <w:r>
        <w:object>
          <v:shape id="_x0000_i1062" type="#_x0000_t75" alt="eqId146464e59614dd0608099217539481f4" style="width:106.48pt;height:13.46pt" o:oleicon="f" o:ole="">
            <v:imagedata r:id="rId85" o:title="eqId146464e59614dd0608099217539481f4"/>
          </v:shape>
          <o:OLEObject Type="Embed" ProgID="Equation.DSMT4" ShapeID="_x0000_i1062" DrawAspect="Content" ObjectID="_38" r:id="rId86"/>
        </w:object>
      </w:r>
      <w:r>
        <w:t>，则</w:t>
      </w:r>
      <w:r>
        <w:object>
          <v:shape id="_x0000_i1063" type="#_x0000_t75" alt="eqId721c75fcd58d3d54260aad0f82e09e37" style="width:35.18pt;height:12.61pt" o:oleicon="f" o:ole="">
            <v:imagedata r:id="rId87" o:title="eqId721c75fcd58d3d54260aad0f82e09e37"/>
          </v:shape>
          <o:OLEObject Type="Embed" ProgID="Equation.DSMT4" ShapeID="_x0000_i1063" DrawAspect="Content" ObjectID="_39" r:id="rId88"/>
        </w:objec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9"/>
          <w:footerReference w:type="default" r:id="rId9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981075"/>
            <wp:docPr id="100013" name="" descr="@@@487c700aecd04f4bab6d9bc723b9fe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．已知二次函数</w:t>
      </w:r>
      <w:r>
        <w:object>
          <v:shape id="_x0000_i1064" type="#_x0000_t75" alt="eqIdd86667ae8cc7f37366f0c539cb189692" style="width:73.04pt;height:15.79pt" o:oleicon="f" o:ole="">
            <v:imagedata r:id="rId92" o:title="eqIdd86667ae8cc7f37366f0c539cb189692"/>
          </v:shape>
          <o:OLEObject Type="Embed" ProgID="Equation.DSMT4" ShapeID="_x0000_i1064" DrawAspect="Content" ObjectID="_40" r:id="rId93"/>
        </w:object>
      </w:r>
      <w:r>
        <w:t>的部分图象如图所示，则关于</w:t>
      </w:r>
      <w:r>
        <w:object>
          <v:shape id="_x0000_i1065" type="#_x0000_t75" alt="eqId81dea63b8ce3e51adf66cf7b9982a248" style="width:8.79pt;height:9.52pt" o:oleicon="f" o:ole="">
            <v:imagedata r:id="rId94" o:title="eqId81dea63b8ce3e51adf66cf7b9982a248"/>
          </v:shape>
          <o:OLEObject Type="Embed" ProgID="Equation.DSMT4" ShapeID="_x0000_i1065" DrawAspect="Content" ObjectID="_41" r:id="rId95"/>
        </w:object>
      </w:r>
      <w:r>
        <w:t>的一元二次方程</w:t>
      </w:r>
      <w:r>
        <w:object>
          <v:shape id="_x0000_i1066" type="#_x0000_t75" alt="eqId2e102e695a0eb50d4420dbe9952c9fd6" style="width:72.16pt;height:13.9pt" o:oleicon="f" o:ole="">
            <v:imagedata r:id="rId96" o:title="eqId2e102e695a0eb50d4420dbe9952c9fd6"/>
          </v:shape>
          <o:OLEObject Type="Embed" ProgID="Equation.DSMT4" ShapeID="_x0000_i1066" DrawAspect="Content" ObjectID="_42" r:id="rId97"/>
        </w:object>
      </w:r>
      <w:r>
        <w:t>的解为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</w:t>
      </w:r>
      <w:r>
        <w:t xml:space="preserve">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62050" cy="1076325"/>
            <wp:docPr id="100015" name="" descr="@@@682d0e72-e1a6-494e-af62-23975cf602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．解方程：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﹣5）＝5﹣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． 小滨的解答如下：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解：原方程可化简为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﹣5）＝﹣（</w:t>
      </w:r>
      <w:r>
        <w:rPr>
          <w:rFonts w:ascii="Times New Roman" w:eastAsia="Times New Roman" w:hAnsi="Times New Roman" w:cs="Times New Roman"/>
          <w:i/>
        </w:rPr>
        <w:t>x</w:t>
      </w:r>
      <w:r>
        <w:t>﹣5），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方程两边同时除以</w:t>
      </w:r>
      <w:r>
        <w:rPr>
          <w:rFonts w:ascii="Times New Roman" w:eastAsia="Times New Roman" w:hAnsi="Times New Roman" w:cs="Times New Roman"/>
          <w:i/>
        </w:rPr>
        <w:t>x</w:t>
      </w:r>
      <w:r>
        <w:t>﹣5，得</w:t>
      </w:r>
      <w:r>
        <w:rPr>
          <w:rFonts w:ascii="Times New Roman" w:eastAsia="Times New Roman" w:hAnsi="Times New Roman" w:cs="Times New Roman"/>
          <w:i/>
        </w:rPr>
        <w:t>x</w:t>
      </w:r>
      <w:r>
        <w:t>＝﹣1，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小滨的解答是否正确，如不正确，写出正确的解答过程．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．已知关于</w:t>
      </w:r>
      <w:r>
        <w:object>
          <v:shape id="_x0000_i1067" type="#_x0000_t75" alt="eqId81dea63b8ce3e51adf66cf7b9982a248" style="width:8.79pt;height:9.52pt" o:oleicon="f" o:ole="">
            <v:imagedata r:id="rId94" o:title="eqId81dea63b8ce3e51adf66cf7b9982a248"/>
          </v:shape>
          <o:OLEObject Type="Embed" ProgID="Equation.DSMT4" ShapeID="_x0000_i1067" DrawAspect="Content" ObjectID="_43" r:id="rId99"/>
        </w:object>
      </w:r>
      <w:r>
        <w:t>的方程</w:t>
      </w:r>
      <w:r>
        <w:object>
          <v:shape id="_x0000_i1068" type="#_x0000_t75" alt="eqIdd1b276d0576e180201f3f5ca7baffa8c" style="width:98.56pt;height:15.84pt" o:oleicon="f" o:ole="">
            <v:imagedata r:id="rId100" o:title="eqIdd1b276d0576e180201f3f5ca7baffa8c"/>
          </v:shape>
          <o:OLEObject Type="Embed" ProgID="Equation.DSMT4" ShapeID="_x0000_i1068" DrawAspect="Content" ObjectID="_44" r:id="rId1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（1）当m取何值时，方程有两个实数根；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（2）为m选取一个合适的整数，使方程有两个不相等的实数根，并求出这两个实数根．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一只不透明袋子中装有1个红球、2个黄球，这些球除颜色外都相同．小明搅匀后从中意摸出一个球，记录颜色后放回、搅匀，再从中任意摸出1个球．用画树状图或列表法列出摸出球的所有等可能情况，并求两次摸出的球都是红球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．方格纸中，若三角形的</w:t>
      </w:r>
      <w:r>
        <w:object>
          <v:shape id="_x0000_i1069" type="#_x0000_t75" alt="eqId5ca7d1107389675d32b56ec097464c14" style="width:7.91pt;height:11.88pt" o:oleicon="f" o:ole="">
            <v:imagedata r:id="rId102" o:title="eqId5ca7d1107389675d32b56ec097464c14"/>
          </v:shape>
          <o:OLEObject Type="Embed" ProgID="Equation.DSMT4" ShapeID="_x0000_i1069" DrawAspect="Content" ObjectID="_45" r:id="rId103"/>
        </w:object>
      </w:r>
      <w:r>
        <w:t>个顶点分别在小正方形的顶点（格点）上，这样的三角形叫格点三角形．在如图的方格纸中，画出与</w:t>
      </w:r>
      <w:r>
        <w:object>
          <v:shape id="_x0000_i1070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70" DrawAspect="Content" ObjectID="_46" r:id="rId104"/>
        </w:object>
      </w:r>
      <w:r>
        <w:t>成中心对称的格点三角形．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0" cy="1352550"/>
            <wp:docPr id="100017" name="" descr="@@@b24ae737-cc47-4e21-b814-d4c680716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6"/>
          <w:footerReference w:type="default" r:id="rId107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  <w:r>
        <w:t>．某气球内充满了一定量的气体，当温度不变时，气球内气体的气压</w:t>
      </w:r>
      <w:r>
        <w:object>
          <v:shape id="_x0000_i1071" type="#_x0000_t75" alt="eqId4cee3988a31ee7271b961128b97950bd" style="width:36.06pt;height:17.36pt" o:oleicon="f" o:ole="">
            <v:imagedata r:id="rId108" o:title="eqId4cee3988a31ee7271b961128b97950bd"/>
          </v:shape>
          <o:OLEObject Type="Embed" ProgID="Equation.DSMT4" ShapeID="_x0000_i1071" DrawAspect="Content" ObjectID="_47" r:id="rId109"/>
        </w:object>
      </w:r>
      <w:r>
        <w:t>是气体体积</w:t>
      </w:r>
      <w:r>
        <w:object>
          <v:shape id="_x0000_i1072" type="#_x0000_t75" alt="eqId243577a171473eec8c62856af43dd78a" style="width:32.56pt;height:19.27pt" o:oleicon="f" o:ole="">
            <v:imagedata r:id="rId110" o:title="eqId243577a171473eec8c62856af43dd78a"/>
          </v:shape>
          <o:OLEObject Type="Embed" ProgID="Equation.DSMT4" ShapeID="_x0000_i1072" DrawAspect="Content" ObjectID="_48" r:id="rId111"/>
        </w:object>
      </w:r>
      <w:r>
        <w:t>的反比例函数，其图像如图所示．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47875" cy="1400175"/>
            <wp:docPr id="100019" name="" descr="@@@57fcf72b-7726-4d19-9a49-8bfe9dbc26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(1)求这一函数的解析式；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(2)当气体体积为</w:t>
      </w:r>
      <w:r>
        <w:object>
          <v:shape id="_x0000_i1073" type="#_x0000_t75" alt="eqId29c96862ee2bdd93527d05dbc2f96d54" style="width:18.46pt;height:13.19pt" o:oleicon="f" o:ole="">
            <v:imagedata r:id="rId113" o:title="eqId29c96862ee2bdd93527d05dbc2f96d54"/>
          </v:shape>
          <o:OLEObject Type="Embed" ProgID="Equation.DSMT4" ShapeID="_x0000_i1073" DrawAspect="Content" ObjectID="_49" r:id="rId114"/>
        </w:object>
      </w:r>
      <w:r>
        <w:t>时，气压是多少？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(3)当气球内的气压大于</w:t>
      </w:r>
      <w:r>
        <w:object>
          <v:shape id="_x0000_i1074" type="#_x0000_t75" alt="eqId869d879bd043b0311e69501b45788986" style="width:34.29pt;height:12.53pt" o:oleicon="f" o:ole="">
            <v:imagedata r:id="rId115" o:title="eqId869d879bd043b0311e69501b45788986"/>
          </v:shape>
          <o:OLEObject Type="Embed" ProgID="Equation.DSMT4" ShapeID="_x0000_i1074" DrawAspect="Content" ObjectID="_50" r:id="rId116"/>
        </w:object>
      </w:r>
      <w:r>
        <w:t>时，气球将爆炸，为了安全起见，气体的体积应不小于多少？（精确到</w:t>
      </w:r>
      <w:r>
        <w:object>
          <v:shape id="_x0000_i1075" type="#_x0000_t75" alt="eqId04b80101609976d177a7d5e86879fb29" style="width:32.55pt;height:13.78pt" o:oleicon="f" o:ole="">
            <v:imagedata r:id="rId117" o:title="eqId04b80101609976d177a7d5e86879fb29"/>
          </v:shape>
          <o:OLEObject Type="Embed" ProgID="Equation.DSMT4" ShapeID="_x0000_i1075" DrawAspect="Content" ObjectID="_51" r:id="rId118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．如图，四边形</w:t>
      </w:r>
      <w:r>
        <w:object>
          <v:shape id="_x0000_i1076" type="#_x0000_t75" alt="eqId411b38a18046fea8e9fab1f9f9b80a5f" style="width:31.67pt;height:12.75pt" o:oleicon="f" o:ole="">
            <v:imagedata r:id="rId119" o:title="eqId411b38a18046fea8e9fab1f9f9b80a5f"/>
          </v:shape>
          <o:OLEObject Type="Embed" ProgID="Equation.DSMT4" ShapeID="_x0000_i1076" DrawAspect="Content" ObjectID="_52" r:id="rId120"/>
        </w:object>
      </w:r>
      <w:r>
        <w:t>中，</w:t>
      </w:r>
      <w:r>
        <w:object>
          <v:shape id="_x0000_i1077" type="#_x0000_t75" alt="eqId989c75a3fd02e4971cab421c88de92f1" style="width:42.22pt;height:12.53pt" o:oleicon="f" o:ole="">
            <v:imagedata r:id="rId121" o:title="eqId989c75a3fd02e4971cab421c88de92f1"/>
          </v:shape>
          <o:OLEObject Type="Embed" ProgID="Equation.DSMT4" ShapeID="_x0000_i1077" DrawAspect="Content" ObjectID="_53" r:id="rId122"/>
        </w:object>
      </w:r>
      <w:r>
        <w:t>是对角线，</w:t>
      </w:r>
      <w:r>
        <w:object>
          <v:shape id="_x0000_i1078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78" DrawAspect="Content" ObjectID="_54" r:id="rId123"/>
        </w:object>
      </w:r>
      <w:r>
        <w:t>是等边三角形．线段</w:t>
      </w:r>
      <w:r>
        <w:object>
          <v:shape id="_x0000_i1079" type="#_x0000_t75" alt="eqId9d78abbad68bbbf12af10cd40ef4c353" style="width:17.59pt;height:11.53pt" o:oleicon="f" o:ole="">
            <v:imagedata r:id="rId124" o:title="eqId9d78abbad68bbbf12af10cd40ef4c353"/>
          </v:shape>
          <o:OLEObject Type="Embed" ProgID="Equation.DSMT4" ShapeID="_x0000_i1079" DrawAspect="Content" ObjectID="_55" r:id="rId125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顺时针旋转</w:t>
      </w:r>
      <w:r>
        <w:object>
          <v:shape id="_x0000_i1080" type="#_x0000_t75" alt="eqIdbe6a6301878fed2a01413020b27310a5" style="width:17.58pt;height:13.07pt" o:oleicon="f" o:ole="">
            <v:imagedata r:id="rId126" o:title="eqIdbe6a6301878fed2a01413020b27310a5"/>
          </v:shape>
          <o:OLEObject Type="Embed" ProgID="Equation.DSMT4" ShapeID="_x0000_i1080" DrawAspect="Content" ObjectID="_56" r:id="rId127"/>
        </w:object>
      </w:r>
      <w:r>
        <w:t>得到线段</w:t>
      </w:r>
      <w:r>
        <w:object>
          <v:shape id="_x0000_i1081" type="#_x0000_t75" alt="eqId4eedae8d316c76e3d0b451256de03fb9" style="width:16.71pt;height:12.21pt" o:oleicon="f" o:ole="">
            <v:imagedata r:id="rId128" o:title="eqId4eedae8d316c76e3d0b451256de03fb9"/>
          </v:shape>
          <o:OLEObject Type="Embed" ProgID="Equation.DSMT4" ShapeID="_x0000_i1081" DrawAspect="Content" ObjectID="_57" r:id="rId129"/>
        </w:object>
      </w:r>
      <w:r>
        <w:t>，连接</w:t>
      </w:r>
      <w:r>
        <w:object>
          <v:shape id="_x0000_i1082" type="#_x0000_t75" alt="eqId68a83fdd2ba72a2dba0b6b10bb3e06b9" style="width:17.6pt;height:10.9pt" o:oleicon="f" o:ole="">
            <v:imagedata r:id="rId130" o:title="eqId68a83fdd2ba72a2dba0b6b10bb3e06b9"/>
          </v:shape>
          <o:OLEObject Type="Embed" ProgID="Equation.DSMT4" ShapeID="_x0000_i1082" DrawAspect="Content" ObjectID="_58" r:id="rId131"/>
        </w:object>
      </w:r>
      <w:r>
        <w:t>．求证：</w:t>
      </w:r>
      <w:r>
        <w:object>
          <v:shape id="_x0000_i1083" type="#_x0000_t75" alt="eqIdf7e6363330b33ca9feda927e6ffd3088" style="width:43.1pt;height:11.27pt" o:oleicon="f" o:ole="">
            <v:imagedata r:id="rId132" o:title="eqIdf7e6363330b33ca9feda927e6ffd3088"/>
          </v:shape>
          <o:OLEObject Type="Embed" ProgID="Equation.DSMT4" ShapeID="_x0000_i1083" DrawAspect="Content" ObjectID="_59" r:id="rId13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38325" cy="1485900"/>
            <wp:docPr id="100021" name="" descr="@@@83c8d741-335a-49c8-a56b-ac7c70262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．在平面直角坐标系中，点A的坐标是（0，3），点B在x轴上，将△AOB绕点A逆时针旋转90°得到△AEF，点O、B的对应点分别是点E、F．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>
            <wp:extent cx="2543530" cy="2076740"/>
            <wp:docPr id="1000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207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（1）若点B的坐标是（﹣4，0），请在图中画出△AEF，并写出点E、F的坐标．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（2）当点F落在x轴的上方时，试写出一个符合条件的点B的坐标．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575" cy="19050"/>
            <wp:docPr id="100025" name="" descr="@@@cdcace7703594512bbcca75806eeac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所示，抛物线</w:t>
      </w:r>
      <w:r>
        <w:object>
          <v:shape id="_x0000_i1084" type="#_x0000_t75" alt="eqIda90385c676848de67293e3ed6bc000fe" style="width:67.76pt;height:15.84pt" o:oleicon="f" o:ole="">
            <v:imagedata r:id="rId137" o:title="eqIda90385c676848de67293e3ed6bc000fe"/>
          </v:shape>
          <o:OLEObject Type="Embed" ProgID="Equation.DSMT4" ShapeID="_x0000_i1084" DrawAspect="Content" ObjectID="_60" r:id="rId138"/>
        </w:object>
      </w:r>
      <w:r>
        <w:t>与直线</w:t>
      </w:r>
      <w:r>
        <w:rPr>
          <w:rFonts w:ascii="Times New Roman" w:eastAsia="Times New Roman" w:hAnsi="Times New Roman" w:cs="Times New Roman"/>
          <w:i/>
        </w:rPr>
        <w:t>y</w:t>
      </w:r>
      <w:r>
        <w:t>=﹣</w:t>
      </w:r>
      <w:r>
        <w:rPr>
          <w:rFonts w:ascii="Times New Roman" w:eastAsia="Times New Roman" w:hAnsi="Times New Roman" w:cs="Times New Roman"/>
          <w:i/>
        </w:rPr>
        <w:t>x</w:t>
      </w:r>
      <w:r>
        <w:t>+6分别交于</w:t>
      </w:r>
      <w:r>
        <w:rPr>
          <w:rFonts w:ascii="Times New Roman" w:eastAsia="Times New Roman" w:hAnsi="Times New Roman" w:cs="Times New Roman"/>
          <w:i/>
        </w:rPr>
        <w:t>x</w:t>
      </w:r>
      <w:r>
        <w:t>轴和</w:t>
      </w:r>
      <w:r>
        <w:rPr>
          <w:rFonts w:ascii="Times New Roman" w:eastAsia="Times New Roman" w:hAnsi="Times New Roman" w:cs="Times New Roman"/>
          <w:i/>
        </w:rPr>
        <w:t>y</w:t>
      </w:r>
      <w:r>
        <w:t>轴上同一点，交点分别是点</w:t>
      </w:r>
      <w:r>
        <w:rPr>
          <w:rFonts w:ascii="Times New Roman" w:eastAsia="Times New Roman" w:hAnsi="Times New Roman" w:cs="Times New Roman"/>
          <w:i/>
        </w:rPr>
        <w:t>B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，且抛物线的对称轴为直线</w:t>
      </w:r>
      <w:r>
        <w:rPr>
          <w:rFonts w:ascii="Times New Roman" w:eastAsia="Times New Roman" w:hAnsi="Times New Roman" w:cs="Times New Roman"/>
          <w:i/>
        </w:rPr>
        <w:t>x</w:t>
      </w:r>
      <w:r>
        <w:t>=4．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https://d.book118.com/946242050100010043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140"/>
      <w:footerReference w:type="default" r:id="rId141"/>
      <w:type w:val="nextPage"/>
      <w:pgSz w:w="11907" w:h="16839" w:code="9"/>
      <w:pgMar w:top="900" w:right="1997" w:bottom="900" w:left="1997" w:header="500" w:footer="500" w:gutter="0"/>
      <w:pgNumType w:start="4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5.bin" /><Relationship Id="rId104" Type="http://schemas.openxmlformats.org/officeDocument/2006/relationships/oleObject" Target="embeddings/oleObject46.bin" /><Relationship Id="rId105" Type="http://schemas.openxmlformats.org/officeDocument/2006/relationships/image" Target="media/image51.png" /><Relationship Id="rId106" Type="http://schemas.openxmlformats.org/officeDocument/2006/relationships/footer" Target="footer5.xml" /><Relationship Id="rId107" Type="http://schemas.openxmlformats.org/officeDocument/2006/relationships/footer" Target="footer6.xml" /><Relationship Id="rId108" Type="http://schemas.openxmlformats.org/officeDocument/2006/relationships/image" Target="media/image52.wmf" /><Relationship Id="rId109" Type="http://schemas.openxmlformats.org/officeDocument/2006/relationships/oleObject" Target="embeddings/oleObject47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48.bin" /><Relationship Id="rId112" Type="http://schemas.openxmlformats.org/officeDocument/2006/relationships/image" Target="media/image54.png" /><Relationship Id="rId113" Type="http://schemas.openxmlformats.org/officeDocument/2006/relationships/image" Target="media/image55.wmf" /><Relationship Id="rId114" Type="http://schemas.openxmlformats.org/officeDocument/2006/relationships/oleObject" Target="embeddings/oleObject49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0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1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2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3.bin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7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58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59.bin" /><Relationship Id="rId134" Type="http://schemas.openxmlformats.org/officeDocument/2006/relationships/image" Target="media/image65.png" /><Relationship Id="rId135" Type="http://schemas.openxmlformats.org/officeDocument/2006/relationships/image" Target="media/image66.png" /><Relationship Id="rId136" Type="http://schemas.openxmlformats.org/officeDocument/2006/relationships/image" Target="media/image67.png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0.bin" /><Relationship Id="rId139" Type="http://schemas.openxmlformats.org/officeDocument/2006/relationships/hyperlink" Target="https://d.book118.com/946242050100010043" TargetMode="External" /><Relationship Id="rId14" Type="http://schemas.openxmlformats.org/officeDocument/2006/relationships/image" Target="media/image6.wmf" /><Relationship Id="rId140" Type="http://schemas.openxmlformats.org/officeDocument/2006/relationships/footer" Target="footer7.xml" /><Relationship Id="rId141" Type="http://schemas.openxmlformats.org/officeDocument/2006/relationships/footer" Target="footer8.xml" /><Relationship Id="rId142" Type="http://schemas.openxmlformats.org/officeDocument/2006/relationships/theme" Target="theme/theme1.xml" /><Relationship Id="rId143" Type="http://schemas.openxmlformats.org/officeDocument/2006/relationships/styles" Target="styles.xml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png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png" /><Relationship Id="rId45" Type="http://schemas.openxmlformats.org/officeDocument/2006/relationships/footer" Target="footer1.xml" /><Relationship Id="rId46" Type="http://schemas.openxmlformats.org/officeDocument/2006/relationships/footer" Target="footer2.xml" /><Relationship Id="rId47" Type="http://schemas.openxmlformats.org/officeDocument/2006/relationships/image" Target="media/image22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3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png" /><Relationship Id="rId77" Type="http://schemas.openxmlformats.org/officeDocument/2006/relationships/image" Target="media/image38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39.png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footer" Target="footer3.xml" /><Relationship Id="rId9" Type="http://schemas.openxmlformats.org/officeDocument/2006/relationships/oleObject" Target="embeddings/oleObject2.bin" /><Relationship Id="rId90" Type="http://schemas.openxmlformats.org/officeDocument/2006/relationships/footer" Target="footer4.xml" /><Relationship Id="rId91" Type="http://schemas.openxmlformats.org/officeDocument/2006/relationships/image" Target="media/image44.png" /><Relationship Id="rId92" Type="http://schemas.openxmlformats.org/officeDocument/2006/relationships/image" Target="media/image45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48.png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61cd6e62ffe941d1a59da94126acd1c1mzk2nji5odyzoq</vt:lpwstr>
  </property>
</Properties>
</file>