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超多道数字地震仪项目计划设计方案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26" w:history="1">
        <w:r>
          <w:rPr>
            <w:rFonts w:ascii="仿宋" w:eastAsia="仿宋" w:hAnsi="仿宋" w:cs="仿宋" w:hint="eastAsia"/>
            <w:lang w:eastAsia="zh-CN"/>
          </w:rPr>
          <w:t>序言</w:t>
        </w:r>
        <w:r>
          <w:tab/>
        </w:r>
        <w:r>
          <w:fldChar w:fldCharType="begin"/>
        </w:r>
        <w:r>
          <w:instrText xml:space="preserve"> PAGEREF _Toc4326 \h </w:instrText>
        </w:r>
        <w:r>
          <w:fldChar w:fldCharType="separate"/>
        </w:r>
        <w:r>
          <w:t>3</w:t>
        </w:r>
        <w:r>
          <w:fldChar w:fldCharType="end"/>
        </w:r>
      </w:hyperlink>
    </w:p>
    <w:p>
      <w:pPr>
        <w:pStyle w:val="TOC1"/>
        <w:tabs>
          <w:tab w:val="right" w:leader="dot" w:pos="8306"/>
        </w:tabs>
      </w:pPr>
      <w:hyperlink w:anchor="_Toc31893" w:history="1">
        <w:r>
          <w:rPr>
            <w:rFonts w:ascii="仿宋" w:eastAsia="仿宋" w:hAnsi="仿宋" w:cs="仿宋" w:hint="eastAsia"/>
            <w:lang w:eastAsia="zh-CN"/>
          </w:rPr>
          <w:t>一、超多道数字地震仪项目概论</w:t>
        </w:r>
        <w:r>
          <w:tab/>
        </w:r>
        <w:r>
          <w:fldChar w:fldCharType="begin"/>
        </w:r>
        <w:r>
          <w:instrText xml:space="preserve"> PAGEREF _Toc31893 \h </w:instrText>
        </w:r>
        <w:r>
          <w:fldChar w:fldCharType="separate"/>
        </w:r>
        <w:r>
          <w:t>3</w:t>
        </w:r>
        <w:r>
          <w:fldChar w:fldCharType="end"/>
        </w:r>
      </w:hyperlink>
    </w:p>
    <w:p>
      <w:pPr>
        <w:pStyle w:val="TOC2"/>
        <w:tabs>
          <w:tab w:val="right" w:leader="dot" w:pos="8306"/>
        </w:tabs>
      </w:pPr>
      <w:hyperlink w:anchor="_Toc32458" w:history="1">
        <w:r>
          <w:rPr>
            <w:rFonts w:ascii="仿宋" w:eastAsia="仿宋" w:hAnsi="仿宋" w:cs="仿宋" w:hint="eastAsia"/>
            <w:lang w:eastAsia="zh-CN"/>
          </w:rPr>
          <w:t>(一)、超多道数字地震仪项目概况</w:t>
        </w:r>
        <w:r>
          <w:tab/>
        </w:r>
        <w:r>
          <w:fldChar w:fldCharType="begin"/>
        </w:r>
        <w:r>
          <w:instrText xml:space="preserve"> PAGEREF _Toc32458 \h </w:instrText>
        </w:r>
        <w:r>
          <w:fldChar w:fldCharType="separate"/>
        </w:r>
        <w:r>
          <w:t>3</w:t>
        </w:r>
        <w:r>
          <w:fldChar w:fldCharType="end"/>
        </w:r>
      </w:hyperlink>
    </w:p>
    <w:p>
      <w:pPr>
        <w:pStyle w:val="TOC2"/>
        <w:tabs>
          <w:tab w:val="right" w:leader="dot" w:pos="8306"/>
        </w:tabs>
      </w:pPr>
      <w:hyperlink w:anchor="_Toc17747" w:history="1">
        <w:r>
          <w:rPr>
            <w:rFonts w:ascii="仿宋" w:eastAsia="仿宋" w:hAnsi="仿宋" w:cs="仿宋" w:hint="eastAsia"/>
            <w:lang w:eastAsia="zh-CN"/>
          </w:rPr>
          <w:t>(二)、超多道数字地震仪项目目标</w:t>
        </w:r>
        <w:r>
          <w:tab/>
        </w:r>
        <w:r>
          <w:fldChar w:fldCharType="begin"/>
        </w:r>
        <w:r>
          <w:instrText xml:space="preserve"> PAGEREF _Toc17747 \h </w:instrText>
        </w:r>
        <w:r>
          <w:fldChar w:fldCharType="separate"/>
        </w:r>
        <w:r>
          <w:t>5</w:t>
        </w:r>
        <w:r>
          <w:fldChar w:fldCharType="end"/>
        </w:r>
      </w:hyperlink>
    </w:p>
    <w:p>
      <w:pPr>
        <w:pStyle w:val="TOC2"/>
        <w:tabs>
          <w:tab w:val="right" w:leader="dot" w:pos="8306"/>
        </w:tabs>
      </w:pPr>
      <w:hyperlink w:anchor="_Toc29550" w:history="1">
        <w:r>
          <w:rPr>
            <w:rFonts w:ascii="仿宋" w:eastAsia="仿宋" w:hAnsi="仿宋" w:cs="仿宋" w:hint="eastAsia"/>
            <w:lang w:eastAsia="zh-CN"/>
          </w:rPr>
          <w:t>(三)、超多道数字地震仪项目提出的理由</w:t>
        </w:r>
        <w:r>
          <w:tab/>
        </w:r>
        <w:r>
          <w:fldChar w:fldCharType="begin"/>
        </w:r>
        <w:r>
          <w:instrText xml:space="preserve"> PAGEREF _Toc29550 \h </w:instrText>
        </w:r>
        <w:r>
          <w:fldChar w:fldCharType="separate"/>
        </w:r>
        <w:r>
          <w:t>6</w:t>
        </w:r>
        <w:r>
          <w:fldChar w:fldCharType="end"/>
        </w:r>
      </w:hyperlink>
    </w:p>
    <w:p>
      <w:pPr>
        <w:pStyle w:val="TOC2"/>
        <w:tabs>
          <w:tab w:val="right" w:leader="dot" w:pos="8306"/>
        </w:tabs>
      </w:pPr>
      <w:hyperlink w:anchor="_Toc26728" w:history="1">
        <w:r>
          <w:rPr>
            <w:rFonts w:ascii="仿宋" w:eastAsia="仿宋" w:hAnsi="仿宋" w:cs="仿宋" w:hint="eastAsia"/>
            <w:lang w:eastAsia="zh-CN"/>
          </w:rPr>
          <w:t>(四)、超多道数字地震仪项目意义</w:t>
        </w:r>
        <w:r>
          <w:tab/>
        </w:r>
        <w:r>
          <w:fldChar w:fldCharType="begin"/>
        </w:r>
        <w:r>
          <w:instrText xml:space="preserve"> PAGEREF _Toc26728 \h </w:instrText>
        </w:r>
        <w:r>
          <w:fldChar w:fldCharType="separate"/>
        </w:r>
        <w:r>
          <w:t>8</w:t>
        </w:r>
        <w:r>
          <w:fldChar w:fldCharType="end"/>
        </w:r>
      </w:hyperlink>
    </w:p>
    <w:p>
      <w:pPr>
        <w:pStyle w:val="TOC2"/>
        <w:tabs>
          <w:tab w:val="right" w:leader="dot" w:pos="8306"/>
        </w:tabs>
      </w:pPr>
      <w:hyperlink w:anchor="_Toc15940" w:history="1">
        <w:r>
          <w:rPr>
            <w:rFonts w:ascii="仿宋" w:eastAsia="仿宋" w:hAnsi="仿宋" w:cs="仿宋" w:hint="eastAsia"/>
            <w:lang w:eastAsia="zh-CN"/>
          </w:rPr>
          <w:t>(五)、超多道数字地震仪项目背景</w:t>
        </w:r>
        <w:r>
          <w:tab/>
        </w:r>
        <w:r>
          <w:fldChar w:fldCharType="begin"/>
        </w:r>
        <w:r>
          <w:instrText xml:space="preserve"> PAGEREF _Toc15940 \h </w:instrText>
        </w:r>
        <w:r>
          <w:fldChar w:fldCharType="separate"/>
        </w:r>
        <w:r>
          <w:t>9</w:t>
        </w:r>
        <w:r>
          <w:fldChar w:fldCharType="end"/>
        </w:r>
      </w:hyperlink>
    </w:p>
    <w:p>
      <w:pPr>
        <w:pStyle w:val="TOC1"/>
        <w:tabs>
          <w:tab w:val="right" w:leader="dot" w:pos="8306"/>
        </w:tabs>
      </w:pPr>
      <w:hyperlink w:anchor="_Toc17989" w:history="1">
        <w:r>
          <w:rPr>
            <w:rFonts w:ascii="仿宋" w:eastAsia="仿宋" w:hAnsi="仿宋" w:cs="仿宋" w:hint="eastAsia"/>
            <w:lang w:eastAsia="zh-CN"/>
          </w:rPr>
          <w:t>二、市场分析、调研</w:t>
        </w:r>
        <w:r>
          <w:tab/>
        </w:r>
        <w:r>
          <w:fldChar w:fldCharType="begin"/>
        </w:r>
        <w:r>
          <w:instrText xml:space="preserve"> PAGEREF _Toc17989 \h </w:instrText>
        </w:r>
        <w:r>
          <w:fldChar w:fldCharType="separate"/>
        </w:r>
        <w:r>
          <w:t>10</w:t>
        </w:r>
        <w:r>
          <w:fldChar w:fldCharType="end"/>
        </w:r>
      </w:hyperlink>
    </w:p>
    <w:p>
      <w:pPr>
        <w:pStyle w:val="TOC2"/>
        <w:tabs>
          <w:tab w:val="right" w:leader="dot" w:pos="8306"/>
        </w:tabs>
      </w:pPr>
      <w:hyperlink w:anchor="_Toc22966" w:history="1">
        <w:r>
          <w:rPr>
            <w:rFonts w:ascii="仿宋" w:eastAsia="仿宋" w:hAnsi="仿宋" w:cs="仿宋" w:hint="eastAsia"/>
            <w:lang w:eastAsia="zh-CN"/>
          </w:rPr>
          <w:t>(一)、超多道数字地震仪行业分析</w:t>
        </w:r>
        <w:r>
          <w:tab/>
        </w:r>
        <w:r>
          <w:fldChar w:fldCharType="begin"/>
        </w:r>
        <w:r>
          <w:instrText xml:space="preserve"> PAGEREF _Toc22966 \h </w:instrText>
        </w:r>
        <w:r>
          <w:fldChar w:fldCharType="separate"/>
        </w:r>
        <w:r>
          <w:t>10</w:t>
        </w:r>
        <w:r>
          <w:fldChar w:fldCharType="end"/>
        </w:r>
      </w:hyperlink>
    </w:p>
    <w:p>
      <w:pPr>
        <w:pStyle w:val="TOC2"/>
        <w:tabs>
          <w:tab w:val="right" w:leader="dot" w:pos="8306"/>
        </w:tabs>
      </w:pPr>
      <w:hyperlink w:anchor="_Toc1145" w:history="1">
        <w:r>
          <w:rPr>
            <w:rFonts w:ascii="仿宋" w:eastAsia="仿宋" w:hAnsi="仿宋" w:cs="仿宋" w:hint="eastAsia"/>
            <w:lang w:eastAsia="zh-CN"/>
          </w:rPr>
          <w:t>(二)、超多道数字地震仪市场分析预测</w:t>
        </w:r>
        <w:r>
          <w:tab/>
        </w:r>
        <w:r>
          <w:fldChar w:fldCharType="begin"/>
        </w:r>
        <w:r>
          <w:instrText xml:space="preserve"> PAGEREF _Toc1145 \h </w:instrText>
        </w:r>
        <w:r>
          <w:fldChar w:fldCharType="separate"/>
        </w:r>
        <w:r>
          <w:t>11</w:t>
        </w:r>
        <w:r>
          <w:fldChar w:fldCharType="end"/>
        </w:r>
      </w:hyperlink>
    </w:p>
    <w:p>
      <w:pPr>
        <w:pStyle w:val="TOC1"/>
        <w:tabs>
          <w:tab w:val="right" w:leader="dot" w:pos="8306"/>
        </w:tabs>
      </w:pPr>
      <w:hyperlink w:anchor="_Toc24219" w:history="1">
        <w:r>
          <w:rPr>
            <w:rFonts w:ascii="仿宋" w:eastAsia="仿宋" w:hAnsi="仿宋" w:cs="仿宋" w:hint="eastAsia"/>
            <w:lang w:eastAsia="zh-CN"/>
          </w:rPr>
          <w:t>三、超多道数字地震仪项目可持续发展</w:t>
        </w:r>
        <w:r>
          <w:tab/>
        </w:r>
        <w:r>
          <w:fldChar w:fldCharType="begin"/>
        </w:r>
        <w:r>
          <w:instrText xml:space="preserve"> PAGEREF _Toc24219 \h </w:instrText>
        </w:r>
        <w:r>
          <w:fldChar w:fldCharType="separate"/>
        </w:r>
        <w:r>
          <w:t>11</w:t>
        </w:r>
        <w:r>
          <w:fldChar w:fldCharType="end"/>
        </w:r>
      </w:hyperlink>
    </w:p>
    <w:p>
      <w:pPr>
        <w:pStyle w:val="TOC2"/>
        <w:tabs>
          <w:tab w:val="right" w:leader="dot" w:pos="8306"/>
        </w:tabs>
      </w:pPr>
      <w:hyperlink w:anchor="_Toc25569" w:history="1">
        <w:r>
          <w:rPr>
            <w:rFonts w:ascii="仿宋" w:eastAsia="仿宋" w:hAnsi="仿宋" w:cs="仿宋" w:hint="eastAsia"/>
            <w:lang w:eastAsia="zh-CN"/>
          </w:rPr>
          <w:t>(一)、可持续战略与实践</w:t>
        </w:r>
        <w:r>
          <w:tab/>
        </w:r>
        <w:r>
          <w:fldChar w:fldCharType="begin"/>
        </w:r>
        <w:r>
          <w:instrText xml:space="preserve"> PAGEREF _Toc25569 \h </w:instrText>
        </w:r>
        <w:r>
          <w:fldChar w:fldCharType="separate"/>
        </w:r>
        <w:r>
          <w:t>11</w:t>
        </w:r>
        <w:r>
          <w:fldChar w:fldCharType="end"/>
        </w:r>
      </w:hyperlink>
    </w:p>
    <w:p>
      <w:pPr>
        <w:pStyle w:val="TOC2"/>
        <w:tabs>
          <w:tab w:val="right" w:leader="dot" w:pos="8306"/>
        </w:tabs>
      </w:pPr>
      <w:hyperlink w:anchor="_Toc28731" w:history="1">
        <w:r>
          <w:rPr>
            <w:rFonts w:ascii="仿宋" w:eastAsia="仿宋" w:hAnsi="仿宋" w:cs="仿宋" w:hint="eastAsia"/>
            <w:lang w:eastAsia="zh-CN"/>
          </w:rPr>
          <w:t>(二)、环保与社会责任</w:t>
        </w:r>
        <w:r>
          <w:tab/>
        </w:r>
        <w:r>
          <w:fldChar w:fldCharType="begin"/>
        </w:r>
        <w:r>
          <w:instrText xml:space="preserve"> PAGEREF _Toc28731 \h </w:instrText>
        </w:r>
        <w:r>
          <w:fldChar w:fldCharType="separate"/>
        </w:r>
        <w:r>
          <w:t>12</w:t>
        </w:r>
        <w:r>
          <w:fldChar w:fldCharType="end"/>
        </w:r>
      </w:hyperlink>
    </w:p>
    <w:p>
      <w:pPr>
        <w:pStyle w:val="TOC1"/>
        <w:tabs>
          <w:tab w:val="right" w:leader="dot" w:pos="8306"/>
        </w:tabs>
      </w:pPr>
      <w:hyperlink w:anchor="_Toc12570" w:history="1">
        <w:r>
          <w:rPr>
            <w:rFonts w:ascii="仿宋" w:eastAsia="仿宋" w:hAnsi="仿宋" w:cs="仿宋" w:hint="eastAsia"/>
            <w:lang w:eastAsia="zh-CN"/>
          </w:rPr>
          <w:t>四、超多道数字地震仪项目文档管理</w:t>
        </w:r>
        <w:r>
          <w:tab/>
        </w:r>
        <w:r>
          <w:fldChar w:fldCharType="begin"/>
        </w:r>
        <w:r>
          <w:instrText xml:space="preserve"> PAGEREF _Toc12570 \h </w:instrText>
        </w:r>
        <w:r>
          <w:fldChar w:fldCharType="separate"/>
        </w:r>
        <w:r>
          <w:t>13</w:t>
        </w:r>
        <w:r>
          <w:fldChar w:fldCharType="end"/>
        </w:r>
      </w:hyperlink>
    </w:p>
    <w:p>
      <w:pPr>
        <w:pStyle w:val="TOC2"/>
        <w:tabs>
          <w:tab w:val="right" w:leader="dot" w:pos="8306"/>
        </w:tabs>
      </w:pPr>
      <w:hyperlink w:anchor="_Toc19816" w:history="1">
        <w:r>
          <w:rPr>
            <w:rFonts w:ascii="仿宋" w:eastAsia="仿宋" w:hAnsi="仿宋" w:cs="仿宋" w:hint="eastAsia"/>
            <w:lang w:eastAsia="zh-CN"/>
          </w:rPr>
          <w:t>(一)、文档编制与审查</w:t>
        </w:r>
        <w:r>
          <w:tab/>
        </w:r>
        <w:r>
          <w:fldChar w:fldCharType="begin"/>
        </w:r>
        <w:r>
          <w:instrText xml:space="preserve"> PAGEREF _Toc19816 \h </w:instrText>
        </w:r>
        <w:r>
          <w:fldChar w:fldCharType="separate"/>
        </w:r>
        <w:r>
          <w:t>13</w:t>
        </w:r>
        <w:r>
          <w:fldChar w:fldCharType="end"/>
        </w:r>
      </w:hyperlink>
    </w:p>
    <w:p>
      <w:pPr>
        <w:pStyle w:val="TOC2"/>
        <w:tabs>
          <w:tab w:val="right" w:leader="dot" w:pos="8306"/>
        </w:tabs>
      </w:pPr>
      <w:hyperlink w:anchor="_Toc27054" w:history="1">
        <w:r>
          <w:rPr>
            <w:rFonts w:ascii="仿宋" w:eastAsia="仿宋" w:hAnsi="仿宋" w:cs="仿宋" w:hint="eastAsia"/>
            <w:lang w:eastAsia="zh-CN"/>
          </w:rPr>
          <w:t>(二)、文档发布与分发</w:t>
        </w:r>
        <w:r>
          <w:tab/>
        </w:r>
        <w:r>
          <w:fldChar w:fldCharType="begin"/>
        </w:r>
        <w:r>
          <w:instrText xml:space="preserve"> PAGEREF _Toc27054 \h </w:instrText>
        </w:r>
        <w:r>
          <w:fldChar w:fldCharType="separate"/>
        </w:r>
        <w:r>
          <w:t>15</w:t>
        </w:r>
        <w:r>
          <w:fldChar w:fldCharType="end"/>
        </w:r>
      </w:hyperlink>
    </w:p>
    <w:p>
      <w:pPr>
        <w:pStyle w:val="TOC2"/>
        <w:tabs>
          <w:tab w:val="right" w:leader="dot" w:pos="8306"/>
        </w:tabs>
      </w:pPr>
      <w:hyperlink w:anchor="_Toc22397" w:history="1">
        <w:r>
          <w:rPr>
            <w:rFonts w:ascii="仿宋" w:eastAsia="仿宋" w:hAnsi="仿宋" w:cs="仿宋" w:hint="eastAsia"/>
            <w:lang w:eastAsia="zh-CN"/>
          </w:rPr>
          <w:t>(三)、文档存档与归档</w:t>
        </w:r>
        <w:r>
          <w:tab/>
        </w:r>
        <w:r>
          <w:fldChar w:fldCharType="begin"/>
        </w:r>
        <w:r>
          <w:instrText xml:space="preserve"> PAGEREF _Toc22397 \h </w:instrText>
        </w:r>
        <w:r>
          <w:fldChar w:fldCharType="separate"/>
        </w:r>
        <w:r>
          <w:t>15</w:t>
        </w:r>
        <w:r>
          <w:fldChar w:fldCharType="end"/>
        </w:r>
      </w:hyperlink>
    </w:p>
    <w:p>
      <w:pPr>
        <w:pStyle w:val="TOC1"/>
        <w:tabs>
          <w:tab w:val="right" w:leader="dot" w:pos="8306"/>
        </w:tabs>
      </w:pPr>
      <w:hyperlink w:anchor="_Toc17308" w:history="1">
        <w:r>
          <w:rPr>
            <w:rFonts w:ascii="仿宋" w:eastAsia="仿宋" w:hAnsi="仿宋" w:cs="仿宋" w:hint="eastAsia"/>
            <w:lang w:eastAsia="zh-CN"/>
          </w:rPr>
          <w:t>五、超多道数字地震仪项目选址可行性分析</w:t>
        </w:r>
        <w:r>
          <w:tab/>
        </w:r>
        <w:r>
          <w:fldChar w:fldCharType="begin"/>
        </w:r>
        <w:r>
          <w:instrText xml:space="preserve"> PAGEREF _Toc17308 \h </w:instrText>
        </w:r>
        <w:r>
          <w:fldChar w:fldCharType="separate"/>
        </w:r>
        <w:r>
          <w:t>17</w:t>
        </w:r>
        <w:r>
          <w:fldChar w:fldCharType="end"/>
        </w:r>
      </w:hyperlink>
    </w:p>
    <w:p>
      <w:pPr>
        <w:pStyle w:val="TOC2"/>
        <w:tabs>
          <w:tab w:val="right" w:leader="dot" w:pos="8306"/>
        </w:tabs>
      </w:pPr>
      <w:hyperlink w:anchor="_Toc9798" w:history="1">
        <w:r>
          <w:rPr>
            <w:rFonts w:ascii="仿宋" w:eastAsia="仿宋" w:hAnsi="仿宋" w:cs="仿宋" w:hint="eastAsia"/>
            <w:lang w:eastAsia="zh-CN"/>
          </w:rPr>
          <w:t>(一)、超多道数字地震仪项目选址</w:t>
        </w:r>
        <w:r>
          <w:tab/>
        </w:r>
        <w:r>
          <w:fldChar w:fldCharType="begin"/>
        </w:r>
        <w:r>
          <w:instrText xml:space="preserve"> PAGEREF _Toc9798 \h </w:instrText>
        </w:r>
        <w:r>
          <w:fldChar w:fldCharType="separate"/>
        </w:r>
        <w:r>
          <w:t>17</w:t>
        </w:r>
        <w:r>
          <w:fldChar w:fldCharType="end"/>
        </w:r>
      </w:hyperlink>
    </w:p>
    <w:p>
      <w:pPr>
        <w:pStyle w:val="TOC2"/>
        <w:tabs>
          <w:tab w:val="right" w:leader="dot" w:pos="8306"/>
        </w:tabs>
      </w:pPr>
      <w:hyperlink w:anchor="_Toc29225" w:history="1">
        <w:r>
          <w:rPr>
            <w:rFonts w:ascii="仿宋" w:eastAsia="仿宋" w:hAnsi="仿宋" w:cs="仿宋" w:hint="eastAsia"/>
            <w:lang w:eastAsia="zh-CN"/>
          </w:rPr>
          <w:t>(二)、用地控制指标</w:t>
        </w:r>
        <w:r>
          <w:tab/>
        </w:r>
        <w:r>
          <w:fldChar w:fldCharType="begin"/>
        </w:r>
        <w:r>
          <w:instrText xml:space="preserve"> PAGEREF _Toc29225 \h </w:instrText>
        </w:r>
        <w:r>
          <w:fldChar w:fldCharType="separate"/>
        </w:r>
        <w:r>
          <w:t>17</w:t>
        </w:r>
        <w:r>
          <w:fldChar w:fldCharType="end"/>
        </w:r>
      </w:hyperlink>
    </w:p>
    <w:p>
      <w:pPr>
        <w:pStyle w:val="TOC2"/>
        <w:tabs>
          <w:tab w:val="right" w:leader="dot" w:pos="8306"/>
        </w:tabs>
      </w:pPr>
      <w:hyperlink w:anchor="_Toc14353" w:history="1">
        <w:r>
          <w:rPr>
            <w:rFonts w:ascii="仿宋" w:eastAsia="仿宋" w:hAnsi="仿宋" w:cs="仿宋" w:hint="eastAsia"/>
            <w:lang w:eastAsia="zh-CN"/>
          </w:rPr>
          <w:t>(三)、节约用地措施</w:t>
        </w:r>
        <w:r>
          <w:tab/>
        </w:r>
        <w:r>
          <w:fldChar w:fldCharType="begin"/>
        </w:r>
        <w:r>
          <w:instrText xml:space="preserve"> PAGEREF _Toc14353 \h </w:instrText>
        </w:r>
        <w:r>
          <w:fldChar w:fldCharType="separate"/>
        </w:r>
        <w:r>
          <w:t>19</w:t>
        </w:r>
        <w:r>
          <w:fldChar w:fldCharType="end"/>
        </w:r>
      </w:hyperlink>
    </w:p>
    <w:p>
      <w:pPr>
        <w:pStyle w:val="TOC2"/>
        <w:tabs>
          <w:tab w:val="right" w:leader="dot" w:pos="8306"/>
        </w:tabs>
      </w:pPr>
      <w:hyperlink w:anchor="_Toc6677" w:history="1">
        <w:r>
          <w:rPr>
            <w:rFonts w:ascii="仿宋" w:eastAsia="仿宋" w:hAnsi="仿宋" w:cs="仿宋" w:hint="eastAsia"/>
            <w:lang w:eastAsia="zh-CN"/>
          </w:rPr>
          <w:t>(四)、总图布置方案</w:t>
        </w:r>
        <w:r>
          <w:tab/>
        </w:r>
        <w:r>
          <w:fldChar w:fldCharType="begin"/>
        </w:r>
        <w:r>
          <w:instrText xml:space="preserve"> PAGEREF _Toc6677 \h </w:instrText>
        </w:r>
        <w:r>
          <w:fldChar w:fldCharType="separate"/>
        </w:r>
        <w:r>
          <w:t>20</w:t>
        </w:r>
        <w:r>
          <w:fldChar w:fldCharType="end"/>
        </w:r>
      </w:hyperlink>
    </w:p>
    <w:p>
      <w:pPr>
        <w:pStyle w:val="TOC2"/>
        <w:tabs>
          <w:tab w:val="right" w:leader="dot" w:pos="8306"/>
        </w:tabs>
      </w:pPr>
      <w:hyperlink w:anchor="_Toc1925" w:history="1">
        <w:r>
          <w:rPr>
            <w:rFonts w:ascii="仿宋" w:eastAsia="仿宋" w:hAnsi="仿宋" w:cs="仿宋" w:hint="eastAsia"/>
            <w:lang w:eastAsia="zh-CN"/>
          </w:rPr>
          <w:t>(五)、选址综合评价</w:t>
        </w:r>
        <w:r>
          <w:tab/>
        </w:r>
        <w:r>
          <w:fldChar w:fldCharType="begin"/>
        </w:r>
        <w:r>
          <w:instrText xml:space="preserve"> PAGEREF _Toc1925 \h </w:instrText>
        </w:r>
        <w:r>
          <w:fldChar w:fldCharType="separate"/>
        </w:r>
        <w:r>
          <w:t>21</w:t>
        </w:r>
        <w:r>
          <w:fldChar w:fldCharType="end"/>
        </w:r>
      </w:hyperlink>
    </w:p>
    <w:p>
      <w:pPr>
        <w:pStyle w:val="TOC1"/>
        <w:tabs>
          <w:tab w:val="right" w:leader="dot" w:pos="8306"/>
        </w:tabs>
      </w:pPr>
      <w:hyperlink w:anchor="_Toc14511" w:history="1">
        <w:r>
          <w:rPr>
            <w:rFonts w:ascii="仿宋" w:eastAsia="仿宋" w:hAnsi="仿宋" w:cs="仿宋" w:hint="eastAsia"/>
            <w:lang w:eastAsia="zh-CN"/>
          </w:rPr>
          <w:t>六、超多道数字地震仪项目危机管理</w:t>
        </w:r>
        <w:r>
          <w:tab/>
        </w:r>
        <w:r>
          <w:fldChar w:fldCharType="begin"/>
        </w:r>
        <w:r>
          <w:instrText xml:space="preserve"> PAGEREF _Toc14511 \h </w:instrText>
        </w:r>
        <w:r>
          <w:fldChar w:fldCharType="separate"/>
        </w:r>
        <w:r>
          <w:t>22</w:t>
        </w:r>
        <w:r>
          <w:fldChar w:fldCharType="end"/>
        </w:r>
      </w:hyperlink>
    </w:p>
    <w:p>
      <w:pPr>
        <w:pStyle w:val="TOC2"/>
        <w:tabs>
          <w:tab w:val="right" w:leader="dot" w:pos="8306"/>
        </w:tabs>
      </w:pPr>
      <w:hyperlink w:anchor="_Toc23793" w:history="1">
        <w:r>
          <w:rPr>
            <w:rFonts w:ascii="仿宋" w:eastAsia="仿宋" w:hAnsi="仿宋" w:cs="仿宋" w:hint="eastAsia"/>
            <w:lang w:eastAsia="zh-CN"/>
          </w:rPr>
          <w:t>(一)、危机预警与识别</w:t>
        </w:r>
        <w:r>
          <w:tab/>
        </w:r>
        <w:r>
          <w:fldChar w:fldCharType="begin"/>
        </w:r>
        <w:r>
          <w:instrText xml:space="preserve"> PAGEREF _Toc23793 \h </w:instrText>
        </w:r>
        <w:r>
          <w:fldChar w:fldCharType="separate"/>
        </w:r>
        <w:r>
          <w:t>22</w:t>
        </w:r>
        <w:r>
          <w:fldChar w:fldCharType="end"/>
        </w:r>
      </w:hyperlink>
    </w:p>
    <w:p>
      <w:pPr>
        <w:pStyle w:val="TOC2"/>
        <w:tabs>
          <w:tab w:val="right" w:leader="dot" w:pos="8306"/>
        </w:tabs>
      </w:pPr>
      <w:hyperlink w:anchor="_Toc7263" w:history="1">
        <w:r>
          <w:rPr>
            <w:rFonts w:ascii="仿宋" w:eastAsia="仿宋" w:hAnsi="仿宋" w:cs="仿宋" w:hint="eastAsia"/>
            <w:lang w:eastAsia="zh-CN"/>
          </w:rPr>
          <w:t>(二)、危机应对与恢复</w:t>
        </w:r>
        <w:r>
          <w:tab/>
        </w:r>
        <w:r>
          <w:fldChar w:fldCharType="begin"/>
        </w:r>
        <w:r>
          <w:instrText xml:space="preserve"> PAGEREF _Toc7263 \h </w:instrText>
        </w:r>
        <w:r>
          <w:fldChar w:fldCharType="separate"/>
        </w:r>
        <w:r>
          <w:t>23</w:t>
        </w:r>
        <w:r>
          <w:fldChar w:fldCharType="end"/>
        </w:r>
      </w:hyperlink>
    </w:p>
    <w:p>
      <w:pPr>
        <w:pStyle w:val="TOC1"/>
        <w:tabs>
          <w:tab w:val="right" w:leader="dot" w:pos="8306"/>
        </w:tabs>
      </w:pPr>
      <w:hyperlink w:anchor="_Toc7971" w:history="1">
        <w:r>
          <w:rPr>
            <w:rFonts w:ascii="仿宋" w:eastAsia="仿宋" w:hAnsi="仿宋" w:cs="仿宋" w:hint="eastAsia"/>
            <w:lang w:eastAsia="zh-CN"/>
          </w:rPr>
          <w:t>七、超多道数字地震仪项目投资规划</w:t>
        </w:r>
        <w:r>
          <w:tab/>
        </w:r>
        <w:r>
          <w:fldChar w:fldCharType="begin"/>
        </w:r>
        <w:r>
          <w:instrText xml:space="preserve"> PAGEREF _Toc7971 \h </w:instrText>
        </w:r>
        <w:r>
          <w:fldChar w:fldCharType="separate"/>
        </w:r>
        <w:r>
          <w:t>25</w:t>
        </w:r>
        <w:r>
          <w:fldChar w:fldCharType="end"/>
        </w:r>
      </w:hyperlink>
    </w:p>
    <w:p>
      <w:pPr>
        <w:pStyle w:val="TOC2"/>
        <w:tabs>
          <w:tab w:val="right" w:leader="dot" w:pos="8306"/>
        </w:tabs>
      </w:pPr>
      <w:hyperlink w:anchor="_Toc17052" w:history="1">
        <w:r>
          <w:rPr>
            <w:rFonts w:ascii="仿宋" w:eastAsia="仿宋" w:hAnsi="仿宋" w:cs="仿宋" w:hint="eastAsia"/>
            <w:lang w:eastAsia="zh-CN"/>
          </w:rPr>
          <w:t>(一)、超多道数字地震仪项目总投资估算</w:t>
        </w:r>
        <w:r>
          <w:tab/>
        </w:r>
        <w:r>
          <w:fldChar w:fldCharType="begin"/>
        </w:r>
        <w:r>
          <w:instrText xml:space="preserve"> PAGEREF _Toc17052 \h </w:instrText>
        </w:r>
        <w:r>
          <w:fldChar w:fldCharType="separate"/>
        </w:r>
        <w:r>
          <w:t>25</w:t>
        </w:r>
        <w:r>
          <w:fldChar w:fldCharType="end"/>
        </w:r>
      </w:hyperlink>
    </w:p>
    <w:p>
      <w:pPr>
        <w:pStyle w:val="TOC2"/>
        <w:tabs>
          <w:tab w:val="right" w:leader="dot" w:pos="8306"/>
        </w:tabs>
      </w:pPr>
      <w:hyperlink w:anchor="_Toc18454" w:history="1">
        <w:r>
          <w:rPr>
            <w:rFonts w:ascii="仿宋" w:eastAsia="仿宋" w:hAnsi="仿宋" w:cs="仿宋" w:hint="eastAsia"/>
            <w:lang w:eastAsia="zh-CN"/>
          </w:rPr>
          <w:t>(二)、资金筹措</w:t>
        </w:r>
        <w:r>
          <w:tab/>
        </w:r>
        <w:r>
          <w:fldChar w:fldCharType="begin"/>
        </w:r>
        <w:r>
          <w:instrText xml:space="preserve"> PAGEREF _Toc18454 \h </w:instrText>
        </w:r>
        <w:r>
          <w:fldChar w:fldCharType="separate"/>
        </w:r>
        <w:r>
          <w:t>26</w:t>
        </w:r>
        <w:r>
          <w:fldChar w:fldCharType="end"/>
        </w:r>
      </w:hyperlink>
    </w:p>
    <w:p>
      <w:pPr>
        <w:pStyle w:val="TOC1"/>
        <w:tabs>
          <w:tab w:val="right" w:leader="dot" w:pos="8306"/>
        </w:tabs>
      </w:pPr>
      <w:hyperlink w:anchor="_Toc20068" w:history="1">
        <w:r>
          <w:rPr>
            <w:rFonts w:ascii="仿宋" w:eastAsia="仿宋" w:hAnsi="仿宋" w:cs="仿宋" w:hint="eastAsia"/>
            <w:lang w:eastAsia="zh-CN"/>
          </w:rPr>
          <w:t>八、超多道数字地震仪项目财务管理</w:t>
        </w:r>
        <w:r>
          <w:tab/>
        </w:r>
        <w:r>
          <w:fldChar w:fldCharType="begin"/>
        </w:r>
        <w:r>
          <w:instrText xml:space="preserve"> PAGEREF _Toc20068 \h </w:instrText>
        </w:r>
        <w:r>
          <w:fldChar w:fldCharType="separate"/>
        </w:r>
        <w:r>
          <w:t>27</w:t>
        </w:r>
        <w:r>
          <w:fldChar w:fldCharType="end"/>
        </w:r>
      </w:hyperlink>
    </w:p>
    <w:p>
      <w:pPr>
        <w:pStyle w:val="TOC2"/>
        <w:tabs>
          <w:tab w:val="right" w:leader="dot" w:pos="8306"/>
        </w:tabs>
      </w:pPr>
      <w:hyperlink w:anchor="_Toc1015" w:history="1">
        <w:r>
          <w:rPr>
            <w:rFonts w:ascii="仿宋" w:eastAsia="仿宋" w:hAnsi="仿宋" w:cs="仿宋" w:hint="eastAsia"/>
            <w:lang w:eastAsia="zh-CN"/>
          </w:rPr>
          <w:t>(一)、资金需求大</w:t>
        </w:r>
        <w:r>
          <w:tab/>
        </w:r>
        <w:r>
          <w:fldChar w:fldCharType="begin"/>
        </w:r>
        <w:r>
          <w:instrText xml:space="preserve"> PAGEREF _Toc1015 \h </w:instrText>
        </w:r>
        <w:r>
          <w:fldChar w:fldCharType="separate"/>
        </w:r>
        <w:r>
          <w:t>27</w:t>
        </w:r>
        <w:r>
          <w:fldChar w:fldCharType="end"/>
        </w:r>
      </w:hyperlink>
    </w:p>
    <w:p>
      <w:pPr>
        <w:pStyle w:val="TOC2"/>
        <w:tabs>
          <w:tab w:val="right" w:leader="dot" w:pos="8306"/>
        </w:tabs>
      </w:pPr>
      <w:hyperlink w:anchor="_Toc9141" w:history="1">
        <w:r>
          <w:rPr>
            <w:rFonts w:ascii="仿宋" w:eastAsia="仿宋" w:hAnsi="仿宋" w:cs="仿宋" w:hint="eastAsia"/>
            <w:lang w:eastAsia="zh-CN"/>
          </w:rPr>
          <w:t>(二)、研发周期长</w:t>
        </w:r>
        <w:r>
          <w:tab/>
        </w:r>
        <w:r>
          <w:fldChar w:fldCharType="begin"/>
        </w:r>
        <w:r>
          <w:instrText xml:space="preserve"> PAGEREF _Toc9141 \h </w:instrText>
        </w:r>
        <w:r>
          <w:fldChar w:fldCharType="separate"/>
        </w:r>
        <w:r>
          <w:t>28</w:t>
        </w:r>
        <w:r>
          <w:fldChar w:fldCharType="end"/>
        </w:r>
      </w:hyperlink>
    </w:p>
    <w:p>
      <w:pPr>
        <w:pStyle w:val="TOC2"/>
        <w:tabs>
          <w:tab w:val="right" w:leader="dot" w:pos="8306"/>
        </w:tabs>
      </w:pPr>
      <w:hyperlink w:anchor="_Toc30025" w:history="1">
        <w:r>
          <w:rPr>
            <w:rFonts w:ascii="仿宋" w:eastAsia="仿宋" w:hAnsi="仿宋" w:cs="仿宋" w:hint="eastAsia"/>
            <w:lang w:eastAsia="zh-CN"/>
          </w:rPr>
          <w:t>(三)、市场风险大</w:t>
        </w:r>
        <w:r>
          <w:tab/>
        </w:r>
        <w:r>
          <w:fldChar w:fldCharType="begin"/>
        </w:r>
        <w:r>
          <w:instrText xml:space="preserve"> PAGEREF _Toc30025 \h </w:instrText>
        </w:r>
        <w:r>
          <w:fldChar w:fldCharType="separate"/>
        </w:r>
        <w:r>
          <w:t>29</w:t>
        </w:r>
        <w:r>
          <w:fldChar w:fldCharType="end"/>
        </w:r>
      </w:hyperlink>
    </w:p>
    <w:p>
      <w:pPr>
        <w:pStyle w:val="TOC2"/>
        <w:tabs>
          <w:tab w:val="right" w:leader="dot" w:pos="8306"/>
        </w:tabs>
      </w:pPr>
      <w:hyperlink w:anchor="_Toc22425" w:history="1">
        <w:r>
          <w:rPr>
            <w:rFonts w:ascii="仿宋" w:eastAsia="仿宋" w:hAnsi="仿宋" w:cs="仿宋" w:hint="eastAsia"/>
            <w:lang w:eastAsia="zh-CN"/>
          </w:rPr>
          <w:t>(四)、利润率高</w:t>
        </w:r>
        <w:r>
          <w:tab/>
        </w:r>
        <w:r>
          <w:fldChar w:fldCharType="begin"/>
        </w:r>
        <w:r>
          <w:instrText xml:space="preserve"> PAGEREF _Toc22425 \h </w:instrText>
        </w:r>
        <w:r>
          <w:fldChar w:fldCharType="separate"/>
        </w:r>
        <w:r>
          <w:t>32</w:t>
        </w:r>
        <w:r>
          <w:fldChar w:fldCharType="end"/>
        </w:r>
      </w:hyperlink>
    </w:p>
    <w:p>
      <w:pPr>
        <w:pStyle w:val="TOC1"/>
        <w:tabs>
          <w:tab w:val="right" w:leader="dot" w:pos="8306"/>
        </w:tabs>
      </w:pPr>
      <w:hyperlink w:anchor="_Toc12080" w:history="1">
        <w:r>
          <w:rPr>
            <w:rFonts w:ascii="仿宋" w:eastAsia="仿宋" w:hAnsi="仿宋" w:cs="仿宋" w:hint="eastAsia"/>
            <w:lang w:eastAsia="zh-CN"/>
          </w:rPr>
          <w:t>九、超多道数字地震仪项目创新与研发</w:t>
        </w:r>
        <w:r>
          <w:tab/>
        </w:r>
        <w:r>
          <w:fldChar w:fldCharType="begin"/>
        </w:r>
        <w:r>
          <w:instrText xml:space="preserve"> PAGEREF _Toc12080 \h </w:instrText>
        </w:r>
        <w:r>
          <w:fldChar w:fldCharType="separate"/>
        </w:r>
        <w:r>
          <w:t>34</w:t>
        </w:r>
        <w:r>
          <w:fldChar w:fldCharType="end"/>
        </w:r>
      </w:hyperlink>
    </w:p>
    <w:p>
      <w:pPr>
        <w:pStyle w:val="TOC2"/>
        <w:tabs>
          <w:tab w:val="right" w:leader="dot" w:pos="8306"/>
        </w:tabs>
      </w:pPr>
      <w:hyperlink w:anchor="_Toc25027" w:history="1">
        <w:r>
          <w:rPr>
            <w:rFonts w:ascii="仿宋" w:eastAsia="仿宋" w:hAnsi="仿宋" w:cs="仿宋" w:hint="eastAsia"/>
            <w:lang w:eastAsia="zh-CN"/>
          </w:rPr>
          <w:t>(一)、创新策略与方向</w:t>
        </w:r>
        <w:r>
          <w:tab/>
        </w:r>
        <w:r>
          <w:fldChar w:fldCharType="begin"/>
        </w:r>
        <w:r>
          <w:instrText xml:space="preserve"> PAGEREF _Toc25027 \h </w:instrText>
        </w:r>
        <w:r>
          <w:fldChar w:fldCharType="separate"/>
        </w:r>
        <w:r>
          <w:t>34</w:t>
        </w:r>
        <w:r>
          <w:fldChar w:fldCharType="end"/>
        </w:r>
      </w:hyperlink>
    </w:p>
    <w:p>
      <w:pPr>
        <w:pStyle w:val="TOC2"/>
        <w:tabs>
          <w:tab w:val="right" w:leader="dot" w:pos="8306"/>
        </w:tabs>
      </w:pPr>
      <w:hyperlink w:anchor="_Toc16182" w:history="1">
        <w:r>
          <w:rPr>
            <w:rFonts w:ascii="仿宋" w:eastAsia="仿宋" w:hAnsi="仿宋" w:cs="仿宋" w:hint="eastAsia"/>
            <w:lang w:eastAsia="zh-CN"/>
          </w:rPr>
          <w:t>(二)、研发规划与投入</w:t>
        </w:r>
        <w:r>
          <w:tab/>
        </w:r>
        <w:r>
          <w:fldChar w:fldCharType="begin"/>
        </w:r>
        <w:r>
          <w:instrText xml:space="preserve"> PAGEREF _Toc16182 \h </w:instrText>
        </w:r>
        <w:r>
          <w:fldChar w:fldCharType="separate"/>
        </w:r>
        <w:r>
          <w:t>36</w:t>
        </w:r>
        <w:r>
          <w:fldChar w:fldCharType="end"/>
        </w:r>
      </w:hyperlink>
    </w:p>
    <w:p>
      <w:pPr>
        <w:pStyle w:val="TOC1"/>
        <w:tabs>
          <w:tab w:val="right" w:leader="dot" w:pos="8306"/>
        </w:tabs>
      </w:pPr>
      <w:hyperlink w:anchor="_Toc9161" w:history="1">
        <w:r>
          <w:rPr>
            <w:rFonts w:ascii="仿宋" w:eastAsia="仿宋" w:hAnsi="仿宋" w:cs="仿宋" w:hint="eastAsia"/>
            <w:lang w:eastAsia="zh-CN"/>
          </w:rPr>
          <w:t>十、超多道数字地震仪项目环境影响分析</w:t>
        </w:r>
        <w:r>
          <w:tab/>
        </w:r>
        <w:r>
          <w:fldChar w:fldCharType="begin"/>
        </w:r>
        <w:r>
          <w:instrText xml:space="preserve"> PAGEREF _Toc9161 \h </w:instrText>
        </w:r>
        <w:r>
          <w:fldChar w:fldCharType="separate"/>
        </w:r>
        <w:r>
          <w:t>37</w:t>
        </w:r>
        <w:r>
          <w:fldChar w:fldCharType="end"/>
        </w:r>
      </w:hyperlink>
    </w:p>
    <w:p>
      <w:pPr>
        <w:pStyle w:val="TOC2"/>
        <w:tabs>
          <w:tab w:val="right" w:leader="dot" w:pos="8306"/>
        </w:tabs>
      </w:pPr>
      <w:hyperlink w:anchor="_Toc10750" w:history="1">
        <w:r>
          <w:rPr>
            <w:rFonts w:ascii="仿宋" w:eastAsia="仿宋" w:hAnsi="仿宋" w:cs="仿宋" w:hint="eastAsia"/>
            <w:lang w:eastAsia="zh-CN"/>
          </w:rPr>
          <w:t>(一)、建设区域环境质量现状</w:t>
        </w:r>
        <w:r>
          <w:tab/>
        </w:r>
        <w:r>
          <w:fldChar w:fldCharType="begin"/>
        </w:r>
        <w:r>
          <w:instrText xml:space="preserve"> PAGEREF _Toc10750 \h </w:instrText>
        </w:r>
        <w:r>
          <w:fldChar w:fldCharType="separate"/>
        </w:r>
        <w:r>
          <w:t>37</w:t>
        </w:r>
        <w:r>
          <w:fldChar w:fldCharType="end"/>
        </w:r>
      </w:hyperlink>
    </w:p>
    <w:p>
      <w:pPr>
        <w:pStyle w:val="TOC2"/>
        <w:tabs>
          <w:tab w:val="right" w:leader="dot" w:pos="8306"/>
        </w:tabs>
      </w:pPr>
      <w:hyperlink w:anchor="_Toc15233" w:history="1">
        <w:r>
          <w:rPr>
            <w:rFonts w:ascii="仿宋" w:eastAsia="仿宋" w:hAnsi="仿宋" w:cs="仿宋" w:hint="eastAsia"/>
            <w:lang w:eastAsia="zh-CN"/>
          </w:rPr>
          <w:t>(二)、建设期环境保护</w:t>
        </w:r>
        <w:r>
          <w:tab/>
        </w:r>
        <w:r>
          <w:fldChar w:fldCharType="begin"/>
        </w:r>
        <w:r>
          <w:instrText xml:space="preserve"> PAGEREF _Toc15233 \h </w:instrText>
        </w:r>
        <w:r>
          <w:fldChar w:fldCharType="separate"/>
        </w:r>
        <w:r>
          <w:t>39</w:t>
        </w:r>
        <w:r>
          <w:fldChar w:fldCharType="end"/>
        </w:r>
      </w:hyperlink>
    </w:p>
    <w:p>
      <w:pPr>
        <w:pStyle w:val="TOC2"/>
        <w:tabs>
          <w:tab w:val="right" w:leader="dot" w:pos="8306"/>
        </w:tabs>
      </w:pPr>
      <w:hyperlink w:anchor="_Toc6850" w:history="1">
        <w:r>
          <w:rPr>
            <w:rFonts w:ascii="仿宋" w:eastAsia="仿宋" w:hAnsi="仿宋" w:cs="仿宋" w:hint="eastAsia"/>
            <w:lang w:eastAsia="zh-CN"/>
          </w:rPr>
          <w:t>(三)、运营期环境保护</w:t>
        </w:r>
        <w:r>
          <w:tab/>
        </w:r>
        <w:r>
          <w:fldChar w:fldCharType="begin"/>
        </w:r>
        <w:r>
          <w:instrText xml:space="preserve"> PAGEREF _Toc6850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 w:history="1">
        <w:r>
          <w:rPr>
            <w:rFonts w:ascii="仿宋" w:eastAsia="仿宋" w:hAnsi="仿宋" w:cs="仿宋" w:hint="eastAsia"/>
            <w:lang w:eastAsia="zh-CN"/>
          </w:rPr>
          <w:t>(四)、超多道数字地震仪项目建设对区域经济的影响</w:t>
        </w:r>
        <w:r>
          <w:tab/>
        </w:r>
        <w:r>
          <w:fldChar w:fldCharType="begin"/>
        </w:r>
        <w:r>
          <w:instrText xml:space="preserve"> PAGEREF _Toc276 \h </w:instrText>
        </w:r>
        <w:r>
          <w:fldChar w:fldCharType="separate"/>
        </w:r>
        <w:r>
          <w:t>42</w:t>
        </w:r>
        <w:r>
          <w:fldChar w:fldCharType="end"/>
        </w:r>
      </w:hyperlink>
    </w:p>
    <w:p>
      <w:pPr>
        <w:pStyle w:val="TOC2"/>
        <w:tabs>
          <w:tab w:val="right" w:leader="dot" w:pos="8306"/>
        </w:tabs>
      </w:pPr>
      <w:hyperlink w:anchor="_Toc17295" w:history="1">
        <w:r>
          <w:rPr>
            <w:rFonts w:ascii="仿宋" w:eastAsia="仿宋" w:hAnsi="仿宋" w:cs="仿宋" w:hint="eastAsia"/>
            <w:lang w:eastAsia="zh-CN"/>
          </w:rPr>
          <w:t>(五)、废弃物处理</w:t>
        </w:r>
        <w:r>
          <w:tab/>
        </w:r>
        <w:r>
          <w:fldChar w:fldCharType="begin"/>
        </w:r>
        <w:r>
          <w:instrText xml:space="preserve"> PAGEREF _Toc17295 \h </w:instrText>
        </w:r>
        <w:r>
          <w:fldChar w:fldCharType="separate"/>
        </w:r>
        <w:r>
          <w:t>43</w:t>
        </w:r>
        <w:r>
          <w:fldChar w:fldCharType="end"/>
        </w:r>
      </w:hyperlink>
    </w:p>
    <w:p>
      <w:pPr>
        <w:pStyle w:val="TOC2"/>
        <w:tabs>
          <w:tab w:val="right" w:leader="dot" w:pos="8306"/>
        </w:tabs>
      </w:pPr>
      <w:hyperlink w:anchor="_Toc22200" w:history="1">
        <w:r>
          <w:rPr>
            <w:rFonts w:ascii="仿宋" w:eastAsia="仿宋" w:hAnsi="仿宋" w:cs="仿宋" w:hint="eastAsia"/>
            <w:lang w:eastAsia="zh-CN"/>
          </w:rPr>
          <w:t>(六)、特殊环境影响分析</w:t>
        </w:r>
        <w:r>
          <w:tab/>
        </w:r>
        <w:r>
          <w:fldChar w:fldCharType="begin"/>
        </w:r>
        <w:r>
          <w:instrText xml:space="preserve"> PAGEREF _Toc22200 \h </w:instrText>
        </w:r>
        <w:r>
          <w:fldChar w:fldCharType="separate"/>
        </w:r>
        <w:r>
          <w:t>45</w:t>
        </w:r>
        <w:r>
          <w:fldChar w:fldCharType="end"/>
        </w:r>
      </w:hyperlink>
    </w:p>
    <w:p>
      <w:pPr>
        <w:pStyle w:val="TOC2"/>
        <w:tabs>
          <w:tab w:val="right" w:leader="dot" w:pos="8306"/>
        </w:tabs>
      </w:pPr>
      <w:hyperlink w:anchor="_Toc7326" w:history="1">
        <w:r>
          <w:rPr>
            <w:rFonts w:ascii="仿宋" w:eastAsia="仿宋" w:hAnsi="仿宋" w:cs="仿宋" w:hint="eastAsia"/>
            <w:lang w:eastAsia="zh-CN"/>
          </w:rPr>
          <w:t>(七)、清洁生产</w:t>
        </w:r>
        <w:r>
          <w:tab/>
        </w:r>
        <w:r>
          <w:fldChar w:fldCharType="begin"/>
        </w:r>
        <w:r>
          <w:instrText xml:space="preserve"> PAGEREF _Toc7326 \h </w:instrText>
        </w:r>
        <w:r>
          <w:fldChar w:fldCharType="separate"/>
        </w:r>
        <w:r>
          <w:t>46</w:t>
        </w:r>
        <w:r>
          <w:fldChar w:fldCharType="end"/>
        </w:r>
      </w:hyperlink>
    </w:p>
    <w:p>
      <w:pPr>
        <w:pStyle w:val="TOC2"/>
        <w:tabs>
          <w:tab w:val="right" w:leader="dot" w:pos="8306"/>
        </w:tabs>
      </w:pPr>
      <w:hyperlink w:anchor="_Toc24375" w:history="1">
        <w:r>
          <w:rPr>
            <w:rFonts w:ascii="仿宋" w:eastAsia="仿宋" w:hAnsi="仿宋" w:cs="仿宋" w:hint="eastAsia"/>
            <w:lang w:eastAsia="zh-CN"/>
          </w:rPr>
          <w:t>(八)、环境保护综合评价</w:t>
        </w:r>
        <w:r>
          <w:tab/>
        </w:r>
        <w:r>
          <w:fldChar w:fldCharType="begin"/>
        </w:r>
        <w:r>
          <w:instrText xml:space="preserve"> PAGEREF _Toc24375 \h </w:instrText>
        </w:r>
        <w:r>
          <w:fldChar w:fldCharType="separate"/>
        </w:r>
        <w:r>
          <w:t>47</w:t>
        </w:r>
        <w:r>
          <w:fldChar w:fldCharType="end"/>
        </w:r>
      </w:hyperlink>
    </w:p>
    <w:p>
      <w:pPr>
        <w:pStyle w:val="TOC1"/>
        <w:tabs>
          <w:tab w:val="right" w:leader="dot" w:pos="8306"/>
        </w:tabs>
      </w:pPr>
      <w:hyperlink w:anchor="_Toc25405" w:history="1">
        <w:r>
          <w:rPr>
            <w:rFonts w:ascii="仿宋" w:eastAsia="仿宋" w:hAnsi="仿宋" w:cs="仿宋" w:hint="eastAsia"/>
            <w:lang w:eastAsia="zh-CN"/>
          </w:rPr>
          <w:t>十一、超多道数字地震仪项目经营效益</w:t>
        </w:r>
        <w:r>
          <w:tab/>
        </w:r>
        <w:r>
          <w:fldChar w:fldCharType="begin"/>
        </w:r>
        <w:r>
          <w:instrText xml:space="preserve"> PAGEREF _Toc25405 \h </w:instrText>
        </w:r>
        <w:r>
          <w:fldChar w:fldCharType="separate"/>
        </w:r>
        <w:r>
          <w:t>48</w:t>
        </w:r>
        <w:r>
          <w:fldChar w:fldCharType="end"/>
        </w:r>
      </w:hyperlink>
    </w:p>
    <w:p>
      <w:pPr>
        <w:pStyle w:val="TOC2"/>
        <w:tabs>
          <w:tab w:val="right" w:leader="dot" w:pos="8306"/>
        </w:tabs>
      </w:pPr>
      <w:hyperlink w:anchor="_Toc6569" w:history="1">
        <w:r>
          <w:rPr>
            <w:rFonts w:ascii="仿宋" w:eastAsia="仿宋" w:hAnsi="仿宋" w:cs="仿宋" w:hint="eastAsia"/>
            <w:lang w:eastAsia="zh-CN"/>
          </w:rPr>
          <w:t>(一)、经济评价财务测算</w:t>
        </w:r>
        <w:r>
          <w:tab/>
        </w:r>
        <w:r>
          <w:fldChar w:fldCharType="begin"/>
        </w:r>
        <w:r>
          <w:instrText xml:space="preserve"> PAGEREF _Toc6569 \h </w:instrText>
        </w:r>
        <w:r>
          <w:fldChar w:fldCharType="separate"/>
        </w:r>
        <w:r>
          <w:t>48</w:t>
        </w:r>
        <w:r>
          <w:fldChar w:fldCharType="end"/>
        </w:r>
      </w:hyperlink>
    </w:p>
    <w:p>
      <w:pPr>
        <w:pStyle w:val="TOC2"/>
        <w:tabs>
          <w:tab w:val="right" w:leader="dot" w:pos="8306"/>
        </w:tabs>
      </w:pPr>
      <w:hyperlink w:anchor="_Toc32028" w:history="1">
        <w:r>
          <w:rPr>
            <w:rFonts w:ascii="仿宋" w:eastAsia="仿宋" w:hAnsi="仿宋" w:cs="仿宋" w:hint="eastAsia"/>
            <w:lang w:eastAsia="zh-CN"/>
          </w:rPr>
          <w:t>(二)、超多道数字地震仪项目盈利能力分析</w:t>
        </w:r>
        <w:r>
          <w:tab/>
        </w:r>
        <w:r>
          <w:fldChar w:fldCharType="begin"/>
        </w:r>
        <w:r>
          <w:instrText xml:space="preserve"> PAGEREF _Toc32028 \h </w:instrText>
        </w:r>
        <w:r>
          <w:fldChar w:fldCharType="separate"/>
        </w:r>
        <w:r>
          <w:t>50</w:t>
        </w:r>
        <w:r>
          <w:fldChar w:fldCharType="end"/>
        </w:r>
      </w:hyperlink>
    </w:p>
    <w:p>
      <w:pPr>
        <w:pStyle w:val="TOC1"/>
        <w:tabs>
          <w:tab w:val="right" w:leader="dot" w:pos="8306"/>
        </w:tabs>
      </w:pPr>
      <w:hyperlink w:anchor="_Toc5134" w:history="1">
        <w:r>
          <w:rPr>
            <w:rFonts w:ascii="仿宋" w:eastAsia="仿宋" w:hAnsi="仿宋" w:cs="仿宋" w:hint="eastAsia"/>
            <w:lang w:eastAsia="zh-CN"/>
          </w:rPr>
          <w:t>十二、超多道数字地震仪项目人力资源培养与发展</w:t>
        </w:r>
        <w:r>
          <w:tab/>
        </w:r>
        <w:r>
          <w:fldChar w:fldCharType="begin"/>
        </w:r>
        <w:r>
          <w:instrText xml:space="preserve"> PAGEREF _Toc5134 \h </w:instrText>
        </w:r>
        <w:r>
          <w:fldChar w:fldCharType="separate"/>
        </w:r>
        <w:r>
          <w:t>51</w:t>
        </w:r>
        <w:r>
          <w:fldChar w:fldCharType="end"/>
        </w:r>
      </w:hyperlink>
    </w:p>
    <w:p>
      <w:pPr>
        <w:pStyle w:val="TOC2"/>
        <w:tabs>
          <w:tab w:val="right" w:leader="dot" w:pos="8306"/>
        </w:tabs>
      </w:pPr>
      <w:hyperlink w:anchor="_Toc19206" w:history="1">
        <w:r>
          <w:rPr>
            <w:rFonts w:ascii="仿宋" w:eastAsia="仿宋" w:hAnsi="仿宋" w:cs="仿宋" w:hint="eastAsia"/>
            <w:lang w:eastAsia="zh-CN"/>
          </w:rPr>
          <w:t>(一)、人才需求与规划</w:t>
        </w:r>
        <w:r>
          <w:tab/>
        </w:r>
        <w:r>
          <w:fldChar w:fldCharType="begin"/>
        </w:r>
        <w:r>
          <w:instrText xml:space="preserve"> PAGEREF _Toc19206 \h </w:instrText>
        </w:r>
        <w:r>
          <w:fldChar w:fldCharType="separate"/>
        </w:r>
        <w:r>
          <w:t>51</w:t>
        </w:r>
        <w:r>
          <w:fldChar w:fldCharType="end"/>
        </w:r>
      </w:hyperlink>
    </w:p>
    <w:p>
      <w:pPr>
        <w:pStyle w:val="TOC2"/>
        <w:tabs>
          <w:tab w:val="right" w:leader="dot" w:pos="8306"/>
        </w:tabs>
      </w:pPr>
      <w:hyperlink w:anchor="_Toc13227" w:history="1">
        <w:r>
          <w:rPr>
            <w:rFonts w:ascii="仿宋" w:eastAsia="仿宋" w:hAnsi="仿宋" w:cs="仿宋" w:hint="eastAsia"/>
            <w:lang w:eastAsia="zh-CN"/>
          </w:rPr>
          <w:t>(二)、培训与发展计划</w:t>
        </w:r>
        <w:r>
          <w:tab/>
        </w:r>
        <w:r>
          <w:fldChar w:fldCharType="begin"/>
        </w:r>
        <w:r>
          <w:instrText xml:space="preserve"> PAGEREF _Toc13227 \h </w:instrText>
        </w:r>
        <w:r>
          <w:fldChar w:fldCharType="separate"/>
        </w:r>
        <w:r>
          <w:t>51</w:t>
        </w:r>
        <w:r>
          <w:fldChar w:fldCharType="end"/>
        </w:r>
      </w:hyperlink>
    </w:p>
    <w:p>
      <w:pPr>
        <w:pStyle w:val="TOC1"/>
        <w:tabs>
          <w:tab w:val="right" w:leader="dot" w:pos="8306"/>
        </w:tabs>
      </w:pPr>
      <w:hyperlink w:anchor="_Toc3650" w:history="1">
        <w:r>
          <w:rPr>
            <w:rFonts w:ascii="仿宋" w:eastAsia="仿宋" w:hAnsi="仿宋" w:cs="仿宋" w:hint="eastAsia"/>
            <w:lang w:eastAsia="zh-CN"/>
          </w:rPr>
          <w:t>十三、超多道数字地震仪项目工程方案分析</w:t>
        </w:r>
        <w:r>
          <w:tab/>
        </w:r>
        <w:r>
          <w:fldChar w:fldCharType="begin"/>
        </w:r>
        <w:r>
          <w:instrText xml:space="preserve"> PAGEREF _Toc3650 \h </w:instrText>
        </w:r>
        <w:r>
          <w:fldChar w:fldCharType="separate"/>
        </w:r>
        <w:r>
          <w:t>52</w:t>
        </w:r>
        <w:r>
          <w:fldChar w:fldCharType="end"/>
        </w:r>
      </w:hyperlink>
    </w:p>
    <w:p>
      <w:pPr>
        <w:pStyle w:val="TOC2"/>
        <w:tabs>
          <w:tab w:val="right" w:leader="dot" w:pos="8306"/>
        </w:tabs>
      </w:pPr>
      <w:hyperlink w:anchor="_Toc18775" w:history="1">
        <w:r>
          <w:rPr>
            <w:rFonts w:ascii="仿宋" w:eastAsia="仿宋" w:hAnsi="仿宋" w:cs="仿宋" w:hint="eastAsia"/>
            <w:lang w:eastAsia="zh-CN"/>
          </w:rPr>
          <w:t>(一)、建筑工程设计原则</w:t>
        </w:r>
        <w:r>
          <w:tab/>
        </w:r>
        <w:r>
          <w:fldChar w:fldCharType="begin"/>
        </w:r>
        <w:r>
          <w:instrText xml:space="preserve"> PAGEREF _Toc18775 \h </w:instrText>
        </w:r>
        <w:r>
          <w:fldChar w:fldCharType="separate"/>
        </w:r>
        <w:r>
          <w:t>52</w:t>
        </w:r>
        <w:r>
          <w:fldChar w:fldCharType="end"/>
        </w:r>
      </w:hyperlink>
    </w:p>
    <w:p>
      <w:pPr>
        <w:pStyle w:val="TOC2"/>
        <w:tabs>
          <w:tab w:val="right" w:leader="dot" w:pos="8306"/>
        </w:tabs>
      </w:pPr>
      <w:hyperlink w:anchor="_Toc24124" w:history="1">
        <w:r>
          <w:rPr>
            <w:rFonts w:ascii="仿宋" w:eastAsia="仿宋" w:hAnsi="仿宋" w:cs="仿宋" w:hint="eastAsia"/>
            <w:lang w:eastAsia="zh-CN"/>
          </w:rPr>
          <w:t>(二)、土建工程建设指标</w:t>
        </w:r>
        <w:r>
          <w:tab/>
        </w:r>
        <w:r>
          <w:fldChar w:fldCharType="begin"/>
        </w:r>
        <w:r>
          <w:instrText xml:space="preserve"> PAGEREF _Toc24124 \h </w:instrText>
        </w:r>
        <w:r>
          <w:fldChar w:fldCharType="separate"/>
        </w:r>
        <w:r>
          <w:t>55</w:t>
        </w:r>
        <w:r>
          <w:fldChar w:fldCharType="end"/>
        </w:r>
      </w:hyperlink>
    </w:p>
    <w:p>
      <w:pPr>
        <w:pStyle w:val="TOC1"/>
        <w:tabs>
          <w:tab w:val="right" w:leader="dot" w:pos="8306"/>
        </w:tabs>
      </w:pPr>
      <w:hyperlink w:anchor="_Toc6421" w:history="1">
        <w:r>
          <w:rPr>
            <w:rFonts w:ascii="仿宋" w:eastAsia="仿宋" w:hAnsi="仿宋" w:cs="仿宋" w:hint="eastAsia"/>
            <w:lang w:eastAsia="zh-CN"/>
          </w:rPr>
          <w:t>十四、质量管理体系</w:t>
        </w:r>
        <w:r>
          <w:tab/>
        </w:r>
        <w:r>
          <w:fldChar w:fldCharType="begin"/>
        </w:r>
        <w:r>
          <w:instrText xml:space="preserve"> PAGEREF _Toc6421 \h </w:instrText>
        </w:r>
        <w:r>
          <w:fldChar w:fldCharType="separate"/>
        </w:r>
        <w:r>
          <w:t>57</w:t>
        </w:r>
        <w:r>
          <w:fldChar w:fldCharType="end"/>
        </w:r>
      </w:hyperlink>
    </w:p>
    <w:p>
      <w:pPr>
        <w:pStyle w:val="TOC2"/>
        <w:tabs>
          <w:tab w:val="right" w:leader="dot" w:pos="8306"/>
        </w:tabs>
      </w:pPr>
      <w:hyperlink w:anchor="_Toc22558" w:history="1">
        <w:r>
          <w:rPr>
            <w:rFonts w:ascii="仿宋" w:eastAsia="仿宋" w:hAnsi="仿宋" w:cs="仿宋" w:hint="eastAsia"/>
            <w:lang w:eastAsia="zh-CN"/>
          </w:rPr>
          <w:t>(一)、质量目标与方针</w:t>
        </w:r>
        <w:r>
          <w:tab/>
        </w:r>
        <w:r>
          <w:fldChar w:fldCharType="begin"/>
        </w:r>
        <w:r>
          <w:instrText xml:space="preserve"> PAGEREF _Toc22558 \h </w:instrText>
        </w:r>
        <w:r>
          <w:fldChar w:fldCharType="separate"/>
        </w:r>
        <w:r>
          <w:t>57</w:t>
        </w:r>
        <w:r>
          <w:fldChar w:fldCharType="end"/>
        </w:r>
      </w:hyperlink>
    </w:p>
    <w:p>
      <w:pPr>
        <w:pStyle w:val="TOC2"/>
        <w:tabs>
          <w:tab w:val="right" w:leader="dot" w:pos="8306"/>
        </w:tabs>
      </w:pPr>
      <w:hyperlink w:anchor="_Toc30648" w:history="1">
        <w:r>
          <w:rPr>
            <w:rFonts w:ascii="仿宋" w:eastAsia="仿宋" w:hAnsi="仿宋" w:cs="仿宋" w:hint="eastAsia"/>
            <w:lang w:eastAsia="zh-CN"/>
          </w:rPr>
          <w:t>(二)、质量管理责任</w:t>
        </w:r>
        <w:r>
          <w:tab/>
        </w:r>
        <w:r>
          <w:fldChar w:fldCharType="begin"/>
        </w:r>
        <w:r>
          <w:instrText xml:space="preserve"> PAGEREF _Toc30648 \h </w:instrText>
        </w:r>
        <w:r>
          <w:fldChar w:fldCharType="separate"/>
        </w:r>
        <w:r>
          <w:t>58</w:t>
        </w:r>
        <w:r>
          <w:fldChar w:fldCharType="end"/>
        </w:r>
      </w:hyperlink>
    </w:p>
    <w:p>
      <w:pPr>
        <w:pStyle w:val="TOC2"/>
        <w:tabs>
          <w:tab w:val="right" w:leader="dot" w:pos="8306"/>
        </w:tabs>
      </w:pPr>
      <w:hyperlink w:anchor="_Toc16509" w:history="1">
        <w:r>
          <w:rPr>
            <w:rFonts w:ascii="仿宋" w:eastAsia="仿宋" w:hAnsi="仿宋" w:cs="仿宋" w:hint="eastAsia"/>
            <w:lang w:eastAsia="zh-CN"/>
          </w:rPr>
          <w:t>(三)、质量管理体系文件</w:t>
        </w:r>
        <w:r>
          <w:tab/>
        </w:r>
        <w:r>
          <w:fldChar w:fldCharType="begin"/>
        </w:r>
        <w:r>
          <w:instrText xml:space="preserve"> PAGEREF _Toc16509 \h </w:instrText>
        </w:r>
        <w:r>
          <w:fldChar w:fldCharType="separate"/>
        </w:r>
        <w:r>
          <w:t>59</w:t>
        </w:r>
        <w:r>
          <w:fldChar w:fldCharType="end"/>
        </w:r>
      </w:hyperlink>
    </w:p>
    <w:p>
      <w:pPr>
        <w:pStyle w:val="TOC2"/>
        <w:tabs>
          <w:tab w:val="right" w:leader="dot" w:pos="8306"/>
        </w:tabs>
      </w:pPr>
      <w:hyperlink w:anchor="_Toc30302" w:history="1">
        <w:r>
          <w:rPr>
            <w:rFonts w:ascii="仿宋" w:eastAsia="仿宋" w:hAnsi="仿宋" w:cs="仿宋" w:hint="eastAsia"/>
            <w:lang w:eastAsia="zh-CN"/>
          </w:rPr>
          <w:t>(四)、质量培训与教育</w:t>
        </w:r>
        <w:r>
          <w:tab/>
        </w:r>
        <w:r>
          <w:fldChar w:fldCharType="begin"/>
        </w:r>
        <w:r>
          <w:instrText xml:space="preserve"> PAGEREF _Toc30302 \h </w:instrText>
        </w:r>
        <w:r>
          <w:fldChar w:fldCharType="separate"/>
        </w:r>
        <w:r>
          <w:t>61</w:t>
        </w:r>
        <w:r>
          <w:fldChar w:fldCharType="end"/>
        </w:r>
      </w:hyperlink>
    </w:p>
    <w:p>
      <w:pPr>
        <w:pStyle w:val="TOC2"/>
        <w:tabs>
          <w:tab w:val="right" w:leader="dot" w:pos="8306"/>
        </w:tabs>
      </w:pPr>
      <w:hyperlink w:anchor="_Toc20312" w:history="1">
        <w:r>
          <w:rPr>
            <w:rFonts w:ascii="仿宋" w:eastAsia="仿宋" w:hAnsi="仿宋" w:cs="仿宋" w:hint="eastAsia"/>
            <w:lang w:eastAsia="zh-CN"/>
          </w:rPr>
          <w:t>(五)、质量审核与评价</w:t>
        </w:r>
        <w:r>
          <w:tab/>
        </w:r>
        <w:r>
          <w:fldChar w:fldCharType="begin"/>
        </w:r>
        <w:r>
          <w:instrText xml:space="preserve"> PAGEREF _Toc20312 \h </w:instrText>
        </w:r>
        <w:r>
          <w:fldChar w:fldCharType="separate"/>
        </w:r>
        <w:r>
          <w:t>63</w:t>
        </w:r>
        <w:r>
          <w:fldChar w:fldCharType="end"/>
        </w:r>
      </w:hyperlink>
    </w:p>
    <w:p>
      <w:pPr>
        <w:pStyle w:val="TOC2"/>
        <w:tabs>
          <w:tab w:val="right" w:leader="dot" w:pos="8306"/>
        </w:tabs>
      </w:pPr>
      <w:hyperlink w:anchor="_Toc4868" w:history="1">
        <w:r>
          <w:rPr>
            <w:rFonts w:ascii="仿宋" w:eastAsia="仿宋" w:hAnsi="仿宋" w:cs="仿宋" w:hint="eastAsia"/>
            <w:lang w:eastAsia="zh-CN"/>
          </w:rPr>
          <w:t>(六)、不符合与纠正措施</w:t>
        </w:r>
        <w:r>
          <w:tab/>
        </w:r>
        <w:r>
          <w:fldChar w:fldCharType="begin"/>
        </w:r>
        <w:r>
          <w:instrText xml:space="preserve"> PAGEREF _Toc4868 \h </w:instrText>
        </w:r>
        <w:r>
          <w:fldChar w:fldCharType="separate"/>
        </w:r>
        <w:r>
          <w:t>64</w:t>
        </w:r>
        <w:r>
          <w:fldChar w:fldCharType="end"/>
        </w:r>
      </w:hyperlink>
    </w:p>
    <w:p>
      <w:pPr>
        <w:pStyle w:val="TOC1"/>
        <w:tabs>
          <w:tab w:val="right" w:leader="dot" w:pos="8306"/>
        </w:tabs>
      </w:pPr>
      <w:hyperlink w:anchor="_Toc24806" w:history="1">
        <w:r>
          <w:rPr>
            <w:rFonts w:ascii="仿宋" w:eastAsia="仿宋" w:hAnsi="仿宋" w:cs="仿宋" w:hint="eastAsia"/>
            <w:lang w:eastAsia="zh-CN"/>
          </w:rPr>
          <w:t>十五、超多道数字地震仪项目实施保障措施</w:t>
        </w:r>
        <w:r>
          <w:tab/>
        </w:r>
        <w:r>
          <w:fldChar w:fldCharType="begin"/>
        </w:r>
        <w:r>
          <w:instrText xml:space="preserve"> PAGEREF _Toc24806 \h </w:instrText>
        </w:r>
        <w:r>
          <w:fldChar w:fldCharType="separate"/>
        </w:r>
        <w:r>
          <w:t>65</w:t>
        </w:r>
        <w:r>
          <w:fldChar w:fldCharType="end"/>
        </w:r>
      </w:hyperlink>
    </w:p>
    <w:p>
      <w:pPr>
        <w:pStyle w:val="TOC2"/>
        <w:tabs>
          <w:tab w:val="right" w:leader="dot" w:pos="8306"/>
        </w:tabs>
      </w:pPr>
      <w:hyperlink w:anchor="_Toc24195" w:history="1">
        <w:r>
          <w:rPr>
            <w:rFonts w:ascii="仿宋" w:eastAsia="仿宋" w:hAnsi="仿宋" w:cs="仿宋" w:hint="eastAsia"/>
            <w:lang w:eastAsia="zh-CN"/>
          </w:rPr>
          <w:t>(一)、超多道数字地震仪项目实施保障机制</w:t>
        </w:r>
        <w:r>
          <w:tab/>
        </w:r>
        <w:r>
          <w:fldChar w:fldCharType="begin"/>
        </w:r>
        <w:r>
          <w:instrText xml:space="preserve"> PAGEREF _Toc24195 \h </w:instrText>
        </w:r>
        <w:r>
          <w:fldChar w:fldCharType="separate"/>
        </w:r>
        <w:r>
          <w:t>65</w:t>
        </w:r>
        <w:r>
          <w:fldChar w:fldCharType="end"/>
        </w:r>
      </w:hyperlink>
    </w:p>
    <w:p>
      <w:pPr>
        <w:pStyle w:val="TOC2"/>
        <w:tabs>
          <w:tab w:val="right" w:leader="dot" w:pos="8306"/>
        </w:tabs>
      </w:pPr>
      <w:hyperlink w:anchor="_Toc23054" w:history="1">
        <w:r>
          <w:rPr>
            <w:rFonts w:ascii="仿宋" w:eastAsia="仿宋" w:hAnsi="仿宋" w:cs="仿宋" w:hint="eastAsia"/>
            <w:lang w:eastAsia="zh-CN"/>
          </w:rPr>
          <w:t>(二)、超多道数字地震仪项目法律合规要求</w:t>
        </w:r>
        <w:r>
          <w:tab/>
        </w:r>
        <w:r>
          <w:fldChar w:fldCharType="begin"/>
        </w:r>
        <w:r>
          <w:instrText xml:space="preserve"> PAGEREF _Toc23054 \h </w:instrText>
        </w:r>
        <w:r>
          <w:fldChar w:fldCharType="separate"/>
        </w:r>
        <w:r>
          <w:t>69</w:t>
        </w:r>
        <w:r>
          <w:fldChar w:fldCharType="end"/>
        </w:r>
      </w:hyperlink>
    </w:p>
    <w:p>
      <w:pPr>
        <w:pStyle w:val="TOC2"/>
        <w:tabs>
          <w:tab w:val="right" w:leader="dot" w:pos="8306"/>
        </w:tabs>
      </w:pPr>
      <w:hyperlink w:anchor="_Toc19386" w:history="1">
        <w:r>
          <w:rPr>
            <w:rFonts w:ascii="仿宋" w:eastAsia="仿宋" w:hAnsi="仿宋" w:cs="仿宋" w:hint="eastAsia"/>
            <w:lang w:eastAsia="zh-CN"/>
          </w:rPr>
          <w:t>(三)、超多道数字地震仪项目合同管理与法律事务</w:t>
        </w:r>
        <w:r>
          <w:tab/>
        </w:r>
        <w:r>
          <w:fldChar w:fldCharType="begin"/>
        </w:r>
        <w:r>
          <w:instrText xml:space="preserve"> PAGEREF _Toc19386 \h </w:instrText>
        </w:r>
        <w:r>
          <w:fldChar w:fldCharType="separate"/>
        </w:r>
        <w:r>
          <w:t>73</w:t>
        </w:r>
        <w:r>
          <w:fldChar w:fldCharType="end"/>
        </w:r>
      </w:hyperlink>
    </w:p>
    <w:p>
      <w:pPr>
        <w:pStyle w:val="TOC2"/>
        <w:tabs>
          <w:tab w:val="right" w:leader="dot" w:pos="8306"/>
        </w:tabs>
      </w:pPr>
      <w:hyperlink w:anchor="_Toc17796" w:history="1">
        <w:r>
          <w:rPr>
            <w:rFonts w:ascii="仿宋" w:eastAsia="仿宋" w:hAnsi="仿宋" w:cs="仿宋" w:hint="eastAsia"/>
            <w:lang w:eastAsia="zh-CN"/>
          </w:rPr>
          <w:t>(四)、超多道数字地震仪项目知识产权保护策略</w:t>
        </w:r>
        <w:r>
          <w:tab/>
        </w:r>
        <w:r>
          <w:fldChar w:fldCharType="begin"/>
        </w:r>
        <w:r>
          <w:instrText xml:space="preserve"> PAGEREF _Toc17796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93"/>
      <w:r>
        <w:rPr>
          <w:rFonts w:ascii="仿宋" w:eastAsia="仿宋" w:hAnsi="仿宋" w:cs="仿宋" w:hint="eastAsia"/>
          <w:sz w:val="28"/>
          <w:lang w:eastAsia="zh-CN"/>
        </w:rPr>
        <w:t>一、超多道数字地震仪项目概论</w:t>
      </w:r>
      <w:bookmarkEnd w:id="2"/>
    </w:p>
    <w:p>
      <w:pPr>
        <w:pStyle w:val="Heading2"/>
        <w:rPr>
          <w:rFonts w:ascii="仿宋" w:eastAsia="仿宋" w:hAnsi="仿宋" w:cs="仿宋" w:hint="eastAsia"/>
          <w:lang w:eastAsia="zh-CN"/>
        </w:rPr>
      </w:pPr>
      <w:bookmarkStart w:id="3" w:name="_Toc32458"/>
      <w:r>
        <w:rPr>
          <w:rFonts w:ascii="仿宋" w:eastAsia="仿宋" w:hAnsi="仿宋" w:cs="仿宋" w:hint="eastAsia"/>
          <w:lang w:eastAsia="zh-CN"/>
        </w:rPr>
        <w:t>(一)、超多道数字地震仪项目概况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的起源追溯至对市场的深入洞察。市场的不断演变与变革为超多道数字地震仪项目提供了难得的机遇。当前市场存在的需求缺口和变革的大环境共同构成了超多道数字地震仪项目的背景。这个超多道数字地震仪项目旨在充分利用市场机遇，填补行业中尚未满足的需求，为客户提供全新的解决方案。市场的变革和需求的增长使得这个超多道数字地震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超多道数字地震仪项目名称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正式命名为超多道数字地震仪。这个名称不仅仅是一个标识，更代表了超多道数字地震仪项目的核心理念和愿景。它蕴含着超多道数字地震仪项目所要解决问题的关键字，具有强烈的表达和辨识度，为超多道数字地震仪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超多道数字地震仪项目目标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的核心目标是提供一种全新、高效的解决方案，满足客户日益增长的需求。超多道数字地震仪项目追求的不仅仅是满足市场需求，更是在市场中获得卓越的竞争优势。通过不断提升产品或服务的质量和创新水平，超多道数字地震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超多道数字地震仪项目范围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全面涵盖了产品研发、制造、市场推广和售后服务，确保从产品设计到最终用户体验的全方位关注。这一全面的超多道数字地震仪项目范围是为了确保超多道数字地震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超多道数字地震仪项目时间表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超多道数字地震仪项目计划在未来18个月内完成，包括研发、测试、市场试点和正式推出等不同阶段。这个时间表的合理设计是为了确保超多道数字地震仪项目各个阶段的顺利推进，以便按时交付高质量的成果。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超多道数字地震仪项目预算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总预算估算为XX百万美元，主要分配在研发、市场推广、人员培训和运营等方面。这一充足的预算为超多道数字地震仪项目提供了充足的资源，确保超多道数字地震仪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超多道数字地震仪项目风险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可能面临的风险包括市场接受度低、技术难题、竞争激烈等。超多道数字地震仪项目团队已经制定了相应的风险应对计划，通过前瞻性的风险管理，确保超多道数字地震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超多道数字地震仪项目团队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超多道数字地震仪项目汇聚了一支经验丰富、多领域专业素养的核心团队，确保超多道数字地震仪项目在各个方面都能拥有高水平的执行力。团队的协同作战是超多道数字地震仪项目成功的关键因素之一。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超多道数字地震仪项目背景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超多道数字地震仪项目的背景根植于市场对更高效、创新产品的渴望，同时也受到科技发展对行业格局的深刻改变的影响。这为超多道数字地震仪项目提供了广阔的发展空间和市场需求。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超多道数字地震仪项目现状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截至目前，超多道数字地震仪项目已完成市场调研和技术验证，取得了初步的成功。这为超多道数字地震仪项目在未来的发展奠定了坚实的基础，为更远大的目标打下了坚实的基石。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747"/>
      <w:r>
        <w:rPr>
          <w:rFonts w:ascii="仿宋" w:eastAsia="仿宋" w:hAnsi="仿宋" w:cs="仿宋" w:hint="eastAsia"/>
          <w:sz w:val="28"/>
          <w:lang w:eastAsia="zh-CN"/>
        </w:rPr>
        <w:t>(二)、超多道数字地震仪项目目标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多道数字地震仪项目首要业务目标是在市场中占据有利地位，实现产品/服务的成功推广和销售。通过不断提升产品质量、创新性，超多道数字地震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在科技迅速发展的时代，超多道数字地震仪项目着眼于技术创新。通过持续的研发和技术升级，超多道数字地震仪项目旨在推出更具创新性的产品或服务，以满足市场对新鲜、先进解决方案的需求。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多道数字地震仪项目设定了客户满意度目标。通过提供卓越的产品质量和优质的客户服务，超多道数字地震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超多道数字地震仪项目注重社会责任和可持续发展。通过实施环保、社会责任超多道数字地震仪项目，超多道数字地震仪项目致力于在经济发展的同时保护环境，促进社会公平，实现可持续经营。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超多道数字地震仪项目的团队是实现目标的核心驱动力。因此，超多道数字地震仪项目设定了团队发展目标，包括提升团队成员的专业技能、培养领导力，以及搭建协同高效的团队工作氛围。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550"/>
      <w:r>
        <w:rPr>
          <w:rFonts w:ascii="仿宋" w:eastAsia="仿宋" w:hAnsi="仿宋" w:cs="仿宋" w:hint="eastAsia"/>
          <w:sz w:val="28"/>
          <w:lang w:eastAsia="zh-CN"/>
        </w:rPr>
        <w:t>(三)、超多道数字地震仪项目提出的理由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超多道数字地震仪项目提出的理由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超多道数字地震仪项目的提出源于对市场机遇的深刻洞察。当前市场中存在的需求缺口和行业发展趋势表明，有巨大的商业机会等待被开发。通过准确捕捉市场机遇，超多道数字地震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的理念基于对技术创新的信仰。通过持续的研发和技术投入，超多道数字地震仪项目有望推出更具创新性的产品或服务。在科技飞速发展的当下，超多道数字地震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的提出是为了增强企业的行业竞争力。通过提升产品或服务的质量和独特性，超多道数字地震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响应了消费者需求的变化。随着社会和科技的不断发展，消费者对产品和服务的需求也在发生变化。通过深入了解并及时回应消费者的新需求，超多道数字地震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的提出是企业战略发展规划的一部分。在面对日益激烈的市场竞争和不断变化的商业环境中，超多道数字地震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的提出不仅仅是基于商业考量，还注重社会责任。通过推出环保、社会责任等方面的超多道数字地震仪项目，超多道数字地震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超多道数字地震仪项目的提出反映了对利益相关者期望的关注。包括客户、员工、投资者等利益相关者在企业发展中都有着各自的期望，超多道数字地震仪项目力求在满足这些期望的同时，取得更大的共赢。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728"/>
      <w:r>
        <w:rPr>
          <w:rFonts w:ascii="仿宋" w:eastAsia="仿宋" w:hAnsi="仿宋" w:cs="仿宋" w:hint="eastAsia"/>
          <w:sz w:val="28"/>
          <w:lang w:eastAsia="zh-CN"/>
        </w:rPr>
        <w:t>(四)、超多道数字地震仪项目意义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在实施超多道数字地震仪项目的过程中，我们不仅仅是在追逐商业成功，更是为企业和社会的多个层面创造了深远的意义。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的首要意义在于提升企业的市场竞争力。通过持续的创新和对产品质量的高标准要求，超多道数字地震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多道数字地震仪项目的推进将促使行业技术水平的提升。通过引入先进技术和创新性解决方案，超多道数字地震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多道数字地震仪项目不仅创造了大量就业机会，提高了就业水平，还注重社会责任和环保。通过参与社会公益事业和推动环保超多道数字地震仪项目，超多道数字地震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综合而言，超多道数字地震仪项目意义重大，不仅推动了企业的发展，也为行业和社会的进步贡献了积极力量。这是一个全面而深刻的影响，将在未来产生可持续的正面效应。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940"/>
      <w:r>
        <w:rPr>
          <w:rFonts w:ascii="仿宋" w:eastAsia="仿宋" w:hAnsi="仿宋" w:cs="仿宋" w:hint="eastAsia"/>
          <w:sz w:val="28"/>
          <w:lang w:eastAsia="zh-CN"/>
        </w:rPr>
        <w:t>(五)、超多道数字地震仪项目背景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在当今迅猛发展的商业环境中，超多道数字地震仪项目的动因根植于对多方面因素的审慎考量。这个超多道数字地震仪项目的提出并非孤立的决策，而是对企业所处背景深入思考的产物。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超多道数字地震仪项目背后的首要原因。科技的迅速发展和全球市场的快速变化使得企业必须灵活应对。超多道数字地震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竞争的激烈程度也是超多道数字地震仪项目背景中不可忽视的一环。企业需要在激烈竞争中脱颖而出，为此，超多道数字地震仪项目致力于打破常规，提供独特的价值主张，以吸引客户并确保市场份额的增长。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技术的迅速发展为企业带来了机遇与挑战。作为超多道数字地震仪项目启动的背景之一，对新兴技术的应用将有助于提升企业的技术水平，使其在不断演进的商业环境中保持竞争优势。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此外，社会对企业责任的期望也在逐渐升高。超多道数字地震仪项目充分融入了社会责任的理念，通过可持续经营和社会公益超多道数字地震仪项目，企图为社会贡献一份力量，在商业成功的同时关注社会价值。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98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2966"/>
      <w:r>
        <w:rPr>
          <w:rFonts w:ascii="仿宋" w:eastAsia="仿宋" w:hAnsi="仿宋" w:cs="仿宋" w:hint="eastAsia"/>
          <w:lang w:eastAsia="zh-CN"/>
        </w:rPr>
        <w:t>(一)、超多道数字地震仪行业分析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行业一直以来都是市场的关注焦点。行业内的发展趋势、竞争态势以及潜在机会都对超多道数字地震仪项目的推进产生深远的影响。通过深入研究行业的整体概貌，我们将更好地理解行业的核心特征，为超多道数字地震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多道数字地震仪行业，技术一直是推动创新和发展的关键因素。我们将对当前技术趋势进行详尽分析，包括但不限于人工智能、大数据应用、先进制造技术等。这有助于超多道数字地震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超多道数字地震仪项目成功的基础。我们将对主要竞争对手进行深入研究，包括其市场份额、产品特点、市场定位等。通过全面了解竞争对手的优势和劣势，超多道数字地震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45"/>
      <w:r>
        <w:rPr>
          <w:rFonts w:ascii="仿宋" w:eastAsia="仿宋" w:hAnsi="仿宋" w:cs="仿宋" w:hint="eastAsia"/>
          <w:sz w:val="28"/>
          <w:lang w:eastAsia="zh-CN"/>
        </w:rPr>
        <w:t>(二)、超多道数字地震仪市场分析预测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多道数字地震仪市场未来的增长趋势。这包括市场的整体规模、各细分领域的发展趋势等。超多道数字地震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多道数字地震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超多道数字地震仪项目实施过程中需要充分考虑的因素。我们将对市场风险进行全面评估，包括但不限于政策法规风险、市场竞争风险、技术变革风险等。通过对潜在风险的深入分析，超多道数字地震仪项目可以制定相应的风险缓解策略，降低不确定性对超多道数字地震仪项目的影响。</w:t>
      </w:r>
    </w:p>
    <w:p>
      <w:pPr>
        <w:pStyle w:val="Heading1"/>
        <w:ind w:firstLine="560" w:firstLineChars="200"/>
        <w:rPr>
          <w:rFonts w:ascii="仿宋" w:eastAsia="仿宋" w:hAnsi="仿宋" w:cs="仿宋" w:hint="eastAsia"/>
          <w:sz w:val="28"/>
          <w:lang w:eastAsia="zh-CN"/>
        </w:rPr>
      </w:pPr>
      <w:bookmarkStart w:id="11" w:name="_Toc24219"/>
      <w:r>
        <w:rPr>
          <w:rFonts w:ascii="仿宋" w:eastAsia="仿宋" w:hAnsi="仿宋" w:cs="仿宋" w:hint="eastAsia"/>
          <w:sz w:val="28"/>
          <w:lang w:eastAsia="zh-CN"/>
        </w:rPr>
        <w:t>三、超多道数字地震仪项目可持续发展</w:t>
      </w:r>
      <w:bookmarkEnd w:id="11"/>
    </w:p>
    <w:p>
      <w:pPr>
        <w:pStyle w:val="Heading2"/>
        <w:rPr>
          <w:rFonts w:ascii="仿宋" w:eastAsia="仿宋" w:hAnsi="仿宋" w:cs="仿宋" w:hint="eastAsia"/>
          <w:lang w:eastAsia="zh-CN"/>
        </w:rPr>
      </w:pPr>
      <w:bookmarkStart w:id="12" w:name="_Toc2556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多道数字地震仪项目中，超多道数字地震仪项目团队着眼于未来，明确了可持续发展的战略方向。制定的具体可持续发展目标包括降低资源使用、采用环保技术、最大化社会效益等。这一步骤不仅有助于超多道数字地震仪项目在环保和社会责任方面达到最高标准，也为未来提供了明确的指引，确保超多道数字地震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可持续实践的融入超多道数字地震仪项目管理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多道数字地震仪项目管理周期。从超多道数字地震仪项目规划开始，超多道数字地震仪项目团队就考虑了环境和社会的因素。在执行阶段，超多道数字地震仪项目团队积极推动绿色技术的应用，优化资源利用。此外，关注员工的社会责任，通过培训和沟通活动提高员工对可持续发展的认知，使他们能够在日常工作中践行可持续实践。这些举措不仅为超多道数字地震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873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多道数字地震仪项目的可持续发展理念，我们深信环保与社会责任是超多道数字地震仪项目成功的关键支柱。在超多道数字地震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团队通过引入先进的环保技术、建立高效的废物处理系统以及推动能源节约措施，积极履行环保责任。定期的环保监测和评估确保超多道数字地震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不仅致力于自身可持续发展，还注重对社会的回馈。通过支持社区超多道数字地震仪项目、参与慈善事业、提供培训机会等方式，超多道数字地震仪项目积极履行社会责任。与当地社区建立积极互动，关注员工的工作与生活平衡，以及员工的身心健康，是超多道数字地震仪项目在社会责任层面的关键举措。这样的实践不仅增强了超多道数字地震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2570"/>
      <w:r>
        <w:rPr>
          <w:rFonts w:ascii="仿宋" w:eastAsia="仿宋" w:hAnsi="仿宋" w:cs="仿宋" w:hint="eastAsia"/>
          <w:sz w:val="28"/>
          <w:lang w:eastAsia="zh-CN"/>
        </w:rPr>
        <w:t>四、超多道数字地震仪项目文档管理</w:t>
      </w:r>
      <w:bookmarkEnd w:id="14"/>
    </w:p>
    <w:p>
      <w:pPr>
        <w:pStyle w:val="Heading2"/>
        <w:rPr>
          <w:rFonts w:ascii="仿宋" w:eastAsia="仿宋" w:hAnsi="仿宋" w:cs="仿宋" w:hint="eastAsia"/>
          <w:lang w:eastAsia="zh-CN"/>
        </w:rPr>
      </w:pPr>
      <w:bookmarkStart w:id="15" w:name="_Toc1981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超多道数字地震仪项目高度重视文档的质量和准确性，以支持超多道数字地震仪项目的各项活动和决策。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文档的编制始于超多道数字地震仪项目计划的初期，我们制定了详细的文档编制计划，明确了每个文档的内容、格式和编写责任人。在超多道数字地震仪项目启动阶段，我们首先编制了超多道数字地震仪项目章程，明确定义了超多道数字地震仪项目的目标、范围、风险等关键要素。随后，超多道数字地震仪项目团队根据计划陆续编制了需求文档、设计文档、测试文档等各类文档，确保超多道数字地震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多道数字地震仪项目管理中的重要环节，旨在确保超多道数字地震仪项目文档符合质量标准和超多道数字地震仪项目需求。在超多道数字地震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多道数字地震仪项目相关利益方和专业领域的专家对文档进行独立审查。这有助于获取更全面、客观的反馈，确保超多道数字地震仪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超多道数字地震仪项目在文档编制与审查方面建立了严格的管理机制，通过规范的流程和多维度的审查，确保超多道数字地震仪项目文档的质量、准确性和可靠性，为超多道数字地震仪项目的顺利推进提供了有力支持。</w:t>
      </w:r>
    </w:p>
    <w:p>
      <w:pPr>
        <w:pStyle w:val="Heading2"/>
        <w:ind w:firstLine="560" w:firstLineChars="200"/>
        <w:rPr>
          <w:rFonts w:ascii="仿宋" w:eastAsia="仿宋" w:hAnsi="仿宋" w:cs="仿宋" w:hint="eastAsia"/>
          <w:sz w:val="28"/>
          <w:lang w:eastAsia="zh-CN"/>
        </w:rPr>
      </w:pPr>
      <w:bookmarkStart w:id="16" w:name="_Toc2705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在超多道数字地震仪项目中，我们致力于优化文档发布与分发过程，以确保信息的高效传递和团队间协作的顺畅进行。以下是我们采取的关键优化策略：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我们通过多渠道发布文档，包括电子邮件、超多道数字地震仪项目管理平台、内部网站等，以满足不同团队成员的偏好和需求。多渠道发布确保了信息的全面覆盖。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我们采用了精细的权限控制，确保只有授权人员可以访问敏感信息。这种安全措施保护了超多道数字地震仪项目文档的机密性，防止了未经授权的信息泄露。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239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多道数字地震仪项目生命周期中一个至关重要的环节，直接关系到超多道数字地震仪项目信息的长期保存和历史记录的完整性。在超多道数字地震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https://d.book118.com/947002106136006054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E16F69"/>
    <w:rsid w:val="29E16F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0210613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2024-02-25T14:56:00Z</dcterms:created>
  <dcterms:modified xsi:type="dcterms:W3CDTF">2024-02-25T14:57:18Z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A18FA74C814E48CEBD9E8F749DBA6BCB_11</vt:lpwstr>
  </property>
  <property fmtid="{D5CDD505-2E9C-101B-9397-08002B2CF9AE}" pid="3" name="KSOProductBuildVer">
    <vt:lpwstr>2052-12.1.0.16388</vt:lpwstr>
  </property>
</Properties>
</file>