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猫砂项目构思建设方案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5456" w:history="1">
        <w:r>
          <w:rPr>
            <w:rFonts w:ascii="仿宋" w:eastAsia="仿宋" w:hAnsi="仿宋" w:cs="仿宋" w:hint="eastAsia"/>
            <w:lang w:eastAsia="zh-CN"/>
          </w:rPr>
          <w:t>概论</w:t>
        </w:r>
        <w:r>
          <w:tab/>
        </w:r>
        <w:r>
          <w:fldChar w:fldCharType="begin"/>
        </w:r>
        <w:r>
          <w:instrText xml:space="preserve"> PAGEREF _Toc25456 \h </w:instrText>
        </w:r>
        <w:r>
          <w:fldChar w:fldCharType="separate"/>
        </w:r>
        <w:r>
          <w:t>3</w:t>
        </w:r>
        <w:r>
          <w:fldChar w:fldCharType="end"/>
        </w:r>
      </w:hyperlink>
    </w:p>
    <w:p>
      <w:pPr>
        <w:pStyle w:val="TOC1"/>
        <w:tabs>
          <w:tab w:val="right" w:leader="dot" w:pos="8306"/>
        </w:tabs>
      </w:pPr>
      <w:hyperlink w:anchor="_Toc787" w:history="1">
        <w:r>
          <w:rPr>
            <w:rFonts w:ascii="仿宋" w:eastAsia="仿宋" w:hAnsi="仿宋" w:cs="仿宋" w:hint="eastAsia"/>
            <w:lang w:eastAsia="zh-CN"/>
          </w:rPr>
          <w:t>一、发展规划、产业政策和行业准入分析</w:t>
        </w:r>
        <w:r>
          <w:tab/>
        </w:r>
        <w:r>
          <w:fldChar w:fldCharType="begin"/>
        </w:r>
        <w:r>
          <w:instrText xml:space="preserve"> PAGEREF _Toc787 \h </w:instrText>
        </w:r>
        <w:r>
          <w:fldChar w:fldCharType="separate"/>
        </w:r>
        <w:r>
          <w:t>3</w:t>
        </w:r>
        <w:r>
          <w:fldChar w:fldCharType="end"/>
        </w:r>
      </w:hyperlink>
    </w:p>
    <w:p>
      <w:pPr>
        <w:pStyle w:val="TOC2"/>
        <w:tabs>
          <w:tab w:val="right" w:leader="dot" w:pos="8306"/>
        </w:tabs>
      </w:pPr>
      <w:hyperlink w:anchor="_Toc21509" w:history="1">
        <w:r>
          <w:rPr>
            <w:rFonts w:ascii="仿宋" w:eastAsia="仿宋" w:hAnsi="仿宋" w:cs="仿宋" w:hint="eastAsia"/>
            <w:lang w:eastAsia="zh-CN"/>
          </w:rPr>
          <w:t>(一)、发展规划分析</w:t>
        </w:r>
        <w:r>
          <w:tab/>
        </w:r>
        <w:r>
          <w:fldChar w:fldCharType="begin"/>
        </w:r>
        <w:r>
          <w:instrText xml:space="preserve"> PAGEREF _Toc21509 \h </w:instrText>
        </w:r>
        <w:r>
          <w:fldChar w:fldCharType="separate"/>
        </w:r>
        <w:r>
          <w:t>3</w:t>
        </w:r>
        <w:r>
          <w:fldChar w:fldCharType="end"/>
        </w:r>
      </w:hyperlink>
    </w:p>
    <w:p>
      <w:pPr>
        <w:pStyle w:val="TOC2"/>
        <w:tabs>
          <w:tab w:val="right" w:leader="dot" w:pos="8306"/>
        </w:tabs>
      </w:pPr>
      <w:hyperlink w:anchor="_Toc8779" w:history="1">
        <w:r>
          <w:rPr>
            <w:rFonts w:ascii="仿宋" w:eastAsia="仿宋" w:hAnsi="仿宋" w:cs="仿宋" w:hint="eastAsia"/>
            <w:lang w:eastAsia="zh-CN"/>
          </w:rPr>
          <w:t>(二)、产业政策分析</w:t>
        </w:r>
        <w:r>
          <w:tab/>
        </w:r>
        <w:r>
          <w:fldChar w:fldCharType="begin"/>
        </w:r>
        <w:r>
          <w:instrText xml:space="preserve"> PAGEREF _Toc8779 \h </w:instrText>
        </w:r>
        <w:r>
          <w:fldChar w:fldCharType="separate"/>
        </w:r>
        <w:r>
          <w:t>5</w:t>
        </w:r>
        <w:r>
          <w:fldChar w:fldCharType="end"/>
        </w:r>
      </w:hyperlink>
    </w:p>
    <w:p>
      <w:pPr>
        <w:pStyle w:val="TOC2"/>
        <w:tabs>
          <w:tab w:val="right" w:leader="dot" w:pos="8306"/>
        </w:tabs>
      </w:pPr>
      <w:hyperlink w:anchor="_Toc16921" w:history="1">
        <w:r>
          <w:rPr>
            <w:rFonts w:ascii="仿宋" w:eastAsia="仿宋" w:hAnsi="仿宋" w:cs="仿宋" w:hint="eastAsia"/>
            <w:lang w:eastAsia="zh-CN"/>
          </w:rPr>
          <w:t>(三)、行业准入分析</w:t>
        </w:r>
        <w:r>
          <w:tab/>
        </w:r>
        <w:r>
          <w:fldChar w:fldCharType="begin"/>
        </w:r>
        <w:r>
          <w:instrText xml:space="preserve"> PAGEREF _Toc16921 \h </w:instrText>
        </w:r>
        <w:r>
          <w:fldChar w:fldCharType="separate"/>
        </w:r>
        <w:r>
          <w:t>6</w:t>
        </w:r>
        <w:r>
          <w:fldChar w:fldCharType="end"/>
        </w:r>
      </w:hyperlink>
    </w:p>
    <w:p>
      <w:pPr>
        <w:pStyle w:val="TOC1"/>
        <w:tabs>
          <w:tab w:val="right" w:leader="dot" w:pos="8306"/>
        </w:tabs>
      </w:pPr>
      <w:hyperlink w:anchor="_Toc6398" w:history="1">
        <w:r>
          <w:rPr>
            <w:rFonts w:ascii="仿宋" w:eastAsia="仿宋" w:hAnsi="仿宋" w:cs="仿宋" w:hint="eastAsia"/>
            <w:lang w:eastAsia="zh-CN"/>
          </w:rPr>
          <w:t>二、项目监理与质量保证</w:t>
        </w:r>
        <w:r>
          <w:tab/>
        </w:r>
        <w:r>
          <w:fldChar w:fldCharType="begin"/>
        </w:r>
        <w:r>
          <w:instrText xml:space="preserve"> PAGEREF _Toc6398 \h </w:instrText>
        </w:r>
        <w:r>
          <w:fldChar w:fldCharType="separate"/>
        </w:r>
        <w:r>
          <w:t>7</w:t>
        </w:r>
        <w:r>
          <w:fldChar w:fldCharType="end"/>
        </w:r>
      </w:hyperlink>
    </w:p>
    <w:p>
      <w:pPr>
        <w:pStyle w:val="TOC2"/>
        <w:tabs>
          <w:tab w:val="right" w:leader="dot" w:pos="8306"/>
        </w:tabs>
      </w:pPr>
      <w:hyperlink w:anchor="_Toc11983" w:history="1">
        <w:r>
          <w:rPr>
            <w:rFonts w:ascii="仿宋" w:eastAsia="仿宋" w:hAnsi="仿宋" w:cs="仿宋" w:hint="eastAsia"/>
            <w:lang w:eastAsia="zh-CN"/>
          </w:rPr>
          <w:t>(一)、监理体系构建</w:t>
        </w:r>
        <w:r>
          <w:tab/>
        </w:r>
        <w:r>
          <w:fldChar w:fldCharType="begin"/>
        </w:r>
        <w:r>
          <w:instrText xml:space="preserve"> PAGEREF _Toc11983 \h </w:instrText>
        </w:r>
        <w:r>
          <w:fldChar w:fldCharType="separate"/>
        </w:r>
        <w:r>
          <w:t>7</w:t>
        </w:r>
        <w:r>
          <w:fldChar w:fldCharType="end"/>
        </w:r>
      </w:hyperlink>
    </w:p>
    <w:p>
      <w:pPr>
        <w:pStyle w:val="TOC2"/>
        <w:tabs>
          <w:tab w:val="right" w:leader="dot" w:pos="8306"/>
        </w:tabs>
      </w:pPr>
      <w:hyperlink w:anchor="_Toc9617" w:history="1">
        <w:r>
          <w:rPr>
            <w:rFonts w:ascii="仿宋" w:eastAsia="仿宋" w:hAnsi="仿宋" w:cs="仿宋" w:hint="eastAsia"/>
            <w:lang w:eastAsia="zh-CN"/>
          </w:rPr>
          <w:t>(二)、质量保证体系实施</w:t>
        </w:r>
        <w:r>
          <w:tab/>
        </w:r>
        <w:r>
          <w:fldChar w:fldCharType="begin"/>
        </w:r>
        <w:r>
          <w:instrText xml:space="preserve"> PAGEREF _Toc9617 \h </w:instrText>
        </w:r>
        <w:r>
          <w:fldChar w:fldCharType="separate"/>
        </w:r>
        <w:r>
          <w:t>8</w:t>
        </w:r>
        <w:r>
          <w:fldChar w:fldCharType="end"/>
        </w:r>
      </w:hyperlink>
    </w:p>
    <w:p>
      <w:pPr>
        <w:pStyle w:val="TOC2"/>
        <w:tabs>
          <w:tab w:val="right" w:leader="dot" w:pos="8306"/>
        </w:tabs>
      </w:pPr>
      <w:hyperlink w:anchor="_Toc16795" w:history="1">
        <w:r>
          <w:rPr>
            <w:rFonts w:ascii="仿宋" w:eastAsia="仿宋" w:hAnsi="仿宋" w:cs="仿宋" w:hint="eastAsia"/>
            <w:lang w:eastAsia="zh-CN"/>
          </w:rPr>
          <w:t>(三)、监理与质量控制流程</w:t>
        </w:r>
        <w:r>
          <w:tab/>
        </w:r>
        <w:r>
          <w:fldChar w:fldCharType="begin"/>
        </w:r>
        <w:r>
          <w:instrText xml:space="preserve"> PAGEREF _Toc16795 \h </w:instrText>
        </w:r>
        <w:r>
          <w:fldChar w:fldCharType="separate"/>
        </w:r>
        <w:r>
          <w:t>9</w:t>
        </w:r>
        <w:r>
          <w:fldChar w:fldCharType="end"/>
        </w:r>
      </w:hyperlink>
    </w:p>
    <w:p>
      <w:pPr>
        <w:pStyle w:val="TOC1"/>
        <w:tabs>
          <w:tab w:val="right" w:leader="dot" w:pos="8306"/>
        </w:tabs>
      </w:pPr>
      <w:hyperlink w:anchor="_Toc12734" w:history="1">
        <w:r>
          <w:rPr>
            <w:rFonts w:ascii="仿宋" w:eastAsia="仿宋" w:hAnsi="仿宋" w:cs="仿宋" w:hint="eastAsia"/>
            <w:lang w:eastAsia="zh-CN"/>
          </w:rPr>
          <w:t>三、资源开发及综合利用分析</w:t>
        </w:r>
        <w:r>
          <w:tab/>
        </w:r>
        <w:r>
          <w:fldChar w:fldCharType="begin"/>
        </w:r>
        <w:r>
          <w:instrText xml:space="preserve"> PAGEREF _Toc12734 \h </w:instrText>
        </w:r>
        <w:r>
          <w:fldChar w:fldCharType="separate"/>
        </w:r>
        <w:r>
          <w:t>9</w:t>
        </w:r>
        <w:r>
          <w:fldChar w:fldCharType="end"/>
        </w:r>
      </w:hyperlink>
    </w:p>
    <w:p>
      <w:pPr>
        <w:pStyle w:val="TOC2"/>
        <w:tabs>
          <w:tab w:val="right" w:leader="dot" w:pos="8306"/>
        </w:tabs>
      </w:pPr>
      <w:hyperlink w:anchor="_Toc1280" w:history="1">
        <w:r>
          <w:rPr>
            <w:rFonts w:ascii="仿宋" w:eastAsia="仿宋" w:hAnsi="仿宋" w:cs="仿宋" w:hint="eastAsia"/>
            <w:lang w:eastAsia="zh-CN"/>
          </w:rPr>
          <w:t>(一)、资源开发方案</w:t>
        </w:r>
        <w:r>
          <w:tab/>
        </w:r>
        <w:r>
          <w:fldChar w:fldCharType="begin"/>
        </w:r>
        <w:r>
          <w:instrText xml:space="preserve"> PAGEREF _Toc1280 \h </w:instrText>
        </w:r>
        <w:r>
          <w:fldChar w:fldCharType="separate"/>
        </w:r>
        <w:r>
          <w:t>9</w:t>
        </w:r>
        <w:r>
          <w:fldChar w:fldCharType="end"/>
        </w:r>
      </w:hyperlink>
    </w:p>
    <w:p>
      <w:pPr>
        <w:pStyle w:val="TOC2"/>
        <w:tabs>
          <w:tab w:val="right" w:leader="dot" w:pos="8306"/>
        </w:tabs>
      </w:pPr>
      <w:hyperlink w:anchor="_Toc3814" w:history="1">
        <w:r>
          <w:rPr>
            <w:rFonts w:ascii="仿宋" w:eastAsia="仿宋" w:hAnsi="仿宋" w:cs="仿宋" w:hint="eastAsia"/>
            <w:lang w:eastAsia="zh-CN"/>
          </w:rPr>
          <w:t>(二)、资源利用方案</w:t>
        </w:r>
        <w:r>
          <w:tab/>
        </w:r>
        <w:r>
          <w:fldChar w:fldCharType="begin"/>
        </w:r>
        <w:r>
          <w:instrText xml:space="preserve"> PAGEREF _Toc3814 \h </w:instrText>
        </w:r>
        <w:r>
          <w:fldChar w:fldCharType="separate"/>
        </w:r>
        <w:r>
          <w:t>11</w:t>
        </w:r>
        <w:r>
          <w:fldChar w:fldCharType="end"/>
        </w:r>
      </w:hyperlink>
    </w:p>
    <w:p>
      <w:pPr>
        <w:pStyle w:val="TOC2"/>
        <w:tabs>
          <w:tab w:val="right" w:leader="dot" w:pos="8306"/>
        </w:tabs>
      </w:pPr>
      <w:hyperlink w:anchor="_Toc23072" w:history="1">
        <w:r>
          <w:rPr>
            <w:rFonts w:ascii="仿宋" w:eastAsia="仿宋" w:hAnsi="仿宋" w:cs="仿宋" w:hint="eastAsia"/>
            <w:lang w:eastAsia="zh-CN"/>
          </w:rPr>
          <w:t>(三)、资源节约措施</w:t>
        </w:r>
        <w:r>
          <w:tab/>
        </w:r>
        <w:r>
          <w:fldChar w:fldCharType="begin"/>
        </w:r>
        <w:r>
          <w:instrText xml:space="preserve"> PAGEREF _Toc23072 \h </w:instrText>
        </w:r>
        <w:r>
          <w:fldChar w:fldCharType="separate"/>
        </w:r>
        <w:r>
          <w:t>12</w:t>
        </w:r>
        <w:r>
          <w:fldChar w:fldCharType="end"/>
        </w:r>
      </w:hyperlink>
    </w:p>
    <w:p>
      <w:pPr>
        <w:pStyle w:val="TOC1"/>
        <w:tabs>
          <w:tab w:val="right" w:leader="dot" w:pos="8306"/>
        </w:tabs>
      </w:pPr>
      <w:hyperlink w:anchor="_Toc8672" w:history="1">
        <w:r>
          <w:rPr>
            <w:rFonts w:ascii="仿宋" w:eastAsia="仿宋" w:hAnsi="仿宋" w:cs="仿宋" w:hint="eastAsia"/>
            <w:lang w:eastAsia="zh-CN"/>
          </w:rPr>
          <w:t>四、猫砂项目概论</w:t>
        </w:r>
        <w:r>
          <w:tab/>
        </w:r>
        <w:r>
          <w:fldChar w:fldCharType="begin"/>
        </w:r>
        <w:r>
          <w:instrText xml:space="preserve"> PAGEREF _Toc8672 \h </w:instrText>
        </w:r>
        <w:r>
          <w:fldChar w:fldCharType="separate"/>
        </w:r>
        <w:r>
          <w:t>13</w:t>
        </w:r>
        <w:r>
          <w:fldChar w:fldCharType="end"/>
        </w:r>
      </w:hyperlink>
    </w:p>
    <w:p>
      <w:pPr>
        <w:pStyle w:val="TOC2"/>
        <w:tabs>
          <w:tab w:val="right" w:leader="dot" w:pos="8306"/>
        </w:tabs>
      </w:pPr>
      <w:hyperlink w:anchor="_Toc25029" w:history="1">
        <w:r>
          <w:rPr>
            <w:rFonts w:ascii="仿宋" w:eastAsia="仿宋" w:hAnsi="仿宋" w:cs="仿宋" w:hint="eastAsia"/>
            <w:lang w:eastAsia="zh-CN"/>
          </w:rPr>
          <w:t>(一)、项目申报单位概况</w:t>
        </w:r>
        <w:r>
          <w:tab/>
        </w:r>
        <w:r>
          <w:fldChar w:fldCharType="begin"/>
        </w:r>
        <w:r>
          <w:instrText xml:space="preserve"> PAGEREF _Toc25029 \h </w:instrText>
        </w:r>
        <w:r>
          <w:fldChar w:fldCharType="separate"/>
        </w:r>
        <w:r>
          <w:t>13</w:t>
        </w:r>
        <w:r>
          <w:fldChar w:fldCharType="end"/>
        </w:r>
      </w:hyperlink>
    </w:p>
    <w:p>
      <w:pPr>
        <w:pStyle w:val="TOC2"/>
        <w:tabs>
          <w:tab w:val="right" w:leader="dot" w:pos="8306"/>
        </w:tabs>
      </w:pPr>
      <w:hyperlink w:anchor="_Toc25174" w:history="1">
        <w:r>
          <w:rPr>
            <w:rFonts w:ascii="仿宋" w:eastAsia="仿宋" w:hAnsi="仿宋" w:cs="仿宋" w:hint="eastAsia"/>
            <w:lang w:eastAsia="zh-CN"/>
          </w:rPr>
          <w:t>(二)、项目概况</w:t>
        </w:r>
        <w:r>
          <w:tab/>
        </w:r>
        <w:r>
          <w:fldChar w:fldCharType="begin"/>
        </w:r>
        <w:r>
          <w:instrText xml:space="preserve"> PAGEREF _Toc25174 \h </w:instrText>
        </w:r>
        <w:r>
          <w:fldChar w:fldCharType="separate"/>
        </w:r>
        <w:r>
          <w:t>14</w:t>
        </w:r>
        <w:r>
          <w:fldChar w:fldCharType="end"/>
        </w:r>
      </w:hyperlink>
    </w:p>
    <w:p>
      <w:pPr>
        <w:pStyle w:val="TOC1"/>
        <w:tabs>
          <w:tab w:val="right" w:leader="dot" w:pos="8306"/>
        </w:tabs>
      </w:pPr>
      <w:hyperlink w:anchor="_Toc20182" w:history="1">
        <w:r>
          <w:rPr>
            <w:rFonts w:ascii="仿宋" w:eastAsia="仿宋" w:hAnsi="仿宋" w:cs="仿宋" w:hint="eastAsia"/>
            <w:lang w:eastAsia="zh-CN"/>
          </w:rPr>
          <w:t>五、环境和生态影响分析</w:t>
        </w:r>
        <w:r>
          <w:tab/>
        </w:r>
        <w:r>
          <w:fldChar w:fldCharType="begin"/>
        </w:r>
        <w:r>
          <w:instrText xml:space="preserve"> PAGEREF _Toc20182 \h </w:instrText>
        </w:r>
        <w:r>
          <w:fldChar w:fldCharType="separate"/>
        </w:r>
        <w:r>
          <w:t>17</w:t>
        </w:r>
        <w:r>
          <w:fldChar w:fldCharType="end"/>
        </w:r>
      </w:hyperlink>
    </w:p>
    <w:p>
      <w:pPr>
        <w:pStyle w:val="TOC2"/>
        <w:tabs>
          <w:tab w:val="right" w:leader="dot" w:pos="8306"/>
        </w:tabs>
      </w:pPr>
      <w:hyperlink w:anchor="_Toc29165" w:history="1">
        <w:r>
          <w:rPr>
            <w:rFonts w:ascii="仿宋" w:eastAsia="仿宋" w:hAnsi="仿宋" w:cs="仿宋" w:hint="eastAsia"/>
            <w:lang w:eastAsia="zh-CN"/>
          </w:rPr>
          <w:t>(一)、环境和生态现状</w:t>
        </w:r>
        <w:r>
          <w:tab/>
        </w:r>
        <w:r>
          <w:fldChar w:fldCharType="begin"/>
        </w:r>
        <w:r>
          <w:instrText xml:space="preserve"> PAGEREF _Toc29165 \h </w:instrText>
        </w:r>
        <w:r>
          <w:fldChar w:fldCharType="separate"/>
        </w:r>
        <w:r>
          <w:t>17</w:t>
        </w:r>
        <w:r>
          <w:fldChar w:fldCharType="end"/>
        </w:r>
      </w:hyperlink>
    </w:p>
    <w:p>
      <w:pPr>
        <w:pStyle w:val="TOC2"/>
        <w:tabs>
          <w:tab w:val="right" w:leader="dot" w:pos="8306"/>
        </w:tabs>
      </w:pPr>
      <w:hyperlink w:anchor="_Toc30037" w:history="1">
        <w:r>
          <w:rPr>
            <w:rFonts w:ascii="仿宋" w:eastAsia="仿宋" w:hAnsi="仿宋" w:cs="仿宋" w:hint="eastAsia"/>
            <w:lang w:eastAsia="zh-CN"/>
          </w:rPr>
          <w:t>(二)、生态环境影响分析</w:t>
        </w:r>
        <w:r>
          <w:tab/>
        </w:r>
        <w:r>
          <w:fldChar w:fldCharType="begin"/>
        </w:r>
        <w:r>
          <w:instrText xml:space="preserve"> PAGEREF _Toc30037 \h </w:instrText>
        </w:r>
        <w:r>
          <w:fldChar w:fldCharType="separate"/>
        </w:r>
        <w:r>
          <w:t>18</w:t>
        </w:r>
        <w:r>
          <w:fldChar w:fldCharType="end"/>
        </w:r>
      </w:hyperlink>
    </w:p>
    <w:p>
      <w:pPr>
        <w:pStyle w:val="TOC2"/>
        <w:tabs>
          <w:tab w:val="right" w:leader="dot" w:pos="8306"/>
        </w:tabs>
      </w:pPr>
      <w:hyperlink w:anchor="_Toc29130" w:history="1">
        <w:r>
          <w:rPr>
            <w:rFonts w:ascii="仿宋" w:eastAsia="仿宋" w:hAnsi="仿宋" w:cs="仿宋" w:hint="eastAsia"/>
            <w:lang w:eastAsia="zh-CN"/>
          </w:rPr>
          <w:t>(三)、生态环境保护措施</w:t>
        </w:r>
        <w:r>
          <w:tab/>
        </w:r>
        <w:r>
          <w:fldChar w:fldCharType="begin"/>
        </w:r>
        <w:r>
          <w:instrText xml:space="preserve"> PAGEREF _Toc29130 \h </w:instrText>
        </w:r>
        <w:r>
          <w:fldChar w:fldCharType="separate"/>
        </w:r>
        <w:r>
          <w:t>19</w:t>
        </w:r>
        <w:r>
          <w:fldChar w:fldCharType="end"/>
        </w:r>
      </w:hyperlink>
    </w:p>
    <w:p>
      <w:pPr>
        <w:pStyle w:val="TOC2"/>
        <w:tabs>
          <w:tab w:val="right" w:leader="dot" w:pos="8306"/>
        </w:tabs>
      </w:pPr>
      <w:hyperlink w:anchor="_Toc16976" w:history="1">
        <w:r>
          <w:rPr>
            <w:rFonts w:ascii="仿宋" w:eastAsia="仿宋" w:hAnsi="仿宋" w:cs="仿宋" w:hint="eastAsia"/>
            <w:lang w:eastAsia="zh-CN"/>
          </w:rPr>
          <w:t>(四)、地质灾害影响分析</w:t>
        </w:r>
        <w:r>
          <w:tab/>
        </w:r>
        <w:r>
          <w:fldChar w:fldCharType="begin"/>
        </w:r>
        <w:r>
          <w:instrText xml:space="preserve"> PAGEREF _Toc16976 \h </w:instrText>
        </w:r>
        <w:r>
          <w:fldChar w:fldCharType="separate"/>
        </w:r>
        <w:r>
          <w:t>21</w:t>
        </w:r>
        <w:r>
          <w:fldChar w:fldCharType="end"/>
        </w:r>
      </w:hyperlink>
    </w:p>
    <w:p>
      <w:pPr>
        <w:pStyle w:val="TOC2"/>
        <w:tabs>
          <w:tab w:val="right" w:leader="dot" w:pos="8306"/>
        </w:tabs>
      </w:pPr>
      <w:hyperlink w:anchor="_Toc12603" w:history="1">
        <w:r>
          <w:rPr>
            <w:rFonts w:ascii="仿宋" w:eastAsia="仿宋" w:hAnsi="仿宋" w:cs="仿宋" w:hint="eastAsia"/>
            <w:lang w:eastAsia="zh-CN"/>
          </w:rPr>
          <w:t>(五)、特殊环境影响</w:t>
        </w:r>
        <w:r>
          <w:tab/>
        </w:r>
        <w:r>
          <w:fldChar w:fldCharType="begin"/>
        </w:r>
        <w:r>
          <w:instrText xml:space="preserve"> PAGEREF _Toc12603 \h </w:instrText>
        </w:r>
        <w:r>
          <w:fldChar w:fldCharType="separate"/>
        </w:r>
        <w:r>
          <w:t>23</w:t>
        </w:r>
        <w:r>
          <w:fldChar w:fldCharType="end"/>
        </w:r>
      </w:hyperlink>
    </w:p>
    <w:p>
      <w:pPr>
        <w:pStyle w:val="TOC1"/>
        <w:tabs>
          <w:tab w:val="right" w:leader="dot" w:pos="8306"/>
        </w:tabs>
      </w:pPr>
      <w:hyperlink w:anchor="_Toc27766" w:history="1">
        <w:r>
          <w:rPr>
            <w:rFonts w:ascii="仿宋" w:eastAsia="仿宋" w:hAnsi="仿宋" w:cs="仿宋" w:hint="eastAsia"/>
            <w:lang w:eastAsia="zh-CN"/>
          </w:rPr>
          <w:t>六、经济影响分析</w:t>
        </w:r>
        <w:r>
          <w:tab/>
        </w:r>
        <w:r>
          <w:fldChar w:fldCharType="begin"/>
        </w:r>
        <w:r>
          <w:instrText xml:space="preserve"> PAGEREF _Toc27766 \h </w:instrText>
        </w:r>
        <w:r>
          <w:fldChar w:fldCharType="separate"/>
        </w:r>
        <w:r>
          <w:t>24</w:t>
        </w:r>
        <w:r>
          <w:fldChar w:fldCharType="end"/>
        </w:r>
      </w:hyperlink>
    </w:p>
    <w:p>
      <w:pPr>
        <w:pStyle w:val="TOC2"/>
        <w:tabs>
          <w:tab w:val="right" w:leader="dot" w:pos="8306"/>
        </w:tabs>
      </w:pPr>
      <w:hyperlink w:anchor="_Toc26239" w:history="1">
        <w:r>
          <w:rPr>
            <w:rFonts w:ascii="仿宋" w:eastAsia="仿宋" w:hAnsi="仿宋" w:cs="仿宋" w:hint="eastAsia"/>
            <w:lang w:eastAsia="zh-CN"/>
          </w:rPr>
          <w:t>(一)、经济费用效益或费用效果分析</w:t>
        </w:r>
        <w:r>
          <w:tab/>
        </w:r>
        <w:r>
          <w:fldChar w:fldCharType="begin"/>
        </w:r>
        <w:r>
          <w:instrText xml:space="preserve"> PAGEREF _Toc26239 \h </w:instrText>
        </w:r>
        <w:r>
          <w:fldChar w:fldCharType="separate"/>
        </w:r>
        <w:r>
          <w:t>24</w:t>
        </w:r>
        <w:r>
          <w:fldChar w:fldCharType="end"/>
        </w:r>
      </w:hyperlink>
    </w:p>
    <w:p>
      <w:pPr>
        <w:pStyle w:val="TOC2"/>
        <w:tabs>
          <w:tab w:val="right" w:leader="dot" w:pos="8306"/>
        </w:tabs>
      </w:pPr>
      <w:hyperlink w:anchor="_Toc27177" w:history="1">
        <w:r>
          <w:rPr>
            <w:rFonts w:ascii="仿宋" w:eastAsia="仿宋" w:hAnsi="仿宋" w:cs="仿宋" w:hint="eastAsia"/>
            <w:lang w:eastAsia="zh-CN"/>
          </w:rPr>
          <w:t>(二)、行业影响分析</w:t>
        </w:r>
        <w:r>
          <w:tab/>
        </w:r>
        <w:r>
          <w:fldChar w:fldCharType="begin"/>
        </w:r>
        <w:r>
          <w:instrText xml:space="preserve"> PAGEREF _Toc27177 \h </w:instrText>
        </w:r>
        <w:r>
          <w:fldChar w:fldCharType="separate"/>
        </w:r>
        <w:r>
          <w:t>26</w:t>
        </w:r>
        <w:r>
          <w:fldChar w:fldCharType="end"/>
        </w:r>
      </w:hyperlink>
    </w:p>
    <w:p>
      <w:pPr>
        <w:pStyle w:val="TOC2"/>
        <w:tabs>
          <w:tab w:val="right" w:leader="dot" w:pos="8306"/>
        </w:tabs>
      </w:pPr>
      <w:hyperlink w:anchor="_Toc27401" w:history="1">
        <w:r>
          <w:rPr>
            <w:rFonts w:ascii="仿宋" w:eastAsia="仿宋" w:hAnsi="仿宋" w:cs="仿宋" w:hint="eastAsia"/>
            <w:lang w:eastAsia="zh-CN"/>
          </w:rPr>
          <w:t>(三)、区域经济影响分析</w:t>
        </w:r>
        <w:r>
          <w:tab/>
        </w:r>
        <w:r>
          <w:fldChar w:fldCharType="begin"/>
        </w:r>
        <w:r>
          <w:instrText xml:space="preserve"> PAGEREF _Toc27401 \h </w:instrText>
        </w:r>
        <w:r>
          <w:fldChar w:fldCharType="separate"/>
        </w:r>
        <w:r>
          <w:t>27</w:t>
        </w:r>
        <w:r>
          <w:fldChar w:fldCharType="end"/>
        </w:r>
      </w:hyperlink>
    </w:p>
    <w:p>
      <w:pPr>
        <w:pStyle w:val="TOC2"/>
        <w:tabs>
          <w:tab w:val="right" w:leader="dot" w:pos="8306"/>
        </w:tabs>
      </w:pPr>
      <w:hyperlink w:anchor="_Toc24898" w:history="1">
        <w:r>
          <w:rPr>
            <w:rFonts w:ascii="仿宋" w:eastAsia="仿宋" w:hAnsi="仿宋" w:cs="仿宋" w:hint="eastAsia"/>
            <w:lang w:eastAsia="zh-CN"/>
          </w:rPr>
          <w:t>(四)、宏观经济影响分析</w:t>
        </w:r>
        <w:r>
          <w:tab/>
        </w:r>
        <w:r>
          <w:fldChar w:fldCharType="begin"/>
        </w:r>
        <w:r>
          <w:instrText xml:space="preserve"> PAGEREF _Toc24898 \h </w:instrText>
        </w:r>
        <w:r>
          <w:fldChar w:fldCharType="separate"/>
        </w:r>
        <w:r>
          <w:t>28</w:t>
        </w:r>
        <w:r>
          <w:fldChar w:fldCharType="end"/>
        </w:r>
      </w:hyperlink>
    </w:p>
    <w:p>
      <w:pPr>
        <w:pStyle w:val="TOC1"/>
        <w:tabs>
          <w:tab w:val="right" w:leader="dot" w:pos="8306"/>
        </w:tabs>
      </w:pPr>
      <w:hyperlink w:anchor="_Toc32439" w:history="1">
        <w:r>
          <w:rPr>
            <w:rFonts w:ascii="仿宋" w:eastAsia="仿宋" w:hAnsi="仿宋" w:cs="仿宋" w:hint="eastAsia"/>
            <w:lang w:eastAsia="zh-CN"/>
          </w:rPr>
          <w:t>七、经济效益与社会效益优化</w:t>
        </w:r>
        <w:r>
          <w:tab/>
        </w:r>
        <w:r>
          <w:fldChar w:fldCharType="begin"/>
        </w:r>
        <w:r>
          <w:instrText xml:space="preserve"> PAGEREF _Toc32439 \h </w:instrText>
        </w:r>
        <w:r>
          <w:fldChar w:fldCharType="separate"/>
        </w:r>
        <w:r>
          <w:t>30</w:t>
        </w:r>
        <w:r>
          <w:fldChar w:fldCharType="end"/>
        </w:r>
      </w:hyperlink>
    </w:p>
    <w:p>
      <w:pPr>
        <w:pStyle w:val="TOC2"/>
        <w:tabs>
          <w:tab w:val="right" w:leader="dot" w:pos="8306"/>
        </w:tabs>
      </w:pPr>
      <w:hyperlink w:anchor="_Toc9706" w:history="1">
        <w:r>
          <w:rPr>
            <w:rFonts w:ascii="仿宋" w:eastAsia="仿宋" w:hAnsi="仿宋" w:cs="仿宋" w:hint="eastAsia"/>
            <w:lang w:eastAsia="zh-CN"/>
          </w:rPr>
          <w:t>(一)、经济效益提升策略</w:t>
        </w:r>
        <w:r>
          <w:tab/>
        </w:r>
        <w:r>
          <w:fldChar w:fldCharType="begin"/>
        </w:r>
        <w:r>
          <w:instrText xml:space="preserve"> PAGEREF _Toc9706 \h </w:instrText>
        </w:r>
        <w:r>
          <w:fldChar w:fldCharType="separate"/>
        </w:r>
        <w:r>
          <w:t>30</w:t>
        </w:r>
        <w:r>
          <w:fldChar w:fldCharType="end"/>
        </w:r>
      </w:hyperlink>
    </w:p>
    <w:p>
      <w:pPr>
        <w:pStyle w:val="TOC2"/>
        <w:tabs>
          <w:tab w:val="right" w:leader="dot" w:pos="8306"/>
        </w:tabs>
      </w:pPr>
      <w:hyperlink w:anchor="_Toc29131" w:history="1">
        <w:r>
          <w:rPr>
            <w:rFonts w:ascii="仿宋" w:eastAsia="仿宋" w:hAnsi="仿宋" w:cs="仿宋" w:hint="eastAsia"/>
            <w:lang w:eastAsia="zh-CN"/>
          </w:rPr>
          <w:t>(二)、社会效益增强方案</w:t>
        </w:r>
        <w:r>
          <w:tab/>
        </w:r>
        <w:r>
          <w:fldChar w:fldCharType="begin"/>
        </w:r>
        <w:r>
          <w:instrText xml:space="preserve"> PAGEREF _Toc29131 \h </w:instrText>
        </w:r>
        <w:r>
          <w:fldChar w:fldCharType="separate"/>
        </w:r>
        <w:r>
          <w:t>31</w:t>
        </w:r>
        <w:r>
          <w:fldChar w:fldCharType="end"/>
        </w:r>
      </w:hyperlink>
    </w:p>
    <w:p>
      <w:pPr>
        <w:pStyle w:val="TOC1"/>
        <w:tabs>
          <w:tab w:val="right" w:leader="dot" w:pos="8306"/>
        </w:tabs>
      </w:pPr>
      <w:hyperlink w:anchor="_Toc18731" w:history="1">
        <w:r>
          <w:rPr>
            <w:rFonts w:ascii="仿宋" w:eastAsia="仿宋" w:hAnsi="仿宋" w:cs="仿宋" w:hint="eastAsia"/>
            <w:lang w:eastAsia="zh-CN"/>
          </w:rPr>
          <w:t>八、客户关系管理与市场拓展</w:t>
        </w:r>
        <w:r>
          <w:tab/>
        </w:r>
        <w:r>
          <w:fldChar w:fldCharType="begin"/>
        </w:r>
        <w:r>
          <w:instrText xml:space="preserve"> PAGEREF _Toc18731 \h </w:instrText>
        </w:r>
        <w:r>
          <w:fldChar w:fldCharType="separate"/>
        </w:r>
        <w:r>
          <w:t>32</w:t>
        </w:r>
        <w:r>
          <w:fldChar w:fldCharType="end"/>
        </w:r>
      </w:hyperlink>
    </w:p>
    <w:p>
      <w:pPr>
        <w:pStyle w:val="TOC2"/>
        <w:tabs>
          <w:tab w:val="right" w:leader="dot" w:pos="8306"/>
        </w:tabs>
      </w:pPr>
      <w:hyperlink w:anchor="_Toc21423" w:history="1">
        <w:r>
          <w:rPr>
            <w:rFonts w:ascii="仿宋" w:eastAsia="仿宋" w:hAnsi="仿宋" w:cs="仿宋" w:hint="eastAsia"/>
            <w:lang w:eastAsia="zh-CN"/>
          </w:rPr>
          <w:t>(一)、客户关系管理策略</w:t>
        </w:r>
        <w:r>
          <w:tab/>
        </w:r>
        <w:r>
          <w:fldChar w:fldCharType="begin"/>
        </w:r>
        <w:r>
          <w:instrText xml:space="preserve"> PAGEREF _Toc21423 \h </w:instrText>
        </w:r>
        <w:r>
          <w:fldChar w:fldCharType="separate"/>
        </w:r>
        <w:r>
          <w:t>32</w:t>
        </w:r>
        <w:r>
          <w:fldChar w:fldCharType="end"/>
        </w:r>
      </w:hyperlink>
    </w:p>
    <w:p>
      <w:pPr>
        <w:pStyle w:val="TOC2"/>
        <w:tabs>
          <w:tab w:val="right" w:leader="dot" w:pos="8306"/>
        </w:tabs>
      </w:pPr>
      <w:hyperlink w:anchor="_Toc32045" w:history="1">
        <w:r>
          <w:rPr>
            <w:rFonts w:ascii="仿宋" w:eastAsia="仿宋" w:hAnsi="仿宋" w:cs="仿宋" w:hint="eastAsia"/>
            <w:lang w:eastAsia="zh-CN"/>
          </w:rPr>
          <w:t>(二)、市场拓展方案</w:t>
        </w:r>
        <w:r>
          <w:tab/>
        </w:r>
        <w:r>
          <w:fldChar w:fldCharType="begin"/>
        </w:r>
        <w:r>
          <w:instrText xml:space="preserve"> PAGEREF _Toc32045 \h </w:instrText>
        </w:r>
        <w:r>
          <w:fldChar w:fldCharType="separate"/>
        </w:r>
        <w:r>
          <w:t>33</w:t>
        </w:r>
        <w:r>
          <w:fldChar w:fldCharType="end"/>
        </w:r>
      </w:hyperlink>
    </w:p>
    <w:p>
      <w:pPr>
        <w:pStyle w:val="TOC1"/>
        <w:tabs>
          <w:tab w:val="right" w:leader="dot" w:pos="8306"/>
        </w:tabs>
      </w:pPr>
      <w:hyperlink w:anchor="_Toc29891" w:history="1">
        <w:r>
          <w:rPr>
            <w:rFonts w:ascii="仿宋" w:eastAsia="仿宋" w:hAnsi="仿宋" w:cs="仿宋" w:hint="eastAsia"/>
            <w:lang w:eastAsia="zh-CN"/>
          </w:rPr>
          <w:t>九、环境保护与治理方案</w:t>
        </w:r>
        <w:r>
          <w:tab/>
        </w:r>
        <w:r>
          <w:fldChar w:fldCharType="begin"/>
        </w:r>
        <w:r>
          <w:instrText xml:space="preserve"> PAGEREF _Toc29891 \h </w:instrText>
        </w:r>
        <w:r>
          <w:fldChar w:fldCharType="separate"/>
        </w:r>
        <w:r>
          <w:t>34</w:t>
        </w:r>
        <w:r>
          <w:fldChar w:fldCharType="end"/>
        </w:r>
      </w:hyperlink>
    </w:p>
    <w:p>
      <w:pPr>
        <w:pStyle w:val="TOC2"/>
        <w:tabs>
          <w:tab w:val="right" w:leader="dot" w:pos="8306"/>
        </w:tabs>
      </w:pPr>
      <w:hyperlink w:anchor="_Toc1085" w:history="1">
        <w:r>
          <w:rPr>
            <w:rFonts w:ascii="仿宋" w:eastAsia="仿宋" w:hAnsi="仿宋" w:cs="仿宋" w:hint="eastAsia"/>
            <w:lang w:eastAsia="zh-CN"/>
          </w:rPr>
          <w:t>(一)、项目环境影响评估</w:t>
        </w:r>
        <w:r>
          <w:tab/>
        </w:r>
        <w:r>
          <w:fldChar w:fldCharType="begin"/>
        </w:r>
        <w:r>
          <w:instrText xml:space="preserve"> PAGEREF _Toc1085 \h </w:instrText>
        </w:r>
        <w:r>
          <w:fldChar w:fldCharType="separate"/>
        </w:r>
        <w:r>
          <w:t>34</w:t>
        </w:r>
        <w:r>
          <w:fldChar w:fldCharType="end"/>
        </w:r>
      </w:hyperlink>
    </w:p>
    <w:p>
      <w:pPr>
        <w:pStyle w:val="TOC2"/>
        <w:tabs>
          <w:tab w:val="right" w:leader="dot" w:pos="8306"/>
        </w:tabs>
      </w:pPr>
      <w:hyperlink w:anchor="_Toc15312" w:history="1">
        <w:r>
          <w:rPr>
            <w:rFonts w:ascii="仿宋" w:eastAsia="仿宋" w:hAnsi="仿宋" w:cs="仿宋" w:hint="eastAsia"/>
            <w:lang w:eastAsia="zh-CN"/>
          </w:rPr>
          <w:t>(二)、环境保护措施与治理方案</w:t>
        </w:r>
        <w:r>
          <w:tab/>
        </w:r>
        <w:r>
          <w:fldChar w:fldCharType="begin"/>
        </w:r>
        <w:r>
          <w:instrText xml:space="preserve"> PAGEREF _Toc15312 \h </w:instrText>
        </w:r>
        <w:r>
          <w:fldChar w:fldCharType="separate"/>
        </w:r>
        <w:r>
          <w:t>35</w:t>
        </w:r>
        <w:r>
          <w:fldChar w:fldCharType="end"/>
        </w:r>
      </w:hyperlink>
    </w:p>
    <w:p>
      <w:pPr>
        <w:pStyle w:val="TOC1"/>
        <w:tabs>
          <w:tab w:val="right" w:leader="dot" w:pos="8306"/>
        </w:tabs>
      </w:pPr>
      <w:hyperlink w:anchor="_Toc18691" w:history="1">
        <w:r>
          <w:rPr>
            <w:rFonts w:ascii="仿宋" w:eastAsia="仿宋" w:hAnsi="仿宋" w:cs="仿宋" w:hint="eastAsia"/>
            <w:lang w:eastAsia="zh-CN"/>
          </w:rPr>
          <w:t>十、项目实施与管理方案</w:t>
        </w:r>
        <w:r>
          <w:tab/>
        </w:r>
        <w:r>
          <w:fldChar w:fldCharType="begin"/>
        </w:r>
        <w:r>
          <w:instrText xml:space="preserve"> PAGEREF _Toc18691 \h </w:instrText>
        </w:r>
        <w:r>
          <w:fldChar w:fldCharType="separate"/>
        </w:r>
        <w:r>
          <w:t>35</w:t>
        </w:r>
        <w:r>
          <w:fldChar w:fldCharType="end"/>
        </w:r>
      </w:hyperlink>
    </w:p>
    <w:p>
      <w:pPr>
        <w:pStyle w:val="TOC2"/>
        <w:tabs>
          <w:tab w:val="right" w:leader="dot" w:pos="8306"/>
        </w:tabs>
      </w:pPr>
      <w:hyperlink w:anchor="_Toc5073" w:history="1">
        <w:r>
          <w:rPr>
            <w:rFonts w:ascii="仿宋" w:eastAsia="仿宋" w:hAnsi="仿宋" w:cs="仿宋" w:hint="eastAsia"/>
            <w:lang w:eastAsia="zh-CN"/>
          </w:rPr>
          <w:t>(一)、项目实施计划</w:t>
        </w:r>
        <w:r>
          <w:tab/>
        </w:r>
        <w:r>
          <w:fldChar w:fldCharType="begin"/>
        </w:r>
        <w:r>
          <w:instrText xml:space="preserve"> PAGEREF _Toc5073 \h </w:instrText>
        </w:r>
        <w:r>
          <w:fldChar w:fldCharType="separate"/>
        </w:r>
        <w:r>
          <w:t>35</w:t>
        </w:r>
        <w:r>
          <w:fldChar w:fldCharType="end"/>
        </w:r>
      </w:hyperlink>
    </w:p>
    <w:p>
      <w:pPr>
        <w:pStyle w:val="TOC2"/>
        <w:tabs>
          <w:tab w:val="right" w:leader="dot" w:pos="8306"/>
        </w:tabs>
      </w:pPr>
      <w:hyperlink w:anchor="_Toc29091" w:history="1">
        <w:r>
          <w:rPr>
            <w:rFonts w:ascii="仿宋" w:eastAsia="仿宋" w:hAnsi="仿宋" w:cs="仿宋" w:hint="eastAsia"/>
            <w:lang w:eastAsia="zh-CN"/>
          </w:rPr>
          <w:t>(二)、项目组织机构与职责</w:t>
        </w:r>
        <w:r>
          <w:tab/>
        </w:r>
        <w:r>
          <w:fldChar w:fldCharType="begin"/>
        </w:r>
        <w:r>
          <w:instrText xml:space="preserve"> PAGEREF _Toc29091 \h </w:instrText>
        </w:r>
        <w:r>
          <w:fldChar w:fldCharType="separate"/>
        </w:r>
        <w:r>
          <w:t>37</w:t>
        </w:r>
        <w:r>
          <w:fldChar w:fldCharType="end"/>
        </w:r>
      </w:hyperlink>
    </w:p>
    <w:p>
      <w:pPr>
        <w:pStyle w:val="TOC2"/>
        <w:tabs>
          <w:tab w:val="right" w:leader="dot" w:pos="8306"/>
        </w:tabs>
      </w:pPr>
      <w:hyperlink w:anchor="_Toc7465" w:history="1">
        <w:r>
          <w:rPr>
            <w:rFonts w:ascii="仿宋" w:eastAsia="仿宋" w:hAnsi="仿宋" w:cs="仿宋" w:hint="eastAsia"/>
            <w:lang w:eastAsia="zh-CN"/>
          </w:rPr>
          <w:t>(三)、项目管理与监控体系</w:t>
        </w:r>
        <w:r>
          <w:tab/>
        </w:r>
        <w:r>
          <w:fldChar w:fldCharType="begin"/>
        </w:r>
        <w:r>
          <w:instrText xml:space="preserve"> PAGEREF _Toc7465 \h </w:instrText>
        </w:r>
        <w:r>
          <w:fldChar w:fldCharType="separate"/>
        </w:r>
        <w:r>
          <w:t>39</w:t>
        </w:r>
        <w:r>
          <w:fldChar w:fldCharType="end"/>
        </w:r>
      </w:hyperlink>
    </w:p>
    <w:p>
      <w:pPr>
        <w:pStyle w:val="TOC1"/>
        <w:tabs>
          <w:tab w:val="right" w:leader="dot" w:pos="8306"/>
        </w:tabs>
      </w:pPr>
      <w:hyperlink w:anchor="_Toc3220" w:history="1">
        <w:r>
          <w:rPr>
            <w:rFonts w:ascii="仿宋" w:eastAsia="仿宋" w:hAnsi="仿宋" w:cs="仿宋" w:hint="eastAsia"/>
            <w:lang w:eastAsia="zh-CN"/>
          </w:rPr>
          <w:t>十一、环境保护与绿色发展</w:t>
        </w:r>
        <w:r>
          <w:tab/>
        </w:r>
        <w:r>
          <w:fldChar w:fldCharType="begin"/>
        </w:r>
        <w:r>
          <w:instrText xml:space="preserve"> PAGEREF _Toc3220 \h </w:instrText>
        </w:r>
        <w:r>
          <w:fldChar w:fldCharType="separate"/>
        </w:r>
        <w:r>
          <w:t>41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5996" w:history="1">
        <w:r>
          <w:rPr>
            <w:rFonts w:ascii="仿宋" w:eastAsia="仿宋" w:hAnsi="仿宋" w:cs="仿宋" w:hint="eastAsia"/>
            <w:lang w:eastAsia="zh-CN"/>
          </w:rPr>
          <w:t>(一)、环境保护措施</w:t>
        </w:r>
        <w:r>
          <w:tab/>
        </w:r>
        <w:r>
          <w:fldChar w:fldCharType="begin"/>
        </w:r>
        <w:r>
          <w:instrText xml:space="preserve"> PAGEREF _Toc25996 \h </w:instrText>
        </w:r>
        <w:r>
          <w:fldChar w:fldCharType="separate"/>
        </w:r>
        <w:r>
          <w:t>41</w:t>
        </w:r>
        <w:r>
          <w:fldChar w:fldCharType="end"/>
        </w:r>
      </w:hyperlink>
    </w:p>
    <w:p>
      <w:pPr>
        <w:pStyle w:val="TOC2"/>
        <w:tabs>
          <w:tab w:val="right" w:leader="dot" w:pos="8306"/>
        </w:tabs>
      </w:pPr>
      <w:hyperlink w:anchor="_Toc11629" w:history="1">
        <w:r>
          <w:rPr>
            <w:rFonts w:ascii="仿宋" w:eastAsia="仿宋" w:hAnsi="仿宋" w:cs="仿宋" w:hint="eastAsia"/>
            <w:lang w:eastAsia="zh-CN"/>
          </w:rPr>
          <w:t>(二)、绿色发展与可持续发展策略</w:t>
        </w:r>
        <w:r>
          <w:tab/>
        </w:r>
        <w:r>
          <w:fldChar w:fldCharType="begin"/>
        </w:r>
        <w:r>
          <w:instrText xml:space="preserve"> PAGEREF _Toc11629 \h </w:instrText>
        </w:r>
        <w:r>
          <w:fldChar w:fldCharType="separate"/>
        </w:r>
        <w:r>
          <w:t>43</w:t>
        </w:r>
        <w:r>
          <w:fldChar w:fldCharType="end"/>
        </w:r>
      </w:hyperlink>
    </w:p>
    <w:p>
      <w:pPr>
        <w:pStyle w:val="TOC1"/>
        <w:tabs>
          <w:tab w:val="right" w:leader="dot" w:pos="8306"/>
        </w:tabs>
      </w:pPr>
      <w:hyperlink w:anchor="_Toc17437" w:history="1">
        <w:r>
          <w:rPr>
            <w:rFonts w:ascii="仿宋" w:eastAsia="仿宋" w:hAnsi="仿宋" w:cs="仿宋" w:hint="eastAsia"/>
            <w:lang w:eastAsia="zh-CN"/>
          </w:rPr>
          <w:t>十二、项目变更管理</w:t>
        </w:r>
        <w:r>
          <w:tab/>
        </w:r>
        <w:r>
          <w:fldChar w:fldCharType="begin"/>
        </w:r>
        <w:r>
          <w:instrText xml:space="preserve"> PAGEREF _Toc17437 \h </w:instrText>
        </w:r>
        <w:r>
          <w:fldChar w:fldCharType="separate"/>
        </w:r>
        <w:r>
          <w:t>44</w:t>
        </w:r>
        <w:r>
          <w:fldChar w:fldCharType="end"/>
        </w:r>
      </w:hyperlink>
    </w:p>
    <w:p>
      <w:pPr>
        <w:pStyle w:val="TOC2"/>
        <w:tabs>
          <w:tab w:val="right" w:leader="dot" w:pos="8306"/>
        </w:tabs>
      </w:pPr>
      <w:hyperlink w:anchor="_Toc16645" w:history="1">
        <w:r>
          <w:rPr>
            <w:rFonts w:ascii="仿宋" w:eastAsia="仿宋" w:hAnsi="仿宋" w:cs="仿宋" w:hint="eastAsia"/>
            <w:lang w:eastAsia="zh-CN"/>
          </w:rPr>
          <w:t>(一)、变更控制流程</w:t>
        </w:r>
        <w:r>
          <w:tab/>
        </w:r>
        <w:r>
          <w:fldChar w:fldCharType="begin"/>
        </w:r>
        <w:r>
          <w:instrText xml:space="preserve"> PAGEREF _Toc16645 \h </w:instrText>
        </w:r>
        <w:r>
          <w:fldChar w:fldCharType="separate"/>
        </w:r>
        <w:r>
          <w:t>44</w:t>
        </w:r>
        <w:r>
          <w:fldChar w:fldCharType="end"/>
        </w:r>
      </w:hyperlink>
    </w:p>
    <w:p>
      <w:pPr>
        <w:pStyle w:val="TOC2"/>
        <w:tabs>
          <w:tab w:val="right" w:leader="dot" w:pos="8306"/>
        </w:tabs>
      </w:pPr>
      <w:hyperlink w:anchor="_Toc9105" w:history="1">
        <w:r>
          <w:rPr>
            <w:rFonts w:ascii="仿宋" w:eastAsia="仿宋" w:hAnsi="仿宋" w:cs="仿宋" w:hint="eastAsia"/>
            <w:lang w:eastAsia="zh-CN"/>
          </w:rPr>
          <w:t>(二)、影响评估与处理</w:t>
        </w:r>
        <w:r>
          <w:tab/>
        </w:r>
        <w:r>
          <w:fldChar w:fldCharType="begin"/>
        </w:r>
        <w:r>
          <w:instrText xml:space="preserve"> PAGEREF _Toc9105 \h </w:instrText>
        </w:r>
        <w:r>
          <w:fldChar w:fldCharType="separate"/>
        </w:r>
        <w:r>
          <w:t>45</w:t>
        </w:r>
        <w:r>
          <w:fldChar w:fldCharType="end"/>
        </w:r>
      </w:hyperlink>
    </w:p>
    <w:p>
      <w:pPr>
        <w:pStyle w:val="TOC2"/>
        <w:tabs>
          <w:tab w:val="right" w:leader="dot" w:pos="8306"/>
        </w:tabs>
      </w:pPr>
      <w:hyperlink w:anchor="_Toc23440" w:history="1">
        <w:r>
          <w:rPr>
            <w:rFonts w:ascii="仿宋" w:eastAsia="仿宋" w:hAnsi="仿宋" w:cs="仿宋" w:hint="eastAsia"/>
            <w:lang w:eastAsia="zh-CN"/>
          </w:rPr>
          <w:t>(三)、变更记录与追踪</w:t>
        </w:r>
        <w:r>
          <w:tab/>
        </w:r>
        <w:r>
          <w:fldChar w:fldCharType="begin"/>
        </w:r>
        <w:r>
          <w:instrText xml:space="preserve"> PAGEREF _Toc23440 \h </w:instrText>
        </w:r>
        <w:r>
          <w:fldChar w:fldCharType="separate"/>
        </w:r>
        <w:r>
          <w:t>46</w:t>
        </w:r>
        <w:r>
          <w:fldChar w:fldCharType="end"/>
        </w:r>
      </w:hyperlink>
    </w:p>
    <w:p>
      <w:pPr>
        <w:pStyle w:val="TOC2"/>
        <w:tabs>
          <w:tab w:val="right" w:leader="dot" w:pos="8306"/>
        </w:tabs>
      </w:pPr>
      <w:hyperlink w:anchor="_Toc4697" w:history="1">
        <w:r>
          <w:rPr>
            <w:rFonts w:ascii="仿宋" w:eastAsia="仿宋" w:hAnsi="仿宋" w:cs="仿宋" w:hint="eastAsia"/>
            <w:lang w:eastAsia="zh-CN"/>
          </w:rPr>
          <w:t>(四)、变更管理策略</w:t>
        </w:r>
        <w:r>
          <w:tab/>
        </w:r>
        <w:r>
          <w:fldChar w:fldCharType="begin"/>
        </w:r>
        <w:r>
          <w:instrText xml:space="preserve"> PAGEREF _Toc4697 \h </w:instrText>
        </w:r>
        <w:r>
          <w:fldChar w:fldCharType="separate"/>
        </w:r>
        <w:r>
          <w:t>48</w:t>
        </w:r>
        <w:r>
          <w:fldChar w:fldCharType="end"/>
        </w:r>
      </w:hyperlink>
    </w:p>
    <w:p>
      <w:pPr>
        <w:pStyle w:val="TOC1"/>
        <w:tabs>
          <w:tab w:val="right" w:leader="dot" w:pos="8306"/>
        </w:tabs>
      </w:pPr>
      <w:hyperlink w:anchor="_Toc6303" w:history="1">
        <w:r>
          <w:rPr>
            <w:rFonts w:ascii="仿宋" w:eastAsia="仿宋" w:hAnsi="仿宋" w:cs="仿宋" w:hint="eastAsia"/>
            <w:lang w:eastAsia="zh-CN"/>
          </w:rPr>
          <w:t>十三、合作与交流机制建立</w:t>
        </w:r>
        <w:r>
          <w:tab/>
        </w:r>
        <w:r>
          <w:fldChar w:fldCharType="begin"/>
        </w:r>
        <w:r>
          <w:instrText xml:space="preserve"> PAGEREF _Toc6303 \h </w:instrText>
        </w:r>
        <w:r>
          <w:fldChar w:fldCharType="separate"/>
        </w:r>
        <w:r>
          <w:t>50</w:t>
        </w:r>
        <w:r>
          <w:fldChar w:fldCharType="end"/>
        </w:r>
      </w:hyperlink>
    </w:p>
    <w:p>
      <w:pPr>
        <w:pStyle w:val="TOC2"/>
        <w:tabs>
          <w:tab w:val="right" w:leader="dot" w:pos="8306"/>
        </w:tabs>
      </w:pPr>
      <w:hyperlink w:anchor="_Toc28956" w:history="1">
        <w:r>
          <w:rPr>
            <w:rFonts w:ascii="仿宋" w:eastAsia="仿宋" w:hAnsi="仿宋" w:cs="仿宋" w:hint="eastAsia"/>
            <w:lang w:eastAsia="zh-CN"/>
          </w:rPr>
          <w:t>(一)、合作伙伴选择与合作方式</w:t>
        </w:r>
        <w:r>
          <w:tab/>
        </w:r>
        <w:r>
          <w:fldChar w:fldCharType="begin"/>
        </w:r>
        <w:r>
          <w:instrText xml:space="preserve"> PAGEREF _Toc28956 \h </w:instrText>
        </w:r>
        <w:r>
          <w:fldChar w:fldCharType="separate"/>
        </w:r>
        <w:r>
          <w:t>50</w:t>
        </w:r>
        <w:r>
          <w:fldChar w:fldCharType="end"/>
        </w:r>
      </w:hyperlink>
    </w:p>
    <w:p>
      <w:pPr>
        <w:pStyle w:val="TOC2"/>
        <w:tabs>
          <w:tab w:val="right" w:leader="dot" w:pos="8306"/>
        </w:tabs>
      </w:pPr>
      <w:hyperlink w:anchor="_Toc9262" w:history="1">
        <w:r>
          <w:rPr>
            <w:rFonts w:ascii="仿宋" w:eastAsia="仿宋" w:hAnsi="仿宋" w:cs="仿宋" w:hint="eastAsia"/>
            <w:lang w:eastAsia="zh-CN"/>
          </w:rPr>
          <w:t>(二)、交流与合作平台搭建</w:t>
        </w:r>
        <w:r>
          <w:tab/>
        </w:r>
        <w:r>
          <w:fldChar w:fldCharType="begin"/>
        </w:r>
        <w:r>
          <w:instrText xml:space="preserve"> PAGEREF _Toc9262 \h </w:instrText>
        </w:r>
        <w:r>
          <w:fldChar w:fldCharType="separate"/>
        </w:r>
        <w:r>
          <w:t>51</w:t>
        </w:r>
        <w:r>
          <w:fldChar w:fldCharType="end"/>
        </w:r>
      </w:hyperlink>
    </w:p>
    <w:p>
      <w:pPr>
        <w:pStyle w:val="TOC1"/>
        <w:tabs>
          <w:tab w:val="right" w:leader="dot" w:pos="8306"/>
        </w:tabs>
      </w:pPr>
      <w:hyperlink w:anchor="_Toc6666" w:history="1">
        <w:r>
          <w:rPr>
            <w:rFonts w:ascii="仿宋" w:eastAsia="仿宋" w:hAnsi="仿宋" w:cs="仿宋" w:hint="eastAsia"/>
            <w:lang w:eastAsia="zh-CN"/>
          </w:rPr>
          <w:t>十四、成果转化与推广应用</w:t>
        </w:r>
        <w:r>
          <w:tab/>
        </w:r>
        <w:r>
          <w:fldChar w:fldCharType="begin"/>
        </w:r>
        <w:r>
          <w:instrText xml:space="preserve"> PAGEREF _Toc6666 \h </w:instrText>
        </w:r>
        <w:r>
          <w:fldChar w:fldCharType="separate"/>
        </w:r>
        <w:r>
          <w:t>53</w:t>
        </w:r>
        <w:r>
          <w:fldChar w:fldCharType="end"/>
        </w:r>
      </w:hyperlink>
    </w:p>
    <w:p>
      <w:pPr>
        <w:pStyle w:val="TOC2"/>
        <w:tabs>
          <w:tab w:val="right" w:leader="dot" w:pos="8306"/>
        </w:tabs>
      </w:pPr>
      <w:hyperlink w:anchor="_Toc28629" w:history="1">
        <w:r>
          <w:rPr>
            <w:rFonts w:ascii="仿宋" w:eastAsia="仿宋" w:hAnsi="仿宋" w:cs="仿宋" w:hint="eastAsia"/>
            <w:lang w:eastAsia="zh-CN"/>
          </w:rPr>
          <w:t>(一)、成果转化策略制定</w:t>
        </w:r>
        <w:r>
          <w:tab/>
        </w:r>
        <w:r>
          <w:fldChar w:fldCharType="begin"/>
        </w:r>
        <w:r>
          <w:instrText xml:space="preserve"> PAGEREF _Toc28629 \h </w:instrText>
        </w:r>
        <w:r>
          <w:fldChar w:fldCharType="separate"/>
        </w:r>
        <w:r>
          <w:t>53</w:t>
        </w:r>
        <w:r>
          <w:fldChar w:fldCharType="end"/>
        </w:r>
      </w:hyperlink>
    </w:p>
    <w:p>
      <w:pPr>
        <w:pStyle w:val="TOC2"/>
        <w:tabs>
          <w:tab w:val="right" w:leader="dot" w:pos="8306"/>
        </w:tabs>
      </w:pPr>
      <w:hyperlink w:anchor="_Toc17688" w:history="1">
        <w:r>
          <w:rPr>
            <w:rFonts w:ascii="仿宋" w:eastAsia="仿宋" w:hAnsi="仿宋" w:cs="仿宋" w:hint="eastAsia"/>
            <w:lang w:eastAsia="zh-CN"/>
          </w:rPr>
          <w:t>(二)、成果推广应用方案</w:t>
        </w:r>
        <w:r>
          <w:tab/>
        </w:r>
        <w:r>
          <w:fldChar w:fldCharType="begin"/>
        </w:r>
        <w:r>
          <w:instrText xml:space="preserve"> PAGEREF _Toc17688 \h </w:instrText>
        </w:r>
        <w:r>
          <w:fldChar w:fldCharType="separate"/>
        </w:r>
        <w:r>
          <w:t>54</w:t>
        </w:r>
        <w:r>
          <w:fldChar w:fldCharType="end"/>
        </w:r>
      </w:hyperlink>
    </w:p>
    <w:p>
      <w:pPr>
        <w:pStyle w:val="TOC1"/>
        <w:tabs>
          <w:tab w:val="right" w:leader="dot" w:pos="8306"/>
        </w:tabs>
      </w:pPr>
      <w:hyperlink w:anchor="_Toc31052" w:history="1">
        <w:r>
          <w:rPr>
            <w:rFonts w:ascii="仿宋" w:eastAsia="仿宋" w:hAnsi="仿宋" w:cs="仿宋" w:hint="eastAsia"/>
            <w:lang w:eastAsia="zh-CN"/>
          </w:rPr>
          <w:t>十五、知识产权管理与保护</w:t>
        </w:r>
        <w:r>
          <w:tab/>
        </w:r>
        <w:r>
          <w:fldChar w:fldCharType="begin"/>
        </w:r>
        <w:r>
          <w:instrText xml:space="preserve"> PAGEREF _Toc31052 \h </w:instrText>
        </w:r>
        <w:r>
          <w:fldChar w:fldCharType="separate"/>
        </w:r>
        <w:r>
          <w:t>56</w:t>
        </w:r>
        <w:r>
          <w:fldChar w:fldCharType="end"/>
        </w:r>
      </w:hyperlink>
    </w:p>
    <w:p>
      <w:pPr>
        <w:pStyle w:val="TOC2"/>
        <w:tabs>
          <w:tab w:val="right" w:leader="dot" w:pos="8306"/>
        </w:tabs>
      </w:pPr>
      <w:hyperlink w:anchor="_Toc19877" w:history="1">
        <w:r>
          <w:rPr>
            <w:rFonts w:ascii="仿宋" w:eastAsia="仿宋" w:hAnsi="仿宋" w:cs="仿宋" w:hint="eastAsia"/>
            <w:lang w:eastAsia="zh-CN"/>
          </w:rPr>
          <w:t>(一)、知识产权管理体系建设</w:t>
        </w:r>
        <w:r>
          <w:tab/>
        </w:r>
        <w:r>
          <w:fldChar w:fldCharType="begin"/>
        </w:r>
        <w:r>
          <w:instrText xml:space="preserve"> PAGEREF _Toc19877 \h </w:instrText>
        </w:r>
        <w:r>
          <w:fldChar w:fldCharType="separate"/>
        </w:r>
        <w:r>
          <w:t>56</w:t>
        </w:r>
        <w:r>
          <w:fldChar w:fldCharType="end"/>
        </w:r>
      </w:hyperlink>
    </w:p>
    <w:p>
      <w:pPr>
        <w:pStyle w:val="TOC2"/>
        <w:tabs>
          <w:tab w:val="right" w:leader="dot" w:pos="8306"/>
        </w:tabs>
      </w:pPr>
      <w:hyperlink w:anchor="_Toc5868" w:history="1">
        <w:r>
          <w:rPr>
            <w:rFonts w:ascii="仿宋" w:eastAsia="仿宋" w:hAnsi="仿宋" w:cs="仿宋" w:hint="eastAsia"/>
            <w:lang w:eastAsia="zh-CN"/>
          </w:rPr>
          <w:t>(二)、知识产权保护措施</w:t>
        </w:r>
        <w:r>
          <w:tab/>
        </w:r>
        <w:r>
          <w:fldChar w:fldCharType="begin"/>
        </w:r>
        <w:r>
          <w:instrText xml:space="preserve"> PAGEREF _Toc5868 \h </w:instrText>
        </w:r>
        <w:r>
          <w:fldChar w:fldCharType="separate"/>
        </w:r>
        <w:r>
          <w:t>56</w:t>
        </w:r>
        <w:r>
          <w:fldChar w:fldCharType="end"/>
        </w:r>
      </w:hyperlink>
    </w:p>
    <w:p>
      <w:pPr>
        <w:pStyle w:val="TOC1"/>
        <w:tabs>
          <w:tab w:val="right" w:leader="dot" w:pos="8306"/>
        </w:tabs>
      </w:pPr>
      <w:hyperlink w:anchor="_Toc23698" w:history="1">
        <w:r>
          <w:rPr>
            <w:rFonts w:ascii="仿宋" w:eastAsia="仿宋" w:hAnsi="仿宋" w:cs="仿宋" w:hint="eastAsia"/>
            <w:lang w:eastAsia="zh-CN"/>
          </w:rPr>
          <w:t>十六、人力资源管理与开发</w:t>
        </w:r>
        <w:r>
          <w:tab/>
        </w:r>
        <w:r>
          <w:fldChar w:fldCharType="begin"/>
        </w:r>
        <w:r>
          <w:instrText xml:space="preserve"> PAGEREF _Toc23698 \h </w:instrText>
        </w:r>
        <w:r>
          <w:fldChar w:fldCharType="separate"/>
        </w:r>
        <w:r>
          <w:t>58</w:t>
        </w:r>
        <w:r>
          <w:fldChar w:fldCharType="end"/>
        </w:r>
      </w:hyperlink>
    </w:p>
    <w:p>
      <w:pPr>
        <w:pStyle w:val="TOC2"/>
        <w:tabs>
          <w:tab w:val="right" w:leader="dot" w:pos="8306"/>
        </w:tabs>
      </w:pPr>
      <w:hyperlink w:anchor="_Toc2533" w:history="1">
        <w:r>
          <w:rPr>
            <w:rFonts w:ascii="仿宋" w:eastAsia="仿宋" w:hAnsi="仿宋" w:cs="仿宋" w:hint="eastAsia"/>
            <w:lang w:eastAsia="zh-CN"/>
          </w:rPr>
          <w:t>(一)、人力资源规划</w:t>
        </w:r>
        <w:r>
          <w:tab/>
        </w:r>
        <w:r>
          <w:fldChar w:fldCharType="begin"/>
        </w:r>
        <w:r>
          <w:instrText xml:space="preserve"> PAGEREF _Toc2533 \h </w:instrText>
        </w:r>
        <w:r>
          <w:fldChar w:fldCharType="separate"/>
        </w:r>
        <w:r>
          <w:t>58</w:t>
        </w:r>
        <w:r>
          <w:fldChar w:fldCharType="end"/>
        </w:r>
      </w:hyperlink>
    </w:p>
    <w:p>
      <w:pPr>
        <w:pStyle w:val="TOC2"/>
        <w:tabs>
          <w:tab w:val="right" w:leader="dot" w:pos="8306"/>
        </w:tabs>
      </w:pPr>
      <w:hyperlink w:anchor="_Toc7947" w:history="1">
        <w:r>
          <w:rPr>
            <w:rFonts w:ascii="仿宋" w:eastAsia="仿宋" w:hAnsi="仿宋" w:cs="仿宋" w:hint="eastAsia"/>
            <w:lang w:eastAsia="zh-CN"/>
          </w:rPr>
          <w:t>(二)、人力资源开发与培训</w:t>
        </w:r>
        <w:r>
          <w:tab/>
        </w:r>
        <w:r>
          <w:fldChar w:fldCharType="begin"/>
        </w:r>
        <w:r>
          <w:instrText xml:space="preserve"> PAGEREF _Toc7947 \h </w:instrText>
        </w:r>
        <w:r>
          <w:fldChar w:fldCharType="separate"/>
        </w:r>
        <w:r>
          <w:t>60</w:t>
        </w:r>
        <w:r>
          <w:fldChar w:fldCharType="end"/>
        </w:r>
      </w:hyperlink>
    </w:p>
    <w:p>
      <w:pPr>
        <w:pStyle w:val="TOC1"/>
        <w:tabs>
          <w:tab w:val="right" w:leader="dot" w:pos="8306"/>
        </w:tabs>
      </w:pPr>
      <w:hyperlink w:anchor="_Toc103" w:history="1">
        <w:r>
          <w:rPr>
            <w:rFonts w:ascii="仿宋" w:eastAsia="仿宋" w:hAnsi="仿宋" w:cs="仿宋" w:hint="eastAsia"/>
            <w:lang w:eastAsia="zh-CN"/>
          </w:rPr>
          <w:t>十七、创新驱动与持续发展</w:t>
        </w:r>
        <w:r>
          <w:tab/>
        </w:r>
        <w:r>
          <w:fldChar w:fldCharType="begin"/>
        </w:r>
        <w:r>
          <w:instrText xml:space="preserve"> PAGEREF _Toc103 \h </w:instrText>
        </w:r>
        <w:r>
          <w:fldChar w:fldCharType="separate"/>
        </w:r>
        <w:r>
          <w:t>62</w:t>
        </w:r>
        <w:r>
          <w:fldChar w:fldCharType="end"/>
        </w:r>
      </w:hyperlink>
    </w:p>
    <w:p>
      <w:pPr>
        <w:pStyle w:val="TOC2"/>
        <w:tabs>
          <w:tab w:val="right" w:leader="dot" w:pos="8306"/>
        </w:tabs>
      </w:pPr>
      <w:hyperlink w:anchor="_Toc20822" w:history="1">
        <w:r>
          <w:rPr>
            <w:rFonts w:ascii="仿宋" w:eastAsia="仿宋" w:hAnsi="仿宋" w:cs="仿宋" w:hint="eastAsia"/>
            <w:lang w:eastAsia="zh-CN"/>
          </w:rPr>
          <w:t>(一)、创新驱动战略实施</w:t>
        </w:r>
        <w:r>
          <w:tab/>
        </w:r>
        <w:r>
          <w:fldChar w:fldCharType="begin"/>
        </w:r>
        <w:r>
          <w:instrText xml:space="preserve"> PAGEREF _Toc20822 \h </w:instrText>
        </w:r>
        <w:r>
          <w:fldChar w:fldCharType="separate"/>
        </w:r>
        <w:r>
          <w:t>62</w:t>
        </w:r>
        <w:r>
          <w:fldChar w:fldCharType="end"/>
        </w:r>
      </w:hyperlink>
    </w:p>
    <w:p>
      <w:pPr>
        <w:pStyle w:val="TOC2"/>
        <w:tabs>
          <w:tab w:val="right" w:leader="dot" w:pos="8306"/>
        </w:tabs>
      </w:pPr>
      <w:hyperlink w:anchor="_Toc14643" w:history="1">
        <w:r>
          <w:rPr>
            <w:rFonts w:ascii="仿宋" w:eastAsia="仿宋" w:hAnsi="仿宋" w:cs="仿宋" w:hint="eastAsia"/>
            <w:lang w:eastAsia="zh-CN"/>
          </w:rPr>
          <w:t>(二)、持续发展路径探索</w:t>
        </w:r>
        <w:r>
          <w:tab/>
        </w:r>
        <w:r>
          <w:fldChar w:fldCharType="begin"/>
        </w:r>
        <w:r>
          <w:instrText xml:space="preserve"> PAGEREF _Toc14643 \h </w:instrText>
        </w:r>
        <w:r>
          <w:fldChar w:fldCharType="separate"/>
        </w:r>
        <w:r>
          <w:t>64</w:t>
        </w:r>
        <w:r>
          <w:fldChar w:fldCharType="end"/>
        </w:r>
      </w:hyperlink>
    </w:p>
    <w:p>
      <w:pPr>
        <w:pStyle w:val="TOC1"/>
        <w:tabs>
          <w:tab w:val="right" w:leader="dot" w:pos="8306"/>
        </w:tabs>
      </w:pPr>
      <w:hyperlink w:anchor="_Toc1171" w:history="1">
        <w:r>
          <w:rPr>
            <w:rFonts w:ascii="仿宋" w:eastAsia="仿宋" w:hAnsi="仿宋" w:cs="仿宋" w:hint="eastAsia"/>
            <w:lang w:eastAsia="zh-CN"/>
          </w:rPr>
          <w:t>十八、项目施工方案</w:t>
        </w:r>
        <w:r>
          <w:tab/>
        </w:r>
        <w:r>
          <w:fldChar w:fldCharType="begin"/>
        </w:r>
        <w:r>
          <w:instrText xml:space="preserve"> PAGEREF _Toc1171 \h </w:instrText>
        </w:r>
        <w:r>
          <w:fldChar w:fldCharType="separate"/>
        </w:r>
        <w:r>
          <w:t>68</w:t>
        </w:r>
        <w:r>
          <w:fldChar w:fldCharType="end"/>
        </w:r>
      </w:hyperlink>
    </w:p>
    <w:p>
      <w:pPr>
        <w:pStyle w:val="TOC2"/>
        <w:tabs>
          <w:tab w:val="right" w:leader="dot" w:pos="8306"/>
        </w:tabs>
      </w:pPr>
      <w:hyperlink w:anchor="_Toc8379" w:history="1">
        <w:r>
          <w:rPr>
            <w:rFonts w:ascii="仿宋" w:eastAsia="仿宋" w:hAnsi="仿宋" w:cs="仿宋" w:hint="eastAsia"/>
            <w:lang w:eastAsia="zh-CN"/>
          </w:rPr>
          <w:t>(一)、施工组织设计</w:t>
        </w:r>
        <w:r>
          <w:tab/>
        </w:r>
        <w:r>
          <w:fldChar w:fldCharType="begin"/>
        </w:r>
        <w:r>
          <w:instrText xml:space="preserve"> PAGEREF _Toc8379 \h </w:instrText>
        </w:r>
        <w:r>
          <w:fldChar w:fldCharType="separate"/>
        </w:r>
        <w:r>
          <w:t>68</w:t>
        </w:r>
        <w:r>
          <w:fldChar w:fldCharType="end"/>
        </w:r>
      </w:hyperlink>
    </w:p>
    <w:p>
      <w:pPr>
        <w:pStyle w:val="TOC2"/>
        <w:tabs>
          <w:tab w:val="right" w:leader="dot" w:pos="8306"/>
        </w:tabs>
      </w:pPr>
      <w:hyperlink w:anchor="_Toc31707" w:history="1">
        <w:r>
          <w:rPr>
            <w:rFonts w:ascii="仿宋" w:eastAsia="仿宋" w:hAnsi="仿宋" w:cs="仿宋" w:hint="eastAsia"/>
            <w:lang w:eastAsia="zh-CN"/>
          </w:rPr>
          <w:t>(二)、施工工艺与技术路线</w:t>
        </w:r>
        <w:r>
          <w:tab/>
        </w:r>
        <w:r>
          <w:fldChar w:fldCharType="begin"/>
        </w:r>
        <w:r>
          <w:instrText xml:space="preserve"> PAGEREF _Toc31707 \h </w:instrText>
        </w:r>
        <w:r>
          <w:fldChar w:fldCharType="separate"/>
        </w:r>
        <w:r>
          <w:t>70</w:t>
        </w:r>
        <w:r>
          <w:fldChar w:fldCharType="end"/>
        </w:r>
      </w:hyperlink>
    </w:p>
    <w:p>
      <w:pPr>
        <w:pStyle w:val="TOC2"/>
        <w:tabs>
          <w:tab w:val="right" w:leader="dot" w:pos="8306"/>
        </w:tabs>
      </w:pPr>
      <w:hyperlink w:anchor="_Toc7267" w:history="1">
        <w:r>
          <w:rPr>
            <w:rFonts w:ascii="仿宋" w:eastAsia="仿宋" w:hAnsi="仿宋" w:cs="仿宋" w:hint="eastAsia"/>
            <w:lang w:eastAsia="zh-CN"/>
          </w:rPr>
          <w:t>(三)、关键节点施工计划</w:t>
        </w:r>
        <w:r>
          <w:tab/>
        </w:r>
        <w:r>
          <w:fldChar w:fldCharType="begin"/>
        </w:r>
        <w:r>
          <w:instrText xml:space="preserve"> PAGEREF _Toc7267 \h </w:instrText>
        </w:r>
        <w:r>
          <w:fldChar w:fldCharType="separate"/>
        </w:r>
        <w:r>
          <w:t>71</w:t>
        </w:r>
        <w:r>
          <w:fldChar w:fldCharType="end"/>
        </w:r>
      </w:hyperlink>
    </w:p>
    <w:p>
      <w:pPr>
        <w:pStyle w:val="TOC2"/>
        <w:tabs>
          <w:tab w:val="right" w:leader="dot" w:pos="8306"/>
        </w:tabs>
      </w:pPr>
      <w:hyperlink w:anchor="_Toc8966" w:history="1">
        <w:r>
          <w:rPr>
            <w:rFonts w:ascii="仿宋" w:eastAsia="仿宋" w:hAnsi="仿宋" w:cs="仿宋" w:hint="eastAsia"/>
            <w:lang w:eastAsia="zh-CN"/>
          </w:rPr>
          <w:t>(四)、施工现场管理</w:t>
        </w:r>
        <w:r>
          <w:tab/>
        </w:r>
        <w:r>
          <w:fldChar w:fldCharType="begin"/>
        </w:r>
        <w:r>
          <w:instrText xml:space="preserve"> PAGEREF _Toc8966 \h </w:instrText>
        </w:r>
        <w:r>
          <w:fldChar w:fldCharType="separate"/>
        </w:r>
        <w:r>
          <w:t>72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5456"/>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787"/>
      <w:r>
        <w:rPr>
          <w:rFonts w:ascii="仿宋" w:eastAsia="仿宋" w:hAnsi="仿宋" w:cs="仿宋" w:hint="eastAsia"/>
          <w:sz w:val="28"/>
          <w:lang w:eastAsia="zh-CN"/>
        </w:rPr>
        <w:t>一、发展规划、产业政策和行业准入分析</w:t>
      </w:r>
      <w:bookmarkEnd w:id="2"/>
    </w:p>
    <w:p>
      <w:pPr>
        <w:pStyle w:val="Heading2"/>
        <w:rPr>
          <w:rFonts w:ascii="仿宋" w:eastAsia="仿宋" w:hAnsi="仿宋" w:cs="仿宋" w:hint="eastAsia"/>
          <w:lang w:eastAsia="zh-CN"/>
        </w:rPr>
      </w:pPr>
      <w:bookmarkStart w:id="3" w:name="_Toc21509"/>
      <w:r>
        <w:rPr>
          <w:rFonts w:ascii="仿宋" w:eastAsia="仿宋" w:hAnsi="仿宋" w:cs="仿宋" w:hint="eastAsia"/>
          <w:lang w:eastAsia="zh-CN"/>
        </w:rPr>
        <w:t>(一)、发展规划分析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4" w:name="_Toc8779"/>
      <w:r>
        <w:rPr>
          <w:rFonts w:ascii="仿宋" w:eastAsia="仿宋" w:hAnsi="仿宋" w:cs="仿宋" w:hint="eastAsia"/>
          <w:sz w:val="28"/>
          <w:lang w:eastAsia="zh-CN"/>
        </w:rPr>
        <w:t>(二)、产业政策分析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5" w:name="_Toc16921"/>
      <w:r>
        <w:rPr>
          <w:rFonts w:ascii="仿宋" w:eastAsia="仿宋" w:hAnsi="仿宋" w:cs="仿宋" w:hint="eastAsia"/>
          <w:sz w:val="28"/>
          <w:lang w:eastAsia="zh-CN"/>
        </w:rPr>
        <w:t>(三)、行业准入分析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一、猫砂项目的市场准入条件分析</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猫砂项目而言，市场准入条件首先取决于政策法规环境。政府对于[行业名称]领域的法规，如环保标准、税收政策、和技术使用规范，直接影响猫砂项目的运营和成本结构。例如，若政府针对使用可再生能源的企业提供税收优惠，这将对猫砂项目的财务规划产生重要影响。同时，考虑经济环境和消费者偏好的变化对猫砂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二、猫砂项目的行业规范与合规性要求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猫砂项目来说，遵守行业规范和合规性要求是确保项目顺利进行的基础。这包括遵循质量控制标准、安全规定、数据保护法规等。例如，若猫砂项目涉及数据处理，须严格遵守相关的数据保护法规。此外，行业内部的自律规范，如产品标准和服务流程，也对于提升猫砂项目在行业内的认可度和竞争力至关重要。项目管理团队必须不断更新策略，以应对行业规范和法规的变化，确保猫砂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三、猫砂项目的竞争格局和战略定位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猫砂项目的发展规划中，理解行业的竞争格局对于制定有效的市场策略极为关键。这包括分析主要竞争对手的市场地位、优势及其业务模式。猫砂项目面临的竞争对手可能包括大型成熟企业和创新型初创公司，各自采取不同的市场策略。因此，猫砂项目需精确地定位自己的市场策略，如专注于产品创新、客户服务或成本效率，以在竞争中占据优势。通过深入的市场和竞争分析，猫砂项目可以更有效地进入市场并实现可持续发展。</w:t>
      </w:r>
    </w:p>
    <w:p>
      <w:pPr>
        <w:pStyle w:val="Heading1"/>
        <w:ind w:firstLine="560" w:firstLineChars="200"/>
        <w:rPr>
          <w:rFonts w:ascii="仿宋" w:eastAsia="仿宋" w:hAnsi="仿宋" w:cs="仿宋" w:hint="eastAsia"/>
          <w:sz w:val="28"/>
          <w:lang w:eastAsia="zh-CN"/>
        </w:rPr>
      </w:pPr>
      <w:bookmarkStart w:id="6" w:name="_Toc6398"/>
      <w:r>
        <w:rPr>
          <w:rFonts w:ascii="仿宋" w:eastAsia="仿宋" w:hAnsi="仿宋" w:cs="仿宋" w:hint="eastAsia"/>
          <w:sz w:val="28"/>
          <w:lang w:eastAsia="zh-CN"/>
        </w:rPr>
        <w:t>二、项目监理与质量保证</w:t>
      </w:r>
      <w:bookmarkEnd w:id="6"/>
    </w:p>
    <w:p>
      <w:pPr>
        <w:pStyle w:val="Heading2"/>
        <w:rPr>
          <w:rFonts w:ascii="仿宋" w:eastAsia="仿宋" w:hAnsi="仿宋" w:cs="仿宋" w:hint="eastAsia"/>
          <w:lang w:eastAsia="zh-CN"/>
        </w:rPr>
      </w:pPr>
      <w:bookmarkStart w:id="7" w:name="_Toc11983"/>
      <w:r>
        <w:rPr>
          <w:rFonts w:ascii="仿宋" w:eastAsia="仿宋" w:hAnsi="仿宋" w:cs="仿宋" w:hint="eastAsia"/>
          <w:lang w:eastAsia="zh-CN"/>
        </w:rPr>
        <w:t>(一)、监理体系构建</w:t>
      </w:r>
      <w:bookmarkEnd w:id="7"/>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8" w:name="_Toc9617"/>
      <w:r>
        <w:rPr>
          <w:rFonts w:ascii="仿宋" w:eastAsia="仿宋" w:hAnsi="仿宋" w:cs="仿宋" w:hint="eastAsia"/>
          <w:sz w:val="28"/>
          <w:lang w:eastAsia="zh-CN"/>
        </w:rPr>
        <w:t>(二)、质量保证体系实施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9" w:name="_Toc16795"/>
      <w:r>
        <w:rPr>
          <w:rFonts w:ascii="仿宋" w:eastAsia="仿宋" w:hAnsi="仿宋" w:cs="仿宋" w:hint="eastAsia"/>
          <w:sz w:val="28"/>
          <w:lang w:eastAsia="zh-CN"/>
        </w:rPr>
        <w:t>(三)、监理与质量控制流程</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10" w:name="_Toc12734"/>
      <w:r>
        <w:rPr>
          <w:rFonts w:ascii="仿宋" w:eastAsia="仿宋" w:hAnsi="仿宋" w:cs="仿宋" w:hint="eastAsia"/>
          <w:sz w:val="28"/>
          <w:lang w:eastAsia="zh-CN"/>
        </w:rPr>
        <w:t>三、资源开发及综合利用分析</w:t>
      </w:r>
      <w:bookmarkEnd w:id="10"/>
    </w:p>
    <w:p>
      <w:pPr>
        <w:pStyle w:val="Heading2"/>
        <w:rPr>
          <w:rFonts w:ascii="仿宋" w:eastAsia="仿宋" w:hAnsi="仿宋" w:cs="仿宋" w:hint="eastAsia"/>
          <w:lang w:eastAsia="zh-CN"/>
        </w:rPr>
      </w:pPr>
      <w:bookmarkStart w:id="11" w:name="_Toc1280"/>
      <w:r>
        <w:rPr>
          <w:rFonts w:ascii="仿宋" w:eastAsia="仿宋" w:hAnsi="仿宋" w:cs="仿宋" w:hint="eastAsia"/>
          <w:lang w:eastAsia="zh-CN"/>
        </w:rPr>
        <w:t>(一)、资源开发方案</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一、猫砂项目的技术资源开发</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猫砂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二、猫砂项目的人力资源管理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猫砂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三、猫砂项目的资金资源筹措与优化</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为确保项目的顺利运行，资金资源的筹措将采取多元化策略。猫砂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12" w:name="_Toc3814"/>
      <w:r>
        <w:rPr>
          <w:rFonts w:ascii="仿宋" w:eastAsia="仿宋" w:hAnsi="仿宋" w:cs="仿宋" w:hint="eastAsia"/>
          <w:sz w:val="28"/>
          <w:lang w:eastAsia="zh-CN"/>
        </w:rPr>
        <w:t>(二)、资源利用方案</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制定猫砂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猫砂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https://d.book118.com/947012052132006036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猫砂项目构思建设方案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猫砂项目构思建设方案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猫砂项目构思建设方案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猫砂项目构思建设方案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猫砂项目构思建设方案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猫砂项目构思建设方案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猫砂项目构思建设方案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猫砂项目构思建设方案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猫砂项目构思建设方案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猫砂项目构思建设方案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猫砂项目构思建设方案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猫砂项目构思建设方案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437518B"/>
    <w:rsid w:val="1437518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94701205213200603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2024-01-25T22:06:00Z</dcterms:created>
  <dcterms:modified xsi:type="dcterms:W3CDTF">2024-01-25T22:07:19Z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20B606686ACE4F809623E929E485D6E9_11</vt:lpwstr>
  </property>
  <property fmtid="{D5CDD505-2E9C-101B-9397-08002B2CF9AE}" pid="3" name="KSOProductBuildVer">
    <vt:lpwstr>2052-12.1.0.16250</vt:lpwstr>
  </property>
</Properties>
</file>