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口腔科设备相关行业公司成立报告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37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_Toc24377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73" w:history="1">
        <w:r>
          <w:rPr>
            <w:rFonts w:ascii="仿宋" w:eastAsia="仿宋" w:hAnsi="仿宋" w:cs="仿宋" w:hint="eastAsia"/>
            <w:lang w:eastAsia="zh-CN"/>
          </w:rPr>
          <w:t>一、口腔科设备项目概况</w:t>
        </w:r>
        <w:r>
          <w:tab/>
        </w:r>
        <w:r>
          <w:fldChar w:fldCharType="begin"/>
        </w:r>
        <w:r>
          <w:instrText xml:space="preserve"> PAGEREF _Toc7273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_Toc9404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6" w:history="1">
        <w:r>
          <w:rPr>
            <w:rFonts w:ascii="仿宋" w:eastAsia="仿宋" w:hAnsi="仿宋" w:cs="仿宋" w:hint="eastAsia"/>
            <w:lang w:eastAsia="zh-CN"/>
          </w:rPr>
          <w:t>(二)、口腔科设备项目提出的理由</w:t>
        </w:r>
        <w:r>
          <w:tab/>
        </w:r>
        <w:r>
          <w:fldChar w:fldCharType="begin"/>
        </w:r>
        <w:r>
          <w:instrText xml:space="preserve"> PAGEREF _Toc20876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1" w:history="1">
        <w:r>
          <w:rPr>
            <w:rFonts w:ascii="仿宋" w:eastAsia="仿宋" w:hAnsi="仿宋" w:cs="仿宋" w:hint="eastAsia"/>
            <w:lang w:eastAsia="zh-CN"/>
          </w:rPr>
          <w:t>(三)、口腔科设备项目选址</w:t>
        </w:r>
        <w:r>
          <w:tab/>
        </w:r>
        <w:r>
          <w:fldChar w:fldCharType="begin"/>
        </w:r>
        <w:r>
          <w:instrText xml:space="preserve"> PAGEREF _Toc10611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_Toc14249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_Toc30842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3" w:history="1">
        <w:r>
          <w:rPr>
            <w:rFonts w:ascii="仿宋" w:eastAsia="仿宋" w:hAnsi="仿宋" w:cs="仿宋" w:hint="eastAsia"/>
            <w:lang w:eastAsia="zh-CN"/>
          </w:rPr>
          <w:t>(六)、口腔科设备项目投资</w:t>
        </w:r>
        <w:r>
          <w:tab/>
        </w:r>
        <w:r>
          <w:fldChar w:fldCharType="begin"/>
        </w:r>
        <w:r>
          <w:instrText xml:space="preserve"> PAGEREF _Toc11293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5" w:history="1">
        <w:r>
          <w:rPr>
            <w:rFonts w:ascii="仿宋" w:eastAsia="仿宋" w:hAnsi="仿宋" w:cs="仿宋" w:hint="eastAsia"/>
            <w:lang w:eastAsia="zh-CN"/>
          </w:rPr>
          <w:t>(七)、口腔科设备项目进度规划</w:t>
        </w:r>
        <w:r>
          <w:tab/>
        </w:r>
        <w:r>
          <w:fldChar w:fldCharType="begin"/>
        </w:r>
        <w:r>
          <w:instrText xml:space="preserve"> PAGEREF _Toc17825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_Toc22459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0" w:history="1">
        <w:r>
          <w:rPr>
            <w:rFonts w:ascii="仿宋" w:eastAsia="仿宋" w:hAnsi="仿宋" w:cs="仿宋" w:hint="eastAsia"/>
            <w:lang w:eastAsia="zh-CN"/>
          </w:rPr>
          <w:t>(九)、口腔科设备项目综合评价</w:t>
        </w:r>
        <w:r>
          <w:tab/>
        </w:r>
        <w:r>
          <w:fldChar w:fldCharType="begin"/>
        </w:r>
        <w:r>
          <w:instrText xml:space="preserve"> PAGEREF _Toc20910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07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_Toc11907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_Toc26022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_Toc3658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_Toc17768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_Toc31587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93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_Toc15393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_Toc13254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_Toc14693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_Toc21586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_Toc27621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_Toc26891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_Toc28455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_Toc18583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6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_Toc2986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_Toc23614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_Toc17739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_Toc16690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_Toc4610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_Toc21752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_Toc8984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4" w:history="1">
        <w:r>
          <w:rPr>
            <w:rFonts w:ascii="仿宋" w:eastAsia="仿宋" w:hAnsi="仿宋" w:cs="仿宋" w:hint="eastAsia"/>
            <w:lang w:eastAsia="zh-CN"/>
          </w:rPr>
          <w:t>(七)、口腔科设备项目建设必要性分析</w:t>
        </w:r>
        <w:r>
          <w:tab/>
        </w:r>
        <w:r>
          <w:fldChar w:fldCharType="begin"/>
        </w:r>
        <w:r>
          <w:instrText xml:space="preserve"> PAGEREF _Toc3614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58" w:history="1">
        <w:r>
          <w:rPr>
            <w:rFonts w:ascii="仿宋" w:eastAsia="仿宋" w:hAnsi="仿宋" w:cs="仿宋" w:hint="eastAsia"/>
            <w:lang w:eastAsia="zh-CN"/>
          </w:rPr>
          <w:t>五、口腔科设备筹建公司基本信息</w:t>
        </w:r>
        <w:r>
          <w:tab/>
        </w:r>
        <w:r>
          <w:fldChar w:fldCharType="begin"/>
        </w:r>
        <w:r>
          <w:instrText xml:space="preserve"> PAGEREF _Toc15758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_Toc19367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_Toc16980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_Toc22740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_Toc19825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_Toc4145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_Toc19291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08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_Toc8208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_Toc7685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37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_Toc17370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_Toc30578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_Toc8407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_Toc32205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_Toc10855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_Toc11608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_Toc20665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_Toc20139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_Toc5763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_Toc19486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_Toc19796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_Toc18259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51" w:history="1">
        <w:r>
          <w:rPr>
            <w:rFonts w:ascii="仿宋" w:eastAsia="仿宋" w:hAnsi="仿宋" w:cs="仿宋" w:hint="eastAsia"/>
            <w:lang w:eastAsia="zh-CN"/>
          </w:rPr>
          <w:t>七、口腔科设备项目风险分析</w:t>
        </w:r>
        <w:r>
          <w:tab/>
        </w:r>
        <w:r>
          <w:fldChar w:fldCharType="begin"/>
        </w:r>
        <w:r>
          <w:instrText xml:space="preserve"> PAGEREF _Toc30051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1" w:history="1">
        <w:r>
          <w:rPr>
            <w:rFonts w:ascii="仿宋" w:eastAsia="仿宋" w:hAnsi="仿宋" w:cs="仿宋" w:hint="eastAsia"/>
            <w:lang w:eastAsia="zh-CN"/>
          </w:rPr>
          <w:t>(一)、口腔科设备项目风险分析</w:t>
        </w:r>
        <w:r>
          <w:tab/>
        </w:r>
        <w:r>
          <w:fldChar w:fldCharType="begin"/>
        </w:r>
        <w:r>
          <w:instrText xml:space="preserve"> PAGEREF _Toc6201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1" w:history="1">
        <w:r>
          <w:rPr>
            <w:rFonts w:ascii="仿宋" w:eastAsia="仿宋" w:hAnsi="仿宋" w:cs="仿宋" w:hint="eastAsia"/>
            <w:lang w:eastAsia="zh-CN"/>
          </w:rPr>
          <w:t>(二)、口腔科设备项目风险对策</w:t>
        </w:r>
        <w:r>
          <w:tab/>
        </w:r>
        <w:r>
          <w:fldChar w:fldCharType="begin"/>
        </w:r>
        <w:r>
          <w:instrText xml:space="preserve"> PAGEREF _Toc25881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80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_Toc26880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2" w:history="1">
        <w:r>
          <w:rPr>
            <w:rFonts w:ascii="仿宋" w:eastAsia="仿宋" w:hAnsi="仿宋" w:cs="仿宋" w:hint="eastAsia"/>
            <w:lang w:eastAsia="zh-CN"/>
          </w:rPr>
          <w:t>(一)、口腔科设备项目背景分析</w:t>
        </w:r>
        <w:r>
          <w:tab/>
        </w:r>
        <w:r>
          <w:fldChar w:fldCharType="begin"/>
        </w:r>
        <w:r>
          <w:instrText xml:space="preserve"> PAGEREF _Toc15782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0" w:history="1">
        <w:r>
          <w:rPr>
            <w:rFonts w:ascii="仿宋" w:eastAsia="仿宋" w:hAnsi="仿宋" w:cs="仿宋" w:hint="eastAsia"/>
            <w:lang w:eastAsia="zh-CN"/>
          </w:rPr>
          <w:t>(二)、口腔科设备项目建设必要性分析</w:t>
        </w:r>
        <w:r>
          <w:tab/>
        </w:r>
        <w:r>
          <w:fldChar w:fldCharType="begin"/>
        </w:r>
        <w:r>
          <w:instrText xml:space="preserve"> PAGEREF _Toc32470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_Toc7507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_Toc32102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91" w:history="1">
        <w:r>
          <w:rPr>
            <w:rFonts w:ascii="仿宋" w:eastAsia="仿宋" w:hAnsi="仿宋" w:cs="仿宋" w:hint="eastAsia"/>
            <w:lang w:eastAsia="zh-CN"/>
          </w:rPr>
          <w:t>九、口腔科设备项目经济效益</w:t>
        </w:r>
        <w:r>
          <w:tab/>
        </w:r>
        <w:r>
          <w:fldChar w:fldCharType="begin"/>
        </w:r>
        <w:r>
          <w:instrText xml:space="preserve"> PAGEREF _Toc17791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_Toc9069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_Toc22884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9" w:history="1">
        <w:r>
          <w:rPr>
            <w:rFonts w:ascii="仿宋" w:eastAsia="仿宋" w:hAnsi="仿宋" w:cs="仿宋" w:hint="eastAsia"/>
            <w:lang w:eastAsia="zh-CN"/>
          </w:rPr>
          <w:t>(三)、口腔科设备项目盈利能力分析</w:t>
        </w:r>
        <w:r>
          <w:tab/>
        </w:r>
        <w:r>
          <w:fldChar w:fldCharType="begin"/>
        </w:r>
        <w:r>
          <w:instrText xml:space="preserve"> PAGEREF _Toc12519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_Toc17429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_Toc27545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33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_Toc7433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_Toc554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_Toc32039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_Toc30083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_Toc22312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1" w:history="1">
        <w:r>
          <w:rPr>
            <w:rFonts w:ascii="仿宋" w:eastAsia="仿宋" w:hAnsi="仿宋" w:cs="仿宋" w:hint="eastAsia"/>
            <w:lang w:eastAsia="zh-CN"/>
          </w:rPr>
          <w:t>(五)、口腔科设备项目总投资</w:t>
        </w:r>
        <w:r>
          <w:tab/>
        </w:r>
        <w:r>
          <w:fldChar w:fldCharType="begin"/>
        </w:r>
        <w:r>
          <w:instrText xml:space="preserve"> PAGEREF _Toc32251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_Toc25196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65" w:history="1">
        <w:r>
          <w:rPr>
            <w:rFonts w:ascii="仿宋" w:eastAsia="仿宋" w:hAnsi="仿宋" w:cs="仿宋" w:hint="eastAsia"/>
            <w:lang w:eastAsia="zh-CN"/>
          </w:rPr>
          <w:t>十一、口腔科设备项目总结分析</w:t>
        </w:r>
        <w:r>
          <w:tab/>
        </w:r>
        <w:r>
          <w:fldChar w:fldCharType="begin"/>
        </w:r>
        <w:r>
          <w:instrText xml:space="preserve"> PAGEREF _Toc13765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76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_Toc22376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_Toc1640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_Toc18652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90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_Toc12690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_Toc19438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7" w:history="1">
        <w:r>
          <w:rPr>
            <w:rFonts w:ascii="仿宋" w:eastAsia="仿宋" w:hAnsi="仿宋" w:cs="仿宋" w:hint="eastAsia"/>
            <w:lang w:eastAsia="zh-CN"/>
          </w:rPr>
          <w:t>(二)、合作口腔科设备项目</w:t>
        </w:r>
        <w:r>
          <w:tab/>
        </w:r>
        <w:r>
          <w:fldChar w:fldCharType="begin"/>
        </w:r>
        <w:r>
          <w:instrText xml:space="preserve"> PAGEREF _Toc4437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_Toc3545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93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_Toc21393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_Toc11344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81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_Toc20816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_Toc3529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_Toc27231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21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_Toc8521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_Toc20084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_Toc26987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_Toc10384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_Toc5298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37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273"/>
      <w:r>
        <w:rPr>
          <w:rFonts w:ascii="仿宋" w:eastAsia="仿宋" w:hAnsi="仿宋" w:cs="仿宋" w:hint="eastAsia"/>
          <w:sz w:val="28"/>
          <w:lang w:eastAsia="zh-CN"/>
        </w:rPr>
        <w:t>一、口腔科设备项目概况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404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876"/>
      <w:r>
        <w:rPr>
          <w:rFonts w:ascii="仿宋" w:eastAsia="仿宋" w:hAnsi="仿宋" w:cs="仿宋" w:hint="eastAsia"/>
          <w:sz w:val="28"/>
          <w:lang w:eastAsia="zh-CN"/>
        </w:rPr>
        <w:t>(二)、口腔科设备项目提出的理由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口腔科设备项目提出的理由可能包括以下几个方面：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市场需求：随着人们对生活品质的追求，对口腔科设备的需求也在不断增加。市场上对于高品质、符合个性化需求的口腔科设备需求量大，因此口腔科设备项目可以满足这一市场需求。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利润空间：口腔科设备行业的利润空间较大，通过生产和销售高品质的口腔科设备，可以获得可观的利润。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https://d.book118.com/947021002164006033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口腔科设备相关行业公司成立报告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口腔科设备相关行业公司成立报告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口腔科设备相关行业公司成立报告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口腔科设备相关行业公司成立报告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口腔科设备相关行业公司成立报告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47021002164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2024-01-04T10:21:00Z</dcterms:created>
  <dcterms:modified xsi:type="dcterms:W3CDTF">2024-01-04T10:21:49Z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B6BF78186687424CB2F33E6A25D75023_11</vt:lpwstr>
  </property>
  <property fmtid="{D5CDD505-2E9C-101B-9397-08002B2CF9AE}" pid="3" name="KSOProductBuildVer">
    <vt:lpwstr>2052-12.1.0.16120</vt:lpwstr>
  </property>
</Properties>
</file>