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印刷油墨项目可行性建设方案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1" w:history="1">
        <w:r>
          <w:rPr>
            <w:rFonts w:ascii="仿宋" w:eastAsia="仿宋" w:hAnsi="仿宋" w:cs="仿宋" w:hint="eastAsia"/>
            <w:lang w:eastAsia="zh-CN"/>
          </w:rPr>
          <w:t>前言</w:t>
        </w:r>
        <w:r>
          <w:tab/>
        </w:r>
        <w:r>
          <w:fldChar w:fldCharType="begin"/>
        </w:r>
        <w:r>
          <w:instrText xml:space="preserve"> PAGEREF _Toc3191 \h </w:instrText>
        </w:r>
        <w:r>
          <w:fldChar w:fldCharType="separate"/>
        </w:r>
        <w:r>
          <w:t>3</w:t>
        </w:r>
        <w:r>
          <w:fldChar w:fldCharType="end"/>
        </w:r>
      </w:hyperlink>
    </w:p>
    <w:p>
      <w:pPr>
        <w:pStyle w:val="TOC1"/>
        <w:tabs>
          <w:tab w:val="right" w:leader="dot" w:pos="8306"/>
        </w:tabs>
      </w:pPr>
      <w:hyperlink w:anchor="_Toc10234" w:history="1">
        <w:r>
          <w:rPr>
            <w:rFonts w:ascii="仿宋" w:eastAsia="仿宋" w:hAnsi="仿宋" w:cs="仿宋" w:hint="eastAsia"/>
            <w:lang w:eastAsia="zh-CN"/>
          </w:rPr>
          <w:t>一、建设风险评估分析</w:t>
        </w:r>
        <w:r>
          <w:tab/>
        </w:r>
        <w:r>
          <w:fldChar w:fldCharType="begin"/>
        </w:r>
        <w:r>
          <w:instrText xml:space="preserve"> PAGEREF _Toc10234 \h </w:instrText>
        </w:r>
        <w:r>
          <w:fldChar w:fldCharType="separate"/>
        </w:r>
        <w:r>
          <w:t>3</w:t>
        </w:r>
        <w:r>
          <w:fldChar w:fldCharType="end"/>
        </w:r>
      </w:hyperlink>
    </w:p>
    <w:p>
      <w:pPr>
        <w:pStyle w:val="TOC2"/>
        <w:tabs>
          <w:tab w:val="right" w:leader="dot" w:pos="8306"/>
        </w:tabs>
      </w:pPr>
      <w:hyperlink w:anchor="_Toc30032" w:history="1">
        <w:r>
          <w:rPr>
            <w:rFonts w:ascii="仿宋" w:eastAsia="仿宋" w:hAnsi="仿宋" w:cs="仿宋" w:hint="eastAsia"/>
            <w:lang w:eastAsia="zh-CN"/>
          </w:rPr>
          <w:t>(一)、政策风险分析</w:t>
        </w:r>
        <w:r>
          <w:tab/>
        </w:r>
        <w:r>
          <w:fldChar w:fldCharType="begin"/>
        </w:r>
        <w:r>
          <w:instrText xml:space="preserve"> PAGEREF _Toc30032 \h </w:instrText>
        </w:r>
        <w:r>
          <w:fldChar w:fldCharType="separate"/>
        </w:r>
        <w:r>
          <w:t>3</w:t>
        </w:r>
        <w:r>
          <w:fldChar w:fldCharType="end"/>
        </w:r>
      </w:hyperlink>
    </w:p>
    <w:p>
      <w:pPr>
        <w:pStyle w:val="TOC2"/>
        <w:tabs>
          <w:tab w:val="right" w:leader="dot" w:pos="8306"/>
        </w:tabs>
      </w:pPr>
      <w:hyperlink w:anchor="_Toc32415" w:history="1">
        <w:r>
          <w:rPr>
            <w:rFonts w:ascii="仿宋" w:eastAsia="仿宋" w:hAnsi="仿宋" w:cs="仿宋" w:hint="eastAsia"/>
            <w:lang w:eastAsia="zh-CN"/>
          </w:rPr>
          <w:t>(二)、社会风险分析</w:t>
        </w:r>
        <w:r>
          <w:tab/>
        </w:r>
        <w:r>
          <w:fldChar w:fldCharType="begin"/>
        </w:r>
        <w:r>
          <w:instrText xml:space="preserve"> PAGEREF _Toc32415 \h </w:instrText>
        </w:r>
        <w:r>
          <w:fldChar w:fldCharType="separate"/>
        </w:r>
        <w:r>
          <w:t>4</w:t>
        </w:r>
        <w:r>
          <w:fldChar w:fldCharType="end"/>
        </w:r>
      </w:hyperlink>
    </w:p>
    <w:p>
      <w:pPr>
        <w:pStyle w:val="TOC2"/>
        <w:tabs>
          <w:tab w:val="right" w:leader="dot" w:pos="8306"/>
        </w:tabs>
      </w:pPr>
      <w:hyperlink w:anchor="_Toc23533" w:history="1">
        <w:r>
          <w:rPr>
            <w:rFonts w:ascii="仿宋" w:eastAsia="仿宋" w:hAnsi="仿宋" w:cs="仿宋" w:hint="eastAsia"/>
            <w:lang w:eastAsia="zh-CN"/>
          </w:rPr>
          <w:t>(三)、市场风险分析</w:t>
        </w:r>
        <w:r>
          <w:tab/>
        </w:r>
        <w:r>
          <w:fldChar w:fldCharType="begin"/>
        </w:r>
        <w:r>
          <w:instrText xml:space="preserve"> PAGEREF _Toc23533 \h </w:instrText>
        </w:r>
        <w:r>
          <w:fldChar w:fldCharType="separate"/>
        </w:r>
        <w:r>
          <w:t>6</w:t>
        </w:r>
        <w:r>
          <w:fldChar w:fldCharType="end"/>
        </w:r>
      </w:hyperlink>
    </w:p>
    <w:p>
      <w:pPr>
        <w:pStyle w:val="TOC2"/>
        <w:tabs>
          <w:tab w:val="right" w:leader="dot" w:pos="8306"/>
        </w:tabs>
      </w:pPr>
      <w:hyperlink w:anchor="_Toc12480" w:history="1">
        <w:r>
          <w:rPr>
            <w:rFonts w:ascii="仿宋" w:eastAsia="仿宋" w:hAnsi="仿宋" w:cs="仿宋" w:hint="eastAsia"/>
            <w:lang w:eastAsia="zh-CN"/>
          </w:rPr>
          <w:t>(四)、资金风险分析</w:t>
        </w:r>
        <w:r>
          <w:tab/>
        </w:r>
        <w:r>
          <w:fldChar w:fldCharType="begin"/>
        </w:r>
        <w:r>
          <w:instrText xml:space="preserve"> PAGEREF _Toc12480 \h </w:instrText>
        </w:r>
        <w:r>
          <w:fldChar w:fldCharType="separate"/>
        </w:r>
        <w:r>
          <w:t>6</w:t>
        </w:r>
        <w:r>
          <w:fldChar w:fldCharType="end"/>
        </w:r>
      </w:hyperlink>
    </w:p>
    <w:p>
      <w:pPr>
        <w:pStyle w:val="TOC2"/>
        <w:tabs>
          <w:tab w:val="right" w:leader="dot" w:pos="8306"/>
        </w:tabs>
      </w:pPr>
      <w:hyperlink w:anchor="_Toc8894" w:history="1">
        <w:r>
          <w:rPr>
            <w:rFonts w:ascii="仿宋" w:eastAsia="仿宋" w:hAnsi="仿宋" w:cs="仿宋" w:hint="eastAsia"/>
            <w:lang w:eastAsia="zh-CN"/>
          </w:rPr>
          <w:t>(五)、技术风险分析</w:t>
        </w:r>
        <w:r>
          <w:tab/>
        </w:r>
        <w:r>
          <w:fldChar w:fldCharType="begin"/>
        </w:r>
        <w:r>
          <w:instrText xml:space="preserve"> PAGEREF _Toc8894 \h </w:instrText>
        </w:r>
        <w:r>
          <w:fldChar w:fldCharType="separate"/>
        </w:r>
        <w:r>
          <w:t>8</w:t>
        </w:r>
        <w:r>
          <w:fldChar w:fldCharType="end"/>
        </w:r>
      </w:hyperlink>
    </w:p>
    <w:p>
      <w:pPr>
        <w:pStyle w:val="TOC2"/>
        <w:tabs>
          <w:tab w:val="right" w:leader="dot" w:pos="8306"/>
        </w:tabs>
      </w:pPr>
      <w:hyperlink w:anchor="_Toc5970" w:history="1">
        <w:r>
          <w:rPr>
            <w:rFonts w:ascii="仿宋" w:eastAsia="仿宋" w:hAnsi="仿宋" w:cs="仿宋" w:hint="eastAsia"/>
            <w:lang w:eastAsia="zh-CN"/>
          </w:rPr>
          <w:t>(六)、财务风险分析</w:t>
        </w:r>
        <w:r>
          <w:tab/>
        </w:r>
        <w:r>
          <w:fldChar w:fldCharType="begin"/>
        </w:r>
        <w:r>
          <w:instrText xml:space="preserve"> PAGEREF _Toc5970 \h </w:instrText>
        </w:r>
        <w:r>
          <w:fldChar w:fldCharType="separate"/>
        </w:r>
        <w:r>
          <w:t>9</w:t>
        </w:r>
        <w:r>
          <w:fldChar w:fldCharType="end"/>
        </w:r>
      </w:hyperlink>
    </w:p>
    <w:p>
      <w:pPr>
        <w:pStyle w:val="TOC2"/>
        <w:tabs>
          <w:tab w:val="right" w:leader="dot" w:pos="8306"/>
        </w:tabs>
      </w:pPr>
      <w:hyperlink w:anchor="_Toc17950" w:history="1">
        <w:r>
          <w:rPr>
            <w:rFonts w:ascii="仿宋" w:eastAsia="仿宋" w:hAnsi="仿宋" w:cs="仿宋" w:hint="eastAsia"/>
            <w:lang w:eastAsia="zh-CN"/>
          </w:rPr>
          <w:t>(七)、管理风险分析</w:t>
        </w:r>
        <w:r>
          <w:tab/>
        </w:r>
        <w:r>
          <w:fldChar w:fldCharType="begin"/>
        </w:r>
        <w:r>
          <w:instrText xml:space="preserve"> PAGEREF _Toc17950 \h </w:instrText>
        </w:r>
        <w:r>
          <w:fldChar w:fldCharType="separate"/>
        </w:r>
        <w:r>
          <w:t>11</w:t>
        </w:r>
        <w:r>
          <w:fldChar w:fldCharType="end"/>
        </w:r>
      </w:hyperlink>
    </w:p>
    <w:p>
      <w:pPr>
        <w:pStyle w:val="TOC2"/>
        <w:tabs>
          <w:tab w:val="right" w:leader="dot" w:pos="8306"/>
        </w:tabs>
      </w:pPr>
      <w:hyperlink w:anchor="_Toc3985" w:history="1">
        <w:r>
          <w:rPr>
            <w:rFonts w:ascii="仿宋" w:eastAsia="仿宋" w:hAnsi="仿宋" w:cs="仿宋" w:hint="eastAsia"/>
            <w:lang w:eastAsia="zh-CN"/>
          </w:rPr>
          <w:t>(八)、其它风险分析</w:t>
        </w:r>
        <w:r>
          <w:tab/>
        </w:r>
        <w:r>
          <w:fldChar w:fldCharType="begin"/>
        </w:r>
        <w:r>
          <w:instrText xml:space="preserve"> PAGEREF _Toc3985 \h </w:instrText>
        </w:r>
        <w:r>
          <w:fldChar w:fldCharType="separate"/>
        </w:r>
        <w:r>
          <w:t>12</w:t>
        </w:r>
        <w:r>
          <w:fldChar w:fldCharType="end"/>
        </w:r>
      </w:hyperlink>
    </w:p>
    <w:p>
      <w:pPr>
        <w:pStyle w:val="TOC2"/>
        <w:tabs>
          <w:tab w:val="right" w:leader="dot" w:pos="8306"/>
        </w:tabs>
      </w:pPr>
      <w:hyperlink w:anchor="_Toc32610" w:history="1">
        <w:r>
          <w:rPr>
            <w:rFonts w:ascii="仿宋" w:eastAsia="仿宋" w:hAnsi="仿宋" w:cs="仿宋" w:hint="eastAsia"/>
            <w:lang w:eastAsia="zh-CN"/>
          </w:rPr>
          <w:t>(九)、社会影响评估</w:t>
        </w:r>
        <w:r>
          <w:tab/>
        </w:r>
        <w:r>
          <w:fldChar w:fldCharType="begin"/>
        </w:r>
        <w:r>
          <w:instrText xml:space="preserve"> PAGEREF _Toc32610 \h </w:instrText>
        </w:r>
        <w:r>
          <w:fldChar w:fldCharType="separate"/>
        </w:r>
        <w:r>
          <w:t>13</w:t>
        </w:r>
        <w:r>
          <w:fldChar w:fldCharType="end"/>
        </w:r>
      </w:hyperlink>
    </w:p>
    <w:p>
      <w:pPr>
        <w:pStyle w:val="TOC1"/>
        <w:tabs>
          <w:tab w:val="right" w:leader="dot" w:pos="8306"/>
        </w:tabs>
      </w:pPr>
      <w:hyperlink w:anchor="_Toc8804" w:history="1">
        <w:r>
          <w:rPr>
            <w:rFonts w:ascii="仿宋" w:eastAsia="仿宋" w:hAnsi="仿宋" w:cs="仿宋" w:hint="eastAsia"/>
            <w:lang w:eastAsia="zh-CN"/>
          </w:rPr>
          <w:t>二、背景、必要性分析</w:t>
        </w:r>
        <w:r>
          <w:tab/>
        </w:r>
        <w:r>
          <w:fldChar w:fldCharType="begin"/>
        </w:r>
        <w:r>
          <w:instrText xml:space="preserve"> PAGEREF _Toc8804 \h </w:instrText>
        </w:r>
        <w:r>
          <w:fldChar w:fldCharType="separate"/>
        </w:r>
        <w:r>
          <w:t>15</w:t>
        </w:r>
        <w:r>
          <w:fldChar w:fldCharType="end"/>
        </w:r>
      </w:hyperlink>
    </w:p>
    <w:p>
      <w:pPr>
        <w:pStyle w:val="TOC2"/>
        <w:tabs>
          <w:tab w:val="right" w:leader="dot" w:pos="8306"/>
        </w:tabs>
      </w:pPr>
      <w:hyperlink w:anchor="_Toc7472" w:history="1">
        <w:r>
          <w:rPr>
            <w:rFonts w:ascii="仿宋" w:eastAsia="仿宋" w:hAnsi="仿宋" w:cs="仿宋" w:hint="eastAsia"/>
            <w:lang w:eastAsia="zh-CN"/>
          </w:rPr>
          <w:t>(一)、项目建设背景</w:t>
        </w:r>
        <w:r>
          <w:tab/>
        </w:r>
        <w:r>
          <w:fldChar w:fldCharType="begin"/>
        </w:r>
        <w:r>
          <w:instrText xml:space="preserve"> PAGEREF _Toc7472 \h </w:instrText>
        </w:r>
        <w:r>
          <w:fldChar w:fldCharType="separate"/>
        </w:r>
        <w:r>
          <w:t>15</w:t>
        </w:r>
        <w:r>
          <w:fldChar w:fldCharType="end"/>
        </w:r>
      </w:hyperlink>
    </w:p>
    <w:p>
      <w:pPr>
        <w:pStyle w:val="TOC2"/>
        <w:tabs>
          <w:tab w:val="right" w:leader="dot" w:pos="8306"/>
        </w:tabs>
      </w:pPr>
      <w:hyperlink w:anchor="_Toc4041" w:history="1">
        <w:r>
          <w:rPr>
            <w:rFonts w:ascii="仿宋" w:eastAsia="仿宋" w:hAnsi="仿宋" w:cs="仿宋" w:hint="eastAsia"/>
            <w:lang w:eastAsia="zh-CN"/>
          </w:rPr>
          <w:t>(二)、必要性分析</w:t>
        </w:r>
        <w:r>
          <w:tab/>
        </w:r>
        <w:r>
          <w:fldChar w:fldCharType="begin"/>
        </w:r>
        <w:r>
          <w:instrText xml:space="preserve"> PAGEREF _Toc4041 \h </w:instrText>
        </w:r>
        <w:r>
          <w:fldChar w:fldCharType="separate"/>
        </w:r>
        <w:r>
          <w:t>16</w:t>
        </w:r>
        <w:r>
          <w:fldChar w:fldCharType="end"/>
        </w:r>
      </w:hyperlink>
    </w:p>
    <w:p>
      <w:pPr>
        <w:pStyle w:val="TOC2"/>
        <w:tabs>
          <w:tab w:val="right" w:leader="dot" w:pos="8306"/>
        </w:tabs>
      </w:pPr>
      <w:hyperlink w:anchor="_Toc9140" w:history="1">
        <w:r>
          <w:rPr>
            <w:rFonts w:ascii="仿宋" w:eastAsia="仿宋" w:hAnsi="仿宋" w:cs="仿宋" w:hint="eastAsia"/>
            <w:lang w:eastAsia="zh-CN"/>
          </w:rPr>
          <w:t>(三)、项目建设有利条件</w:t>
        </w:r>
        <w:r>
          <w:tab/>
        </w:r>
        <w:r>
          <w:fldChar w:fldCharType="begin"/>
        </w:r>
        <w:r>
          <w:instrText xml:space="preserve"> PAGEREF _Toc9140 \h </w:instrText>
        </w:r>
        <w:r>
          <w:fldChar w:fldCharType="separate"/>
        </w:r>
        <w:r>
          <w:t>18</w:t>
        </w:r>
        <w:r>
          <w:fldChar w:fldCharType="end"/>
        </w:r>
      </w:hyperlink>
    </w:p>
    <w:p>
      <w:pPr>
        <w:pStyle w:val="TOC1"/>
        <w:tabs>
          <w:tab w:val="right" w:leader="dot" w:pos="8306"/>
        </w:tabs>
      </w:pPr>
      <w:hyperlink w:anchor="_Toc9917" w:history="1">
        <w:r>
          <w:rPr>
            <w:rFonts w:ascii="仿宋" w:eastAsia="仿宋" w:hAnsi="仿宋" w:cs="仿宋" w:hint="eastAsia"/>
            <w:lang w:eastAsia="zh-CN"/>
          </w:rPr>
          <w:t>三、环境和生态影响分析</w:t>
        </w:r>
        <w:r>
          <w:tab/>
        </w:r>
        <w:r>
          <w:fldChar w:fldCharType="begin"/>
        </w:r>
        <w:r>
          <w:instrText xml:space="preserve"> PAGEREF _Toc9917 \h </w:instrText>
        </w:r>
        <w:r>
          <w:fldChar w:fldCharType="separate"/>
        </w:r>
        <w:r>
          <w:t>19</w:t>
        </w:r>
        <w:r>
          <w:fldChar w:fldCharType="end"/>
        </w:r>
      </w:hyperlink>
    </w:p>
    <w:p>
      <w:pPr>
        <w:pStyle w:val="TOC2"/>
        <w:tabs>
          <w:tab w:val="right" w:leader="dot" w:pos="8306"/>
        </w:tabs>
      </w:pPr>
      <w:hyperlink w:anchor="_Toc7032" w:history="1">
        <w:r>
          <w:rPr>
            <w:rFonts w:ascii="仿宋" w:eastAsia="仿宋" w:hAnsi="仿宋" w:cs="仿宋" w:hint="eastAsia"/>
            <w:lang w:eastAsia="zh-CN"/>
          </w:rPr>
          <w:t>(一)、环境和生态现状</w:t>
        </w:r>
        <w:r>
          <w:tab/>
        </w:r>
        <w:r>
          <w:fldChar w:fldCharType="begin"/>
        </w:r>
        <w:r>
          <w:instrText xml:space="preserve"> PAGEREF _Toc7032 \h </w:instrText>
        </w:r>
        <w:r>
          <w:fldChar w:fldCharType="separate"/>
        </w:r>
        <w:r>
          <w:t>19</w:t>
        </w:r>
        <w:r>
          <w:fldChar w:fldCharType="end"/>
        </w:r>
      </w:hyperlink>
    </w:p>
    <w:p>
      <w:pPr>
        <w:pStyle w:val="TOC2"/>
        <w:tabs>
          <w:tab w:val="right" w:leader="dot" w:pos="8306"/>
        </w:tabs>
      </w:pPr>
      <w:hyperlink w:anchor="_Toc21814" w:history="1">
        <w:r>
          <w:rPr>
            <w:rFonts w:ascii="仿宋" w:eastAsia="仿宋" w:hAnsi="仿宋" w:cs="仿宋" w:hint="eastAsia"/>
            <w:lang w:eastAsia="zh-CN"/>
          </w:rPr>
          <w:t>(二)、生态环境影响分析</w:t>
        </w:r>
        <w:r>
          <w:tab/>
        </w:r>
        <w:r>
          <w:fldChar w:fldCharType="begin"/>
        </w:r>
        <w:r>
          <w:instrText xml:space="preserve"> PAGEREF _Toc21814 \h </w:instrText>
        </w:r>
        <w:r>
          <w:fldChar w:fldCharType="separate"/>
        </w:r>
        <w:r>
          <w:t>21</w:t>
        </w:r>
        <w:r>
          <w:fldChar w:fldCharType="end"/>
        </w:r>
      </w:hyperlink>
    </w:p>
    <w:p>
      <w:pPr>
        <w:pStyle w:val="TOC2"/>
        <w:tabs>
          <w:tab w:val="right" w:leader="dot" w:pos="8306"/>
        </w:tabs>
      </w:pPr>
      <w:hyperlink w:anchor="_Toc27614" w:history="1">
        <w:r>
          <w:rPr>
            <w:rFonts w:ascii="仿宋" w:eastAsia="仿宋" w:hAnsi="仿宋" w:cs="仿宋" w:hint="eastAsia"/>
            <w:lang w:eastAsia="zh-CN"/>
          </w:rPr>
          <w:t>(三)、生态环境保护措施</w:t>
        </w:r>
        <w:r>
          <w:tab/>
        </w:r>
        <w:r>
          <w:fldChar w:fldCharType="begin"/>
        </w:r>
        <w:r>
          <w:instrText xml:space="preserve"> PAGEREF _Toc27614 \h </w:instrText>
        </w:r>
        <w:r>
          <w:fldChar w:fldCharType="separate"/>
        </w:r>
        <w:r>
          <w:t>22</w:t>
        </w:r>
        <w:r>
          <w:fldChar w:fldCharType="end"/>
        </w:r>
      </w:hyperlink>
    </w:p>
    <w:p>
      <w:pPr>
        <w:pStyle w:val="TOC2"/>
        <w:tabs>
          <w:tab w:val="right" w:leader="dot" w:pos="8306"/>
        </w:tabs>
      </w:pPr>
      <w:hyperlink w:anchor="_Toc31023" w:history="1">
        <w:r>
          <w:rPr>
            <w:rFonts w:ascii="仿宋" w:eastAsia="仿宋" w:hAnsi="仿宋" w:cs="仿宋" w:hint="eastAsia"/>
            <w:lang w:eastAsia="zh-CN"/>
          </w:rPr>
          <w:t>(四)、地质灾害影响分析</w:t>
        </w:r>
        <w:r>
          <w:tab/>
        </w:r>
        <w:r>
          <w:fldChar w:fldCharType="begin"/>
        </w:r>
        <w:r>
          <w:instrText xml:space="preserve"> PAGEREF _Toc31023 \h </w:instrText>
        </w:r>
        <w:r>
          <w:fldChar w:fldCharType="separate"/>
        </w:r>
        <w:r>
          <w:t>24</w:t>
        </w:r>
        <w:r>
          <w:fldChar w:fldCharType="end"/>
        </w:r>
      </w:hyperlink>
    </w:p>
    <w:p>
      <w:pPr>
        <w:pStyle w:val="TOC2"/>
        <w:tabs>
          <w:tab w:val="right" w:leader="dot" w:pos="8306"/>
        </w:tabs>
      </w:pPr>
      <w:hyperlink w:anchor="_Toc18066" w:history="1">
        <w:r>
          <w:rPr>
            <w:rFonts w:ascii="仿宋" w:eastAsia="仿宋" w:hAnsi="仿宋" w:cs="仿宋" w:hint="eastAsia"/>
            <w:lang w:eastAsia="zh-CN"/>
          </w:rPr>
          <w:t>(五)、特殊环境影响</w:t>
        </w:r>
        <w:r>
          <w:tab/>
        </w:r>
        <w:r>
          <w:fldChar w:fldCharType="begin"/>
        </w:r>
        <w:r>
          <w:instrText xml:space="preserve"> PAGEREF _Toc18066 \h </w:instrText>
        </w:r>
        <w:r>
          <w:fldChar w:fldCharType="separate"/>
        </w:r>
        <w:r>
          <w:t>25</w:t>
        </w:r>
        <w:r>
          <w:fldChar w:fldCharType="end"/>
        </w:r>
      </w:hyperlink>
    </w:p>
    <w:p>
      <w:pPr>
        <w:pStyle w:val="TOC1"/>
        <w:tabs>
          <w:tab w:val="right" w:leader="dot" w:pos="8306"/>
        </w:tabs>
      </w:pPr>
      <w:hyperlink w:anchor="_Toc727" w:history="1">
        <w:r>
          <w:rPr>
            <w:rFonts w:ascii="仿宋" w:eastAsia="仿宋" w:hAnsi="仿宋" w:cs="仿宋" w:hint="eastAsia"/>
            <w:lang w:eastAsia="zh-CN"/>
          </w:rPr>
          <w:t>四、项目监理与质量保证</w:t>
        </w:r>
        <w:r>
          <w:tab/>
        </w:r>
        <w:r>
          <w:fldChar w:fldCharType="begin"/>
        </w:r>
        <w:r>
          <w:instrText xml:space="preserve"> PAGEREF _Toc727 \h </w:instrText>
        </w:r>
        <w:r>
          <w:fldChar w:fldCharType="separate"/>
        </w:r>
        <w:r>
          <w:t>26</w:t>
        </w:r>
        <w:r>
          <w:fldChar w:fldCharType="end"/>
        </w:r>
      </w:hyperlink>
    </w:p>
    <w:p>
      <w:pPr>
        <w:pStyle w:val="TOC2"/>
        <w:tabs>
          <w:tab w:val="right" w:leader="dot" w:pos="8306"/>
        </w:tabs>
      </w:pPr>
      <w:hyperlink w:anchor="_Toc4976" w:history="1">
        <w:r>
          <w:rPr>
            <w:rFonts w:ascii="仿宋" w:eastAsia="仿宋" w:hAnsi="仿宋" w:cs="仿宋" w:hint="eastAsia"/>
            <w:lang w:eastAsia="zh-CN"/>
          </w:rPr>
          <w:t>(一)、监理体系构建</w:t>
        </w:r>
        <w:r>
          <w:tab/>
        </w:r>
        <w:r>
          <w:fldChar w:fldCharType="begin"/>
        </w:r>
        <w:r>
          <w:instrText xml:space="preserve"> PAGEREF _Toc4976 \h </w:instrText>
        </w:r>
        <w:r>
          <w:fldChar w:fldCharType="separate"/>
        </w:r>
        <w:r>
          <w:t>26</w:t>
        </w:r>
        <w:r>
          <w:fldChar w:fldCharType="end"/>
        </w:r>
      </w:hyperlink>
    </w:p>
    <w:p>
      <w:pPr>
        <w:pStyle w:val="TOC2"/>
        <w:tabs>
          <w:tab w:val="right" w:leader="dot" w:pos="8306"/>
        </w:tabs>
      </w:pPr>
      <w:hyperlink w:anchor="_Toc14681" w:history="1">
        <w:r>
          <w:rPr>
            <w:rFonts w:ascii="仿宋" w:eastAsia="仿宋" w:hAnsi="仿宋" w:cs="仿宋" w:hint="eastAsia"/>
            <w:lang w:eastAsia="zh-CN"/>
          </w:rPr>
          <w:t>(二)、质量保证体系实施</w:t>
        </w:r>
        <w:r>
          <w:tab/>
        </w:r>
        <w:r>
          <w:fldChar w:fldCharType="begin"/>
        </w:r>
        <w:r>
          <w:instrText xml:space="preserve"> PAGEREF _Toc14681 \h </w:instrText>
        </w:r>
        <w:r>
          <w:fldChar w:fldCharType="separate"/>
        </w:r>
        <w:r>
          <w:t>27</w:t>
        </w:r>
        <w:r>
          <w:fldChar w:fldCharType="end"/>
        </w:r>
      </w:hyperlink>
    </w:p>
    <w:p>
      <w:pPr>
        <w:pStyle w:val="TOC2"/>
        <w:tabs>
          <w:tab w:val="right" w:leader="dot" w:pos="8306"/>
        </w:tabs>
      </w:pPr>
      <w:hyperlink w:anchor="_Toc2224" w:history="1">
        <w:r>
          <w:rPr>
            <w:rFonts w:ascii="仿宋" w:eastAsia="仿宋" w:hAnsi="仿宋" w:cs="仿宋" w:hint="eastAsia"/>
            <w:lang w:eastAsia="zh-CN"/>
          </w:rPr>
          <w:t>(三)、监理与质量控制流程</w:t>
        </w:r>
        <w:r>
          <w:tab/>
        </w:r>
        <w:r>
          <w:fldChar w:fldCharType="begin"/>
        </w:r>
        <w:r>
          <w:instrText xml:space="preserve"> PAGEREF _Toc2224 \h </w:instrText>
        </w:r>
        <w:r>
          <w:fldChar w:fldCharType="separate"/>
        </w:r>
        <w:r>
          <w:t>28</w:t>
        </w:r>
        <w:r>
          <w:fldChar w:fldCharType="end"/>
        </w:r>
      </w:hyperlink>
    </w:p>
    <w:p>
      <w:pPr>
        <w:pStyle w:val="TOC1"/>
        <w:tabs>
          <w:tab w:val="right" w:leader="dot" w:pos="8306"/>
        </w:tabs>
      </w:pPr>
      <w:hyperlink w:anchor="_Toc16099" w:history="1">
        <w:r>
          <w:rPr>
            <w:rFonts w:ascii="仿宋" w:eastAsia="仿宋" w:hAnsi="仿宋" w:cs="仿宋" w:hint="eastAsia"/>
            <w:lang w:eastAsia="zh-CN"/>
          </w:rPr>
          <w:t>五、资源开发及综合利用分析</w:t>
        </w:r>
        <w:r>
          <w:tab/>
        </w:r>
        <w:r>
          <w:fldChar w:fldCharType="begin"/>
        </w:r>
        <w:r>
          <w:instrText xml:space="preserve"> PAGEREF _Toc16099 \h </w:instrText>
        </w:r>
        <w:r>
          <w:fldChar w:fldCharType="separate"/>
        </w:r>
        <w:r>
          <w:t>28</w:t>
        </w:r>
        <w:r>
          <w:fldChar w:fldCharType="end"/>
        </w:r>
      </w:hyperlink>
    </w:p>
    <w:p>
      <w:pPr>
        <w:pStyle w:val="TOC2"/>
        <w:tabs>
          <w:tab w:val="right" w:leader="dot" w:pos="8306"/>
        </w:tabs>
      </w:pPr>
      <w:hyperlink w:anchor="_Toc14677" w:history="1">
        <w:r>
          <w:rPr>
            <w:rFonts w:ascii="仿宋" w:eastAsia="仿宋" w:hAnsi="仿宋" w:cs="仿宋" w:hint="eastAsia"/>
            <w:lang w:eastAsia="zh-CN"/>
          </w:rPr>
          <w:t>(一)、资源开发方案</w:t>
        </w:r>
        <w:r>
          <w:tab/>
        </w:r>
        <w:r>
          <w:fldChar w:fldCharType="begin"/>
        </w:r>
        <w:r>
          <w:instrText xml:space="preserve"> PAGEREF _Toc14677 \h </w:instrText>
        </w:r>
        <w:r>
          <w:fldChar w:fldCharType="separate"/>
        </w:r>
        <w:r>
          <w:t>28</w:t>
        </w:r>
        <w:r>
          <w:fldChar w:fldCharType="end"/>
        </w:r>
      </w:hyperlink>
    </w:p>
    <w:p>
      <w:pPr>
        <w:pStyle w:val="TOC2"/>
        <w:tabs>
          <w:tab w:val="right" w:leader="dot" w:pos="8306"/>
        </w:tabs>
      </w:pPr>
      <w:hyperlink w:anchor="_Toc5580" w:history="1">
        <w:r>
          <w:rPr>
            <w:rFonts w:ascii="仿宋" w:eastAsia="仿宋" w:hAnsi="仿宋" w:cs="仿宋" w:hint="eastAsia"/>
            <w:lang w:eastAsia="zh-CN"/>
          </w:rPr>
          <w:t>(二)、资源利用方案</w:t>
        </w:r>
        <w:r>
          <w:tab/>
        </w:r>
        <w:r>
          <w:fldChar w:fldCharType="begin"/>
        </w:r>
        <w:r>
          <w:instrText xml:space="preserve"> PAGEREF _Toc5580 \h </w:instrText>
        </w:r>
        <w:r>
          <w:fldChar w:fldCharType="separate"/>
        </w:r>
        <w:r>
          <w:t>30</w:t>
        </w:r>
        <w:r>
          <w:fldChar w:fldCharType="end"/>
        </w:r>
      </w:hyperlink>
    </w:p>
    <w:p>
      <w:pPr>
        <w:pStyle w:val="TOC2"/>
        <w:tabs>
          <w:tab w:val="right" w:leader="dot" w:pos="8306"/>
        </w:tabs>
      </w:pPr>
      <w:hyperlink w:anchor="_Toc29746" w:history="1">
        <w:r>
          <w:rPr>
            <w:rFonts w:ascii="仿宋" w:eastAsia="仿宋" w:hAnsi="仿宋" w:cs="仿宋" w:hint="eastAsia"/>
            <w:lang w:eastAsia="zh-CN"/>
          </w:rPr>
          <w:t>(三)、资源节约措施</w:t>
        </w:r>
        <w:r>
          <w:tab/>
        </w:r>
        <w:r>
          <w:fldChar w:fldCharType="begin"/>
        </w:r>
        <w:r>
          <w:instrText xml:space="preserve"> PAGEREF _Toc29746 \h </w:instrText>
        </w:r>
        <w:r>
          <w:fldChar w:fldCharType="separate"/>
        </w:r>
        <w:r>
          <w:t>31</w:t>
        </w:r>
        <w:r>
          <w:fldChar w:fldCharType="end"/>
        </w:r>
      </w:hyperlink>
    </w:p>
    <w:p>
      <w:pPr>
        <w:pStyle w:val="TOC1"/>
        <w:tabs>
          <w:tab w:val="right" w:leader="dot" w:pos="8306"/>
        </w:tabs>
      </w:pPr>
      <w:hyperlink w:anchor="_Toc14349" w:history="1">
        <w:r>
          <w:rPr>
            <w:rFonts w:ascii="仿宋" w:eastAsia="仿宋" w:hAnsi="仿宋" w:cs="仿宋" w:hint="eastAsia"/>
            <w:lang w:eastAsia="zh-CN"/>
          </w:rPr>
          <w:t>六、社会影响分析</w:t>
        </w:r>
        <w:r>
          <w:tab/>
        </w:r>
        <w:r>
          <w:fldChar w:fldCharType="begin"/>
        </w:r>
        <w:r>
          <w:instrText xml:space="preserve"> PAGEREF _Toc14349 \h </w:instrText>
        </w:r>
        <w:r>
          <w:fldChar w:fldCharType="separate"/>
        </w:r>
        <w:r>
          <w:t>32</w:t>
        </w:r>
        <w:r>
          <w:fldChar w:fldCharType="end"/>
        </w:r>
      </w:hyperlink>
    </w:p>
    <w:p>
      <w:pPr>
        <w:pStyle w:val="TOC2"/>
        <w:tabs>
          <w:tab w:val="right" w:leader="dot" w:pos="8306"/>
        </w:tabs>
      </w:pPr>
      <w:hyperlink w:anchor="_Toc24582" w:history="1">
        <w:r>
          <w:rPr>
            <w:rFonts w:ascii="仿宋" w:eastAsia="仿宋" w:hAnsi="仿宋" w:cs="仿宋" w:hint="eastAsia"/>
            <w:lang w:eastAsia="zh-CN"/>
          </w:rPr>
          <w:t>(一)、社会影响效果分析</w:t>
        </w:r>
        <w:r>
          <w:tab/>
        </w:r>
        <w:r>
          <w:fldChar w:fldCharType="begin"/>
        </w:r>
        <w:r>
          <w:instrText xml:space="preserve"> PAGEREF _Toc24582 \h </w:instrText>
        </w:r>
        <w:r>
          <w:fldChar w:fldCharType="separate"/>
        </w:r>
        <w:r>
          <w:t>32</w:t>
        </w:r>
        <w:r>
          <w:fldChar w:fldCharType="end"/>
        </w:r>
      </w:hyperlink>
    </w:p>
    <w:p>
      <w:pPr>
        <w:pStyle w:val="TOC2"/>
        <w:tabs>
          <w:tab w:val="right" w:leader="dot" w:pos="8306"/>
        </w:tabs>
      </w:pPr>
      <w:hyperlink w:anchor="_Toc7021" w:history="1">
        <w:r>
          <w:rPr>
            <w:rFonts w:ascii="仿宋" w:eastAsia="仿宋" w:hAnsi="仿宋" w:cs="仿宋" w:hint="eastAsia"/>
            <w:lang w:eastAsia="zh-CN"/>
          </w:rPr>
          <w:t>(二)、社会适应性分析</w:t>
        </w:r>
        <w:r>
          <w:tab/>
        </w:r>
        <w:r>
          <w:fldChar w:fldCharType="begin"/>
        </w:r>
        <w:r>
          <w:instrText xml:space="preserve"> PAGEREF _Toc7021 \h </w:instrText>
        </w:r>
        <w:r>
          <w:fldChar w:fldCharType="separate"/>
        </w:r>
        <w:r>
          <w:t>34</w:t>
        </w:r>
        <w:r>
          <w:fldChar w:fldCharType="end"/>
        </w:r>
      </w:hyperlink>
    </w:p>
    <w:p>
      <w:pPr>
        <w:pStyle w:val="TOC2"/>
        <w:tabs>
          <w:tab w:val="right" w:leader="dot" w:pos="8306"/>
        </w:tabs>
      </w:pPr>
      <w:hyperlink w:anchor="_Toc25975" w:history="1">
        <w:r>
          <w:rPr>
            <w:rFonts w:ascii="仿宋" w:eastAsia="仿宋" w:hAnsi="仿宋" w:cs="仿宋" w:hint="eastAsia"/>
            <w:lang w:eastAsia="zh-CN"/>
          </w:rPr>
          <w:t>(三)、社会风险及对策分析</w:t>
        </w:r>
        <w:r>
          <w:tab/>
        </w:r>
        <w:r>
          <w:fldChar w:fldCharType="begin"/>
        </w:r>
        <w:r>
          <w:instrText xml:space="preserve"> PAGEREF _Toc25975 \h </w:instrText>
        </w:r>
        <w:r>
          <w:fldChar w:fldCharType="separate"/>
        </w:r>
        <w:r>
          <w:t>36</w:t>
        </w:r>
        <w:r>
          <w:fldChar w:fldCharType="end"/>
        </w:r>
      </w:hyperlink>
    </w:p>
    <w:p>
      <w:pPr>
        <w:pStyle w:val="TOC1"/>
        <w:tabs>
          <w:tab w:val="right" w:leader="dot" w:pos="8306"/>
        </w:tabs>
      </w:pPr>
      <w:hyperlink w:anchor="_Toc4103" w:history="1">
        <w:r>
          <w:rPr>
            <w:rFonts w:ascii="仿宋" w:eastAsia="仿宋" w:hAnsi="仿宋" w:cs="仿宋" w:hint="eastAsia"/>
            <w:lang w:eastAsia="zh-CN"/>
          </w:rPr>
          <w:t>七、项目变更管理</w:t>
        </w:r>
        <w:r>
          <w:tab/>
        </w:r>
        <w:r>
          <w:fldChar w:fldCharType="begin"/>
        </w:r>
        <w:r>
          <w:instrText xml:space="preserve"> PAGEREF _Toc4103 \h </w:instrText>
        </w:r>
        <w:r>
          <w:fldChar w:fldCharType="separate"/>
        </w:r>
        <w:r>
          <w:t>39</w:t>
        </w:r>
        <w:r>
          <w:fldChar w:fldCharType="end"/>
        </w:r>
      </w:hyperlink>
    </w:p>
    <w:p>
      <w:pPr>
        <w:pStyle w:val="TOC2"/>
        <w:tabs>
          <w:tab w:val="right" w:leader="dot" w:pos="8306"/>
        </w:tabs>
      </w:pPr>
      <w:hyperlink w:anchor="_Toc15869" w:history="1">
        <w:r>
          <w:rPr>
            <w:rFonts w:ascii="仿宋" w:eastAsia="仿宋" w:hAnsi="仿宋" w:cs="仿宋" w:hint="eastAsia"/>
            <w:lang w:eastAsia="zh-CN"/>
          </w:rPr>
          <w:t>(一)、变更控制流程</w:t>
        </w:r>
        <w:r>
          <w:tab/>
        </w:r>
        <w:r>
          <w:fldChar w:fldCharType="begin"/>
        </w:r>
        <w:r>
          <w:instrText xml:space="preserve"> PAGEREF _Toc15869 \h </w:instrText>
        </w:r>
        <w:r>
          <w:fldChar w:fldCharType="separate"/>
        </w:r>
        <w:r>
          <w:t>39</w:t>
        </w:r>
        <w:r>
          <w:fldChar w:fldCharType="end"/>
        </w:r>
      </w:hyperlink>
    </w:p>
    <w:p>
      <w:pPr>
        <w:pStyle w:val="TOC2"/>
        <w:tabs>
          <w:tab w:val="right" w:leader="dot" w:pos="8306"/>
        </w:tabs>
      </w:pPr>
      <w:hyperlink w:anchor="_Toc5147" w:history="1">
        <w:r>
          <w:rPr>
            <w:rFonts w:ascii="仿宋" w:eastAsia="仿宋" w:hAnsi="仿宋" w:cs="仿宋" w:hint="eastAsia"/>
            <w:lang w:eastAsia="zh-CN"/>
          </w:rPr>
          <w:t>(二)、影响评估与处理</w:t>
        </w:r>
        <w:r>
          <w:tab/>
        </w:r>
        <w:r>
          <w:fldChar w:fldCharType="begin"/>
        </w:r>
        <w:r>
          <w:instrText xml:space="preserve"> PAGEREF _Toc5147 \h </w:instrText>
        </w:r>
        <w:r>
          <w:fldChar w:fldCharType="separate"/>
        </w:r>
        <w:r>
          <w:t>40</w:t>
        </w:r>
        <w:r>
          <w:fldChar w:fldCharType="end"/>
        </w:r>
      </w:hyperlink>
    </w:p>
    <w:p>
      <w:pPr>
        <w:pStyle w:val="TOC2"/>
        <w:tabs>
          <w:tab w:val="right" w:leader="dot" w:pos="8306"/>
        </w:tabs>
      </w:pPr>
      <w:hyperlink w:anchor="_Toc30451" w:history="1">
        <w:r>
          <w:rPr>
            <w:rFonts w:ascii="仿宋" w:eastAsia="仿宋" w:hAnsi="仿宋" w:cs="仿宋" w:hint="eastAsia"/>
            <w:lang w:eastAsia="zh-CN"/>
          </w:rPr>
          <w:t>(三)、变更记录与追踪</w:t>
        </w:r>
        <w:r>
          <w:tab/>
        </w:r>
        <w:r>
          <w:fldChar w:fldCharType="begin"/>
        </w:r>
        <w:r>
          <w:instrText xml:space="preserve"> PAGEREF _Toc30451 \h </w:instrText>
        </w:r>
        <w:r>
          <w:fldChar w:fldCharType="separate"/>
        </w:r>
        <w:r>
          <w:t>42</w:t>
        </w:r>
        <w:r>
          <w:fldChar w:fldCharType="end"/>
        </w:r>
      </w:hyperlink>
    </w:p>
    <w:p>
      <w:pPr>
        <w:pStyle w:val="TOC2"/>
        <w:tabs>
          <w:tab w:val="right" w:leader="dot" w:pos="8306"/>
        </w:tabs>
      </w:pPr>
      <w:hyperlink w:anchor="_Toc20293" w:history="1">
        <w:r>
          <w:rPr>
            <w:rFonts w:ascii="仿宋" w:eastAsia="仿宋" w:hAnsi="仿宋" w:cs="仿宋" w:hint="eastAsia"/>
            <w:lang w:eastAsia="zh-CN"/>
          </w:rPr>
          <w:t>(四)、变更管理策略</w:t>
        </w:r>
        <w:r>
          <w:tab/>
        </w:r>
        <w:r>
          <w:fldChar w:fldCharType="begin"/>
        </w:r>
        <w:r>
          <w:instrText xml:space="preserve"> PAGEREF _Toc20293 \h </w:instrText>
        </w:r>
        <w:r>
          <w:fldChar w:fldCharType="separate"/>
        </w:r>
        <w:r>
          <w:t>43</w:t>
        </w:r>
        <w:r>
          <w:fldChar w:fldCharType="end"/>
        </w:r>
      </w:hyperlink>
    </w:p>
    <w:p>
      <w:pPr>
        <w:pStyle w:val="TOC1"/>
        <w:tabs>
          <w:tab w:val="right" w:leader="dot" w:pos="8306"/>
        </w:tabs>
      </w:pPr>
      <w:hyperlink w:anchor="_Toc29293" w:history="1">
        <w:r>
          <w:rPr>
            <w:rFonts w:ascii="仿宋" w:eastAsia="仿宋" w:hAnsi="仿宋" w:cs="仿宋" w:hint="eastAsia"/>
            <w:lang w:eastAsia="zh-CN"/>
          </w:rPr>
          <w:t>八、客户关系管理与市场拓展</w:t>
        </w:r>
        <w:r>
          <w:tab/>
        </w:r>
        <w:r>
          <w:fldChar w:fldCharType="begin"/>
        </w:r>
        <w:r>
          <w:instrText xml:space="preserve"> PAGEREF _Toc29293 \h </w:instrText>
        </w:r>
        <w:r>
          <w:fldChar w:fldCharType="separate"/>
        </w:r>
        <w:r>
          <w:t>45</w:t>
        </w:r>
        <w:r>
          <w:fldChar w:fldCharType="end"/>
        </w:r>
      </w:hyperlink>
    </w:p>
    <w:p>
      <w:pPr>
        <w:pStyle w:val="TOC2"/>
        <w:tabs>
          <w:tab w:val="right" w:leader="dot" w:pos="8306"/>
        </w:tabs>
      </w:pPr>
      <w:hyperlink w:anchor="_Toc14481" w:history="1">
        <w:r>
          <w:rPr>
            <w:rFonts w:ascii="仿宋" w:eastAsia="仿宋" w:hAnsi="仿宋" w:cs="仿宋" w:hint="eastAsia"/>
            <w:lang w:eastAsia="zh-CN"/>
          </w:rPr>
          <w:t>(一)、客户关系管理策略</w:t>
        </w:r>
        <w:r>
          <w:tab/>
        </w:r>
        <w:r>
          <w:fldChar w:fldCharType="begin"/>
        </w:r>
        <w:r>
          <w:instrText xml:space="preserve"> PAGEREF _Toc14481 \h </w:instrText>
        </w:r>
        <w:r>
          <w:fldChar w:fldCharType="separate"/>
        </w:r>
        <w:r>
          <w:t>45</w:t>
        </w:r>
        <w:r>
          <w:fldChar w:fldCharType="end"/>
        </w:r>
      </w:hyperlink>
    </w:p>
    <w:p>
      <w:pPr>
        <w:pStyle w:val="TOC2"/>
        <w:tabs>
          <w:tab w:val="right" w:leader="dot" w:pos="8306"/>
        </w:tabs>
      </w:pPr>
      <w:hyperlink w:anchor="_Toc31618" w:history="1">
        <w:r>
          <w:rPr>
            <w:rFonts w:ascii="仿宋" w:eastAsia="仿宋" w:hAnsi="仿宋" w:cs="仿宋" w:hint="eastAsia"/>
            <w:lang w:eastAsia="zh-CN"/>
          </w:rPr>
          <w:t>(二)、市场拓展方案</w:t>
        </w:r>
        <w:r>
          <w:tab/>
        </w:r>
        <w:r>
          <w:fldChar w:fldCharType="begin"/>
        </w:r>
        <w:r>
          <w:instrText xml:space="preserve"> PAGEREF _Toc31618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23" w:history="1">
        <w:r>
          <w:rPr>
            <w:rFonts w:ascii="仿宋" w:eastAsia="仿宋" w:hAnsi="仿宋" w:cs="仿宋" w:hint="eastAsia"/>
            <w:lang w:eastAsia="zh-CN"/>
          </w:rPr>
          <w:t>九、经济效益与社会效益优化</w:t>
        </w:r>
        <w:r>
          <w:tab/>
        </w:r>
        <w:r>
          <w:fldChar w:fldCharType="begin"/>
        </w:r>
        <w:r>
          <w:instrText xml:space="preserve"> PAGEREF _Toc17923 \h </w:instrText>
        </w:r>
        <w:r>
          <w:fldChar w:fldCharType="separate"/>
        </w:r>
        <w:r>
          <w:t>47</w:t>
        </w:r>
        <w:r>
          <w:fldChar w:fldCharType="end"/>
        </w:r>
      </w:hyperlink>
    </w:p>
    <w:p>
      <w:pPr>
        <w:pStyle w:val="TOC2"/>
        <w:tabs>
          <w:tab w:val="right" w:leader="dot" w:pos="8306"/>
        </w:tabs>
      </w:pPr>
      <w:hyperlink w:anchor="_Toc29232" w:history="1">
        <w:r>
          <w:rPr>
            <w:rFonts w:ascii="仿宋" w:eastAsia="仿宋" w:hAnsi="仿宋" w:cs="仿宋" w:hint="eastAsia"/>
            <w:lang w:eastAsia="zh-CN"/>
          </w:rPr>
          <w:t>(一)、经济效益提升策略</w:t>
        </w:r>
        <w:r>
          <w:tab/>
        </w:r>
        <w:r>
          <w:fldChar w:fldCharType="begin"/>
        </w:r>
        <w:r>
          <w:instrText xml:space="preserve"> PAGEREF _Toc29232 \h </w:instrText>
        </w:r>
        <w:r>
          <w:fldChar w:fldCharType="separate"/>
        </w:r>
        <w:r>
          <w:t>47</w:t>
        </w:r>
        <w:r>
          <w:fldChar w:fldCharType="end"/>
        </w:r>
      </w:hyperlink>
    </w:p>
    <w:p>
      <w:pPr>
        <w:pStyle w:val="TOC2"/>
        <w:tabs>
          <w:tab w:val="right" w:leader="dot" w:pos="8306"/>
        </w:tabs>
      </w:pPr>
      <w:hyperlink w:anchor="_Toc14733" w:history="1">
        <w:r>
          <w:rPr>
            <w:rFonts w:ascii="仿宋" w:eastAsia="仿宋" w:hAnsi="仿宋" w:cs="仿宋" w:hint="eastAsia"/>
            <w:lang w:eastAsia="zh-CN"/>
          </w:rPr>
          <w:t>(二)、社会效益增强方案</w:t>
        </w:r>
        <w:r>
          <w:tab/>
        </w:r>
        <w:r>
          <w:fldChar w:fldCharType="begin"/>
        </w:r>
        <w:r>
          <w:instrText xml:space="preserve"> PAGEREF _Toc14733 \h </w:instrText>
        </w:r>
        <w:r>
          <w:fldChar w:fldCharType="separate"/>
        </w:r>
        <w:r>
          <w:t>48</w:t>
        </w:r>
        <w:r>
          <w:fldChar w:fldCharType="end"/>
        </w:r>
      </w:hyperlink>
    </w:p>
    <w:p>
      <w:pPr>
        <w:pStyle w:val="TOC1"/>
        <w:tabs>
          <w:tab w:val="right" w:leader="dot" w:pos="8306"/>
        </w:tabs>
      </w:pPr>
      <w:hyperlink w:anchor="_Toc29436" w:history="1">
        <w:r>
          <w:rPr>
            <w:rFonts w:ascii="仿宋" w:eastAsia="仿宋" w:hAnsi="仿宋" w:cs="仿宋" w:hint="eastAsia"/>
            <w:lang w:eastAsia="zh-CN"/>
          </w:rPr>
          <w:t>十、资金管理与财务规划</w:t>
        </w:r>
        <w:r>
          <w:tab/>
        </w:r>
        <w:r>
          <w:fldChar w:fldCharType="begin"/>
        </w:r>
        <w:r>
          <w:instrText xml:space="preserve"> PAGEREF _Toc29436 \h </w:instrText>
        </w:r>
        <w:r>
          <w:fldChar w:fldCharType="separate"/>
        </w:r>
        <w:r>
          <w:t>49</w:t>
        </w:r>
        <w:r>
          <w:fldChar w:fldCharType="end"/>
        </w:r>
      </w:hyperlink>
    </w:p>
    <w:p>
      <w:pPr>
        <w:pStyle w:val="TOC2"/>
        <w:tabs>
          <w:tab w:val="right" w:leader="dot" w:pos="8306"/>
        </w:tabs>
      </w:pPr>
      <w:hyperlink w:anchor="_Toc32393" w:history="1">
        <w:r>
          <w:rPr>
            <w:rFonts w:ascii="仿宋" w:eastAsia="仿宋" w:hAnsi="仿宋" w:cs="仿宋" w:hint="eastAsia"/>
            <w:lang w:eastAsia="zh-CN"/>
          </w:rPr>
          <w:t>(一)、项目资金来源与筹措</w:t>
        </w:r>
        <w:r>
          <w:tab/>
        </w:r>
        <w:r>
          <w:fldChar w:fldCharType="begin"/>
        </w:r>
        <w:r>
          <w:instrText xml:space="preserve"> PAGEREF _Toc32393 \h </w:instrText>
        </w:r>
        <w:r>
          <w:fldChar w:fldCharType="separate"/>
        </w:r>
        <w:r>
          <w:t>49</w:t>
        </w:r>
        <w:r>
          <w:fldChar w:fldCharType="end"/>
        </w:r>
      </w:hyperlink>
    </w:p>
    <w:p>
      <w:pPr>
        <w:pStyle w:val="TOC2"/>
        <w:tabs>
          <w:tab w:val="right" w:leader="dot" w:pos="8306"/>
        </w:tabs>
      </w:pPr>
      <w:hyperlink w:anchor="_Toc16640" w:history="1">
        <w:r>
          <w:rPr>
            <w:rFonts w:ascii="仿宋" w:eastAsia="仿宋" w:hAnsi="仿宋" w:cs="仿宋" w:hint="eastAsia"/>
            <w:lang w:eastAsia="zh-CN"/>
          </w:rPr>
          <w:t>(二)、资金使用与监管</w:t>
        </w:r>
        <w:r>
          <w:tab/>
        </w:r>
        <w:r>
          <w:fldChar w:fldCharType="begin"/>
        </w:r>
        <w:r>
          <w:instrText xml:space="preserve"> PAGEREF _Toc16640 \h </w:instrText>
        </w:r>
        <w:r>
          <w:fldChar w:fldCharType="separate"/>
        </w:r>
        <w:r>
          <w:t>51</w:t>
        </w:r>
        <w:r>
          <w:fldChar w:fldCharType="end"/>
        </w:r>
      </w:hyperlink>
    </w:p>
    <w:p>
      <w:pPr>
        <w:pStyle w:val="TOC2"/>
        <w:tabs>
          <w:tab w:val="right" w:leader="dot" w:pos="8306"/>
        </w:tabs>
      </w:pPr>
      <w:hyperlink w:anchor="_Toc25650" w:history="1">
        <w:r>
          <w:rPr>
            <w:rFonts w:ascii="仿宋" w:eastAsia="仿宋" w:hAnsi="仿宋" w:cs="仿宋" w:hint="eastAsia"/>
            <w:lang w:eastAsia="zh-CN"/>
          </w:rPr>
          <w:t>(三)、财务规划与预测</w:t>
        </w:r>
        <w:r>
          <w:tab/>
        </w:r>
        <w:r>
          <w:fldChar w:fldCharType="begin"/>
        </w:r>
        <w:r>
          <w:instrText xml:space="preserve"> PAGEREF _Toc25650 \h </w:instrText>
        </w:r>
        <w:r>
          <w:fldChar w:fldCharType="separate"/>
        </w:r>
        <w:r>
          <w:t>52</w:t>
        </w:r>
        <w:r>
          <w:fldChar w:fldCharType="end"/>
        </w:r>
      </w:hyperlink>
    </w:p>
    <w:p>
      <w:pPr>
        <w:pStyle w:val="TOC1"/>
        <w:tabs>
          <w:tab w:val="right" w:leader="dot" w:pos="8306"/>
        </w:tabs>
      </w:pPr>
      <w:hyperlink w:anchor="_Toc11530" w:history="1">
        <w:r>
          <w:rPr>
            <w:rFonts w:ascii="仿宋" w:eastAsia="仿宋" w:hAnsi="仿宋" w:cs="仿宋" w:hint="eastAsia"/>
            <w:lang w:eastAsia="zh-CN"/>
          </w:rPr>
          <w:t>十一、环境保护与绿色发展</w:t>
        </w:r>
        <w:r>
          <w:tab/>
        </w:r>
        <w:r>
          <w:fldChar w:fldCharType="begin"/>
        </w:r>
        <w:r>
          <w:instrText xml:space="preserve"> PAGEREF _Toc11530 \h </w:instrText>
        </w:r>
        <w:r>
          <w:fldChar w:fldCharType="separate"/>
        </w:r>
        <w:r>
          <w:t>53</w:t>
        </w:r>
        <w:r>
          <w:fldChar w:fldCharType="end"/>
        </w:r>
      </w:hyperlink>
    </w:p>
    <w:p>
      <w:pPr>
        <w:pStyle w:val="TOC2"/>
        <w:tabs>
          <w:tab w:val="right" w:leader="dot" w:pos="8306"/>
        </w:tabs>
      </w:pPr>
      <w:hyperlink w:anchor="_Toc9390" w:history="1">
        <w:r>
          <w:rPr>
            <w:rFonts w:ascii="仿宋" w:eastAsia="仿宋" w:hAnsi="仿宋" w:cs="仿宋" w:hint="eastAsia"/>
            <w:lang w:eastAsia="zh-CN"/>
          </w:rPr>
          <w:t>(一)、环境保护措施</w:t>
        </w:r>
        <w:r>
          <w:tab/>
        </w:r>
        <w:r>
          <w:fldChar w:fldCharType="begin"/>
        </w:r>
        <w:r>
          <w:instrText xml:space="preserve"> PAGEREF _Toc9390 \h </w:instrText>
        </w:r>
        <w:r>
          <w:fldChar w:fldCharType="separate"/>
        </w:r>
        <w:r>
          <w:t>53</w:t>
        </w:r>
        <w:r>
          <w:fldChar w:fldCharType="end"/>
        </w:r>
      </w:hyperlink>
    </w:p>
    <w:p>
      <w:pPr>
        <w:pStyle w:val="TOC2"/>
        <w:tabs>
          <w:tab w:val="right" w:leader="dot" w:pos="8306"/>
        </w:tabs>
      </w:pPr>
      <w:hyperlink w:anchor="_Toc19179" w:history="1">
        <w:r>
          <w:rPr>
            <w:rFonts w:ascii="仿宋" w:eastAsia="仿宋" w:hAnsi="仿宋" w:cs="仿宋" w:hint="eastAsia"/>
            <w:lang w:eastAsia="zh-CN"/>
          </w:rPr>
          <w:t>(二)、绿色发展与可持续发展策略</w:t>
        </w:r>
        <w:r>
          <w:tab/>
        </w:r>
        <w:r>
          <w:fldChar w:fldCharType="begin"/>
        </w:r>
        <w:r>
          <w:instrText xml:space="preserve"> PAGEREF _Toc19179 \h </w:instrText>
        </w:r>
        <w:r>
          <w:fldChar w:fldCharType="separate"/>
        </w:r>
        <w:r>
          <w:t>55</w:t>
        </w:r>
        <w:r>
          <w:fldChar w:fldCharType="end"/>
        </w:r>
      </w:hyperlink>
    </w:p>
    <w:p>
      <w:pPr>
        <w:pStyle w:val="TOC1"/>
        <w:tabs>
          <w:tab w:val="right" w:leader="dot" w:pos="8306"/>
        </w:tabs>
      </w:pPr>
      <w:hyperlink w:anchor="_Toc26026" w:history="1">
        <w:r>
          <w:rPr>
            <w:rFonts w:ascii="仿宋" w:eastAsia="仿宋" w:hAnsi="仿宋" w:cs="仿宋" w:hint="eastAsia"/>
            <w:lang w:eastAsia="zh-CN"/>
          </w:rPr>
          <w:t>十二、环境保护与治理方案</w:t>
        </w:r>
        <w:r>
          <w:tab/>
        </w:r>
        <w:r>
          <w:fldChar w:fldCharType="begin"/>
        </w:r>
        <w:r>
          <w:instrText xml:space="preserve"> PAGEREF _Toc26026 \h </w:instrText>
        </w:r>
        <w:r>
          <w:fldChar w:fldCharType="separate"/>
        </w:r>
        <w:r>
          <w:t>56</w:t>
        </w:r>
        <w:r>
          <w:fldChar w:fldCharType="end"/>
        </w:r>
      </w:hyperlink>
    </w:p>
    <w:p>
      <w:pPr>
        <w:pStyle w:val="TOC2"/>
        <w:tabs>
          <w:tab w:val="right" w:leader="dot" w:pos="8306"/>
        </w:tabs>
      </w:pPr>
      <w:hyperlink w:anchor="_Toc3640" w:history="1">
        <w:r>
          <w:rPr>
            <w:rFonts w:ascii="仿宋" w:eastAsia="仿宋" w:hAnsi="仿宋" w:cs="仿宋" w:hint="eastAsia"/>
            <w:lang w:eastAsia="zh-CN"/>
          </w:rPr>
          <w:t>(一)、项目环境影响评估</w:t>
        </w:r>
        <w:r>
          <w:tab/>
        </w:r>
        <w:r>
          <w:fldChar w:fldCharType="begin"/>
        </w:r>
        <w:r>
          <w:instrText xml:space="preserve"> PAGEREF _Toc3640 \h </w:instrText>
        </w:r>
        <w:r>
          <w:fldChar w:fldCharType="separate"/>
        </w:r>
        <w:r>
          <w:t>56</w:t>
        </w:r>
        <w:r>
          <w:fldChar w:fldCharType="end"/>
        </w:r>
      </w:hyperlink>
    </w:p>
    <w:p>
      <w:pPr>
        <w:pStyle w:val="TOC2"/>
        <w:tabs>
          <w:tab w:val="right" w:leader="dot" w:pos="8306"/>
        </w:tabs>
      </w:pPr>
      <w:hyperlink w:anchor="_Toc1691" w:history="1">
        <w:r>
          <w:rPr>
            <w:rFonts w:ascii="仿宋" w:eastAsia="仿宋" w:hAnsi="仿宋" w:cs="仿宋" w:hint="eastAsia"/>
            <w:lang w:eastAsia="zh-CN"/>
          </w:rPr>
          <w:t>(二)、环境保护措施与治理方案</w:t>
        </w:r>
        <w:r>
          <w:tab/>
        </w:r>
        <w:r>
          <w:fldChar w:fldCharType="begin"/>
        </w:r>
        <w:r>
          <w:instrText xml:space="preserve"> PAGEREF _Toc1691 \h </w:instrText>
        </w:r>
        <w:r>
          <w:fldChar w:fldCharType="separate"/>
        </w:r>
        <w:r>
          <w:t>57</w:t>
        </w:r>
        <w:r>
          <w:fldChar w:fldCharType="end"/>
        </w:r>
      </w:hyperlink>
    </w:p>
    <w:p>
      <w:pPr>
        <w:pStyle w:val="TOC1"/>
        <w:tabs>
          <w:tab w:val="right" w:leader="dot" w:pos="8306"/>
        </w:tabs>
      </w:pPr>
      <w:hyperlink w:anchor="_Toc29185" w:history="1">
        <w:r>
          <w:rPr>
            <w:rFonts w:ascii="仿宋" w:eastAsia="仿宋" w:hAnsi="仿宋" w:cs="仿宋" w:hint="eastAsia"/>
            <w:lang w:eastAsia="zh-CN"/>
          </w:rPr>
          <w:t>十三、项目施工方案</w:t>
        </w:r>
        <w:r>
          <w:tab/>
        </w:r>
        <w:r>
          <w:fldChar w:fldCharType="begin"/>
        </w:r>
        <w:r>
          <w:instrText xml:space="preserve"> PAGEREF _Toc29185 \h </w:instrText>
        </w:r>
        <w:r>
          <w:fldChar w:fldCharType="separate"/>
        </w:r>
        <w:r>
          <w:t>57</w:t>
        </w:r>
        <w:r>
          <w:fldChar w:fldCharType="end"/>
        </w:r>
      </w:hyperlink>
    </w:p>
    <w:p>
      <w:pPr>
        <w:pStyle w:val="TOC2"/>
        <w:tabs>
          <w:tab w:val="right" w:leader="dot" w:pos="8306"/>
        </w:tabs>
      </w:pPr>
      <w:hyperlink w:anchor="_Toc29201" w:history="1">
        <w:r>
          <w:rPr>
            <w:rFonts w:ascii="仿宋" w:eastAsia="仿宋" w:hAnsi="仿宋" w:cs="仿宋" w:hint="eastAsia"/>
            <w:lang w:eastAsia="zh-CN"/>
          </w:rPr>
          <w:t>(一)、施工组织设计</w:t>
        </w:r>
        <w:r>
          <w:tab/>
        </w:r>
        <w:r>
          <w:fldChar w:fldCharType="begin"/>
        </w:r>
        <w:r>
          <w:instrText xml:space="preserve"> PAGEREF _Toc29201 \h </w:instrText>
        </w:r>
        <w:r>
          <w:fldChar w:fldCharType="separate"/>
        </w:r>
        <w:r>
          <w:t>57</w:t>
        </w:r>
        <w:r>
          <w:fldChar w:fldCharType="end"/>
        </w:r>
      </w:hyperlink>
    </w:p>
    <w:p>
      <w:pPr>
        <w:pStyle w:val="TOC2"/>
        <w:tabs>
          <w:tab w:val="right" w:leader="dot" w:pos="8306"/>
        </w:tabs>
      </w:pPr>
      <w:hyperlink w:anchor="_Toc11083" w:history="1">
        <w:r>
          <w:rPr>
            <w:rFonts w:ascii="仿宋" w:eastAsia="仿宋" w:hAnsi="仿宋" w:cs="仿宋" w:hint="eastAsia"/>
            <w:lang w:eastAsia="zh-CN"/>
          </w:rPr>
          <w:t>(二)、施工工艺与技术路线</w:t>
        </w:r>
        <w:r>
          <w:tab/>
        </w:r>
        <w:r>
          <w:fldChar w:fldCharType="begin"/>
        </w:r>
        <w:r>
          <w:instrText xml:space="preserve"> PAGEREF _Toc11083 \h </w:instrText>
        </w:r>
        <w:r>
          <w:fldChar w:fldCharType="separate"/>
        </w:r>
        <w:r>
          <w:t>59</w:t>
        </w:r>
        <w:r>
          <w:fldChar w:fldCharType="end"/>
        </w:r>
      </w:hyperlink>
    </w:p>
    <w:p>
      <w:pPr>
        <w:pStyle w:val="TOC2"/>
        <w:tabs>
          <w:tab w:val="right" w:leader="dot" w:pos="8306"/>
        </w:tabs>
      </w:pPr>
      <w:hyperlink w:anchor="_Toc4817" w:history="1">
        <w:r>
          <w:rPr>
            <w:rFonts w:ascii="仿宋" w:eastAsia="仿宋" w:hAnsi="仿宋" w:cs="仿宋" w:hint="eastAsia"/>
            <w:lang w:eastAsia="zh-CN"/>
          </w:rPr>
          <w:t>(三)、关键节点施工计划</w:t>
        </w:r>
        <w:r>
          <w:tab/>
        </w:r>
        <w:r>
          <w:fldChar w:fldCharType="begin"/>
        </w:r>
        <w:r>
          <w:instrText xml:space="preserve"> PAGEREF _Toc4817 \h </w:instrText>
        </w:r>
        <w:r>
          <w:fldChar w:fldCharType="separate"/>
        </w:r>
        <w:r>
          <w:t>60</w:t>
        </w:r>
        <w:r>
          <w:fldChar w:fldCharType="end"/>
        </w:r>
      </w:hyperlink>
    </w:p>
    <w:p>
      <w:pPr>
        <w:pStyle w:val="TOC2"/>
        <w:tabs>
          <w:tab w:val="right" w:leader="dot" w:pos="8306"/>
        </w:tabs>
      </w:pPr>
      <w:hyperlink w:anchor="_Toc9296" w:history="1">
        <w:r>
          <w:rPr>
            <w:rFonts w:ascii="仿宋" w:eastAsia="仿宋" w:hAnsi="仿宋" w:cs="仿宋" w:hint="eastAsia"/>
            <w:lang w:eastAsia="zh-CN"/>
          </w:rPr>
          <w:t>(四)、施工现场管理</w:t>
        </w:r>
        <w:r>
          <w:tab/>
        </w:r>
        <w:r>
          <w:fldChar w:fldCharType="begin"/>
        </w:r>
        <w:r>
          <w:instrText xml:space="preserve"> PAGEREF _Toc9296 \h </w:instrText>
        </w:r>
        <w:r>
          <w:fldChar w:fldCharType="separate"/>
        </w:r>
        <w:r>
          <w:t>62</w:t>
        </w:r>
        <w:r>
          <w:fldChar w:fldCharType="end"/>
        </w:r>
      </w:hyperlink>
    </w:p>
    <w:p>
      <w:pPr>
        <w:pStyle w:val="TOC1"/>
        <w:tabs>
          <w:tab w:val="right" w:leader="dot" w:pos="8306"/>
        </w:tabs>
      </w:pPr>
      <w:hyperlink w:anchor="_Toc21134" w:history="1">
        <w:r>
          <w:rPr>
            <w:rFonts w:ascii="仿宋" w:eastAsia="仿宋" w:hAnsi="仿宋" w:cs="仿宋" w:hint="eastAsia"/>
            <w:lang w:eastAsia="zh-CN"/>
          </w:rPr>
          <w:t>十四、成果转化与推广应用</w:t>
        </w:r>
        <w:r>
          <w:tab/>
        </w:r>
        <w:r>
          <w:fldChar w:fldCharType="begin"/>
        </w:r>
        <w:r>
          <w:instrText xml:space="preserve"> PAGEREF _Toc21134 \h </w:instrText>
        </w:r>
        <w:r>
          <w:fldChar w:fldCharType="separate"/>
        </w:r>
        <w:r>
          <w:t>64</w:t>
        </w:r>
        <w:r>
          <w:fldChar w:fldCharType="end"/>
        </w:r>
      </w:hyperlink>
    </w:p>
    <w:p>
      <w:pPr>
        <w:pStyle w:val="TOC2"/>
        <w:tabs>
          <w:tab w:val="right" w:leader="dot" w:pos="8306"/>
        </w:tabs>
      </w:pPr>
      <w:hyperlink w:anchor="_Toc11988" w:history="1">
        <w:r>
          <w:rPr>
            <w:rFonts w:ascii="仿宋" w:eastAsia="仿宋" w:hAnsi="仿宋" w:cs="仿宋" w:hint="eastAsia"/>
            <w:lang w:eastAsia="zh-CN"/>
          </w:rPr>
          <w:t>(一)、成果转化策略制定</w:t>
        </w:r>
        <w:r>
          <w:tab/>
        </w:r>
        <w:r>
          <w:fldChar w:fldCharType="begin"/>
        </w:r>
        <w:r>
          <w:instrText xml:space="preserve"> PAGEREF _Toc11988 \h </w:instrText>
        </w:r>
        <w:r>
          <w:fldChar w:fldCharType="separate"/>
        </w:r>
        <w:r>
          <w:t>64</w:t>
        </w:r>
        <w:r>
          <w:fldChar w:fldCharType="end"/>
        </w:r>
      </w:hyperlink>
    </w:p>
    <w:p>
      <w:pPr>
        <w:pStyle w:val="TOC2"/>
        <w:tabs>
          <w:tab w:val="right" w:leader="dot" w:pos="8306"/>
        </w:tabs>
      </w:pPr>
      <w:hyperlink w:anchor="_Toc30574" w:history="1">
        <w:r>
          <w:rPr>
            <w:rFonts w:ascii="仿宋" w:eastAsia="仿宋" w:hAnsi="仿宋" w:cs="仿宋" w:hint="eastAsia"/>
            <w:lang w:eastAsia="zh-CN"/>
          </w:rPr>
          <w:t>(二)、成果推广应用方案</w:t>
        </w:r>
        <w:r>
          <w:tab/>
        </w:r>
        <w:r>
          <w:fldChar w:fldCharType="begin"/>
        </w:r>
        <w:r>
          <w:instrText xml:space="preserve"> PAGEREF _Toc30574 \h </w:instrText>
        </w:r>
        <w:r>
          <w:fldChar w:fldCharType="separate"/>
        </w:r>
        <w:r>
          <w:t>65</w:t>
        </w:r>
        <w:r>
          <w:fldChar w:fldCharType="end"/>
        </w:r>
      </w:hyperlink>
    </w:p>
    <w:p>
      <w:pPr>
        <w:pStyle w:val="TOC1"/>
        <w:tabs>
          <w:tab w:val="right" w:leader="dot" w:pos="8306"/>
        </w:tabs>
      </w:pPr>
      <w:hyperlink w:anchor="_Toc3602" w:history="1">
        <w:r>
          <w:rPr>
            <w:rFonts w:ascii="仿宋" w:eastAsia="仿宋" w:hAnsi="仿宋" w:cs="仿宋" w:hint="eastAsia"/>
            <w:lang w:eastAsia="zh-CN"/>
          </w:rPr>
          <w:t>十五、企业合规与伦理</w:t>
        </w:r>
        <w:r>
          <w:tab/>
        </w:r>
        <w:r>
          <w:fldChar w:fldCharType="begin"/>
        </w:r>
        <w:r>
          <w:instrText xml:space="preserve"> PAGEREF _Toc3602 \h </w:instrText>
        </w:r>
        <w:r>
          <w:fldChar w:fldCharType="separate"/>
        </w:r>
        <w:r>
          <w:t>67</w:t>
        </w:r>
        <w:r>
          <w:fldChar w:fldCharType="end"/>
        </w:r>
      </w:hyperlink>
    </w:p>
    <w:p>
      <w:pPr>
        <w:pStyle w:val="TOC2"/>
        <w:tabs>
          <w:tab w:val="right" w:leader="dot" w:pos="8306"/>
        </w:tabs>
      </w:pPr>
      <w:hyperlink w:anchor="_Toc7875" w:history="1">
        <w:r>
          <w:rPr>
            <w:rFonts w:ascii="仿宋" w:eastAsia="仿宋" w:hAnsi="仿宋" w:cs="仿宋" w:hint="eastAsia"/>
            <w:lang w:eastAsia="zh-CN"/>
          </w:rPr>
          <w:t>(一)、合规政策与程序</w:t>
        </w:r>
        <w:r>
          <w:tab/>
        </w:r>
        <w:r>
          <w:fldChar w:fldCharType="begin"/>
        </w:r>
        <w:r>
          <w:instrText xml:space="preserve"> PAGEREF _Toc7875 \h </w:instrText>
        </w:r>
        <w:r>
          <w:fldChar w:fldCharType="separate"/>
        </w:r>
        <w:r>
          <w:t>67</w:t>
        </w:r>
        <w:r>
          <w:fldChar w:fldCharType="end"/>
        </w:r>
      </w:hyperlink>
    </w:p>
    <w:p>
      <w:pPr>
        <w:pStyle w:val="TOC2"/>
        <w:tabs>
          <w:tab w:val="right" w:leader="dot" w:pos="8306"/>
        </w:tabs>
      </w:pPr>
      <w:hyperlink w:anchor="_Toc15621" w:history="1">
        <w:r>
          <w:rPr>
            <w:rFonts w:ascii="仿宋" w:eastAsia="仿宋" w:hAnsi="仿宋" w:cs="仿宋" w:hint="eastAsia"/>
            <w:lang w:eastAsia="zh-CN"/>
          </w:rPr>
          <w:t>(二)、伦理规范与培训</w:t>
        </w:r>
        <w:r>
          <w:tab/>
        </w:r>
        <w:r>
          <w:fldChar w:fldCharType="begin"/>
        </w:r>
        <w:r>
          <w:instrText xml:space="preserve"> PAGEREF _Toc15621 \h </w:instrText>
        </w:r>
        <w:r>
          <w:fldChar w:fldCharType="separate"/>
        </w:r>
        <w:r>
          <w:t>68</w:t>
        </w:r>
        <w:r>
          <w:fldChar w:fldCharType="end"/>
        </w:r>
      </w:hyperlink>
    </w:p>
    <w:p>
      <w:pPr>
        <w:pStyle w:val="TOC2"/>
        <w:tabs>
          <w:tab w:val="right" w:leader="dot" w:pos="8306"/>
        </w:tabs>
      </w:pPr>
      <w:hyperlink w:anchor="_Toc18091" w:history="1">
        <w:r>
          <w:rPr>
            <w:rFonts w:ascii="仿宋" w:eastAsia="仿宋" w:hAnsi="仿宋" w:cs="仿宋" w:hint="eastAsia"/>
            <w:lang w:eastAsia="zh-CN"/>
          </w:rPr>
          <w:t>(三)、合规风险评估</w:t>
        </w:r>
        <w:r>
          <w:tab/>
        </w:r>
        <w:r>
          <w:fldChar w:fldCharType="begin"/>
        </w:r>
        <w:r>
          <w:instrText xml:space="preserve"> PAGEREF _Toc18091 \h </w:instrText>
        </w:r>
        <w:r>
          <w:fldChar w:fldCharType="separate"/>
        </w:r>
        <w:r>
          <w:t>69</w:t>
        </w:r>
        <w:r>
          <w:fldChar w:fldCharType="end"/>
        </w:r>
      </w:hyperlink>
    </w:p>
    <w:p>
      <w:pPr>
        <w:pStyle w:val="TOC2"/>
        <w:tabs>
          <w:tab w:val="right" w:leader="dot" w:pos="8306"/>
        </w:tabs>
      </w:pPr>
      <w:hyperlink w:anchor="_Toc15396" w:history="1">
        <w:r>
          <w:rPr>
            <w:rFonts w:ascii="仿宋" w:eastAsia="仿宋" w:hAnsi="仿宋" w:cs="仿宋" w:hint="eastAsia"/>
            <w:lang w:eastAsia="zh-CN"/>
          </w:rPr>
          <w:t>(四)、合规监督与执行</w:t>
        </w:r>
        <w:r>
          <w:tab/>
        </w:r>
        <w:r>
          <w:fldChar w:fldCharType="begin"/>
        </w:r>
        <w:r>
          <w:instrText xml:space="preserve"> PAGEREF _Toc15396 \h </w:instrText>
        </w:r>
        <w:r>
          <w:fldChar w:fldCharType="separate"/>
        </w:r>
        <w:r>
          <w:t>70</w:t>
        </w:r>
        <w:r>
          <w:fldChar w:fldCharType="end"/>
        </w:r>
      </w:hyperlink>
    </w:p>
    <w:p>
      <w:pPr>
        <w:pStyle w:val="TOC1"/>
        <w:tabs>
          <w:tab w:val="right" w:leader="dot" w:pos="8306"/>
        </w:tabs>
      </w:pPr>
      <w:hyperlink w:anchor="_Toc9576" w:history="1">
        <w:r>
          <w:rPr>
            <w:rFonts w:ascii="仿宋" w:eastAsia="仿宋" w:hAnsi="仿宋" w:cs="仿宋" w:hint="eastAsia"/>
            <w:lang w:eastAsia="zh-CN"/>
          </w:rPr>
          <w:t>十六、产业协同与集群发展</w:t>
        </w:r>
        <w:r>
          <w:tab/>
        </w:r>
        <w:r>
          <w:fldChar w:fldCharType="begin"/>
        </w:r>
        <w:r>
          <w:instrText xml:space="preserve"> PAGEREF _Toc9576 \h </w:instrText>
        </w:r>
        <w:r>
          <w:fldChar w:fldCharType="separate"/>
        </w:r>
        <w:r>
          <w:t>71</w:t>
        </w:r>
        <w:r>
          <w:fldChar w:fldCharType="end"/>
        </w:r>
      </w:hyperlink>
    </w:p>
    <w:p>
      <w:pPr>
        <w:pStyle w:val="TOC2"/>
        <w:tabs>
          <w:tab w:val="right" w:leader="dot" w:pos="8306"/>
        </w:tabs>
      </w:pPr>
      <w:hyperlink w:anchor="_Toc18884" w:history="1">
        <w:r>
          <w:rPr>
            <w:rFonts w:ascii="仿宋" w:eastAsia="仿宋" w:hAnsi="仿宋" w:cs="仿宋" w:hint="eastAsia"/>
            <w:lang w:eastAsia="zh-CN"/>
          </w:rPr>
          <w:t>(一)、产业协同机制建设</w:t>
        </w:r>
        <w:r>
          <w:tab/>
        </w:r>
        <w:r>
          <w:fldChar w:fldCharType="begin"/>
        </w:r>
        <w:r>
          <w:instrText xml:space="preserve"> PAGEREF _Toc18884 \h </w:instrText>
        </w:r>
        <w:r>
          <w:fldChar w:fldCharType="separate"/>
        </w:r>
        <w:r>
          <w:t>71</w:t>
        </w:r>
        <w:r>
          <w:fldChar w:fldCharType="end"/>
        </w:r>
      </w:hyperlink>
    </w:p>
    <w:p>
      <w:pPr>
        <w:pStyle w:val="TOC2"/>
        <w:tabs>
          <w:tab w:val="right" w:leader="dot" w:pos="8306"/>
        </w:tabs>
      </w:pPr>
      <w:hyperlink w:anchor="_Toc17578" w:history="1">
        <w:r>
          <w:rPr>
            <w:rFonts w:ascii="仿宋" w:eastAsia="仿宋" w:hAnsi="仿宋" w:cs="仿宋" w:hint="eastAsia"/>
            <w:lang w:eastAsia="zh-CN"/>
          </w:rPr>
          <w:t>(二)、产业集群培育与发展</w:t>
        </w:r>
        <w:r>
          <w:tab/>
        </w:r>
        <w:r>
          <w:fldChar w:fldCharType="begin"/>
        </w:r>
        <w:r>
          <w:instrText xml:space="preserve"> PAGEREF _Toc17578 \h </w:instrText>
        </w:r>
        <w:r>
          <w:fldChar w:fldCharType="separate"/>
        </w:r>
        <w:r>
          <w:t>72</w:t>
        </w:r>
        <w:r>
          <w:fldChar w:fldCharType="end"/>
        </w:r>
      </w:hyperlink>
    </w:p>
    <w:p>
      <w:pPr>
        <w:pStyle w:val="TOC1"/>
        <w:tabs>
          <w:tab w:val="right" w:leader="dot" w:pos="8306"/>
        </w:tabs>
      </w:pPr>
      <w:hyperlink w:anchor="_Toc17082" w:history="1">
        <w:r>
          <w:rPr>
            <w:rFonts w:ascii="仿宋" w:eastAsia="仿宋" w:hAnsi="仿宋" w:cs="仿宋" w:hint="eastAsia"/>
            <w:lang w:eastAsia="zh-CN"/>
          </w:rPr>
          <w:t>十七、法律法规与政策遵循</w:t>
        </w:r>
        <w:r>
          <w:tab/>
        </w:r>
        <w:r>
          <w:fldChar w:fldCharType="begin"/>
        </w:r>
        <w:r>
          <w:instrText xml:space="preserve"> PAGEREF _Toc17082 \h </w:instrText>
        </w:r>
        <w:r>
          <w:fldChar w:fldCharType="separate"/>
        </w:r>
        <w:r>
          <w:t>73</w:t>
        </w:r>
        <w:r>
          <w:fldChar w:fldCharType="end"/>
        </w:r>
      </w:hyperlink>
    </w:p>
    <w:p>
      <w:pPr>
        <w:pStyle w:val="TOC2"/>
        <w:tabs>
          <w:tab w:val="right" w:leader="dot" w:pos="8306"/>
        </w:tabs>
      </w:pPr>
      <w:hyperlink w:anchor="_Toc18482" w:history="1">
        <w:r>
          <w:rPr>
            <w:rFonts w:ascii="仿宋" w:eastAsia="仿宋" w:hAnsi="仿宋" w:cs="仿宋" w:hint="eastAsia"/>
            <w:lang w:eastAsia="zh-CN"/>
          </w:rPr>
          <w:t>(一)、法律法规遵守</w:t>
        </w:r>
        <w:r>
          <w:tab/>
        </w:r>
        <w:r>
          <w:fldChar w:fldCharType="begin"/>
        </w:r>
        <w:r>
          <w:instrText xml:space="preserve"> PAGEREF _Toc18482 \h </w:instrText>
        </w:r>
        <w:r>
          <w:fldChar w:fldCharType="separate"/>
        </w:r>
        <w:r>
          <w:t>73</w:t>
        </w:r>
        <w:r>
          <w:fldChar w:fldCharType="end"/>
        </w:r>
      </w:hyperlink>
    </w:p>
    <w:p>
      <w:pPr>
        <w:pStyle w:val="TOC2"/>
        <w:tabs>
          <w:tab w:val="right" w:leader="dot" w:pos="8306"/>
        </w:tabs>
      </w:pPr>
      <w:hyperlink w:anchor="_Toc5374" w:history="1">
        <w:r>
          <w:rPr>
            <w:rFonts w:ascii="仿宋" w:eastAsia="仿宋" w:hAnsi="仿宋" w:cs="仿宋" w:hint="eastAsia"/>
            <w:lang w:eastAsia="zh-CN"/>
          </w:rPr>
          <w:t>(二)、政策导向与利用</w:t>
        </w:r>
        <w:r>
          <w:tab/>
        </w:r>
        <w:r>
          <w:fldChar w:fldCharType="begin"/>
        </w:r>
        <w:r>
          <w:instrText xml:space="preserve"> PAGEREF _Toc5374 \h </w:instrText>
        </w:r>
        <w:r>
          <w:fldChar w:fldCharType="separate"/>
        </w:r>
        <w:r>
          <w:t>74</w:t>
        </w:r>
        <w:r>
          <w:fldChar w:fldCharType="end"/>
        </w:r>
      </w:hyperlink>
    </w:p>
    <w:p>
      <w:pPr>
        <w:pStyle w:val="TOC1"/>
        <w:tabs>
          <w:tab w:val="right" w:leader="dot" w:pos="8306"/>
        </w:tabs>
      </w:pPr>
      <w:hyperlink w:anchor="_Toc17007" w:history="1">
        <w:r>
          <w:rPr>
            <w:rFonts w:ascii="仿宋" w:eastAsia="仿宋" w:hAnsi="仿宋" w:cs="仿宋" w:hint="eastAsia"/>
            <w:lang w:eastAsia="zh-CN"/>
          </w:rPr>
          <w:t>十八、知识产权管理与保护</w:t>
        </w:r>
        <w:r>
          <w:tab/>
        </w:r>
        <w:r>
          <w:fldChar w:fldCharType="begin"/>
        </w:r>
        <w:r>
          <w:instrText xml:space="preserve"> PAGEREF _Toc17007 \h </w:instrText>
        </w:r>
        <w:r>
          <w:fldChar w:fldCharType="separate"/>
        </w:r>
        <w:r>
          <w:t>75</w:t>
        </w:r>
        <w:r>
          <w:fldChar w:fldCharType="end"/>
        </w:r>
      </w:hyperlink>
    </w:p>
    <w:p>
      <w:pPr>
        <w:pStyle w:val="TOC2"/>
        <w:tabs>
          <w:tab w:val="right" w:leader="dot" w:pos="8306"/>
        </w:tabs>
      </w:pPr>
      <w:hyperlink w:anchor="_Toc15442" w:history="1">
        <w:r>
          <w:rPr>
            <w:rFonts w:ascii="仿宋" w:eastAsia="仿宋" w:hAnsi="仿宋" w:cs="仿宋" w:hint="eastAsia"/>
            <w:lang w:eastAsia="zh-CN"/>
          </w:rPr>
          <w:t>(一)、知识产权管理体系建设</w:t>
        </w:r>
        <w:r>
          <w:tab/>
        </w:r>
        <w:r>
          <w:fldChar w:fldCharType="begin"/>
        </w:r>
        <w:r>
          <w:instrText xml:space="preserve"> PAGEREF _Toc15442 \h </w:instrText>
        </w:r>
        <w:r>
          <w:fldChar w:fldCharType="separate"/>
        </w:r>
        <w:r>
          <w:t>75</w:t>
        </w:r>
        <w:r>
          <w:fldChar w:fldCharType="end"/>
        </w:r>
      </w:hyperlink>
    </w:p>
    <w:p>
      <w:pPr>
        <w:pStyle w:val="TOC2"/>
        <w:tabs>
          <w:tab w:val="right" w:leader="dot" w:pos="8306"/>
        </w:tabs>
      </w:pPr>
      <w:hyperlink w:anchor="_Toc20218" w:history="1">
        <w:r>
          <w:rPr>
            <w:rFonts w:ascii="仿宋" w:eastAsia="仿宋" w:hAnsi="仿宋" w:cs="仿宋" w:hint="eastAsia"/>
            <w:lang w:eastAsia="zh-CN"/>
          </w:rPr>
          <w:t>(二)、知识产权保护措施</w:t>
        </w:r>
        <w:r>
          <w:tab/>
        </w:r>
        <w:r>
          <w:fldChar w:fldCharType="begin"/>
        </w:r>
        <w:r>
          <w:instrText xml:space="preserve"> PAGEREF _Toc20218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03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4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5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248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8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97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9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https://d.book118.com/947025014036006034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印刷油墨项目可行性建设方案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F34C1"/>
    <w:rsid w:val="311F3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25014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2024-01-17T19:53:00Z</dcterms:created>
  <dcterms:modified xsi:type="dcterms:W3CDTF">2024-01-17T19:53:33Z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EB0963A0858D4F469357A4CA0E84702C_11</vt:lpwstr>
  </property>
  <property fmtid="{D5CDD505-2E9C-101B-9397-08002B2CF9AE}" pid="3" name="KSOProductBuildVer">
    <vt:lpwstr>2052-12.1.0.16120</vt:lpwstr>
  </property>
</Properties>
</file>