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发动机基本件：飞轮合作协议书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26" w:history="1">
        <w:r>
          <w:rPr>
            <w:rFonts w:ascii="仿宋" w:eastAsia="仿宋" w:hAnsi="仿宋" w:cs="仿宋" w:hint="eastAsia"/>
            <w:lang w:eastAsia="zh-CN"/>
          </w:rPr>
          <w:t>前言</w:t>
        </w:r>
        <w:r>
          <w:tab/>
        </w:r>
        <w:r>
          <w:fldChar w:fldCharType="begin"/>
        </w:r>
        <w:r>
          <w:instrText xml:space="preserve"> PAGEREF _Toc8126 \h </w:instrText>
        </w:r>
        <w:r>
          <w:fldChar w:fldCharType="separate"/>
        </w:r>
        <w:r>
          <w:t>3</w:t>
        </w:r>
        <w:r>
          <w:fldChar w:fldCharType="end"/>
        </w:r>
      </w:hyperlink>
    </w:p>
    <w:p>
      <w:pPr>
        <w:pStyle w:val="TOC1"/>
        <w:tabs>
          <w:tab w:val="right" w:leader="dot" w:pos="8306"/>
        </w:tabs>
      </w:pPr>
      <w:hyperlink w:anchor="_Toc32132" w:history="1">
        <w:r>
          <w:rPr>
            <w:rFonts w:ascii="仿宋" w:eastAsia="仿宋" w:hAnsi="仿宋" w:cs="仿宋" w:hint="eastAsia"/>
            <w:lang w:eastAsia="zh-CN"/>
          </w:rPr>
          <w:t>一、背景和必要性研究</w:t>
        </w:r>
        <w:r>
          <w:tab/>
        </w:r>
        <w:r>
          <w:fldChar w:fldCharType="begin"/>
        </w:r>
        <w:r>
          <w:instrText xml:space="preserve"> PAGEREF _Toc32132 \h </w:instrText>
        </w:r>
        <w:r>
          <w:fldChar w:fldCharType="separate"/>
        </w:r>
        <w:r>
          <w:t>3</w:t>
        </w:r>
        <w:r>
          <w:fldChar w:fldCharType="end"/>
        </w:r>
      </w:hyperlink>
    </w:p>
    <w:p>
      <w:pPr>
        <w:pStyle w:val="TOC2"/>
        <w:tabs>
          <w:tab w:val="right" w:leader="dot" w:pos="8306"/>
        </w:tabs>
      </w:pPr>
      <w:hyperlink w:anchor="_Toc26767" w:history="1">
        <w:r>
          <w:rPr>
            <w:rFonts w:ascii="仿宋" w:eastAsia="仿宋" w:hAnsi="仿宋" w:cs="仿宋" w:hint="eastAsia"/>
            <w:lang w:eastAsia="zh-CN"/>
          </w:rPr>
          <w:t>(一)、发动机基本件：飞轮项目承办单位背景分析</w:t>
        </w:r>
        <w:r>
          <w:tab/>
        </w:r>
        <w:r>
          <w:fldChar w:fldCharType="begin"/>
        </w:r>
        <w:r>
          <w:instrText xml:space="preserve"> PAGEREF _Toc26767 \h </w:instrText>
        </w:r>
        <w:r>
          <w:fldChar w:fldCharType="separate"/>
        </w:r>
        <w:r>
          <w:t>3</w:t>
        </w:r>
        <w:r>
          <w:fldChar w:fldCharType="end"/>
        </w:r>
      </w:hyperlink>
    </w:p>
    <w:p>
      <w:pPr>
        <w:pStyle w:val="TOC2"/>
        <w:tabs>
          <w:tab w:val="right" w:leader="dot" w:pos="8306"/>
        </w:tabs>
      </w:pPr>
      <w:hyperlink w:anchor="_Toc25414" w:history="1">
        <w:r>
          <w:rPr>
            <w:rFonts w:ascii="仿宋" w:eastAsia="仿宋" w:hAnsi="仿宋" w:cs="仿宋" w:hint="eastAsia"/>
            <w:lang w:eastAsia="zh-CN"/>
          </w:rPr>
          <w:t>(二)、发动机基本件：飞轮项目背景分析</w:t>
        </w:r>
        <w:r>
          <w:tab/>
        </w:r>
        <w:r>
          <w:fldChar w:fldCharType="begin"/>
        </w:r>
        <w:r>
          <w:instrText xml:space="preserve"> PAGEREF _Toc25414 \h </w:instrText>
        </w:r>
        <w:r>
          <w:fldChar w:fldCharType="separate"/>
        </w:r>
        <w:r>
          <w:t>4</w:t>
        </w:r>
        <w:r>
          <w:fldChar w:fldCharType="end"/>
        </w:r>
      </w:hyperlink>
    </w:p>
    <w:p>
      <w:pPr>
        <w:pStyle w:val="TOC1"/>
        <w:tabs>
          <w:tab w:val="right" w:leader="dot" w:pos="8306"/>
        </w:tabs>
      </w:pPr>
      <w:hyperlink w:anchor="_Toc9420" w:history="1">
        <w:r>
          <w:rPr>
            <w:rFonts w:ascii="仿宋" w:eastAsia="仿宋" w:hAnsi="仿宋" w:cs="仿宋" w:hint="eastAsia"/>
            <w:lang w:eastAsia="zh-CN"/>
          </w:rPr>
          <w:t>二、后期运营与管理</w:t>
        </w:r>
        <w:r>
          <w:tab/>
        </w:r>
        <w:r>
          <w:fldChar w:fldCharType="begin"/>
        </w:r>
        <w:r>
          <w:instrText xml:space="preserve"> PAGEREF _Toc9420 \h </w:instrText>
        </w:r>
        <w:r>
          <w:fldChar w:fldCharType="separate"/>
        </w:r>
        <w:r>
          <w:t>5</w:t>
        </w:r>
        <w:r>
          <w:fldChar w:fldCharType="end"/>
        </w:r>
      </w:hyperlink>
    </w:p>
    <w:p>
      <w:pPr>
        <w:pStyle w:val="TOC2"/>
        <w:tabs>
          <w:tab w:val="right" w:leader="dot" w:pos="8306"/>
        </w:tabs>
      </w:pPr>
      <w:hyperlink w:anchor="_Toc23468" w:history="1">
        <w:r>
          <w:rPr>
            <w:rFonts w:ascii="仿宋" w:eastAsia="仿宋" w:hAnsi="仿宋" w:cs="仿宋" w:hint="eastAsia"/>
            <w:lang w:eastAsia="zh-CN"/>
          </w:rPr>
          <w:t>(一)、发动机基本件：飞轮项目运营管理机制</w:t>
        </w:r>
        <w:r>
          <w:tab/>
        </w:r>
        <w:r>
          <w:fldChar w:fldCharType="begin"/>
        </w:r>
        <w:r>
          <w:instrText xml:space="preserve"> PAGEREF _Toc23468 \h </w:instrText>
        </w:r>
        <w:r>
          <w:fldChar w:fldCharType="separate"/>
        </w:r>
        <w:r>
          <w:t>5</w:t>
        </w:r>
        <w:r>
          <w:fldChar w:fldCharType="end"/>
        </w:r>
      </w:hyperlink>
    </w:p>
    <w:p>
      <w:pPr>
        <w:pStyle w:val="TOC2"/>
        <w:tabs>
          <w:tab w:val="right" w:leader="dot" w:pos="8306"/>
        </w:tabs>
      </w:pPr>
      <w:hyperlink w:anchor="_Toc21344" w:history="1">
        <w:r>
          <w:rPr>
            <w:rFonts w:ascii="仿宋" w:eastAsia="仿宋" w:hAnsi="仿宋" w:cs="仿宋" w:hint="eastAsia"/>
            <w:lang w:eastAsia="zh-CN"/>
          </w:rPr>
          <w:t>(二)、人员培训与知识转移</w:t>
        </w:r>
        <w:r>
          <w:tab/>
        </w:r>
        <w:r>
          <w:fldChar w:fldCharType="begin"/>
        </w:r>
        <w:r>
          <w:instrText xml:space="preserve"> PAGEREF _Toc21344 \h </w:instrText>
        </w:r>
        <w:r>
          <w:fldChar w:fldCharType="separate"/>
        </w:r>
        <w:r>
          <w:t>6</w:t>
        </w:r>
        <w:r>
          <w:fldChar w:fldCharType="end"/>
        </w:r>
      </w:hyperlink>
    </w:p>
    <w:p>
      <w:pPr>
        <w:pStyle w:val="TOC2"/>
        <w:tabs>
          <w:tab w:val="right" w:leader="dot" w:pos="8306"/>
        </w:tabs>
      </w:pPr>
      <w:hyperlink w:anchor="_Toc11064" w:history="1">
        <w:r>
          <w:rPr>
            <w:rFonts w:ascii="仿宋" w:eastAsia="仿宋" w:hAnsi="仿宋" w:cs="仿宋" w:hint="eastAsia"/>
            <w:lang w:eastAsia="zh-CN"/>
          </w:rPr>
          <w:t>(三)、设备维护与保养</w:t>
        </w:r>
        <w:r>
          <w:tab/>
        </w:r>
        <w:r>
          <w:fldChar w:fldCharType="begin"/>
        </w:r>
        <w:r>
          <w:instrText xml:space="preserve"> PAGEREF _Toc11064 \h </w:instrText>
        </w:r>
        <w:r>
          <w:fldChar w:fldCharType="separate"/>
        </w:r>
        <w:r>
          <w:t>7</w:t>
        </w:r>
        <w:r>
          <w:fldChar w:fldCharType="end"/>
        </w:r>
      </w:hyperlink>
    </w:p>
    <w:p>
      <w:pPr>
        <w:pStyle w:val="TOC2"/>
        <w:tabs>
          <w:tab w:val="right" w:leader="dot" w:pos="8306"/>
        </w:tabs>
      </w:pPr>
      <w:hyperlink w:anchor="_Toc27398" w:history="1">
        <w:r>
          <w:rPr>
            <w:rFonts w:ascii="仿宋" w:eastAsia="仿宋" w:hAnsi="仿宋" w:cs="仿宋" w:hint="eastAsia"/>
            <w:lang w:eastAsia="zh-CN"/>
          </w:rPr>
          <w:t>(四)、定期检查与评估</w:t>
        </w:r>
        <w:r>
          <w:tab/>
        </w:r>
        <w:r>
          <w:fldChar w:fldCharType="begin"/>
        </w:r>
        <w:r>
          <w:instrText xml:space="preserve"> PAGEREF _Toc27398 \h </w:instrText>
        </w:r>
        <w:r>
          <w:fldChar w:fldCharType="separate"/>
        </w:r>
        <w:r>
          <w:t>7</w:t>
        </w:r>
        <w:r>
          <w:fldChar w:fldCharType="end"/>
        </w:r>
      </w:hyperlink>
    </w:p>
    <w:p>
      <w:pPr>
        <w:pStyle w:val="TOC1"/>
        <w:tabs>
          <w:tab w:val="right" w:leader="dot" w:pos="8306"/>
        </w:tabs>
      </w:pPr>
      <w:hyperlink w:anchor="_Toc2315" w:history="1">
        <w:r>
          <w:rPr>
            <w:rFonts w:ascii="仿宋" w:eastAsia="仿宋" w:hAnsi="仿宋" w:cs="仿宋" w:hint="eastAsia"/>
            <w:lang w:eastAsia="zh-CN"/>
          </w:rPr>
          <w:t>三、发动机基本件：飞轮项目建设地分析</w:t>
        </w:r>
        <w:r>
          <w:tab/>
        </w:r>
        <w:r>
          <w:fldChar w:fldCharType="begin"/>
        </w:r>
        <w:r>
          <w:instrText xml:space="preserve"> PAGEREF _Toc2315 \h </w:instrText>
        </w:r>
        <w:r>
          <w:fldChar w:fldCharType="separate"/>
        </w:r>
        <w:r>
          <w:t>8</w:t>
        </w:r>
        <w:r>
          <w:fldChar w:fldCharType="end"/>
        </w:r>
      </w:hyperlink>
    </w:p>
    <w:p>
      <w:pPr>
        <w:pStyle w:val="TOC2"/>
        <w:tabs>
          <w:tab w:val="right" w:leader="dot" w:pos="8306"/>
        </w:tabs>
      </w:pPr>
      <w:hyperlink w:anchor="_Toc15457" w:history="1">
        <w:r>
          <w:rPr>
            <w:rFonts w:ascii="仿宋" w:eastAsia="仿宋" w:hAnsi="仿宋" w:cs="仿宋" w:hint="eastAsia"/>
            <w:lang w:eastAsia="zh-CN"/>
          </w:rPr>
          <w:t>(一)、发动机基本件：飞轮项目选址原则</w:t>
        </w:r>
        <w:r>
          <w:tab/>
        </w:r>
        <w:r>
          <w:fldChar w:fldCharType="begin"/>
        </w:r>
        <w:r>
          <w:instrText xml:space="preserve"> PAGEREF _Toc15457 \h </w:instrText>
        </w:r>
        <w:r>
          <w:fldChar w:fldCharType="separate"/>
        </w:r>
        <w:r>
          <w:t>8</w:t>
        </w:r>
        <w:r>
          <w:fldChar w:fldCharType="end"/>
        </w:r>
      </w:hyperlink>
    </w:p>
    <w:p>
      <w:pPr>
        <w:pStyle w:val="TOC2"/>
        <w:tabs>
          <w:tab w:val="right" w:leader="dot" w:pos="8306"/>
        </w:tabs>
      </w:pPr>
      <w:hyperlink w:anchor="_Toc18715" w:history="1">
        <w:r>
          <w:rPr>
            <w:rFonts w:ascii="仿宋" w:eastAsia="仿宋" w:hAnsi="仿宋" w:cs="仿宋" w:hint="eastAsia"/>
            <w:lang w:eastAsia="zh-CN"/>
          </w:rPr>
          <w:t>(二)、发动机基本件：飞轮项目选址</w:t>
        </w:r>
        <w:r>
          <w:tab/>
        </w:r>
        <w:r>
          <w:fldChar w:fldCharType="begin"/>
        </w:r>
        <w:r>
          <w:instrText xml:space="preserve"> PAGEREF _Toc18715 \h </w:instrText>
        </w:r>
        <w:r>
          <w:fldChar w:fldCharType="separate"/>
        </w:r>
        <w:r>
          <w:t>9</w:t>
        </w:r>
        <w:r>
          <w:fldChar w:fldCharType="end"/>
        </w:r>
      </w:hyperlink>
    </w:p>
    <w:p>
      <w:pPr>
        <w:pStyle w:val="TOC2"/>
        <w:tabs>
          <w:tab w:val="right" w:leader="dot" w:pos="8306"/>
        </w:tabs>
      </w:pPr>
      <w:hyperlink w:anchor="_Toc491" w:history="1">
        <w:r>
          <w:rPr>
            <w:rFonts w:ascii="仿宋" w:eastAsia="仿宋" w:hAnsi="仿宋" w:cs="仿宋" w:hint="eastAsia"/>
            <w:lang w:eastAsia="zh-CN"/>
          </w:rPr>
          <w:t>(三)、建设条件分析</w:t>
        </w:r>
        <w:r>
          <w:tab/>
        </w:r>
        <w:r>
          <w:fldChar w:fldCharType="begin"/>
        </w:r>
        <w:r>
          <w:instrText xml:space="preserve"> PAGEREF _Toc491 \h </w:instrText>
        </w:r>
        <w:r>
          <w:fldChar w:fldCharType="separate"/>
        </w:r>
        <w:r>
          <w:t>9</w:t>
        </w:r>
        <w:r>
          <w:fldChar w:fldCharType="end"/>
        </w:r>
      </w:hyperlink>
    </w:p>
    <w:p>
      <w:pPr>
        <w:pStyle w:val="TOC2"/>
        <w:tabs>
          <w:tab w:val="right" w:leader="dot" w:pos="8306"/>
        </w:tabs>
      </w:pPr>
      <w:hyperlink w:anchor="_Toc241" w:history="1">
        <w:r>
          <w:rPr>
            <w:rFonts w:ascii="仿宋" w:eastAsia="仿宋" w:hAnsi="仿宋" w:cs="仿宋" w:hint="eastAsia"/>
            <w:lang w:eastAsia="zh-CN"/>
          </w:rPr>
          <w:t>(四)、用地控制指标</w:t>
        </w:r>
        <w:r>
          <w:tab/>
        </w:r>
        <w:r>
          <w:fldChar w:fldCharType="begin"/>
        </w:r>
        <w:r>
          <w:instrText xml:space="preserve"> PAGEREF _Toc241 \h </w:instrText>
        </w:r>
        <w:r>
          <w:fldChar w:fldCharType="separate"/>
        </w:r>
        <w:r>
          <w:t>10</w:t>
        </w:r>
        <w:r>
          <w:fldChar w:fldCharType="end"/>
        </w:r>
      </w:hyperlink>
    </w:p>
    <w:p>
      <w:pPr>
        <w:pStyle w:val="TOC2"/>
        <w:tabs>
          <w:tab w:val="right" w:leader="dot" w:pos="8306"/>
        </w:tabs>
      </w:pPr>
      <w:hyperlink w:anchor="_Toc29748" w:history="1">
        <w:r>
          <w:rPr>
            <w:rFonts w:ascii="仿宋" w:eastAsia="仿宋" w:hAnsi="仿宋" w:cs="仿宋" w:hint="eastAsia"/>
            <w:lang w:eastAsia="zh-CN"/>
          </w:rPr>
          <w:t>(五)、用地总体要求</w:t>
        </w:r>
        <w:r>
          <w:tab/>
        </w:r>
        <w:r>
          <w:fldChar w:fldCharType="begin"/>
        </w:r>
        <w:r>
          <w:instrText xml:space="preserve"> PAGEREF _Toc29748 \h </w:instrText>
        </w:r>
        <w:r>
          <w:fldChar w:fldCharType="separate"/>
        </w:r>
        <w:r>
          <w:t>11</w:t>
        </w:r>
        <w:r>
          <w:fldChar w:fldCharType="end"/>
        </w:r>
      </w:hyperlink>
    </w:p>
    <w:p>
      <w:pPr>
        <w:pStyle w:val="TOC2"/>
        <w:tabs>
          <w:tab w:val="right" w:leader="dot" w:pos="8306"/>
        </w:tabs>
      </w:pPr>
      <w:hyperlink w:anchor="_Toc17242" w:history="1">
        <w:r>
          <w:rPr>
            <w:rFonts w:ascii="仿宋" w:eastAsia="仿宋" w:hAnsi="仿宋" w:cs="仿宋" w:hint="eastAsia"/>
            <w:lang w:eastAsia="zh-CN"/>
          </w:rPr>
          <w:t>(六)、节约用地措施</w:t>
        </w:r>
        <w:r>
          <w:tab/>
        </w:r>
        <w:r>
          <w:fldChar w:fldCharType="begin"/>
        </w:r>
        <w:r>
          <w:instrText xml:space="preserve"> PAGEREF _Toc17242 \h </w:instrText>
        </w:r>
        <w:r>
          <w:fldChar w:fldCharType="separate"/>
        </w:r>
        <w:r>
          <w:t>13</w:t>
        </w:r>
        <w:r>
          <w:fldChar w:fldCharType="end"/>
        </w:r>
      </w:hyperlink>
    </w:p>
    <w:p>
      <w:pPr>
        <w:pStyle w:val="TOC2"/>
        <w:tabs>
          <w:tab w:val="right" w:leader="dot" w:pos="8306"/>
        </w:tabs>
      </w:pPr>
      <w:hyperlink w:anchor="_Toc11596" w:history="1">
        <w:r>
          <w:rPr>
            <w:rFonts w:ascii="仿宋" w:eastAsia="仿宋" w:hAnsi="仿宋" w:cs="仿宋" w:hint="eastAsia"/>
            <w:lang w:eastAsia="zh-CN"/>
          </w:rPr>
          <w:t>(七)、总图布置方案</w:t>
        </w:r>
        <w:r>
          <w:tab/>
        </w:r>
        <w:r>
          <w:fldChar w:fldCharType="begin"/>
        </w:r>
        <w:r>
          <w:instrText xml:space="preserve"> PAGEREF _Toc11596 \h </w:instrText>
        </w:r>
        <w:r>
          <w:fldChar w:fldCharType="separate"/>
        </w:r>
        <w:r>
          <w:t>14</w:t>
        </w:r>
        <w:r>
          <w:fldChar w:fldCharType="end"/>
        </w:r>
      </w:hyperlink>
    </w:p>
    <w:p>
      <w:pPr>
        <w:pStyle w:val="TOC2"/>
        <w:tabs>
          <w:tab w:val="right" w:leader="dot" w:pos="8306"/>
        </w:tabs>
      </w:pPr>
      <w:hyperlink w:anchor="_Toc12987" w:history="1">
        <w:r>
          <w:rPr>
            <w:rFonts w:ascii="仿宋" w:eastAsia="仿宋" w:hAnsi="仿宋" w:cs="仿宋" w:hint="eastAsia"/>
            <w:lang w:eastAsia="zh-CN"/>
          </w:rPr>
          <w:t>(八)、运输组成</w:t>
        </w:r>
        <w:r>
          <w:tab/>
        </w:r>
        <w:r>
          <w:fldChar w:fldCharType="begin"/>
        </w:r>
        <w:r>
          <w:instrText xml:space="preserve"> PAGEREF _Toc12987 \h </w:instrText>
        </w:r>
        <w:r>
          <w:fldChar w:fldCharType="separate"/>
        </w:r>
        <w:r>
          <w:t>16</w:t>
        </w:r>
        <w:r>
          <w:fldChar w:fldCharType="end"/>
        </w:r>
      </w:hyperlink>
    </w:p>
    <w:p>
      <w:pPr>
        <w:pStyle w:val="TOC2"/>
        <w:tabs>
          <w:tab w:val="right" w:leader="dot" w:pos="8306"/>
        </w:tabs>
      </w:pPr>
      <w:hyperlink w:anchor="_Toc15437" w:history="1">
        <w:r>
          <w:rPr>
            <w:rFonts w:ascii="仿宋" w:eastAsia="仿宋" w:hAnsi="仿宋" w:cs="仿宋" w:hint="eastAsia"/>
            <w:lang w:eastAsia="zh-CN"/>
          </w:rPr>
          <w:t>(九)、选址综合评价</w:t>
        </w:r>
        <w:r>
          <w:tab/>
        </w:r>
        <w:r>
          <w:fldChar w:fldCharType="begin"/>
        </w:r>
        <w:r>
          <w:instrText xml:space="preserve"> PAGEREF _Toc15437 \h </w:instrText>
        </w:r>
        <w:r>
          <w:fldChar w:fldCharType="separate"/>
        </w:r>
        <w:r>
          <w:t>19</w:t>
        </w:r>
        <w:r>
          <w:fldChar w:fldCharType="end"/>
        </w:r>
      </w:hyperlink>
    </w:p>
    <w:p>
      <w:pPr>
        <w:pStyle w:val="TOC1"/>
        <w:tabs>
          <w:tab w:val="right" w:leader="dot" w:pos="8306"/>
        </w:tabs>
      </w:pPr>
      <w:hyperlink w:anchor="_Toc26343" w:history="1">
        <w:r>
          <w:rPr>
            <w:rFonts w:ascii="仿宋" w:eastAsia="仿宋" w:hAnsi="仿宋" w:cs="仿宋" w:hint="eastAsia"/>
            <w:lang w:eastAsia="zh-CN"/>
          </w:rPr>
          <w:t>四、发动机基本件：飞轮项目概论</w:t>
        </w:r>
        <w:r>
          <w:tab/>
        </w:r>
        <w:r>
          <w:fldChar w:fldCharType="begin"/>
        </w:r>
        <w:r>
          <w:instrText xml:space="preserve"> PAGEREF _Toc26343 \h </w:instrText>
        </w:r>
        <w:r>
          <w:fldChar w:fldCharType="separate"/>
        </w:r>
        <w:r>
          <w:t>19</w:t>
        </w:r>
        <w:r>
          <w:fldChar w:fldCharType="end"/>
        </w:r>
      </w:hyperlink>
    </w:p>
    <w:p>
      <w:pPr>
        <w:pStyle w:val="TOC2"/>
        <w:tabs>
          <w:tab w:val="right" w:leader="dot" w:pos="8306"/>
        </w:tabs>
      </w:pPr>
      <w:hyperlink w:anchor="_Toc4701" w:history="1">
        <w:r>
          <w:rPr>
            <w:rFonts w:ascii="仿宋" w:eastAsia="仿宋" w:hAnsi="仿宋" w:cs="仿宋" w:hint="eastAsia"/>
            <w:lang w:eastAsia="zh-CN"/>
          </w:rPr>
          <w:t>(一)、创新计划及发动机基本件：飞轮项目性质</w:t>
        </w:r>
        <w:r>
          <w:tab/>
        </w:r>
        <w:r>
          <w:fldChar w:fldCharType="begin"/>
        </w:r>
        <w:r>
          <w:instrText xml:space="preserve"> PAGEREF _Toc4701 \h </w:instrText>
        </w:r>
        <w:r>
          <w:fldChar w:fldCharType="separate"/>
        </w:r>
        <w:r>
          <w:t>19</w:t>
        </w:r>
        <w:r>
          <w:fldChar w:fldCharType="end"/>
        </w:r>
      </w:hyperlink>
    </w:p>
    <w:p>
      <w:pPr>
        <w:pStyle w:val="TOC2"/>
        <w:tabs>
          <w:tab w:val="right" w:leader="dot" w:pos="8306"/>
        </w:tabs>
      </w:pPr>
      <w:hyperlink w:anchor="_Toc19100" w:history="1">
        <w:r>
          <w:rPr>
            <w:rFonts w:ascii="仿宋" w:eastAsia="仿宋" w:hAnsi="仿宋" w:cs="仿宋" w:hint="eastAsia"/>
            <w:lang w:eastAsia="zh-CN"/>
          </w:rPr>
          <w:t>(二)、主管单位与发动机基本件：飞轮项目执行方</w:t>
        </w:r>
        <w:r>
          <w:tab/>
        </w:r>
        <w:r>
          <w:fldChar w:fldCharType="begin"/>
        </w:r>
        <w:r>
          <w:instrText xml:space="preserve"> PAGEREF _Toc19100 \h </w:instrText>
        </w:r>
        <w:r>
          <w:fldChar w:fldCharType="separate"/>
        </w:r>
        <w:r>
          <w:t>20</w:t>
        </w:r>
        <w:r>
          <w:fldChar w:fldCharType="end"/>
        </w:r>
      </w:hyperlink>
    </w:p>
    <w:p>
      <w:pPr>
        <w:pStyle w:val="TOC2"/>
        <w:tabs>
          <w:tab w:val="right" w:leader="dot" w:pos="8306"/>
        </w:tabs>
      </w:pPr>
      <w:hyperlink w:anchor="_Toc31910" w:history="1">
        <w:r>
          <w:rPr>
            <w:rFonts w:ascii="仿宋" w:eastAsia="仿宋" w:hAnsi="仿宋" w:cs="仿宋" w:hint="eastAsia"/>
            <w:lang w:eastAsia="zh-CN"/>
          </w:rPr>
          <w:t>(三)、战略协作伙伴</w:t>
        </w:r>
        <w:r>
          <w:tab/>
        </w:r>
        <w:r>
          <w:fldChar w:fldCharType="begin"/>
        </w:r>
        <w:r>
          <w:instrText xml:space="preserve"> PAGEREF _Toc31910 \h </w:instrText>
        </w:r>
        <w:r>
          <w:fldChar w:fldCharType="separate"/>
        </w:r>
        <w:r>
          <w:t>21</w:t>
        </w:r>
        <w:r>
          <w:fldChar w:fldCharType="end"/>
        </w:r>
      </w:hyperlink>
    </w:p>
    <w:p>
      <w:pPr>
        <w:pStyle w:val="TOC2"/>
        <w:tabs>
          <w:tab w:val="right" w:leader="dot" w:pos="8306"/>
        </w:tabs>
      </w:pPr>
      <w:hyperlink w:anchor="_Toc30243" w:history="1">
        <w:r>
          <w:rPr>
            <w:rFonts w:ascii="仿宋" w:eastAsia="仿宋" w:hAnsi="仿宋" w:cs="仿宋" w:hint="eastAsia"/>
            <w:lang w:eastAsia="zh-CN"/>
          </w:rPr>
          <w:t>(四)、发动机基本件：飞轮项目提出背景和合理性</w:t>
        </w:r>
        <w:r>
          <w:tab/>
        </w:r>
        <w:r>
          <w:fldChar w:fldCharType="begin"/>
        </w:r>
        <w:r>
          <w:instrText xml:space="preserve"> PAGEREF _Toc30243 \h </w:instrText>
        </w:r>
        <w:r>
          <w:fldChar w:fldCharType="separate"/>
        </w:r>
        <w:r>
          <w:t>22</w:t>
        </w:r>
        <w:r>
          <w:fldChar w:fldCharType="end"/>
        </w:r>
      </w:hyperlink>
    </w:p>
    <w:p>
      <w:pPr>
        <w:pStyle w:val="TOC2"/>
        <w:tabs>
          <w:tab w:val="right" w:leader="dot" w:pos="8306"/>
        </w:tabs>
      </w:pPr>
      <w:hyperlink w:anchor="_Toc15117" w:history="1">
        <w:r>
          <w:rPr>
            <w:rFonts w:ascii="仿宋" w:eastAsia="仿宋" w:hAnsi="仿宋" w:cs="仿宋" w:hint="eastAsia"/>
            <w:lang w:eastAsia="zh-CN"/>
          </w:rPr>
          <w:t>(五)、发动机基本件：飞轮项目选址和土地综合评估</w:t>
        </w:r>
        <w:r>
          <w:tab/>
        </w:r>
        <w:r>
          <w:fldChar w:fldCharType="begin"/>
        </w:r>
        <w:r>
          <w:instrText xml:space="preserve"> PAGEREF _Toc15117 \h </w:instrText>
        </w:r>
        <w:r>
          <w:fldChar w:fldCharType="separate"/>
        </w:r>
        <w:r>
          <w:t>23</w:t>
        </w:r>
        <w:r>
          <w:fldChar w:fldCharType="end"/>
        </w:r>
      </w:hyperlink>
    </w:p>
    <w:p>
      <w:pPr>
        <w:pStyle w:val="TOC2"/>
        <w:tabs>
          <w:tab w:val="right" w:leader="dot" w:pos="8306"/>
        </w:tabs>
      </w:pPr>
      <w:hyperlink w:anchor="_Toc30622" w:history="1">
        <w:r>
          <w:rPr>
            <w:rFonts w:ascii="仿宋" w:eastAsia="仿宋" w:hAnsi="仿宋" w:cs="仿宋" w:hint="eastAsia"/>
            <w:lang w:eastAsia="zh-CN"/>
          </w:rPr>
          <w:t>(六)、土木工程建设目标</w:t>
        </w:r>
        <w:r>
          <w:tab/>
        </w:r>
        <w:r>
          <w:fldChar w:fldCharType="begin"/>
        </w:r>
        <w:r>
          <w:instrText xml:space="preserve"> PAGEREF _Toc30622 \h </w:instrText>
        </w:r>
        <w:r>
          <w:fldChar w:fldCharType="separate"/>
        </w:r>
        <w:r>
          <w:t>24</w:t>
        </w:r>
        <w:r>
          <w:fldChar w:fldCharType="end"/>
        </w:r>
      </w:hyperlink>
    </w:p>
    <w:p>
      <w:pPr>
        <w:pStyle w:val="TOC2"/>
        <w:tabs>
          <w:tab w:val="right" w:leader="dot" w:pos="8306"/>
        </w:tabs>
      </w:pPr>
      <w:hyperlink w:anchor="_Toc436" w:history="1">
        <w:r>
          <w:rPr>
            <w:rFonts w:ascii="仿宋" w:eastAsia="仿宋" w:hAnsi="仿宋" w:cs="仿宋" w:hint="eastAsia"/>
            <w:lang w:eastAsia="zh-CN"/>
          </w:rPr>
          <w:t>(七)、设备采购计划</w:t>
        </w:r>
        <w:r>
          <w:tab/>
        </w:r>
        <w:r>
          <w:fldChar w:fldCharType="begin"/>
        </w:r>
        <w:r>
          <w:instrText xml:space="preserve"> PAGEREF _Toc436 \h </w:instrText>
        </w:r>
        <w:r>
          <w:fldChar w:fldCharType="separate"/>
        </w:r>
        <w:r>
          <w:t>25</w:t>
        </w:r>
        <w:r>
          <w:fldChar w:fldCharType="end"/>
        </w:r>
      </w:hyperlink>
    </w:p>
    <w:p>
      <w:pPr>
        <w:pStyle w:val="TOC2"/>
        <w:tabs>
          <w:tab w:val="right" w:leader="dot" w:pos="8306"/>
        </w:tabs>
      </w:pPr>
      <w:hyperlink w:anchor="_Toc16130" w:history="1">
        <w:r>
          <w:rPr>
            <w:rFonts w:ascii="仿宋" w:eastAsia="仿宋" w:hAnsi="仿宋" w:cs="仿宋" w:hint="eastAsia"/>
            <w:lang w:eastAsia="zh-CN"/>
          </w:rPr>
          <w:t>(八)、产品规划与开发方案</w:t>
        </w:r>
        <w:r>
          <w:tab/>
        </w:r>
        <w:r>
          <w:fldChar w:fldCharType="begin"/>
        </w:r>
        <w:r>
          <w:instrText xml:space="preserve"> PAGEREF _Toc16130 \h </w:instrText>
        </w:r>
        <w:r>
          <w:fldChar w:fldCharType="separate"/>
        </w:r>
        <w:r>
          <w:t>25</w:t>
        </w:r>
        <w:r>
          <w:fldChar w:fldCharType="end"/>
        </w:r>
      </w:hyperlink>
    </w:p>
    <w:p>
      <w:pPr>
        <w:pStyle w:val="TOC2"/>
        <w:tabs>
          <w:tab w:val="right" w:leader="dot" w:pos="8306"/>
        </w:tabs>
      </w:pPr>
      <w:hyperlink w:anchor="_Toc25491" w:history="1">
        <w:r>
          <w:rPr>
            <w:rFonts w:ascii="仿宋" w:eastAsia="仿宋" w:hAnsi="仿宋" w:cs="仿宋" w:hint="eastAsia"/>
            <w:lang w:eastAsia="zh-CN"/>
          </w:rPr>
          <w:t>(九)、原材料供应保障</w:t>
        </w:r>
        <w:r>
          <w:tab/>
        </w:r>
        <w:r>
          <w:fldChar w:fldCharType="begin"/>
        </w:r>
        <w:r>
          <w:instrText xml:space="preserve"> PAGEREF _Toc25491 \h </w:instrText>
        </w:r>
        <w:r>
          <w:fldChar w:fldCharType="separate"/>
        </w:r>
        <w:r>
          <w:t>25</w:t>
        </w:r>
        <w:r>
          <w:fldChar w:fldCharType="end"/>
        </w:r>
      </w:hyperlink>
    </w:p>
    <w:p>
      <w:pPr>
        <w:pStyle w:val="TOC2"/>
        <w:tabs>
          <w:tab w:val="right" w:leader="dot" w:pos="8306"/>
        </w:tabs>
      </w:pPr>
      <w:hyperlink w:anchor="_Toc21219" w:history="1">
        <w:r>
          <w:rPr>
            <w:rFonts w:ascii="仿宋" w:eastAsia="仿宋" w:hAnsi="仿宋" w:cs="仿宋" w:hint="eastAsia"/>
            <w:lang w:eastAsia="zh-CN"/>
          </w:rPr>
          <w:t>(十)、发动机基本件：飞轮项目能源消耗分析</w:t>
        </w:r>
        <w:r>
          <w:tab/>
        </w:r>
        <w:r>
          <w:fldChar w:fldCharType="begin"/>
        </w:r>
        <w:r>
          <w:instrText xml:space="preserve"> PAGEREF _Toc21219 \h </w:instrText>
        </w:r>
        <w:r>
          <w:fldChar w:fldCharType="separate"/>
        </w:r>
        <w:r>
          <w:t>26</w:t>
        </w:r>
        <w:r>
          <w:fldChar w:fldCharType="end"/>
        </w:r>
      </w:hyperlink>
    </w:p>
    <w:p>
      <w:pPr>
        <w:pStyle w:val="TOC2"/>
        <w:tabs>
          <w:tab w:val="right" w:leader="dot" w:pos="8306"/>
        </w:tabs>
      </w:pPr>
      <w:hyperlink w:anchor="_Toc22171" w:history="1">
        <w:r>
          <w:rPr>
            <w:rFonts w:ascii="仿宋" w:eastAsia="仿宋" w:hAnsi="仿宋" w:cs="仿宋" w:hint="eastAsia"/>
            <w:lang w:eastAsia="zh-CN"/>
          </w:rPr>
          <w:t>(十一)、环境保护</w:t>
        </w:r>
        <w:r>
          <w:tab/>
        </w:r>
        <w:r>
          <w:fldChar w:fldCharType="begin"/>
        </w:r>
        <w:r>
          <w:instrText xml:space="preserve"> PAGEREF _Toc22171 \h </w:instrText>
        </w:r>
        <w:r>
          <w:fldChar w:fldCharType="separate"/>
        </w:r>
        <w:r>
          <w:t>27</w:t>
        </w:r>
        <w:r>
          <w:fldChar w:fldCharType="end"/>
        </w:r>
      </w:hyperlink>
    </w:p>
    <w:p>
      <w:pPr>
        <w:pStyle w:val="TOC2"/>
        <w:tabs>
          <w:tab w:val="right" w:leader="dot" w:pos="8306"/>
        </w:tabs>
      </w:pPr>
      <w:hyperlink w:anchor="_Toc23658" w:history="1">
        <w:r>
          <w:rPr>
            <w:rFonts w:ascii="仿宋" w:eastAsia="仿宋" w:hAnsi="仿宋" w:cs="仿宋" w:hint="eastAsia"/>
            <w:lang w:eastAsia="zh-CN"/>
          </w:rPr>
          <w:t>(十二)、发动机基本件：飞轮项目进度规划与执行</w:t>
        </w:r>
        <w:r>
          <w:tab/>
        </w:r>
        <w:r>
          <w:fldChar w:fldCharType="begin"/>
        </w:r>
        <w:r>
          <w:instrText xml:space="preserve"> PAGEREF _Toc23658 \h </w:instrText>
        </w:r>
        <w:r>
          <w:fldChar w:fldCharType="separate"/>
        </w:r>
        <w:r>
          <w:t>28</w:t>
        </w:r>
        <w:r>
          <w:fldChar w:fldCharType="end"/>
        </w:r>
      </w:hyperlink>
    </w:p>
    <w:p>
      <w:pPr>
        <w:pStyle w:val="TOC2"/>
        <w:tabs>
          <w:tab w:val="right" w:leader="dot" w:pos="8306"/>
        </w:tabs>
      </w:pPr>
      <w:hyperlink w:anchor="_Toc17993" w:history="1">
        <w:r>
          <w:rPr>
            <w:rFonts w:ascii="仿宋" w:eastAsia="仿宋" w:hAnsi="仿宋" w:cs="仿宋" w:hint="eastAsia"/>
            <w:lang w:eastAsia="zh-CN"/>
          </w:rPr>
          <w:t>(十三)、经济效益分析与投资预估</w:t>
        </w:r>
        <w:r>
          <w:tab/>
        </w:r>
        <w:r>
          <w:fldChar w:fldCharType="begin"/>
        </w:r>
        <w:r>
          <w:instrText xml:space="preserve"> PAGEREF _Toc17993 \h </w:instrText>
        </w:r>
        <w:r>
          <w:fldChar w:fldCharType="separate"/>
        </w:r>
        <w:r>
          <w:t>28</w:t>
        </w:r>
        <w:r>
          <w:fldChar w:fldCharType="end"/>
        </w:r>
      </w:hyperlink>
    </w:p>
    <w:p>
      <w:pPr>
        <w:pStyle w:val="TOC2"/>
        <w:tabs>
          <w:tab w:val="right" w:leader="dot" w:pos="8306"/>
        </w:tabs>
      </w:pPr>
      <w:hyperlink w:anchor="_Toc19505" w:history="1">
        <w:r>
          <w:rPr>
            <w:rFonts w:ascii="仿宋" w:eastAsia="仿宋" w:hAnsi="仿宋" w:cs="仿宋" w:hint="eastAsia"/>
            <w:lang w:eastAsia="zh-CN"/>
          </w:rPr>
          <w:t>(十四)、报告详解与解释</w:t>
        </w:r>
        <w:r>
          <w:tab/>
        </w:r>
        <w:r>
          <w:fldChar w:fldCharType="begin"/>
        </w:r>
        <w:r>
          <w:instrText xml:space="preserve"> PAGEREF _Toc19505 \h </w:instrText>
        </w:r>
        <w:r>
          <w:fldChar w:fldCharType="separate"/>
        </w:r>
        <w:r>
          <w:t>29</w:t>
        </w:r>
        <w:r>
          <w:fldChar w:fldCharType="end"/>
        </w:r>
      </w:hyperlink>
    </w:p>
    <w:p>
      <w:pPr>
        <w:pStyle w:val="TOC1"/>
        <w:tabs>
          <w:tab w:val="right" w:leader="dot" w:pos="8306"/>
        </w:tabs>
      </w:pPr>
      <w:hyperlink w:anchor="_Toc3998" w:history="1">
        <w:r>
          <w:rPr>
            <w:rFonts w:ascii="仿宋" w:eastAsia="仿宋" w:hAnsi="仿宋" w:cs="仿宋" w:hint="eastAsia"/>
            <w:lang w:eastAsia="zh-CN"/>
          </w:rPr>
          <w:t>五、科技创新与研发</w:t>
        </w:r>
        <w:r>
          <w:tab/>
        </w:r>
        <w:r>
          <w:fldChar w:fldCharType="begin"/>
        </w:r>
        <w:r>
          <w:instrText xml:space="preserve"> PAGEREF _Toc3998 \h </w:instrText>
        </w:r>
        <w:r>
          <w:fldChar w:fldCharType="separate"/>
        </w:r>
        <w:r>
          <w:t>31</w:t>
        </w:r>
        <w:r>
          <w:fldChar w:fldCharType="end"/>
        </w:r>
      </w:hyperlink>
    </w:p>
    <w:p>
      <w:pPr>
        <w:pStyle w:val="TOC2"/>
        <w:tabs>
          <w:tab w:val="right" w:leader="dot" w:pos="8306"/>
        </w:tabs>
      </w:pPr>
      <w:hyperlink w:anchor="_Toc9949" w:history="1">
        <w:r>
          <w:rPr>
            <w:rFonts w:ascii="仿宋" w:eastAsia="仿宋" w:hAnsi="仿宋" w:cs="仿宋" w:hint="eastAsia"/>
            <w:lang w:eastAsia="zh-CN"/>
          </w:rPr>
          <w:t>(一)、科技创新战略规划</w:t>
        </w:r>
        <w:r>
          <w:tab/>
        </w:r>
        <w:r>
          <w:fldChar w:fldCharType="begin"/>
        </w:r>
        <w:r>
          <w:instrText xml:space="preserve"> PAGEREF _Toc9949 \h </w:instrText>
        </w:r>
        <w:r>
          <w:fldChar w:fldCharType="separate"/>
        </w:r>
        <w:r>
          <w:t>31</w:t>
        </w:r>
        <w:r>
          <w:fldChar w:fldCharType="end"/>
        </w:r>
      </w:hyperlink>
    </w:p>
    <w:p>
      <w:pPr>
        <w:pStyle w:val="TOC2"/>
        <w:tabs>
          <w:tab w:val="right" w:leader="dot" w:pos="8306"/>
        </w:tabs>
      </w:pPr>
      <w:hyperlink w:anchor="_Toc22974" w:history="1">
        <w:r>
          <w:rPr>
            <w:rFonts w:ascii="仿宋" w:eastAsia="仿宋" w:hAnsi="仿宋" w:cs="仿宋" w:hint="eastAsia"/>
            <w:lang w:eastAsia="zh-CN"/>
          </w:rPr>
          <w:t>(二)、研发团队建设</w:t>
        </w:r>
        <w:r>
          <w:tab/>
        </w:r>
        <w:r>
          <w:fldChar w:fldCharType="begin"/>
        </w:r>
        <w:r>
          <w:instrText xml:space="preserve"> PAGEREF _Toc22974 \h </w:instrText>
        </w:r>
        <w:r>
          <w:fldChar w:fldCharType="separate"/>
        </w:r>
        <w:r>
          <w:t>32</w:t>
        </w:r>
        <w:r>
          <w:fldChar w:fldCharType="end"/>
        </w:r>
      </w:hyperlink>
    </w:p>
    <w:p>
      <w:pPr>
        <w:pStyle w:val="TOC2"/>
        <w:tabs>
          <w:tab w:val="right" w:leader="dot" w:pos="8306"/>
        </w:tabs>
      </w:pPr>
      <w:hyperlink w:anchor="_Toc16302" w:history="1">
        <w:r>
          <w:rPr>
            <w:rFonts w:ascii="仿宋" w:eastAsia="仿宋" w:hAnsi="仿宋" w:cs="仿宋" w:hint="eastAsia"/>
            <w:lang w:eastAsia="zh-CN"/>
          </w:rPr>
          <w:t>(三)、知识产权保护机制</w:t>
        </w:r>
        <w:r>
          <w:tab/>
        </w:r>
        <w:r>
          <w:fldChar w:fldCharType="begin"/>
        </w:r>
        <w:r>
          <w:instrText xml:space="preserve"> PAGEREF _Toc16302 \h </w:instrText>
        </w:r>
        <w:r>
          <w:fldChar w:fldCharType="separate"/>
        </w:r>
        <w:r>
          <w:t>33</w:t>
        </w:r>
        <w:r>
          <w:fldChar w:fldCharType="end"/>
        </w:r>
      </w:hyperlink>
    </w:p>
    <w:p>
      <w:pPr>
        <w:pStyle w:val="TOC2"/>
        <w:tabs>
          <w:tab w:val="right" w:leader="dot" w:pos="8306"/>
        </w:tabs>
      </w:pPr>
      <w:hyperlink w:anchor="_Toc6361" w:history="1">
        <w:r>
          <w:rPr>
            <w:rFonts w:ascii="仿宋" w:eastAsia="仿宋" w:hAnsi="仿宋" w:cs="仿宋" w:hint="eastAsia"/>
            <w:lang w:eastAsia="zh-CN"/>
          </w:rPr>
          <w:t>(四)、技术引进与应用</w:t>
        </w:r>
        <w:r>
          <w:tab/>
        </w:r>
        <w:r>
          <w:fldChar w:fldCharType="begin"/>
        </w:r>
        <w:r>
          <w:instrText xml:space="preserve"> PAGEREF _Toc6361 \h </w:instrText>
        </w:r>
        <w:r>
          <w:fldChar w:fldCharType="separate"/>
        </w:r>
        <w:r>
          <w:t>35</w:t>
        </w:r>
        <w:r>
          <w:fldChar w:fldCharType="end"/>
        </w:r>
      </w:hyperlink>
    </w:p>
    <w:p>
      <w:pPr>
        <w:pStyle w:val="TOC1"/>
        <w:tabs>
          <w:tab w:val="right" w:leader="dot" w:pos="8306"/>
        </w:tabs>
      </w:pPr>
      <w:hyperlink w:anchor="_Toc6232" w:history="1">
        <w:r>
          <w:rPr>
            <w:rFonts w:ascii="仿宋" w:eastAsia="仿宋" w:hAnsi="仿宋" w:cs="仿宋" w:hint="eastAsia"/>
            <w:lang w:eastAsia="zh-CN"/>
          </w:rPr>
          <w:t>六、质量管理与监督</w:t>
        </w:r>
        <w:r>
          <w:tab/>
        </w:r>
        <w:r>
          <w:fldChar w:fldCharType="begin"/>
        </w:r>
        <w:r>
          <w:instrText xml:space="preserve"> PAGEREF _Toc6232 \h </w:instrText>
        </w:r>
        <w:r>
          <w:fldChar w:fldCharType="separate"/>
        </w:r>
        <w:r>
          <w:t>36</w:t>
        </w:r>
        <w:r>
          <w:fldChar w:fldCharType="end"/>
        </w:r>
      </w:hyperlink>
    </w:p>
    <w:p>
      <w:pPr>
        <w:pStyle w:val="TOC2"/>
        <w:tabs>
          <w:tab w:val="right" w:leader="dot" w:pos="8306"/>
        </w:tabs>
      </w:pPr>
      <w:hyperlink w:anchor="_Toc13574" w:history="1">
        <w:r>
          <w:rPr>
            <w:rFonts w:ascii="仿宋" w:eastAsia="仿宋" w:hAnsi="仿宋" w:cs="仿宋" w:hint="eastAsia"/>
            <w:lang w:eastAsia="zh-CN"/>
          </w:rPr>
          <w:t>(一)、质量管理原则</w:t>
        </w:r>
        <w:r>
          <w:tab/>
        </w:r>
        <w:r>
          <w:fldChar w:fldCharType="begin"/>
        </w:r>
        <w:r>
          <w:instrText xml:space="preserve"> PAGEREF _Toc13574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75" w:history="1">
        <w:r>
          <w:rPr>
            <w:rFonts w:ascii="仿宋" w:eastAsia="仿宋" w:hAnsi="仿宋" w:cs="仿宋" w:hint="eastAsia"/>
            <w:lang w:eastAsia="zh-CN"/>
          </w:rPr>
          <w:t>(二)、质量控制措施</w:t>
        </w:r>
        <w:r>
          <w:tab/>
        </w:r>
        <w:r>
          <w:fldChar w:fldCharType="begin"/>
        </w:r>
        <w:r>
          <w:instrText xml:space="preserve"> PAGEREF _Toc6375 \h </w:instrText>
        </w:r>
        <w:r>
          <w:fldChar w:fldCharType="separate"/>
        </w:r>
        <w:r>
          <w:t>37</w:t>
        </w:r>
        <w:r>
          <w:fldChar w:fldCharType="end"/>
        </w:r>
      </w:hyperlink>
    </w:p>
    <w:p>
      <w:pPr>
        <w:pStyle w:val="TOC2"/>
        <w:tabs>
          <w:tab w:val="right" w:leader="dot" w:pos="8306"/>
        </w:tabs>
      </w:pPr>
      <w:hyperlink w:anchor="_Toc23858" w:history="1">
        <w:r>
          <w:rPr>
            <w:rFonts w:ascii="仿宋" w:eastAsia="仿宋" w:hAnsi="仿宋" w:cs="仿宋" w:hint="eastAsia"/>
            <w:lang w:eastAsia="zh-CN"/>
          </w:rPr>
          <w:t>(三)、监督与评估机制</w:t>
        </w:r>
        <w:r>
          <w:tab/>
        </w:r>
        <w:r>
          <w:fldChar w:fldCharType="begin"/>
        </w:r>
        <w:r>
          <w:instrText xml:space="preserve"> PAGEREF _Toc23858 \h </w:instrText>
        </w:r>
        <w:r>
          <w:fldChar w:fldCharType="separate"/>
        </w:r>
        <w:r>
          <w:t>39</w:t>
        </w:r>
        <w:r>
          <w:fldChar w:fldCharType="end"/>
        </w:r>
      </w:hyperlink>
    </w:p>
    <w:p>
      <w:pPr>
        <w:pStyle w:val="TOC2"/>
        <w:tabs>
          <w:tab w:val="right" w:leader="dot" w:pos="8306"/>
        </w:tabs>
      </w:pPr>
      <w:hyperlink w:anchor="_Toc10107" w:history="1">
        <w:r>
          <w:rPr>
            <w:rFonts w:ascii="仿宋" w:eastAsia="仿宋" w:hAnsi="仿宋" w:cs="仿宋" w:hint="eastAsia"/>
            <w:lang w:eastAsia="zh-CN"/>
          </w:rPr>
          <w:t>(四)、持续改进与反馈</w:t>
        </w:r>
        <w:r>
          <w:tab/>
        </w:r>
        <w:r>
          <w:fldChar w:fldCharType="begin"/>
        </w:r>
        <w:r>
          <w:instrText xml:space="preserve"> PAGEREF _Toc10107 \h </w:instrText>
        </w:r>
        <w:r>
          <w:fldChar w:fldCharType="separate"/>
        </w:r>
        <w:r>
          <w:t>40</w:t>
        </w:r>
        <w:r>
          <w:fldChar w:fldCharType="end"/>
        </w:r>
      </w:hyperlink>
    </w:p>
    <w:p>
      <w:pPr>
        <w:pStyle w:val="TOC1"/>
        <w:tabs>
          <w:tab w:val="right" w:leader="dot" w:pos="8306"/>
        </w:tabs>
      </w:pPr>
      <w:hyperlink w:anchor="_Toc3669" w:history="1">
        <w:r>
          <w:rPr>
            <w:rFonts w:ascii="仿宋" w:eastAsia="仿宋" w:hAnsi="仿宋" w:cs="仿宋" w:hint="eastAsia"/>
            <w:lang w:eastAsia="zh-CN"/>
          </w:rPr>
          <w:t>七、人员培训与发展</w:t>
        </w:r>
        <w:r>
          <w:tab/>
        </w:r>
        <w:r>
          <w:fldChar w:fldCharType="begin"/>
        </w:r>
        <w:r>
          <w:instrText xml:space="preserve"> PAGEREF _Toc3669 \h </w:instrText>
        </w:r>
        <w:r>
          <w:fldChar w:fldCharType="separate"/>
        </w:r>
        <w:r>
          <w:t>43</w:t>
        </w:r>
        <w:r>
          <w:fldChar w:fldCharType="end"/>
        </w:r>
      </w:hyperlink>
    </w:p>
    <w:p>
      <w:pPr>
        <w:pStyle w:val="TOC2"/>
        <w:tabs>
          <w:tab w:val="right" w:leader="dot" w:pos="8306"/>
        </w:tabs>
      </w:pPr>
      <w:hyperlink w:anchor="_Toc10007" w:history="1">
        <w:r>
          <w:rPr>
            <w:rFonts w:ascii="仿宋" w:eastAsia="仿宋" w:hAnsi="仿宋" w:cs="仿宋" w:hint="eastAsia"/>
            <w:lang w:eastAsia="zh-CN"/>
          </w:rPr>
          <w:t>(一)、培训需求分析</w:t>
        </w:r>
        <w:r>
          <w:tab/>
        </w:r>
        <w:r>
          <w:fldChar w:fldCharType="begin"/>
        </w:r>
        <w:r>
          <w:instrText xml:space="preserve"> PAGEREF _Toc10007 \h </w:instrText>
        </w:r>
        <w:r>
          <w:fldChar w:fldCharType="separate"/>
        </w:r>
        <w:r>
          <w:t>43</w:t>
        </w:r>
        <w:r>
          <w:fldChar w:fldCharType="end"/>
        </w:r>
      </w:hyperlink>
    </w:p>
    <w:p>
      <w:pPr>
        <w:pStyle w:val="TOC2"/>
        <w:tabs>
          <w:tab w:val="right" w:leader="dot" w:pos="8306"/>
        </w:tabs>
      </w:pPr>
      <w:hyperlink w:anchor="_Toc22925" w:history="1">
        <w:r>
          <w:rPr>
            <w:rFonts w:ascii="仿宋" w:eastAsia="仿宋" w:hAnsi="仿宋" w:cs="仿宋" w:hint="eastAsia"/>
            <w:lang w:eastAsia="zh-CN"/>
          </w:rPr>
          <w:t>(二)、培训计划制定</w:t>
        </w:r>
        <w:r>
          <w:tab/>
        </w:r>
        <w:r>
          <w:fldChar w:fldCharType="begin"/>
        </w:r>
        <w:r>
          <w:instrText xml:space="preserve"> PAGEREF _Toc22925 \h </w:instrText>
        </w:r>
        <w:r>
          <w:fldChar w:fldCharType="separate"/>
        </w:r>
        <w:r>
          <w:t>45</w:t>
        </w:r>
        <w:r>
          <w:fldChar w:fldCharType="end"/>
        </w:r>
      </w:hyperlink>
    </w:p>
    <w:p>
      <w:pPr>
        <w:pStyle w:val="TOC2"/>
        <w:tabs>
          <w:tab w:val="right" w:leader="dot" w:pos="8306"/>
        </w:tabs>
      </w:pPr>
      <w:hyperlink w:anchor="_Toc24041" w:history="1">
        <w:r>
          <w:rPr>
            <w:rFonts w:ascii="仿宋" w:eastAsia="仿宋" w:hAnsi="仿宋" w:cs="仿宋" w:hint="eastAsia"/>
            <w:lang w:eastAsia="zh-CN"/>
          </w:rPr>
          <w:t>(三)、培训执行与评估</w:t>
        </w:r>
        <w:r>
          <w:tab/>
        </w:r>
        <w:r>
          <w:fldChar w:fldCharType="begin"/>
        </w:r>
        <w:r>
          <w:instrText xml:space="preserve"> PAGEREF _Toc24041 \h </w:instrText>
        </w:r>
        <w:r>
          <w:fldChar w:fldCharType="separate"/>
        </w:r>
        <w:r>
          <w:t>46</w:t>
        </w:r>
        <w:r>
          <w:fldChar w:fldCharType="end"/>
        </w:r>
      </w:hyperlink>
    </w:p>
    <w:p>
      <w:pPr>
        <w:pStyle w:val="TOC2"/>
        <w:tabs>
          <w:tab w:val="right" w:leader="dot" w:pos="8306"/>
        </w:tabs>
      </w:pPr>
      <w:hyperlink w:anchor="_Toc1997" w:history="1">
        <w:r>
          <w:rPr>
            <w:rFonts w:ascii="仿宋" w:eastAsia="仿宋" w:hAnsi="仿宋" w:cs="仿宋" w:hint="eastAsia"/>
            <w:lang w:eastAsia="zh-CN"/>
          </w:rPr>
          <w:t>(四)、员工职业发展规划</w:t>
        </w:r>
        <w:r>
          <w:tab/>
        </w:r>
        <w:r>
          <w:fldChar w:fldCharType="begin"/>
        </w:r>
        <w:r>
          <w:instrText xml:space="preserve"> PAGEREF _Toc1997 \h </w:instrText>
        </w:r>
        <w:r>
          <w:fldChar w:fldCharType="separate"/>
        </w:r>
        <w:r>
          <w:t>47</w:t>
        </w:r>
        <w:r>
          <w:fldChar w:fldCharType="end"/>
        </w:r>
      </w:hyperlink>
    </w:p>
    <w:p>
      <w:pPr>
        <w:pStyle w:val="TOC1"/>
        <w:tabs>
          <w:tab w:val="right" w:leader="dot" w:pos="8306"/>
        </w:tabs>
      </w:pPr>
      <w:hyperlink w:anchor="_Toc1703" w:history="1">
        <w:r>
          <w:rPr>
            <w:rFonts w:ascii="仿宋" w:eastAsia="仿宋" w:hAnsi="仿宋" w:cs="仿宋" w:hint="eastAsia"/>
            <w:lang w:eastAsia="zh-CN"/>
          </w:rPr>
          <w:t>八、发动机基本件：飞轮项目落地与推广</w:t>
        </w:r>
        <w:r>
          <w:tab/>
        </w:r>
        <w:r>
          <w:fldChar w:fldCharType="begin"/>
        </w:r>
        <w:r>
          <w:instrText xml:space="preserve"> PAGEREF _Toc1703 \h </w:instrText>
        </w:r>
        <w:r>
          <w:fldChar w:fldCharType="separate"/>
        </w:r>
        <w:r>
          <w:t>49</w:t>
        </w:r>
        <w:r>
          <w:fldChar w:fldCharType="end"/>
        </w:r>
      </w:hyperlink>
    </w:p>
    <w:p>
      <w:pPr>
        <w:pStyle w:val="TOC2"/>
        <w:tabs>
          <w:tab w:val="right" w:leader="dot" w:pos="8306"/>
        </w:tabs>
      </w:pPr>
      <w:hyperlink w:anchor="_Toc28735" w:history="1">
        <w:r>
          <w:rPr>
            <w:rFonts w:ascii="仿宋" w:eastAsia="仿宋" w:hAnsi="仿宋" w:cs="仿宋" w:hint="eastAsia"/>
            <w:lang w:eastAsia="zh-CN"/>
          </w:rPr>
          <w:t>(一)、发动机基本件：飞轮项目推广计划</w:t>
        </w:r>
        <w:r>
          <w:tab/>
        </w:r>
        <w:r>
          <w:fldChar w:fldCharType="begin"/>
        </w:r>
        <w:r>
          <w:instrText xml:space="preserve"> PAGEREF _Toc28735 \h </w:instrText>
        </w:r>
        <w:r>
          <w:fldChar w:fldCharType="separate"/>
        </w:r>
        <w:r>
          <w:t>49</w:t>
        </w:r>
        <w:r>
          <w:fldChar w:fldCharType="end"/>
        </w:r>
      </w:hyperlink>
    </w:p>
    <w:p>
      <w:pPr>
        <w:pStyle w:val="TOC2"/>
        <w:tabs>
          <w:tab w:val="right" w:leader="dot" w:pos="8306"/>
        </w:tabs>
      </w:pPr>
      <w:hyperlink w:anchor="_Toc11762" w:history="1">
        <w:r>
          <w:rPr>
            <w:rFonts w:ascii="仿宋" w:eastAsia="仿宋" w:hAnsi="仿宋" w:cs="仿宋" w:hint="eastAsia"/>
            <w:lang w:eastAsia="zh-CN"/>
          </w:rPr>
          <w:t>(二)、地方政府支持与合作</w:t>
        </w:r>
        <w:r>
          <w:tab/>
        </w:r>
        <w:r>
          <w:fldChar w:fldCharType="begin"/>
        </w:r>
        <w:r>
          <w:instrText xml:space="preserve"> PAGEREF _Toc11762 \h </w:instrText>
        </w:r>
        <w:r>
          <w:fldChar w:fldCharType="separate"/>
        </w:r>
        <w:r>
          <w:t>50</w:t>
        </w:r>
        <w:r>
          <w:fldChar w:fldCharType="end"/>
        </w:r>
      </w:hyperlink>
    </w:p>
    <w:p>
      <w:pPr>
        <w:pStyle w:val="TOC2"/>
        <w:tabs>
          <w:tab w:val="right" w:leader="dot" w:pos="8306"/>
        </w:tabs>
      </w:pPr>
      <w:hyperlink w:anchor="_Toc16019" w:history="1">
        <w:r>
          <w:rPr>
            <w:rFonts w:ascii="仿宋" w:eastAsia="仿宋" w:hAnsi="仿宋" w:cs="仿宋" w:hint="eastAsia"/>
            <w:lang w:eastAsia="zh-CN"/>
          </w:rPr>
          <w:t>(三)、市场推广与品牌建设</w:t>
        </w:r>
        <w:r>
          <w:tab/>
        </w:r>
        <w:r>
          <w:fldChar w:fldCharType="begin"/>
        </w:r>
        <w:r>
          <w:instrText xml:space="preserve"> PAGEREF _Toc16019 \h </w:instrText>
        </w:r>
        <w:r>
          <w:fldChar w:fldCharType="separate"/>
        </w:r>
        <w:r>
          <w:t>51</w:t>
        </w:r>
        <w:r>
          <w:fldChar w:fldCharType="end"/>
        </w:r>
      </w:hyperlink>
    </w:p>
    <w:p>
      <w:pPr>
        <w:pStyle w:val="TOC2"/>
        <w:tabs>
          <w:tab w:val="right" w:leader="dot" w:pos="8306"/>
        </w:tabs>
      </w:pPr>
      <w:hyperlink w:anchor="_Toc17393" w:history="1">
        <w:r>
          <w:rPr>
            <w:rFonts w:ascii="仿宋" w:eastAsia="仿宋" w:hAnsi="仿宋" w:cs="仿宋" w:hint="eastAsia"/>
            <w:lang w:eastAsia="zh-CN"/>
          </w:rPr>
          <w:t>(四)、社会参与与共享机制</w:t>
        </w:r>
        <w:r>
          <w:tab/>
        </w:r>
        <w:r>
          <w:fldChar w:fldCharType="begin"/>
        </w:r>
        <w:r>
          <w:instrText xml:space="preserve"> PAGEREF _Toc17393 \h </w:instrText>
        </w:r>
        <w:r>
          <w:fldChar w:fldCharType="separate"/>
        </w:r>
        <w:r>
          <w:t>52</w:t>
        </w:r>
        <w:r>
          <w:fldChar w:fldCharType="end"/>
        </w:r>
      </w:hyperlink>
    </w:p>
    <w:p>
      <w:pPr>
        <w:pStyle w:val="TOC1"/>
        <w:tabs>
          <w:tab w:val="right" w:leader="dot" w:pos="8306"/>
        </w:tabs>
      </w:pPr>
      <w:hyperlink w:anchor="_Toc4293" w:history="1">
        <w:r>
          <w:rPr>
            <w:rFonts w:ascii="仿宋" w:eastAsia="仿宋" w:hAnsi="仿宋" w:cs="仿宋" w:hint="eastAsia"/>
            <w:lang w:eastAsia="zh-CN"/>
          </w:rPr>
          <w:t>九、资源有效利用与节能减排</w:t>
        </w:r>
        <w:r>
          <w:tab/>
        </w:r>
        <w:r>
          <w:fldChar w:fldCharType="begin"/>
        </w:r>
        <w:r>
          <w:instrText xml:space="preserve"> PAGEREF _Toc4293 \h </w:instrText>
        </w:r>
        <w:r>
          <w:fldChar w:fldCharType="separate"/>
        </w:r>
        <w:r>
          <w:t>52</w:t>
        </w:r>
        <w:r>
          <w:fldChar w:fldCharType="end"/>
        </w:r>
      </w:hyperlink>
    </w:p>
    <w:p>
      <w:pPr>
        <w:pStyle w:val="TOC2"/>
        <w:tabs>
          <w:tab w:val="right" w:leader="dot" w:pos="8306"/>
        </w:tabs>
      </w:pPr>
      <w:hyperlink w:anchor="_Toc19312" w:history="1">
        <w:r>
          <w:rPr>
            <w:rFonts w:ascii="仿宋" w:eastAsia="仿宋" w:hAnsi="仿宋" w:cs="仿宋" w:hint="eastAsia"/>
            <w:lang w:eastAsia="zh-CN"/>
          </w:rPr>
          <w:t>(一)、资源有效利用策略</w:t>
        </w:r>
        <w:r>
          <w:tab/>
        </w:r>
        <w:r>
          <w:fldChar w:fldCharType="begin"/>
        </w:r>
        <w:r>
          <w:instrText xml:space="preserve"> PAGEREF _Toc19312 \h </w:instrText>
        </w:r>
        <w:r>
          <w:fldChar w:fldCharType="separate"/>
        </w:r>
        <w:r>
          <w:t>52</w:t>
        </w:r>
        <w:r>
          <w:fldChar w:fldCharType="end"/>
        </w:r>
      </w:hyperlink>
    </w:p>
    <w:p>
      <w:pPr>
        <w:pStyle w:val="TOC2"/>
        <w:tabs>
          <w:tab w:val="right" w:leader="dot" w:pos="8306"/>
        </w:tabs>
      </w:pPr>
      <w:hyperlink w:anchor="_Toc20520" w:history="1">
        <w:r>
          <w:rPr>
            <w:rFonts w:ascii="仿宋" w:eastAsia="仿宋" w:hAnsi="仿宋" w:cs="仿宋" w:hint="eastAsia"/>
            <w:lang w:eastAsia="zh-CN"/>
          </w:rPr>
          <w:t>(二)、节能措施与技术应用</w:t>
        </w:r>
        <w:r>
          <w:tab/>
        </w:r>
        <w:r>
          <w:fldChar w:fldCharType="begin"/>
        </w:r>
        <w:r>
          <w:instrText xml:space="preserve"> PAGEREF _Toc20520 \h </w:instrText>
        </w:r>
        <w:r>
          <w:fldChar w:fldCharType="separate"/>
        </w:r>
        <w:r>
          <w:t>53</w:t>
        </w:r>
        <w:r>
          <w:fldChar w:fldCharType="end"/>
        </w:r>
      </w:hyperlink>
    </w:p>
    <w:p>
      <w:pPr>
        <w:pStyle w:val="TOC2"/>
        <w:tabs>
          <w:tab w:val="right" w:leader="dot" w:pos="8306"/>
        </w:tabs>
      </w:pPr>
      <w:hyperlink w:anchor="_Toc6985" w:history="1">
        <w:r>
          <w:rPr>
            <w:rFonts w:ascii="仿宋" w:eastAsia="仿宋" w:hAnsi="仿宋" w:cs="仿宋" w:hint="eastAsia"/>
            <w:lang w:eastAsia="zh-CN"/>
          </w:rPr>
          <w:t>(三)、减少排放与废弃物管理</w:t>
        </w:r>
        <w:r>
          <w:tab/>
        </w:r>
        <w:r>
          <w:fldChar w:fldCharType="begin"/>
        </w:r>
        <w:r>
          <w:instrText xml:space="preserve"> PAGEREF _Toc6985 \h </w:instrText>
        </w:r>
        <w:r>
          <w:fldChar w:fldCharType="separate"/>
        </w:r>
        <w:r>
          <w:t>54</w:t>
        </w:r>
        <w:r>
          <w:fldChar w:fldCharType="end"/>
        </w:r>
      </w:hyperlink>
    </w:p>
    <w:p>
      <w:pPr>
        <w:pStyle w:val="TOC1"/>
        <w:tabs>
          <w:tab w:val="right" w:leader="dot" w:pos="8306"/>
        </w:tabs>
      </w:pPr>
      <w:hyperlink w:anchor="_Toc1975" w:history="1">
        <w:r>
          <w:rPr>
            <w:rFonts w:ascii="仿宋" w:eastAsia="仿宋" w:hAnsi="仿宋" w:cs="仿宋" w:hint="eastAsia"/>
            <w:lang w:eastAsia="zh-CN"/>
          </w:rPr>
          <w:t>十、供应链管理</w:t>
        </w:r>
        <w:r>
          <w:tab/>
        </w:r>
        <w:r>
          <w:fldChar w:fldCharType="begin"/>
        </w:r>
        <w:r>
          <w:instrText xml:space="preserve"> PAGEREF _Toc1975 \h </w:instrText>
        </w:r>
        <w:r>
          <w:fldChar w:fldCharType="separate"/>
        </w:r>
        <w:r>
          <w:t>54</w:t>
        </w:r>
        <w:r>
          <w:fldChar w:fldCharType="end"/>
        </w:r>
      </w:hyperlink>
    </w:p>
    <w:p>
      <w:pPr>
        <w:pStyle w:val="TOC2"/>
        <w:tabs>
          <w:tab w:val="right" w:leader="dot" w:pos="8306"/>
        </w:tabs>
      </w:pPr>
      <w:hyperlink w:anchor="_Toc3054" w:history="1">
        <w:r>
          <w:rPr>
            <w:rFonts w:ascii="仿宋" w:eastAsia="仿宋" w:hAnsi="仿宋" w:cs="仿宋" w:hint="eastAsia"/>
            <w:lang w:eastAsia="zh-CN"/>
          </w:rPr>
          <w:t>(一)、供应链战略规划</w:t>
        </w:r>
        <w:r>
          <w:tab/>
        </w:r>
        <w:r>
          <w:fldChar w:fldCharType="begin"/>
        </w:r>
        <w:r>
          <w:instrText xml:space="preserve"> PAGEREF _Toc3054 \h </w:instrText>
        </w:r>
        <w:r>
          <w:fldChar w:fldCharType="separate"/>
        </w:r>
        <w:r>
          <w:t>54</w:t>
        </w:r>
        <w:r>
          <w:fldChar w:fldCharType="end"/>
        </w:r>
      </w:hyperlink>
    </w:p>
    <w:p>
      <w:pPr>
        <w:pStyle w:val="TOC2"/>
        <w:tabs>
          <w:tab w:val="right" w:leader="dot" w:pos="8306"/>
        </w:tabs>
      </w:pPr>
      <w:hyperlink w:anchor="_Toc18935" w:history="1">
        <w:r>
          <w:rPr>
            <w:rFonts w:ascii="仿宋" w:eastAsia="仿宋" w:hAnsi="仿宋" w:cs="仿宋" w:hint="eastAsia"/>
            <w:lang w:eastAsia="zh-CN"/>
          </w:rPr>
          <w:t>(二)、供应商选择与评估</w:t>
        </w:r>
        <w:r>
          <w:tab/>
        </w:r>
        <w:r>
          <w:fldChar w:fldCharType="begin"/>
        </w:r>
        <w:r>
          <w:instrText xml:space="preserve"> PAGEREF _Toc18935 \h </w:instrText>
        </w:r>
        <w:r>
          <w:fldChar w:fldCharType="separate"/>
        </w:r>
        <w:r>
          <w:t>55</w:t>
        </w:r>
        <w:r>
          <w:fldChar w:fldCharType="end"/>
        </w:r>
      </w:hyperlink>
    </w:p>
    <w:p>
      <w:pPr>
        <w:pStyle w:val="TOC2"/>
        <w:tabs>
          <w:tab w:val="right" w:leader="dot" w:pos="8306"/>
        </w:tabs>
      </w:pPr>
      <w:hyperlink w:anchor="_Toc31294" w:history="1">
        <w:r>
          <w:rPr>
            <w:rFonts w:ascii="仿宋" w:eastAsia="仿宋" w:hAnsi="仿宋" w:cs="仿宋" w:hint="eastAsia"/>
            <w:lang w:eastAsia="zh-CN"/>
          </w:rPr>
          <w:t>(三)、物流与库存管理</w:t>
        </w:r>
        <w:r>
          <w:tab/>
        </w:r>
        <w:r>
          <w:fldChar w:fldCharType="begin"/>
        </w:r>
        <w:r>
          <w:instrText xml:space="preserve"> PAGEREF _Toc31294 \h </w:instrText>
        </w:r>
        <w:r>
          <w:fldChar w:fldCharType="separate"/>
        </w:r>
        <w:r>
          <w:t>56</w:t>
        </w:r>
        <w:r>
          <w:fldChar w:fldCharType="end"/>
        </w:r>
      </w:hyperlink>
    </w:p>
    <w:p>
      <w:pPr>
        <w:pStyle w:val="TOC2"/>
        <w:tabs>
          <w:tab w:val="right" w:leader="dot" w:pos="8306"/>
        </w:tabs>
      </w:pPr>
      <w:hyperlink w:anchor="_Toc2807" w:history="1">
        <w:r>
          <w:rPr>
            <w:rFonts w:ascii="仿宋" w:eastAsia="仿宋" w:hAnsi="仿宋" w:cs="仿宋" w:hint="eastAsia"/>
            <w:lang w:eastAsia="zh-CN"/>
          </w:rPr>
          <w:t>(四)、供应链风险管理</w:t>
        </w:r>
        <w:r>
          <w:tab/>
        </w:r>
        <w:r>
          <w:fldChar w:fldCharType="begin"/>
        </w:r>
        <w:r>
          <w:instrText xml:space="preserve"> PAGEREF _Toc2807 \h </w:instrText>
        </w:r>
        <w:r>
          <w:fldChar w:fldCharType="separate"/>
        </w:r>
        <w:r>
          <w:t>57</w:t>
        </w:r>
        <w:r>
          <w:fldChar w:fldCharType="end"/>
        </w:r>
      </w:hyperlink>
    </w:p>
    <w:p>
      <w:pPr>
        <w:pStyle w:val="TOC1"/>
        <w:tabs>
          <w:tab w:val="right" w:leader="dot" w:pos="8306"/>
        </w:tabs>
      </w:pPr>
      <w:hyperlink w:anchor="_Toc4624" w:history="1">
        <w:r>
          <w:rPr>
            <w:rFonts w:ascii="仿宋" w:eastAsia="仿宋" w:hAnsi="仿宋" w:cs="仿宋" w:hint="eastAsia"/>
            <w:lang w:eastAsia="zh-CN"/>
          </w:rPr>
          <w:t>十一、员工福利与团队建设</w:t>
        </w:r>
        <w:r>
          <w:tab/>
        </w:r>
        <w:r>
          <w:fldChar w:fldCharType="begin"/>
        </w:r>
        <w:r>
          <w:instrText xml:space="preserve"> PAGEREF _Toc4624 \h </w:instrText>
        </w:r>
        <w:r>
          <w:fldChar w:fldCharType="separate"/>
        </w:r>
        <w:r>
          <w:t>58</w:t>
        </w:r>
        <w:r>
          <w:fldChar w:fldCharType="end"/>
        </w:r>
      </w:hyperlink>
    </w:p>
    <w:p>
      <w:pPr>
        <w:pStyle w:val="TOC2"/>
        <w:tabs>
          <w:tab w:val="right" w:leader="dot" w:pos="8306"/>
        </w:tabs>
      </w:pPr>
      <w:hyperlink w:anchor="_Toc14122" w:history="1">
        <w:r>
          <w:rPr>
            <w:rFonts w:ascii="仿宋" w:eastAsia="仿宋" w:hAnsi="仿宋" w:cs="仿宋" w:hint="eastAsia"/>
            <w:lang w:eastAsia="zh-CN"/>
          </w:rPr>
          <w:t>(一)、员工福利政策制定</w:t>
        </w:r>
        <w:r>
          <w:tab/>
        </w:r>
        <w:r>
          <w:fldChar w:fldCharType="begin"/>
        </w:r>
        <w:r>
          <w:instrText xml:space="preserve"> PAGEREF _Toc14122 \h </w:instrText>
        </w:r>
        <w:r>
          <w:fldChar w:fldCharType="separate"/>
        </w:r>
        <w:r>
          <w:t>58</w:t>
        </w:r>
        <w:r>
          <w:fldChar w:fldCharType="end"/>
        </w:r>
      </w:hyperlink>
    </w:p>
    <w:p>
      <w:pPr>
        <w:pStyle w:val="TOC2"/>
        <w:tabs>
          <w:tab w:val="right" w:leader="dot" w:pos="8306"/>
        </w:tabs>
      </w:pPr>
      <w:hyperlink w:anchor="_Toc9757" w:history="1">
        <w:r>
          <w:rPr>
            <w:rFonts w:ascii="仿宋" w:eastAsia="仿宋" w:hAnsi="仿宋" w:cs="仿宋" w:hint="eastAsia"/>
            <w:lang w:eastAsia="zh-CN"/>
          </w:rPr>
          <w:t>(二)、团队建设活动规划</w:t>
        </w:r>
        <w:r>
          <w:tab/>
        </w:r>
        <w:r>
          <w:fldChar w:fldCharType="begin"/>
        </w:r>
        <w:r>
          <w:instrText xml:space="preserve"> PAGEREF _Toc9757 \h </w:instrText>
        </w:r>
        <w:r>
          <w:fldChar w:fldCharType="separate"/>
        </w:r>
        <w:r>
          <w:t>60</w:t>
        </w:r>
        <w:r>
          <w:fldChar w:fldCharType="end"/>
        </w:r>
      </w:hyperlink>
    </w:p>
    <w:p>
      <w:pPr>
        <w:pStyle w:val="TOC2"/>
        <w:tabs>
          <w:tab w:val="right" w:leader="dot" w:pos="8306"/>
        </w:tabs>
      </w:pPr>
      <w:hyperlink w:anchor="_Toc22062" w:history="1">
        <w:r>
          <w:rPr>
            <w:rFonts w:ascii="仿宋" w:eastAsia="仿宋" w:hAnsi="仿宋" w:cs="仿宋" w:hint="eastAsia"/>
            <w:lang w:eastAsia="zh-CN"/>
          </w:rPr>
          <w:t>(三)、员工关怀与激励措施</w:t>
        </w:r>
        <w:r>
          <w:tab/>
        </w:r>
        <w:r>
          <w:fldChar w:fldCharType="begin"/>
        </w:r>
        <w:r>
          <w:instrText xml:space="preserve"> PAGEREF _Toc22062 \h </w:instrText>
        </w:r>
        <w:r>
          <w:fldChar w:fldCharType="separate"/>
        </w:r>
        <w:r>
          <w:t>60</w:t>
        </w:r>
        <w:r>
          <w:fldChar w:fldCharType="end"/>
        </w:r>
      </w:hyperlink>
    </w:p>
    <w:p>
      <w:pPr>
        <w:pStyle w:val="TOC2"/>
        <w:tabs>
          <w:tab w:val="right" w:leader="dot" w:pos="8306"/>
        </w:tabs>
      </w:pPr>
      <w:hyperlink w:anchor="_Toc18479" w:history="1">
        <w:r>
          <w:rPr>
            <w:rFonts w:ascii="仿宋" w:eastAsia="仿宋" w:hAnsi="仿宋" w:cs="仿宋" w:hint="eastAsia"/>
            <w:lang w:eastAsia="zh-CN"/>
          </w:rPr>
          <w:t>(四)、团队文化与价值观塑造</w:t>
        </w:r>
        <w:r>
          <w:tab/>
        </w:r>
        <w:r>
          <w:fldChar w:fldCharType="begin"/>
        </w:r>
        <w:r>
          <w:instrText xml:space="preserve"> PAGEREF _Toc18479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32132"/>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26767"/>
      <w:r>
        <w:rPr>
          <w:rFonts w:ascii="仿宋" w:eastAsia="仿宋" w:hAnsi="仿宋" w:cs="仿宋" w:hint="eastAsia"/>
          <w:lang w:eastAsia="zh-CN"/>
        </w:rPr>
        <w:t>(一)、发动机基本件：飞轮项目承办单位背景分析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4" w:name="_Toc25414"/>
      <w:r>
        <w:rPr>
          <w:rFonts w:ascii="仿宋" w:eastAsia="仿宋" w:hAnsi="仿宋" w:cs="仿宋" w:hint="eastAsia"/>
          <w:sz w:val="28"/>
          <w:lang w:eastAsia="zh-CN"/>
        </w:rPr>
        <w:t>(二)、发动机基本件：飞轮项目背景分析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发动机基本件：飞轮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5" w:name="_Toc9420"/>
      <w:r>
        <w:rPr>
          <w:rFonts w:ascii="仿宋" w:eastAsia="仿宋" w:hAnsi="仿宋" w:cs="仿宋" w:hint="eastAsia"/>
          <w:sz w:val="28"/>
          <w:lang w:eastAsia="zh-CN"/>
        </w:rPr>
        <w:t>二、后期运营与管理</w:t>
      </w:r>
      <w:bookmarkEnd w:id="5"/>
    </w:p>
    <w:p>
      <w:pPr>
        <w:pStyle w:val="Heading2"/>
        <w:rPr>
          <w:rFonts w:ascii="仿宋" w:eastAsia="仿宋" w:hAnsi="仿宋" w:cs="仿宋" w:hint="eastAsia"/>
          <w:lang w:eastAsia="zh-CN"/>
        </w:rPr>
      </w:pPr>
      <w:bookmarkStart w:id="6" w:name="_Toc23468"/>
      <w:r>
        <w:rPr>
          <w:rFonts w:ascii="仿宋" w:eastAsia="仿宋" w:hAnsi="仿宋" w:cs="仿宋" w:hint="eastAsia"/>
          <w:lang w:eastAsia="zh-CN"/>
        </w:rPr>
        <w:t>(一)、发动机基本件：飞轮项目运营管理机制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在发动机基本件：飞轮项目运营阶段，我们将建立完善的运营管理机制，以确保发动机基本件：飞轮项目稳健运行和高效管理。关键要点包括：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成立专业化的运营团队，囊括各领域专业人才，确保对发动机基本件：飞轮项目各方面进行全面管理。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7" w:name="_Toc21344"/>
      <w:r>
        <w:rPr>
          <w:rFonts w:ascii="仿宋" w:eastAsia="仿宋" w:hAnsi="仿宋" w:cs="仿宋" w:hint="eastAsia"/>
          <w:sz w:val="28"/>
          <w:lang w:eastAsia="zh-CN"/>
        </w:rPr>
        <w:t>(二)、人员培训与知识转移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8" w:name="_Toc11064"/>
      <w:r>
        <w:rPr>
          <w:rFonts w:ascii="仿宋" w:eastAsia="仿宋" w:hAnsi="仿宋" w:cs="仿宋" w:hint="eastAsia"/>
          <w:sz w:val="28"/>
          <w:lang w:eastAsia="zh-CN"/>
        </w:rPr>
        <w:t>(三)、设备维护与保养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9" w:name="_Toc27398"/>
      <w:r>
        <w:rPr>
          <w:rFonts w:ascii="仿宋" w:eastAsia="仿宋" w:hAnsi="仿宋" w:cs="仿宋" w:hint="eastAsia"/>
          <w:sz w:val="28"/>
          <w:lang w:eastAsia="zh-CN"/>
        </w:rPr>
        <w:t>(四)、定期检查与评估</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为保持发动机基本件：飞轮项目的高效运行和不断改进，我们将定期进行检查与评估：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10" w:name="_Toc2315"/>
      <w:r>
        <w:rPr>
          <w:rFonts w:ascii="仿宋" w:eastAsia="仿宋" w:hAnsi="仿宋" w:cs="仿宋" w:hint="eastAsia"/>
          <w:sz w:val="28"/>
          <w:lang w:eastAsia="zh-CN"/>
        </w:rPr>
        <w:t>三、发动机基本件：飞轮项目建设地分析</w:t>
      </w:r>
      <w:bookmarkEnd w:id="10"/>
    </w:p>
    <w:p>
      <w:pPr>
        <w:pStyle w:val="Heading2"/>
        <w:rPr>
          <w:rFonts w:ascii="仿宋" w:eastAsia="仿宋" w:hAnsi="仿宋" w:cs="仿宋" w:hint="eastAsia"/>
          <w:lang w:eastAsia="zh-CN"/>
        </w:rPr>
      </w:pPr>
      <w:bookmarkStart w:id="11" w:name="_Toc15457"/>
      <w:r>
        <w:rPr>
          <w:rFonts w:ascii="仿宋" w:eastAsia="仿宋" w:hAnsi="仿宋" w:cs="仿宋" w:hint="eastAsia"/>
          <w:lang w:eastAsia="zh-CN"/>
        </w:rPr>
        <w:t>(一)、发动机基本件：飞轮项目选址原则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确保发动机基本件：飞轮项目建设不会对周围环境造成污染，或者任何潜在的污染都将控制在国家法律和标准允许的范围内。发动机基本件：飞轮项目建设的区域将依据城市总体规划，以确保布局相对独立，便于进行科研、生产经营和管理活动。同时，发动机基本件：飞轮项目建设区域与城市建设地的联系也将得到全面考虑，以促使发动机基本件：飞轮项目与城市的发展更为协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发动机基本件：飞轮项目建设方案将在满足发动机基本件：飞轮项目产品生产工艺、消防安全、环境保护卫生等要求的前提下，尽量合并建筑，以提高资源利用效率。在布置方面，将充分利用自然空间，贯彻执行“十分珍惜和合理利用土地”的基本国策，根据具体情况因地制宜，合理布置发动机基本件：飞轮项目建设，确保土地利用的合理性和可持续性。这样的发动机基本件：飞轮项目规划将确保在发动机基本件：飞轮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2" w:name="_Toc18715"/>
      <w:r>
        <w:rPr>
          <w:rFonts w:ascii="仿宋" w:eastAsia="仿宋" w:hAnsi="仿宋" w:cs="仿宋" w:hint="eastAsia"/>
          <w:sz w:val="28"/>
          <w:lang w:eastAsia="zh-CN"/>
        </w:rPr>
        <w:t>(二)、发动机基本件：飞轮项目选址</w:t>
      </w:r>
      <w:bookmarkEnd w:id="1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发动机基本件：飞轮项目选址在 xxx 产业示范园区，这一选址的决定经过了充分的论证和考量。首先，xxx 产业示范园区作为地区内产业发展的重要引擎，具备了先进的基础设施和产业配套条件，为发动机基本件：飞轮项目的顺利开展提供了有力支持。其次，该示范园区拥有便捷的交通网络和优越的地理位置，有利于原材料供应、产品流通以及人员往来，提高了发动机基本件：飞轮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发动机基本件：飞轮项目的环保理念高度契合。选址于示范园区，不仅可以有效整合各类资源，降低发动机基本件：飞轮项目建设和运营的成本，同时也有助于提升发动机基本件：飞轮项目的整体竞争力。综合考虑产业集聚效应、交通便捷性以及生态环保等多方面因素，选址于 xxx 产业示范园区对发动机基本件：飞轮项目的可持续发展具有积极的促进作用。</w:t>
      </w:r>
    </w:p>
    <w:p>
      <w:pPr>
        <w:pStyle w:val="Heading2"/>
        <w:ind w:firstLine="560" w:firstLineChars="200"/>
        <w:rPr>
          <w:rFonts w:ascii="仿宋" w:eastAsia="仿宋" w:hAnsi="仿宋" w:cs="仿宋" w:hint="eastAsia"/>
          <w:sz w:val="28"/>
          <w:lang w:eastAsia="zh-CN"/>
        </w:rPr>
      </w:pPr>
      <w:bookmarkStart w:id="13" w:name="_Toc491"/>
      <w:r>
        <w:rPr>
          <w:rFonts w:ascii="仿宋" w:eastAsia="仿宋" w:hAnsi="仿宋" w:cs="仿宋" w:hint="eastAsia"/>
          <w:sz w:val="28"/>
          <w:lang w:eastAsia="zh-CN"/>
        </w:rPr>
        <w:t>(三)、建设条件分析</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项目承办单位目前资产运营状况良好，财务管理制度健全且完善，企业财务雄厚。凭借卓越的产品质量、科学的管理模式以及灵活畅通的销售网络，该单位连年实现盈利，为发动机基本件：飞轮项目建设提供充足的计划自筹资金。当地人民政府和主管部门高度重视发动机基本件：飞轮项目建设，土地、规划、建设等管理部门提出了切实可行的实施方案和保障措施，并给予充分的认可。此外，发动机基本件：飞轮项目建设区域拥有充足的水、电、气等资源供给，足以满足发动机基本件：飞轮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发动机基本件：飞轮项目可依托发动机基本件：飞轮项目建设地成熟的公用工程、辅助工程、储运设施等富余资源，同时拥有丰富的劳动力资源和完善的社会服务体系。这将有助于加速发动机基本件：飞轮项目建设进度，降低建设成本，实现发动机基本件：飞轮项目投资的节约，提升发动机基本件：飞轮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项目承办单位具备一大批丰富经验的发动机基本件：飞轮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发动机基本件：飞轮项目承办单位还与多家科研院所建立了长期的合作关系，并设立了向科研开发倾斜的奖励机制，每年投入专项资金用于重点产品和关键工艺的研发奖励。这为发动机基本件：飞轮项目的科研创新提供了有力的支持。</w:t>
      </w:r>
    </w:p>
    <w:p>
      <w:pPr>
        <w:pStyle w:val="Heading2"/>
        <w:ind w:firstLine="560" w:firstLineChars="200"/>
        <w:rPr>
          <w:rFonts w:ascii="仿宋" w:eastAsia="仿宋" w:hAnsi="仿宋" w:cs="仿宋" w:hint="eastAsia"/>
          <w:sz w:val="28"/>
          <w:lang w:eastAsia="zh-CN"/>
        </w:rPr>
      </w:pPr>
      <w:bookmarkStart w:id="14" w:name="_Toc241"/>
      <w:r>
        <w:rPr>
          <w:rFonts w:ascii="仿宋" w:eastAsia="仿宋" w:hAnsi="仿宋" w:cs="仿宋" w:hint="eastAsia"/>
          <w:sz w:val="28"/>
          <w:lang w:eastAsia="zh-CN"/>
        </w:rPr>
        <w:t>(四)、用地控制指标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发动机基本件：飞轮项目选址于</w:t>
      </w:r>
      <w:r>
        <w:rPr>
          <w:rFonts w:ascii="仿宋" w:eastAsia="仿宋" w:hAnsi="仿宋" w:cs="仿宋" w:hint="eastAsia"/>
          <w:sz w:val="28"/>
          <w:lang w:eastAsia="zh-CN"/>
        </w:rPr>
        <w:t xml:space="preserve">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产业示范园区，关于用地控制指标的规划与管理，本发动机基本件：飞轮项目将严格遵循国家和地方的相关法规和标准。用地控制指标包括但不限于以下几个方面：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发动机基本件：飞轮项目将严格按照规划建设主体工程的需要，确保建筑物基底占地面积在符合法规的范围内，以最大限度地利用土地，提高用地利用效率。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根据示范园区的总体规划，发动机基本件：飞轮项目将遵循相应的建筑密度标准，合理规划建设，保障发动机基本件：飞轮项目建设的紧凑性和高效性。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在发动机基本件：飞轮项目建设中，将注重绿化工作，确保绿化率达到或超过规划要求。通过科学合理的绿化设计，提升发动机基本件：飞轮项目周边的生态环境，使其更加宜居宜业。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发动机基本件：飞轮项目将根据规划要求，合理规划地上和地下层数，确保建设的稳定性和安全性。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根据示范园区的具体规划和相关法规，发动机基本件：飞轮项目还将遵循其他用地控制指标，如建筑线、退让线等，确保发动机基本件：飞轮项目的建设与周边环境的和谐相处。</w:t>
      </w:r>
    </w:p>
    <w:p>
      <w:pPr>
        <w:pStyle w:val="Heading2"/>
        <w:ind w:firstLine="560" w:firstLineChars="200"/>
        <w:rPr>
          <w:rFonts w:ascii="仿宋" w:eastAsia="仿宋" w:hAnsi="仿宋" w:cs="仿宋" w:hint="eastAsia"/>
          <w:sz w:val="28"/>
          <w:lang w:eastAsia="zh-CN"/>
        </w:rPr>
      </w:pPr>
      <w:bookmarkStart w:id="15" w:name="_Toc29748"/>
      <w:r>
        <w:rPr>
          <w:rFonts w:ascii="仿宋" w:eastAsia="仿宋" w:hAnsi="仿宋" w:cs="仿宋" w:hint="eastAsia"/>
          <w:sz w:val="28"/>
          <w:lang w:eastAsia="zh-CN"/>
        </w:rPr>
        <w:t>(五)、用地总体要求</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在本期工程发动机基本件：飞轮项目的建设规划中，涉及到一系列关键的建设指标，这些指标将有助于确保发动机基本件：飞轮项目的合理规划和高效建设。具体而言：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发动机基本件：飞轮项目的建筑系数为XXX%。该系数是对发动机基本件：飞轮项目建筑面积与用地面积的比例控制，通过设定合理的建筑系数，可以确保发动机基本件：飞轮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发动机基本件：飞轮项目的建筑容积率为XXX。该率值衡量了建筑物总体积与用地面积的比例，是规划中用来控制建筑高度和密度的关键参数。通过合理控制建筑容积率，可以在确保建筑物结构合理的同时，使发动机基本件：飞轮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发动机基本件：飞轮项目的生态品质，本期工程发动机基本件：飞轮项目将严格执行绿化覆盖率标准，目标值为XXX%。这意味着在发动机基本件：飞轮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发动机基本件：飞轮项目的固定资产投资强度为XXX万元/亩。该指标表征了每亩土地上的固定资产投资额，是评估发动机基本件：飞轮项目投资规模的重要参考。通过科学合理地控制投资强度，可以实现资金的有效利用，确保发动机基本件：飞轮项目的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这些建设规划指标将有助于发动机基本件：飞轮项目在建设过程中充分考虑资源利用效率、环境保护、投资效益等多个方面，实现可持续发展的目标。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6" w:name="_Toc17242"/>
      <w:r>
        <w:rPr>
          <w:rFonts w:ascii="仿宋" w:eastAsia="仿宋" w:hAnsi="仿宋" w:cs="仿宋" w:hint="eastAsia"/>
          <w:sz w:val="28"/>
          <w:lang w:eastAsia="zh-CN"/>
        </w:rPr>
        <w:t>(六)、节约用地措施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动机基本件：飞轮项目建设坚持专业化生产原则，将主要生产过程和关键工序由发动机基本件：飞轮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发动机基本件：飞轮项目采用高效的生产工艺，通过科学的设备布局，最大程度地提高生产效率，减少生产空间的浪费。这包括合理的生产流程设计，避免不必要的物料运输和仓储空间占用。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发动机基本件：飞轮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在生产过程中，发动机基本件：飞轮项目将注重资源的综合利用，减少废弃物的产生。通过回收再利用、能源回收等手段，最大化地减少对新资源的依赖，实现对土地资源的更为有效的利用。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发动机基本件：飞轮项目建设在土地资源的规划和使用上不仅注重高效性和科技性，同时保持对生态环境的尊重。这种全方位的土地资源节约措施将有助于发动机基本件：飞轮项目的可持续发展和为社会创造更多的经济效益。</w:t>
      </w:r>
    </w:p>
    <w:p>
      <w:pPr>
        <w:pStyle w:val="Heading2"/>
        <w:ind w:firstLine="560" w:firstLineChars="200"/>
        <w:rPr>
          <w:rFonts w:ascii="仿宋" w:eastAsia="仿宋" w:hAnsi="仿宋" w:cs="仿宋" w:hint="eastAsia"/>
          <w:sz w:val="28"/>
          <w:lang w:eastAsia="zh-CN"/>
        </w:rPr>
      </w:pPr>
      <w:bookmarkStart w:id="17" w:name="_Toc11596"/>
      <w:r>
        <w:rPr>
          <w:rFonts w:ascii="仿宋" w:eastAsia="仿宋" w:hAnsi="仿宋" w:cs="仿宋" w:hint="eastAsia"/>
          <w:sz w:val="28"/>
          <w:lang w:eastAsia="zh-CN"/>
        </w:rPr>
        <w:t>(七)、总图布置方案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在发动机基本件：飞轮项目规划中，总图布置方案是确保各个组成部分协调有序、高效运作的关键。以下是总图布置方案的主要考虑因素：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发动机基本件：飞轮项目整体布局应基于高效生产流程和员工流动，确保各功能区域之间协调有序。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引入环保设计理念，设置废弃物处理区域和环保设施，确保发动机基本件：飞轮项目对环境的影响最小化。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安排紧急设备和安全设备的布局，提高应急处理效率，确保发动机基本件：飞轮项目安全运行。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留出足够的空间，以便未来发动机基本件：飞轮项目扩建和设备更新。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总图布置方案应充分考虑以上因素，以确保发动机基本件：飞轮项目在运作中能够高效、安全、可持续地发展。该方案的设计应符合发动机基本件：飞轮项目的整体战略规划和长期发展目标。</w:t>
      </w:r>
    </w:p>
    <w:p>
      <w:pPr>
        <w:pStyle w:val="Heading2"/>
        <w:ind w:firstLine="560" w:firstLineChars="200"/>
        <w:rPr>
          <w:rFonts w:ascii="仿宋" w:eastAsia="仿宋" w:hAnsi="仿宋" w:cs="仿宋" w:hint="eastAsia"/>
          <w:sz w:val="28"/>
          <w:lang w:eastAsia="zh-CN"/>
        </w:rPr>
      </w:pPr>
      <w:bookmarkStart w:id="18" w:name="_Toc12987"/>
      <w:r>
        <w:rPr>
          <w:rFonts w:ascii="仿宋" w:eastAsia="仿宋" w:hAnsi="仿宋" w:cs="仿宋" w:hint="eastAsia"/>
          <w:sz w:val="28"/>
          <w:lang w:eastAsia="zh-CN"/>
        </w:rPr>
        <w:t>(八)、运输组成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发动机基本件：飞轮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发动机基本件：飞轮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场外运输主要包括原材料的供给和产品的外运。远距离运输采用汽车或铁路解决，而区域内社会运输力量充足，可以满足本期工程发动机基本件：飞轮项目场外远距离运输需求。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发动机基本件：飞轮项目选址位于XXX产业示范园区，将确保运输活动对周围环境不产生污染，且不超过国家法律和标准允许的范围。发动机基本件：飞轮项目建设区域布局相对独立，便于科研、生产和管理活动，同时与建成区有便捷联系，确保发动机基本件：飞轮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发动机基本件：飞轮项目建设方案将遵循土地利用的基本国策，采用因地制宜的方式进行合理布置，最大限度地减少土地利用的负面影响。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发动机基本件：飞轮项目的竞争力。</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发动机基本件：飞轮项目将致力于打造高效、安全、环保的物流体系，以支持发动机基本件：飞轮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15437"/>
      <w:r>
        <w:rPr>
          <w:rFonts w:ascii="仿宋" w:eastAsia="仿宋" w:hAnsi="仿宋" w:cs="仿宋" w:hint="eastAsia"/>
          <w:sz w:val="28"/>
          <w:lang w:eastAsia="zh-CN"/>
        </w:rPr>
        <w:t>(九)、选址综合评价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项目选址地理位置优越，交通便利，具有显著的区位优势。该地区通讯便捷，水资源丰富，能源供应充足，这为发动机基本件：飞轮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20" w:name="_Toc26343"/>
      <w:r>
        <w:rPr>
          <w:rFonts w:ascii="仿宋" w:eastAsia="仿宋" w:hAnsi="仿宋" w:cs="仿宋" w:hint="eastAsia"/>
          <w:sz w:val="28"/>
          <w:lang w:eastAsia="zh-CN"/>
        </w:rPr>
        <w:t>四、发动机基本件：飞轮项目概论</w:t>
      </w:r>
      <w:bookmarkEnd w:id="20"/>
    </w:p>
    <w:p>
      <w:pPr>
        <w:pStyle w:val="Heading2"/>
        <w:rPr>
          <w:rFonts w:ascii="仿宋" w:eastAsia="仿宋" w:hAnsi="仿宋" w:cs="仿宋" w:hint="eastAsia"/>
          <w:lang w:eastAsia="zh-CN"/>
        </w:rPr>
      </w:pPr>
      <w:bookmarkStart w:id="21" w:name="_Toc4701"/>
      <w:r>
        <w:rPr>
          <w:rFonts w:ascii="仿宋" w:eastAsia="仿宋" w:hAnsi="仿宋" w:cs="仿宋" w:hint="eastAsia"/>
          <w:lang w:eastAsia="zh-CN"/>
        </w:rPr>
        <w:t>(一)、创新计划及发动机基本件：飞轮项目性质</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XX发动机基本件：飞轮项目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发动机基本件：飞轮项目建设性质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发动机基本件：飞轮项目为新建发动机基本件：飞轮项目，充分依托于XXX产业示范园区的雄厚产业基础和创新环境。通过充分发挥区域的得天独厚的地理位置和产业资源优势，计划全力打造以BBB为核心的综合性产业基地，预期年产值将达到X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https://d.book118.com/947032145115006045</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732186"/>
    <w:rsid w:val="2CCA2C19"/>
    <w:rsid w:val="5C732186"/>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947032145115006045"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2024-02-03T19:15:00Z</dcterms:created>
  <dcterms:modified xsi:type="dcterms:W3CDTF">2024-02-03T19:15:35Z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EB8E6A0EDCD3438588ABF0C6C78AEDC0_11</vt:lpwstr>
  </property>
  <property fmtid="{D5CDD505-2E9C-101B-9397-08002B2CF9AE}" pid="3" name="KSOProductBuildVer">
    <vt:lpwstr>2052-12.1.0.16250</vt:lpwstr>
  </property>
</Properties>
</file>