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幼儿教育项目规划设计纲要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64" w:history="1">
        <w:r>
          <w:rPr>
            <w:rFonts w:ascii="仿宋" w:eastAsia="仿宋" w:hAnsi="仿宋" w:cs="仿宋" w:hint="eastAsia"/>
            <w:lang w:eastAsia="zh-CN"/>
          </w:rPr>
          <w:t>前言</w:t>
        </w:r>
        <w:r>
          <w:tab/>
        </w:r>
        <w:r>
          <w:fldChar w:fldCharType="begin"/>
        </w:r>
        <w:r>
          <w:instrText xml:space="preserve"> PAGEREF _Toc16264 \h </w:instrText>
        </w:r>
        <w:r>
          <w:fldChar w:fldCharType="separate"/>
        </w:r>
        <w:r>
          <w:t>3</w:t>
        </w:r>
        <w:r>
          <w:fldChar w:fldCharType="end"/>
        </w:r>
      </w:hyperlink>
    </w:p>
    <w:p>
      <w:pPr>
        <w:pStyle w:val="TOC1"/>
        <w:tabs>
          <w:tab w:val="right" w:leader="dot" w:pos="8306"/>
        </w:tabs>
      </w:pPr>
      <w:hyperlink w:anchor="_Toc18377" w:history="1">
        <w:r>
          <w:rPr>
            <w:rFonts w:ascii="仿宋" w:eastAsia="仿宋" w:hAnsi="仿宋" w:cs="仿宋" w:hint="eastAsia"/>
            <w:lang w:eastAsia="zh-CN"/>
          </w:rPr>
          <w:t>一、产品规划分析</w:t>
        </w:r>
        <w:r>
          <w:tab/>
        </w:r>
        <w:r>
          <w:fldChar w:fldCharType="begin"/>
        </w:r>
        <w:r>
          <w:instrText xml:space="preserve"> PAGEREF _Toc18377 \h </w:instrText>
        </w:r>
        <w:r>
          <w:fldChar w:fldCharType="separate"/>
        </w:r>
        <w:r>
          <w:t>3</w:t>
        </w:r>
        <w:r>
          <w:fldChar w:fldCharType="end"/>
        </w:r>
      </w:hyperlink>
    </w:p>
    <w:p>
      <w:pPr>
        <w:pStyle w:val="TOC2"/>
        <w:tabs>
          <w:tab w:val="right" w:leader="dot" w:pos="8306"/>
        </w:tabs>
      </w:pPr>
      <w:hyperlink w:anchor="_Toc28088" w:history="1">
        <w:r>
          <w:rPr>
            <w:rFonts w:ascii="仿宋" w:eastAsia="仿宋" w:hAnsi="仿宋" w:cs="仿宋" w:hint="eastAsia"/>
            <w:lang w:eastAsia="zh-CN"/>
          </w:rPr>
          <w:t>(一)、产品规划</w:t>
        </w:r>
        <w:r>
          <w:tab/>
        </w:r>
        <w:r>
          <w:fldChar w:fldCharType="begin"/>
        </w:r>
        <w:r>
          <w:instrText xml:space="preserve"> PAGEREF _Toc28088 \h </w:instrText>
        </w:r>
        <w:r>
          <w:fldChar w:fldCharType="separate"/>
        </w:r>
        <w:r>
          <w:t>3</w:t>
        </w:r>
        <w:r>
          <w:fldChar w:fldCharType="end"/>
        </w:r>
      </w:hyperlink>
    </w:p>
    <w:p>
      <w:pPr>
        <w:pStyle w:val="TOC2"/>
        <w:tabs>
          <w:tab w:val="right" w:leader="dot" w:pos="8306"/>
        </w:tabs>
      </w:pPr>
      <w:hyperlink w:anchor="_Toc1349" w:history="1">
        <w:r>
          <w:rPr>
            <w:rFonts w:ascii="仿宋" w:eastAsia="仿宋" w:hAnsi="仿宋" w:cs="仿宋" w:hint="eastAsia"/>
            <w:lang w:eastAsia="zh-CN"/>
          </w:rPr>
          <w:t>(二)、建设规模</w:t>
        </w:r>
        <w:r>
          <w:tab/>
        </w:r>
        <w:r>
          <w:fldChar w:fldCharType="begin"/>
        </w:r>
        <w:r>
          <w:instrText xml:space="preserve"> PAGEREF _Toc1349 \h </w:instrText>
        </w:r>
        <w:r>
          <w:fldChar w:fldCharType="separate"/>
        </w:r>
        <w:r>
          <w:t>4</w:t>
        </w:r>
        <w:r>
          <w:fldChar w:fldCharType="end"/>
        </w:r>
      </w:hyperlink>
    </w:p>
    <w:p>
      <w:pPr>
        <w:pStyle w:val="TOC1"/>
        <w:tabs>
          <w:tab w:val="right" w:leader="dot" w:pos="8306"/>
        </w:tabs>
      </w:pPr>
      <w:hyperlink w:anchor="_Toc4676" w:history="1">
        <w:r>
          <w:rPr>
            <w:rFonts w:ascii="仿宋" w:eastAsia="仿宋" w:hAnsi="仿宋" w:cs="仿宋" w:hint="eastAsia"/>
            <w:lang w:eastAsia="zh-CN"/>
          </w:rPr>
          <w:t>二、工艺说明</w:t>
        </w:r>
        <w:r>
          <w:tab/>
        </w:r>
        <w:r>
          <w:fldChar w:fldCharType="begin"/>
        </w:r>
        <w:r>
          <w:instrText xml:space="preserve"> PAGEREF _Toc4676 \h </w:instrText>
        </w:r>
        <w:r>
          <w:fldChar w:fldCharType="separate"/>
        </w:r>
        <w:r>
          <w:t>5</w:t>
        </w:r>
        <w:r>
          <w:fldChar w:fldCharType="end"/>
        </w:r>
      </w:hyperlink>
    </w:p>
    <w:p>
      <w:pPr>
        <w:pStyle w:val="TOC2"/>
        <w:tabs>
          <w:tab w:val="right" w:leader="dot" w:pos="8306"/>
        </w:tabs>
      </w:pPr>
      <w:hyperlink w:anchor="_Toc24896" w:history="1">
        <w:r>
          <w:rPr>
            <w:rFonts w:ascii="仿宋" w:eastAsia="仿宋" w:hAnsi="仿宋" w:cs="仿宋" w:hint="eastAsia"/>
            <w:lang w:eastAsia="zh-CN"/>
          </w:rPr>
          <w:t>(一)、技术管理特点</w:t>
        </w:r>
        <w:r>
          <w:tab/>
        </w:r>
        <w:r>
          <w:fldChar w:fldCharType="begin"/>
        </w:r>
        <w:r>
          <w:instrText xml:space="preserve"> PAGEREF _Toc24896 \h </w:instrText>
        </w:r>
        <w:r>
          <w:fldChar w:fldCharType="separate"/>
        </w:r>
        <w:r>
          <w:t>5</w:t>
        </w:r>
        <w:r>
          <w:fldChar w:fldCharType="end"/>
        </w:r>
      </w:hyperlink>
    </w:p>
    <w:p>
      <w:pPr>
        <w:pStyle w:val="TOC2"/>
        <w:tabs>
          <w:tab w:val="right" w:leader="dot" w:pos="8306"/>
        </w:tabs>
      </w:pPr>
      <w:hyperlink w:anchor="_Toc32656" w:history="1">
        <w:r>
          <w:rPr>
            <w:rFonts w:ascii="仿宋" w:eastAsia="仿宋" w:hAnsi="仿宋" w:cs="仿宋" w:hint="eastAsia"/>
            <w:lang w:eastAsia="zh-CN"/>
          </w:rPr>
          <w:t>(二)、幼儿教育项目工艺技术设计方案</w:t>
        </w:r>
        <w:r>
          <w:tab/>
        </w:r>
        <w:r>
          <w:fldChar w:fldCharType="begin"/>
        </w:r>
        <w:r>
          <w:instrText xml:space="preserve"> PAGEREF _Toc32656 \h </w:instrText>
        </w:r>
        <w:r>
          <w:fldChar w:fldCharType="separate"/>
        </w:r>
        <w:r>
          <w:t>6</w:t>
        </w:r>
        <w:r>
          <w:fldChar w:fldCharType="end"/>
        </w:r>
      </w:hyperlink>
    </w:p>
    <w:p>
      <w:pPr>
        <w:pStyle w:val="TOC2"/>
        <w:tabs>
          <w:tab w:val="right" w:leader="dot" w:pos="8306"/>
        </w:tabs>
      </w:pPr>
      <w:hyperlink w:anchor="_Toc31559" w:history="1">
        <w:r>
          <w:rPr>
            <w:rFonts w:ascii="仿宋" w:eastAsia="仿宋" w:hAnsi="仿宋" w:cs="仿宋" w:hint="eastAsia"/>
            <w:lang w:eastAsia="zh-CN"/>
          </w:rPr>
          <w:t>(三)、设备选型方案</w:t>
        </w:r>
        <w:r>
          <w:tab/>
        </w:r>
        <w:r>
          <w:fldChar w:fldCharType="begin"/>
        </w:r>
        <w:r>
          <w:instrText xml:space="preserve"> PAGEREF _Toc31559 \h </w:instrText>
        </w:r>
        <w:r>
          <w:fldChar w:fldCharType="separate"/>
        </w:r>
        <w:r>
          <w:t>7</w:t>
        </w:r>
        <w:r>
          <w:fldChar w:fldCharType="end"/>
        </w:r>
      </w:hyperlink>
    </w:p>
    <w:p>
      <w:pPr>
        <w:pStyle w:val="TOC1"/>
        <w:tabs>
          <w:tab w:val="right" w:leader="dot" w:pos="8306"/>
        </w:tabs>
      </w:pPr>
      <w:hyperlink w:anchor="_Toc23265" w:history="1">
        <w:r>
          <w:rPr>
            <w:rFonts w:ascii="仿宋" w:eastAsia="仿宋" w:hAnsi="仿宋" w:cs="仿宋" w:hint="eastAsia"/>
            <w:lang w:eastAsia="zh-CN"/>
          </w:rPr>
          <w:t>三、幼儿教育项目选址可行性分析</w:t>
        </w:r>
        <w:r>
          <w:tab/>
        </w:r>
        <w:r>
          <w:fldChar w:fldCharType="begin"/>
        </w:r>
        <w:r>
          <w:instrText xml:space="preserve"> PAGEREF _Toc23265 \h </w:instrText>
        </w:r>
        <w:r>
          <w:fldChar w:fldCharType="separate"/>
        </w:r>
        <w:r>
          <w:t>9</w:t>
        </w:r>
        <w:r>
          <w:fldChar w:fldCharType="end"/>
        </w:r>
      </w:hyperlink>
    </w:p>
    <w:p>
      <w:pPr>
        <w:pStyle w:val="TOC2"/>
        <w:tabs>
          <w:tab w:val="right" w:leader="dot" w:pos="8306"/>
        </w:tabs>
      </w:pPr>
      <w:hyperlink w:anchor="_Toc32712" w:history="1">
        <w:r>
          <w:rPr>
            <w:rFonts w:ascii="仿宋" w:eastAsia="仿宋" w:hAnsi="仿宋" w:cs="仿宋" w:hint="eastAsia"/>
            <w:lang w:eastAsia="zh-CN"/>
          </w:rPr>
          <w:t>(一)、幼儿教育项目选址</w:t>
        </w:r>
        <w:r>
          <w:tab/>
        </w:r>
        <w:r>
          <w:fldChar w:fldCharType="begin"/>
        </w:r>
        <w:r>
          <w:instrText xml:space="preserve"> PAGEREF _Toc32712 \h </w:instrText>
        </w:r>
        <w:r>
          <w:fldChar w:fldCharType="separate"/>
        </w:r>
        <w:r>
          <w:t>9</w:t>
        </w:r>
        <w:r>
          <w:fldChar w:fldCharType="end"/>
        </w:r>
      </w:hyperlink>
    </w:p>
    <w:p>
      <w:pPr>
        <w:pStyle w:val="TOC2"/>
        <w:tabs>
          <w:tab w:val="right" w:leader="dot" w:pos="8306"/>
        </w:tabs>
      </w:pPr>
      <w:hyperlink w:anchor="_Toc21026" w:history="1">
        <w:r>
          <w:rPr>
            <w:rFonts w:ascii="仿宋" w:eastAsia="仿宋" w:hAnsi="仿宋" w:cs="仿宋" w:hint="eastAsia"/>
            <w:lang w:eastAsia="zh-CN"/>
          </w:rPr>
          <w:t>(二)、用地控制指标</w:t>
        </w:r>
        <w:r>
          <w:tab/>
        </w:r>
        <w:r>
          <w:fldChar w:fldCharType="begin"/>
        </w:r>
        <w:r>
          <w:instrText xml:space="preserve"> PAGEREF _Toc21026 \h </w:instrText>
        </w:r>
        <w:r>
          <w:fldChar w:fldCharType="separate"/>
        </w:r>
        <w:r>
          <w:t>9</w:t>
        </w:r>
        <w:r>
          <w:fldChar w:fldCharType="end"/>
        </w:r>
      </w:hyperlink>
    </w:p>
    <w:p>
      <w:pPr>
        <w:pStyle w:val="TOC2"/>
        <w:tabs>
          <w:tab w:val="right" w:leader="dot" w:pos="8306"/>
        </w:tabs>
      </w:pPr>
      <w:hyperlink w:anchor="_Toc13140" w:history="1">
        <w:r>
          <w:rPr>
            <w:rFonts w:ascii="仿宋" w:eastAsia="仿宋" w:hAnsi="仿宋" w:cs="仿宋" w:hint="eastAsia"/>
            <w:lang w:eastAsia="zh-CN"/>
          </w:rPr>
          <w:t>(三)、节约用地措施</w:t>
        </w:r>
        <w:r>
          <w:tab/>
        </w:r>
        <w:r>
          <w:fldChar w:fldCharType="begin"/>
        </w:r>
        <w:r>
          <w:instrText xml:space="preserve"> PAGEREF _Toc13140 \h </w:instrText>
        </w:r>
        <w:r>
          <w:fldChar w:fldCharType="separate"/>
        </w:r>
        <w:r>
          <w:t>11</w:t>
        </w:r>
        <w:r>
          <w:fldChar w:fldCharType="end"/>
        </w:r>
      </w:hyperlink>
    </w:p>
    <w:p>
      <w:pPr>
        <w:pStyle w:val="TOC2"/>
        <w:tabs>
          <w:tab w:val="right" w:leader="dot" w:pos="8306"/>
        </w:tabs>
      </w:pPr>
      <w:hyperlink w:anchor="_Toc29870" w:history="1">
        <w:r>
          <w:rPr>
            <w:rFonts w:ascii="仿宋" w:eastAsia="仿宋" w:hAnsi="仿宋" w:cs="仿宋" w:hint="eastAsia"/>
            <w:lang w:eastAsia="zh-CN"/>
          </w:rPr>
          <w:t>(四)、总图布置方案</w:t>
        </w:r>
        <w:r>
          <w:tab/>
        </w:r>
        <w:r>
          <w:fldChar w:fldCharType="begin"/>
        </w:r>
        <w:r>
          <w:instrText xml:space="preserve"> PAGEREF _Toc29870 \h </w:instrText>
        </w:r>
        <w:r>
          <w:fldChar w:fldCharType="separate"/>
        </w:r>
        <w:r>
          <w:t>12</w:t>
        </w:r>
        <w:r>
          <w:fldChar w:fldCharType="end"/>
        </w:r>
      </w:hyperlink>
    </w:p>
    <w:p>
      <w:pPr>
        <w:pStyle w:val="TOC2"/>
        <w:tabs>
          <w:tab w:val="right" w:leader="dot" w:pos="8306"/>
        </w:tabs>
      </w:pPr>
      <w:hyperlink w:anchor="_Toc30908" w:history="1">
        <w:r>
          <w:rPr>
            <w:rFonts w:ascii="仿宋" w:eastAsia="仿宋" w:hAnsi="仿宋" w:cs="仿宋" w:hint="eastAsia"/>
            <w:lang w:eastAsia="zh-CN"/>
          </w:rPr>
          <w:t>(五)、选址综合评价</w:t>
        </w:r>
        <w:r>
          <w:tab/>
        </w:r>
        <w:r>
          <w:fldChar w:fldCharType="begin"/>
        </w:r>
        <w:r>
          <w:instrText xml:space="preserve"> PAGEREF _Toc30908 \h </w:instrText>
        </w:r>
        <w:r>
          <w:fldChar w:fldCharType="separate"/>
        </w:r>
        <w:r>
          <w:t>13</w:t>
        </w:r>
        <w:r>
          <w:fldChar w:fldCharType="end"/>
        </w:r>
      </w:hyperlink>
    </w:p>
    <w:p>
      <w:pPr>
        <w:pStyle w:val="TOC1"/>
        <w:tabs>
          <w:tab w:val="right" w:leader="dot" w:pos="8306"/>
        </w:tabs>
      </w:pPr>
      <w:hyperlink w:anchor="_Toc28524" w:history="1">
        <w:r>
          <w:rPr>
            <w:rFonts w:ascii="仿宋" w:eastAsia="仿宋" w:hAnsi="仿宋" w:cs="仿宋" w:hint="eastAsia"/>
            <w:lang w:eastAsia="zh-CN"/>
          </w:rPr>
          <w:t>四、市场分析、调研</w:t>
        </w:r>
        <w:r>
          <w:tab/>
        </w:r>
        <w:r>
          <w:fldChar w:fldCharType="begin"/>
        </w:r>
        <w:r>
          <w:instrText xml:space="preserve"> PAGEREF _Toc28524 \h </w:instrText>
        </w:r>
        <w:r>
          <w:fldChar w:fldCharType="separate"/>
        </w:r>
        <w:r>
          <w:t>14</w:t>
        </w:r>
        <w:r>
          <w:fldChar w:fldCharType="end"/>
        </w:r>
      </w:hyperlink>
    </w:p>
    <w:p>
      <w:pPr>
        <w:pStyle w:val="TOC2"/>
        <w:tabs>
          <w:tab w:val="right" w:leader="dot" w:pos="8306"/>
        </w:tabs>
      </w:pPr>
      <w:hyperlink w:anchor="_Toc12611" w:history="1">
        <w:r>
          <w:rPr>
            <w:rFonts w:ascii="仿宋" w:eastAsia="仿宋" w:hAnsi="仿宋" w:cs="仿宋" w:hint="eastAsia"/>
            <w:lang w:eastAsia="zh-CN"/>
          </w:rPr>
          <w:t>(一)、幼儿教育行业分析</w:t>
        </w:r>
        <w:r>
          <w:tab/>
        </w:r>
        <w:r>
          <w:fldChar w:fldCharType="begin"/>
        </w:r>
        <w:r>
          <w:instrText xml:space="preserve"> PAGEREF _Toc12611 \h </w:instrText>
        </w:r>
        <w:r>
          <w:fldChar w:fldCharType="separate"/>
        </w:r>
        <w:r>
          <w:t>14</w:t>
        </w:r>
        <w:r>
          <w:fldChar w:fldCharType="end"/>
        </w:r>
      </w:hyperlink>
    </w:p>
    <w:p>
      <w:pPr>
        <w:pStyle w:val="TOC2"/>
        <w:tabs>
          <w:tab w:val="right" w:leader="dot" w:pos="8306"/>
        </w:tabs>
      </w:pPr>
      <w:hyperlink w:anchor="_Toc11966" w:history="1">
        <w:r>
          <w:rPr>
            <w:rFonts w:ascii="仿宋" w:eastAsia="仿宋" w:hAnsi="仿宋" w:cs="仿宋" w:hint="eastAsia"/>
            <w:lang w:eastAsia="zh-CN"/>
          </w:rPr>
          <w:t>(二)、幼儿教育市场分析预测</w:t>
        </w:r>
        <w:r>
          <w:tab/>
        </w:r>
        <w:r>
          <w:fldChar w:fldCharType="begin"/>
        </w:r>
        <w:r>
          <w:instrText xml:space="preserve"> PAGEREF _Toc11966 \h </w:instrText>
        </w:r>
        <w:r>
          <w:fldChar w:fldCharType="separate"/>
        </w:r>
        <w:r>
          <w:t>15</w:t>
        </w:r>
        <w:r>
          <w:fldChar w:fldCharType="end"/>
        </w:r>
      </w:hyperlink>
    </w:p>
    <w:p>
      <w:pPr>
        <w:pStyle w:val="TOC1"/>
        <w:tabs>
          <w:tab w:val="right" w:leader="dot" w:pos="8306"/>
        </w:tabs>
      </w:pPr>
      <w:hyperlink w:anchor="_Toc3901" w:history="1">
        <w:r>
          <w:rPr>
            <w:rFonts w:ascii="仿宋" w:eastAsia="仿宋" w:hAnsi="仿宋" w:cs="仿宋" w:hint="eastAsia"/>
            <w:lang w:eastAsia="zh-CN"/>
          </w:rPr>
          <w:t>五、幼儿教育项目土建工程</w:t>
        </w:r>
        <w:r>
          <w:tab/>
        </w:r>
        <w:r>
          <w:fldChar w:fldCharType="begin"/>
        </w:r>
        <w:r>
          <w:instrText xml:space="preserve"> PAGEREF _Toc3901 \h </w:instrText>
        </w:r>
        <w:r>
          <w:fldChar w:fldCharType="separate"/>
        </w:r>
        <w:r>
          <w:t>15</w:t>
        </w:r>
        <w:r>
          <w:fldChar w:fldCharType="end"/>
        </w:r>
      </w:hyperlink>
    </w:p>
    <w:p>
      <w:pPr>
        <w:pStyle w:val="TOC2"/>
        <w:tabs>
          <w:tab w:val="right" w:leader="dot" w:pos="8306"/>
        </w:tabs>
      </w:pPr>
      <w:hyperlink w:anchor="_Toc15644" w:history="1">
        <w:r>
          <w:rPr>
            <w:rFonts w:ascii="仿宋" w:eastAsia="仿宋" w:hAnsi="仿宋" w:cs="仿宋" w:hint="eastAsia"/>
            <w:lang w:eastAsia="zh-CN"/>
          </w:rPr>
          <w:t>(一)、建筑工程设计原则</w:t>
        </w:r>
        <w:r>
          <w:tab/>
        </w:r>
        <w:r>
          <w:fldChar w:fldCharType="begin"/>
        </w:r>
        <w:r>
          <w:instrText xml:space="preserve"> PAGEREF _Toc15644 \h </w:instrText>
        </w:r>
        <w:r>
          <w:fldChar w:fldCharType="separate"/>
        </w:r>
        <w:r>
          <w:t>15</w:t>
        </w:r>
        <w:r>
          <w:fldChar w:fldCharType="end"/>
        </w:r>
      </w:hyperlink>
    </w:p>
    <w:p>
      <w:pPr>
        <w:pStyle w:val="TOC2"/>
        <w:tabs>
          <w:tab w:val="right" w:leader="dot" w:pos="8306"/>
        </w:tabs>
      </w:pPr>
      <w:hyperlink w:anchor="_Toc30423" w:history="1">
        <w:r>
          <w:rPr>
            <w:rFonts w:ascii="仿宋" w:eastAsia="仿宋" w:hAnsi="仿宋" w:cs="仿宋" w:hint="eastAsia"/>
            <w:lang w:eastAsia="zh-CN"/>
          </w:rPr>
          <w:t>(二)、土建工程设计年限及安全等级</w:t>
        </w:r>
        <w:r>
          <w:tab/>
        </w:r>
        <w:r>
          <w:fldChar w:fldCharType="begin"/>
        </w:r>
        <w:r>
          <w:instrText xml:space="preserve"> PAGEREF _Toc30423 \h </w:instrText>
        </w:r>
        <w:r>
          <w:fldChar w:fldCharType="separate"/>
        </w:r>
        <w:r>
          <w:t>17</w:t>
        </w:r>
        <w:r>
          <w:fldChar w:fldCharType="end"/>
        </w:r>
      </w:hyperlink>
    </w:p>
    <w:p>
      <w:pPr>
        <w:pStyle w:val="TOC2"/>
        <w:tabs>
          <w:tab w:val="right" w:leader="dot" w:pos="8306"/>
        </w:tabs>
      </w:pPr>
      <w:hyperlink w:anchor="_Toc11088" w:history="1">
        <w:r>
          <w:rPr>
            <w:rFonts w:ascii="仿宋" w:eastAsia="仿宋" w:hAnsi="仿宋" w:cs="仿宋" w:hint="eastAsia"/>
            <w:lang w:eastAsia="zh-CN"/>
          </w:rPr>
          <w:t>(三)、建筑工程设计总体要求</w:t>
        </w:r>
        <w:r>
          <w:tab/>
        </w:r>
        <w:r>
          <w:fldChar w:fldCharType="begin"/>
        </w:r>
        <w:r>
          <w:instrText xml:space="preserve"> PAGEREF _Toc11088 \h </w:instrText>
        </w:r>
        <w:r>
          <w:fldChar w:fldCharType="separate"/>
        </w:r>
        <w:r>
          <w:t>18</w:t>
        </w:r>
        <w:r>
          <w:fldChar w:fldCharType="end"/>
        </w:r>
      </w:hyperlink>
    </w:p>
    <w:p>
      <w:pPr>
        <w:pStyle w:val="TOC2"/>
        <w:tabs>
          <w:tab w:val="right" w:leader="dot" w:pos="8306"/>
        </w:tabs>
      </w:pPr>
      <w:hyperlink w:anchor="_Toc9685" w:history="1">
        <w:r>
          <w:rPr>
            <w:rFonts w:ascii="仿宋" w:eastAsia="仿宋" w:hAnsi="仿宋" w:cs="仿宋" w:hint="eastAsia"/>
            <w:lang w:eastAsia="zh-CN"/>
          </w:rPr>
          <w:t>(四)、土建工程建设指标</w:t>
        </w:r>
        <w:r>
          <w:tab/>
        </w:r>
        <w:r>
          <w:fldChar w:fldCharType="begin"/>
        </w:r>
        <w:r>
          <w:instrText xml:space="preserve"> PAGEREF _Toc9685 \h </w:instrText>
        </w:r>
        <w:r>
          <w:fldChar w:fldCharType="separate"/>
        </w:r>
        <w:r>
          <w:t>18</w:t>
        </w:r>
        <w:r>
          <w:fldChar w:fldCharType="end"/>
        </w:r>
      </w:hyperlink>
    </w:p>
    <w:p>
      <w:pPr>
        <w:pStyle w:val="TOC1"/>
        <w:tabs>
          <w:tab w:val="right" w:leader="dot" w:pos="8306"/>
        </w:tabs>
      </w:pPr>
      <w:hyperlink w:anchor="_Toc30629" w:history="1">
        <w:r>
          <w:rPr>
            <w:rFonts w:ascii="仿宋" w:eastAsia="仿宋" w:hAnsi="仿宋" w:cs="仿宋" w:hint="eastAsia"/>
            <w:lang w:eastAsia="zh-CN"/>
          </w:rPr>
          <w:t>六、幼儿教育项目可持续发展</w:t>
        </w:r>
        <w:r>
          <w:tab/>
        </w:r>
        <w:r>
          <w:fldChar w:fldCharType="begin"/>
        </w:r>
        <w:r>
          <w:instrText xml:space="preserve"> PAGEREF _Toc30629 \h </w:instrText>
        </w:r>
        <w:r>
          <w:fldChar w:fldCharType="separate"/>
        </w:r>
        <w:r>
          <w:t>19</w:t>
        </w:r>
        <w:r>
          <w:fldChar w:fldCharType="end"/>
        </w:r>
      </w:hyperlink>
    </w:p>
    <w:p>
      <w:pPr>
        <w:pStyle w:val="TOC2"/>
        <w:tabs>
          <w:tab w:val="right" w:leader="dot" w:pos="8306"/>
        </w:tabs>
      </w:pPr>
      <w:hyperlink w:anchor="_Toc25225" w:history="1">
        <w:r>
          <w:rPr>
            <w:rFonts w:ascii="仿宋" w:eastAsia="仿宋" w:hAnsi="仿宋" w:cs="仿宋" w:hint="eastAsia"/>
            <w:lang w:eastAsia="zh-CN"/>
          </w:rPr>
          <w:t>(一)、可持续战略与实践</w:t>
        </w:r>
        <w:r>
          <w:tab/>
        </w:r>
        <w:r>
          <w:fldChar w:fldCharType="begin"/>
        </w:r>
        <w:r>
          <w:instrText xml:space="preserve"> PAGEREF _Toc25225 \h </w:instrText>
        </w:r>
        <w:r>
          <w:fldChar w:fldCharType="separate"/>
        </w:r>
        <w:r>
          <w:t>19</w:t>
        </w:r>
        <w:r>
          <w:fldChar w:fldCharType="end"/>
        </w:r>
      </w:hyperlink>
    </w:p>
    <w:p>
      <w:pPr>
        <w:pStyle w:val="TOC2"/>
        <w:tabs>
          <w:tab w:val="right" w:leader="dot" w:pos="8306"/>
        </w:tabs>
      </w:pPr>
      <w:hyperlink w:anchor="_Toc21391" w:history="1">
        <w:r>
          <w:rPr>
            <w:rFonts w:ascii="仿宋" w:eastAsia="仿宋" w:hAnsi="仿宋" w:cs="仿宋" w:hint="eastAsia"/>
            <w:lang w:eastAsia="zh-CN"/>
          </w:rPr>
          <w:t>(二)、环保与社会责任</w:t>
        </w:r>
        <w:r>
          <w:tab/>
        </w:r>
        <w:r>
          <w:fldChar w:fldCharType="begin"/>
        </w:r>
        <w:r>
          <w:instrText xml:space="preserve"> PAGEREF _Toc21391 \h </w:instrText>
        </w:r>
        <w:r>
          <w:fldChar w:fldCharType="separate"/>
        </w:r>
        <w:r>
          <w:t>19</w:t>
        </w:r>
        <w:r>
          <w:fldChar w:fldCharType="end"/>
        </w:r>
      </w:hyperlink>
    </w:p>
    <w:p>
      <w:pPr>
        <w:pStyle w:val="TOC1"/>
        <w:tabs>
          <w:tab w:val="right" w:leader="dot" w:pos="8306"/>
        </w:tabs>
      </w:pPr>
      <w:hyperlink w:anchor="_Toc13146" w:history="1">
        <w:r>
          <w:rPr>
            <w:rFonts w:ascii="仿宋" w:eastAsia="仿宋" w:hAnsi="仿宋" w:cs="仿宋" w:hint="eastAsia"/>
            <w:lang w:eastAsia="zh-CN"/>
          </w:rPr>
          <w:t>七、幼儿教育项目经营效益</w:t>
        </w:r>
        <w:r>
          <w:tab/>
        </w:r>
        <w:r>
          <w:fldChar w:fldCharType="begin"/>
        </w:r>
        <w:r>
          <w:instrText xml:space="preserve"> PAGEREF _Toc13146 \h </w:instrText>
        </w:r>
        <w:r>
          <w:fldChar w:fldCharType="separate"/>
        </w:r>
        <w:r>
          <w:t>20</w:t>
        </w:r>
        <w:r>
          <w:fldChar w:fldCharType="end"/>
        </w:r>
      </w:hyperlink>
    </w:p>
    <w:p>
      <w:pPr>
        <w:pStyle w:val="TOC2"/>
        <w:tabs>
          <w:tab w:val="right" w:leader="dot" w:pos="8306"/>
        </w:tabs>
      </w:pPr>
      <w:hyperlink w:anchor="_Toc25491" w:history="1">
        <w:r>
          <w:rPr>
            <w:rFonts w:ascii="仿宋" w:eastAsia="仿宋" w:hAnsi="仿宋" w:cs="仿宋" w:hint="eastAsia"/>
            <w:lang w:eastAsia="zh-CN"/>
          </w:rPr>
          <w:t>(一)、经济评价财务测算</w:t>
        </w:r>
        <w:r>
          <w:tab/>
        </w:r>
        <w:r>
          <w:fldChar w:fldCharType="begin"/>
        </w:r>
        <w:r>
          <w:instrText xml:space="preserve"> PAGEREF _Toc25491 \h </w:instrText>
        </w:r>
        <w:r>
          <w:fldChar w:fldCharType="separate"/>
        </w:r>
        <w:r>
          <w:t>20</w:t>
        </w:r>
        <w:r>
          <w:fldChar w:fldCharType="end"/>
        </w:r>
      </w:hyperlink>
    </w:p>
    <w:p>
      <w:pPr>
        <w:pStyle w:val="TOC2"/>
        <w:tabs>
          <w:tab w:val="right" w:leader="dot" w:pos="8306"/>
        </w:tabs>
      </w:pPr>
      <w:hyperlink w:anchor="_Toc27528" w:history="1">
        <w:r>
          <w:rPr>
            <w:rFonts w:ascii="仿宋" w:eastAsia="仿宋" w:hAnsi="仿宋" w:cs="仿宋" w:hint="eastAsia"/>
            <w:lang w:eastAsia="zh-CN"/>
          </w:rPr>
          <w:t>(二)、幼儿教育项目盈利能力分析</w:t>
        </w:r>
        <w:r>
          <w:tab/>
        </w:r>
        <w:r>
          <w:fldChar w:fldCharType="begin"/>
        </w:r>
        <w:r>
          <w:instrText xml:space="preserve"> PAGEREF _Toc27528 \h </w:instrText>
        </w:r>
        <w:r>
          <w:fldChar w:fldCharType="separate"/>
        </w:r>
        <w:r>
          <w:t>22</w:t>
        </w:r>
        <w:r>
          <w:fldChar w:fldCharType="end"/>
        </w:r>
      </w:hyperlink>
    </w:p>
    <w:p>
      <w:pPr>
        <w:pStyle w:val="TOC1"/>
        <w:tabs>
          <w:tab w:val="right" w:leader="dot" w:pos="8306"/>
        </w:tabs>
      </w:pPr>
      <w:hyperlink w:anchor="_Toc13180" w:history="1">
        <w:r>
          <w:rPr>
            <w:rFonts w:ascii="仿宋" w:eastAsia="仿宋" w:hAnsi="仿宋" w:cs="仿宋" w:hint="eastAsia"/>
            <w:lang w:eastAsia="zh-CN"/>
          </w:rPr>
          <w:t>八、幼儿教育项目投资规划</w:t>
        </w:r>
        <w:r>
          <w:tab/>
        </w:r>
        <w:r>
          <w:fldChar w:fldCharType="begin"/>
        </w:r>
        <w:r>
          <w:instrText xml:space="preserve"> PAGEREF _Toc13180 \h </w:instrText>
        </w:r>
        <w:r>
          <w:fldChar w:fldCharType="separate"/>
        </w:r>
        <w:r>
          <w:t>22</w:t>
        </w:r>
        <w:r>
          <w:fldChar w:fldCharType="end"/>
        </w:r>
      </w:hyperlink>
    </w:p>
    <w:p>
      <w:pPr>
        <w:pStyle w:val="TOC2"/>
        <w:tabs>
          <w:tab w:val="right" w:leader="dot" w:pos="8306"/>
        </w:tabs>
      </w:pPr>
      <w:hyperlink w:anchor="_Toc32534" w:history="1">
        <w:r>
          <w:rPr>
            <w:rFonts w:ascii="仿宋" w:eastAsia="仿宋" w:hAnsi="仿宋" w:cs="仿宋" w:hint="eastAsia"/>
            <w:lang w:eastAsia="zh-CN"/>
          </w:rPr>
          <w:t>(一)、幼儿教育项目总投资估算</w:t>
        </w:r>
        <w:r>
          <w:tab/>
        </w:r>
        <w:r>
          <w:fldChar w:fldCharType="begin"/>
        </w:r>
        <w:r>
          <w:instrText xml:space="preserve"> PAGEREF _Toc32534 \h </w:instrText>
        </w:r>
        <w:r>
          <w:fldChar w:fldCharType="separate"/>
        </w:r>
        <w:r>
          <w:t>22</w:t>
        </w:r>
        <w:r>
          <w:fldChar w:fldCharType="end"/>
        </w:r>
      </w:hyperlink>
    </w:p>
    <w:p>
      <w:pPr>
        <w:pStyle w:val="TOC2"/>
        <w:tabs>
          <w:tab w:val="right" w:leader="dot" w:pos="8306"/>
        </w:tabs>
      </w:pPr>
      <w:hyperlink w:anchor="_Toc10523" w:history="1">
        <w:r>
          <w:rPr>
            <w:rFonts w:ascii="仿宋" w:eastAsia="仿宋" w:hAnsi="仿宋" w:cs="仿宋" w:hint="eastAsia"/>
            <w:lang w:eastAsia="zh-CN"/>
          </w:rPr>
          <w:t>(二)、资金筹措</w:t>
        </w:r>
        <w:r>
          <w:tab/>
        </w:r>
        <w:r>
          <w:fldChar w:fldCharType="begin"/>
        </w:r>
        <w:r>
          <w:instrText xml:space="preserve"> PAGEREF _Toc10523 \h </w:instrText>
        </w:r>
        <w:r>
          <w:fldChar w:fldCharType="separate"/>
        </w:r>
        <w:r>
          <w:t>24</w:t>
        </w:r>
        <w:r>
          <w:fldChar w:fldCharType="end"/>
        </w:r>
      </w:hyperlink>
    </w:p>
    <w:p>
      <w:pPr>
        <w:pStyle w:val="TOC1"/>
        <w:tabs>
          <w:tab w:val="right" w:leader="dot" w:pos="8306"/>
        </w:tabs>
      </w:pPr>
      <w:hyperlink w:anchor="_Toc24319" w:history="1">
        <w:r>
          <w:rPr>
            <w:rFonts w:ascii="仿宋" w:eastAsia="仿宋" w:hAnsi="仿宋" w:cs="仿宋" w:hint="eastAsia"/>
            <w:lang w:eastAsia="zh-CN"/>
          </w:rPr>
          <w:t>九、幼儿教育项目环境影响分析</w:t>
        </w:r>
        <w:r>
          <w:tab/>
        </w:r>
        <w:r>
          <w:fldChar w:fldCharType="begin"/>
        </w:r>
        <w:r>
          <w:instrText xml:space="preserve"> PAGEREF _Toc24319 \h </w:instrText>
        </w:r>
        <w:r>
          <w:fldChar w:fldCharType="separate"/>
        </w:r>
        <w:r>
          <w:t>24</w:t>
        </w:r>
        <w:r>
          <w:fldChar w:fldCharType="end"/>
        </w:r>
      </w:hyperlink>
    </w:p>
    <w:p>
      <w:pPr>
        <w:pStyle w:val="TOC2"/>
        <w:tabs>
          <w:tab w:val="right" w:leader="dot" w:pos="8306"/>
        </w:tabs>
      </w:pPr>
      <w:hyperlink w:anchor="_Toc21032" w:history="1">
        <w:r>
          <w:rPr>
            <w:rFonts w:ascii="仿宋" w:eastAsia="仿宋" w:hAnsi="仿宋" w:cs="仿宋" w:hint="eastAsia"/>
            <w:lang w:eastAsia="zh-CN"/>
          </w:rPr>
          <w:t>(一)、建设区域环境质量现状</w:t>
        </w:r>
        <w:r>
          <w:tab/>
        </w:r>
        <w:r>
          <w:fldChar w:fldCharType="begin"/>
        </w:r>
        <w:r>
          <w:instrText xml:space="preserve"> PAGEREF _Toc21032 \h </w:instrText>
        </w:r>
        <w:r>
          <w:fldChar w:fldCharType="separate"/>
        </w:r>
        <w:r>
          <w:t>24</w:t>
        </w:r>
        <w:r>
          <w:fldChar w:fldCharType="end"/>
        </w:r>
      </w:hyperlink>
    </w:p>
    <w:p>
      <w:pPr>
        <w:pStyle w:val="TOC2"/>
        <w:tabs>
          <w:tab w:val="right" w:leader="dot" w:pos="8306"/>
        </w:tabs>
      </w:pPr>
      <w:hyperlink w:anchor="_Toc26660" w:history="1">
        <w:r>
          <w:rPr>
            <w:rFonts w:ascii="仿宋" w:eastAsia="仿宋" w:hAnsi="仿宋" w:cs="仿宋" w:hint="eastAsia"/>
            <w:lang w:eastAsia="zh-CN"/>
          </w:rPr>
          <w:t>(二)、建设期环境保护</w:t>
        </w:r>
        <w:r>
          <w:tab/>
        </w:r>
        <w:r>
          <w:fldChar w:fldCharType="begin"/>
        </w:r>
        <w:r>
          <w:instrText xml:space="preserve"> PAGEREF _Toc26660 \h </w:instrText>
        </w:r>
        <w:r>
          <w:fldChar w:fldCharType="separate"/>
        </w:r>
        <w:r>
          <w:t>26</w:t>
        </w:r>
        <w:r>
          <w:fldChar w:fldCharType="end"/>
        </w:r>
      </w:hyperlink>
    </w:p>
    <w:p>
      <w:pPr>
        <w:pStyle w:val="TOC2"/>
        <w:tabs>
          <w:tab w:val="right" w:leader="dot" w:pos="8306"/>
        </w:tabs>
      </w:pPr>
      <w:hyperlink w:anchor="_Toc3575" w:history="1">
        <w:r>
          <w:rPr>
            <w:rFonts w:ascii="仿宋" w:eastAsia="仿宋" w:hAnsi="仿宋" w:cs="仿宋" w:hint="eastAsia"/>
            <w:lang w:eastAsia="zh-CN"/>
          </w:rPr>
          <w:t>(三)、运营期环境保护</w:t>
        </w:r>
        <w:r>
          <w:tab/>
        </w:r>
        <w:r>
          <w:fldChar w:fldCharType="begin"/>
        </w:r>
        <w:r>
          <w:instrText xml:space="preserve"> PAGEREF _Toc3575 \h </w:instrText>
        </w:r>
        <w:r>
          <w:fldChar w:fldCharType="separate"/>
        </w:r>
        <w:r>
          <w:t>27</w:t>
        </w:r>
        <w:r>
          <w:fldChar w:fldCharType="end"/>
        </w:r>
      </w:hyperlink>
    </w:p>
    <w:p>
      <w:pPr>
        <w:pStyle w:val="TOC2"/>
        <w:tabs>
          <w:tab w:val="right" w:leader="dot" w:pos="8306"/>
        </w:tabs>
      </w:pPr>
      <w:hyperlink w:anchor="_Toc662" w:history="1">
        <w:r>
          <w:rPr>
            <w:rFonts w:ascii="仿宋" w:eastAsia="仿宋" w:hAnsi="仿宋" w:cs="仿宋" w:hint="eastAsia"/>
            <w:lang w:eastAsia="zh-CN"/>
          </w:rPr>
          <w:t>(四)、幼儿教育项目建设对区域经济的影响</w:t>
        </w:r>
        <w:r>
          <w:tab/>
        </w:r>
        <w:r>
          <w:fldChar w:fldCharType="begin"/>
        </w:r>
        <w:r>
          <w:instrText xml:space="preserve"> PAGEREF _Toc662 \h </w:instrText>
        </w:r>
        <w:r>
          <w:fldChar w:fldCharType="separate"/>
        </w:r>
        <w:r>
          <w:t>28</w:t>
        </w:r>
        <w:r>
          <w:fldChar w:fldCharType="end"/>
        </w:r>
      </w:hyperlink>
    </w:p>
    <w:p>
      <w:pPr>
        <w:pStyle w:val="TOC2"/>
        <w:tabs>
          <w:tab w:val="right" w:leader="dot" w:pos="8306"/>
        </w:tabs>
      </w:pPr>
      <w:hyperlink w:anchor="_Toc23078" w:history="1">
        <w:r>
          <w:rPr>
            <w:rFonts w:ascii="仿宋" w:eastAsia="仿宋" w:hAnsi="仿宋" w:cs="仿宋" w:hint="eastAsia"/>
            <w:lang w:eastAsia="zh-CN"/>
          </w:rPr>
          <w:t>(五)、废弃物处理</w:t>
        </w:r>
        <w:r>
          <w:tab/>
        </w:r>
        <w:r>
          <w:fldChar w:fldCharType="begin"/>
        </w:r>
        <w:r>
          <w:instrText xml:space="preserve"> PAGEREF _Toc23078 \h </w:instrText>
        </w:r>
        <w:r>
          <w:fldChar w:fldCharType="separate"/>
        </w:r>
        <w:r>
          <w:t>30</w:t>
        </w:r>
        <w:r>
          <w:fldChar w:fldCharType="end"/>
        </w:r>
      </w:hyperlink>
    </w:p>
    <w:p>
      <w:pPr>
        <w:pStyle w:val="TOC2"/>
        <w:tabs>
          <w:tab w:val="right" w:leader="dot" w:pos="8306"/>
        </w:tabs>
      </w:pPr>
      <w:hyperlink w:anchor="_Toc15389" w:history="1">
        <w:r>
          <w:rPr>
            <w:rFonts w:ascii="仿宋" w:eastAsia="仿宋" w:hAnsi="仿宋" w:cs="仿宋" w:hint="eastAsia"/>
            <w:lang w:eastAsia="zh-CN"/>
          </w:rPr>
          <w:t>(六)、特殊环境影响分析</w:t>
        </w:r>
        <w:r>
          <w:tab/>
        </w:r>
        <w:r>
          <w:fldChar w:fldCharType="begin"/>
        </w:r>
        <w:r>
          <w:instrText xml:space="preserve"> PAGEREF _Toc15389 \h </w:instrText>
        </w:r>
        <w:r>
          <w:fldChar w:fldCharType="separate"/>
        </w:r>
        <w:r>
          <w:t>31</w:t>
        </w:r>
        <w:r>
          <w:fldChar w:fldCharType="end"/>
        </w:r>
      </w:hyperlink>
    </w:p>
    <w:p>
      <w:pPr>
        <w:pStyle w:val="TOC2"/>
        <w:tabs>
          <w:tab w:val="right" w:leader="dot" w:pos="8306"/>
        </w:tabs>
      </w:pPr>
      <w:hyperlink w:anchor="_Toc369" w:history="1">
        <w:r>
          <w:rPr>
            <w:rFonts w:ascii="仿宋" w:eastAsia="仿宋" w:hAnsi="仿宋" w:cs="仿宋" w:hint="eastAsia"/>
            <w:lang w:eastAsia="zh-CN"/>
          </w:rPr>
          <w:t>(七)、清洁生产</w:t>
        </w:r>
        <w:r>
          <w:tab/>
        </w:r>
        <w:r>
          <w:fldChar w:fldCharType="begin"/>
        </w:r>
        <w:r>
          <w:instrText xml:space="preserve"> PAGEREF _Toc369 \h </w:instrText>
        </w:r>
        <w:r>
          <w:fldChar w:fldCharType="separate"/>
        </w:r>
        <w:r>
          <w:t>32</w:t>
        </w:r>
        <w:r>
          <w:fldChar w:fldCharType="end"/>
        </w:r>
      </w:hyperlink>
    </w:p>
    <w:p>
      <w:pPr>
        <w:pStyle w:val="TOC2"/>
        <w:tabs>
          <w:tab w:val="right" w:leader="dot" w:pos="8306"/>
        </w:tabs>
      </w:pPr>
      <w:hyperlink w:anchor="_Toc16443" w:history="1">
        <w:r>
          <w:rPr>
            <w:rFonts w:ascii="仿宋" w:eastAsia="仿宋" w:hAnsi="仿宋" w:cs="仿宋" w:hint="eastAsia"/>
            <w:lang w:eastAsia="zh-CN"/>
          </w:rPr>
          <w:t>(八)、环境保护综合评价</w:t>
        </w:r>
        <w:r>
          <w:tab/>
        </w:r>
        <w:r>
          <w:fldChar w:fldCharType="begin"/>
        </w:r>
        <w:r>
          <w:instrText xml:space="preserve"> PAGEREF _Toc16443 \h </w:instrText>
        </w:r>
        <w:r>
          <w:fldChar w:fldCharType="separate"/>
        </w:r>
        <w:r>
          <w:t>34</w:t>
        </w:r>
        <w:r>
          <w:fldChar w:fldCharType="end"/>
        </w:r>
      </w:hyperlink>
    </w:p>
    <w:p>
      <w:pPr>
        <w:pStyle w:val="TOC1"/>
        <w:tabs>
          <w:tab w:val="right" w:leader="dot" w:pos="8306"/>
        </w:tabs>
      </w:pPr>
      <w:hyperlink w:anchor="_Toc9792" w:history="1">
        <w:r>
          <w:rPr>
            <w:rFonts w:ascii="仿宋" w:eastAsia="仿宋" w:hAnsi="仿宋" w:cs="仿宋" w:hint="eastAsia"/>
            <w:lang w:eastAsia="zh-CN"/>
          </w:rPr>
          <w:t>十、幼儿教育项目技术管理</w:t>
        </w:r>
        <w:r>
          <w:tab/>
        </w:r>
        <w:r>
          <w:fldChar w:fldCharType="begin"/>
        </w:r>
        <w:r>
          <w:instrText xml:space="preserve"> PAGEREF _Toc9792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21" w:history="1">
        <w:r>
          <w:rPr>
            <w:rFonts w:ascii="仿宋" w:eastAsia="仿宋" w:hAnsi="仿宋" w:cs="仿宋" w:hint="eastAsia"/>
            <w:lang w:eastAsia="zh-CN"/>
          </w:rPr>
          <w:t>(一)、技术方案选用方向</w:t>
        </w:r>
        <w:r>
          <w:tab/>
        </w:r>
        <w:r>
          <w:fldChar w:fldCharType="begin"/>
        </w:r>
        <w:r>
          <w:instrText xml:space="preserve"> PAGEREF _Toc24821 \h </w:instrText>
        </w:r>
        <w:r>
          <w:fldChar w:fldCharType="separate"/>
        </w:r>
        <w:r>
          <w:t>35</w:t>
        </w:r>
        <w:r>
          <w:fldChar w:fldCharType="end"/>
        </w:r>
      </w:hyperlink>
    </w:p>
    <w:p>
      <w:pPr>
        <w:pStyle w:val="TOC2"/>
        <w:tabs>
          <w:tab w:val="right" w:leader="dot" w:pos="8306"/>
        </w:tabs>
      </w:pPr>
      <w:hyperlink w:anchor="_Toc11965" w:history="1">
        <w:r>
          <w:rPr>
            <w:rFonts w:ascii="仿宋" w:eastAsia="仿宋" w:hAnsi="仿宋" w:cs="仿宋" w:hint="eastAsia"/>
            <w:lang w:eastAsia="zh-CN"/>
          </w:rPr>
          <w:t>(二)、工艺技术方案选用原则</w:t>
        </w:r>
        <w:r>
          <w:tab/>
        </w:r>
        <w:r>
          <w:fldChar w:fldCharType="begin"/>
        </w:r>
        <w:r>
          <w:instrText xml:space="preserve"> PAGEREF _Toc11965 \h </w:instrText>
        </w:r>
        <w:r>
          <w:fldChar w:fldCharType="separate"/>
        </w:r>
        <w:r>
          <w:t>37</w:t>
        </w:r>
        <w:r>
          <w:fldChar w:fldCharType="end"/>
        </w:r>
      </w:hyperlink>
    </w:p>
    <w:p>
      <w:pPr>
        <w:pStyle w:val="TOC2"/>
        <w:tabs>
          <w:tab w:val="right" w:leader="dot" w:pos="8306"/>
        </w:tabs>
      </w:pPr>
      <w:hyperlink w:anchor="_Toc16162" w:history="1">
        <w:r>
          <w:rPr>
            <w:rFonts w:ascii="仿宋" w:eastAsia="仿宋" w:hAnsi="仿宋" w:cs="仿宋" w:hint="eastAsia"/>
            <w:lang w:eastAsia="zh-CN"/>
          </w:rPr>
          <w:t>(三)、工艺技术方案要求</w:t>
        </w:r>
        <w:r>
          <w:tab/>
        </w:r>
        <w:r>
          <w:fldChar w:fldCharType="begin"/>
        </w:r>
        <w:r>
          <w:instrText xml:space="preserve"> PAGEREF _Toc16162 \h </w:instrText>
        </w:r>
        <w:r>
          <w:fldChar w:fldCharType="separate"/>
        </w:r>
        <w:r>
          <w:t>39</w:t>
        </w:r>
        <w:r>
          <w:fldChar w:fldCharType="end"/>
        </w:r>
      </w:hyperlink>
    </w:p>
    <w:p>
      <w:pPr>
        <w:pStyle w:val="TOC1"/>
        <w:tabs>
          <w:tab w:val="right" w:leader="dot" w:pos="8306"/>
        </w:tabs>
      </w:pPr>
      <w:hyperlink w:anchor="_Toc1641" w:history="1">
        <w:r>
          <w:rPr>
            <w:rFonts w:ascii="仿宋" w:eastAsia="仿宋" w:hAnsi="仿宋" w:cs="仿宋" w:hint="eastAsia"/>
            <w:lang w:eastAsia="zh-CN"/>
          </w:rPr>
          <w:t>十一、生产安全保护</w:t>
        </w:r>
        <w:r>
          <w:tab/>
        </w:r>
        <w:r>
          <w:fldChar w:fldCharType="begin"/>
        </w:r>
        <w:r>
          <w:instrText xml:space="preserve"> PAGEREF _Toc1641 \h </w:instrText>
        </w:r>
        <w:r>
          <w:fldChar w:fldCharType="separate"/>
        </w:r>
        <w:r>
          <w:t>41</w:t>
        </w:r>
        <w:r>
          <w:fldChar w:fldCharType="end"/>
        </w:r>
      </w:hyperlink>
    </w:p>
    <w:p>
      <w:pPr>
        <w:pStyle w:val="TOC2"/>
        <w:tabs>
          <w:tab w:val="right" w:leader="dot" w:pos="8306"/>
        </w:tabs>
      </w:pPr>
      <w:hyperlink w:anchor="_Toc22047" w:history="1">
        <w:r>
          <w:rPr>
            <w:rFonts w:ascii="仿宋" w:eastAsia="仿宋" w:hAnsi="仿宋" w:cs="仿宋" w:hint="eastAsia"/>
            <w:lang w:eastAsia="zh-CN"/>
          </w:rPr>
          <w:t>(一)、消防安全</w:t>
        </w:r>
        <w:r>
          <w:tab/>
        </w:r>
        <w:r>
          <w:fldChar w:fldCharType="begin"/>
        </w:r>
        <w:r>
          <w:instrText xml:space="preserve"> PAGEREF _Toc22047 \h </w:instrText>
        </w:r>
        <w:r>
          <w:fldChar w:fldCharType="separate"/>
        </w:r>
        <w:r>
          <w:t>41</w:t>
        </w:r>
        <w:r>
          <w:fldChar w:fldCharType="end"/>
        </w:r>
      </w:hyperlink>
    </w:p>
    <w:p>
      <w:pPr>
        <w:pStyle w:val="TOC2"/>
        <w:tabs>
          <w:tab w:val="right" w:leader="dot" w:pos="8306"/>
        </w:tabs>
      </w:pPr>
      <w:hyperlink w:anchor="_Toc2443" w:history="1">
        <w:r>
          <w:rPr>
            <w:rFonts w:ascii="仿宋" w:eastAsia="仿宋" w:hAnsi="仿宋" w:cs="仿宋" w:hint="eastAsia"/>
            <w:lang w:eastAsia="zh-CN"/>
          </w:rPr>
          <w:t>(二)、防火防爆总图布置措施</w:t>
        </w:r>
        <w:r>
          <w:tab/>
        </w:r>
        <w:r>
          <w:fldChar w:fldCharType="begin"/>
        </w:r>
        <w:r>
          <w:instrText xml:space="preserve"> PAGEREF _Toc2443 \h </w:instrText>
        </w:r>
        <w:r>
          <w:fldChar w:fldCharType="separate"/>
        </w:r>
        <w:r>
          <w:t>42</w:t>
        </w:r>
        <w:r>
          <w:fldChar w:fldCharType="end"/>
        </w:r>
      </w:hyperlink>
    </w:p>
    <w:p>
      <w:pPr>
        <w:pStyle w:val="TOC2"/>
        <w:tabs>
          <w:tab w:val="right" w:leader="dot" w:pos="8306"/>
        </w:tabs>
      </w:pPr>
      <w:hyperlink w:anchor="_Toc3594" w:history="1">
        <w:r>
          <w:rPr>
            <w:rFonts w:ascii="仿宋" w:eastAsia="仿宋" w:hAnsi="仿宋" w:cs="仿宋" w:hint="eastAsia"/>
            <w:lang w:eastAsia="zh-CN"/>
          </w:rPr>
          <w:t>(三)、自然灾害防范措施</w:t>
        </w:r>
        <w:r>
          <w:tab/>
        </w:r>
        <w:r>
          <w:fldChar w:fldCharType="begin"/>
        </w:r>
        <w:r>
          <w:instrText xml:space="preserve"> PAGEREF _Toc3594 \h </w:instrText>
        </w:r>
        <w:r>
          <w:fldChar w:fldCharType="separate"/>
        </w:r>
        <w:r>
          <w:t>43</w:t>
        </w:r>
        <w:r>
          <w:fldChar w:fldCharType="end"/>
        </w:r>
      </w:hyperlink>
    </w:p>
    <w:p>
      <w:pPr>
        <w:pStyle w:val="TOC2"/>
        <w:tabs>
          <w:tab w:val="right" w:leader="dot" w:pos="8306"/>
        </w:tabs>
      </w:pPr>
      <w:hyperlink w:anchor="_Toc20723" w:history="1">
        <w:r>
          <w:rPr>
            <w:rFonts w:ascii="仿宋" w:eastAsia="仿宋" w:hAnsi="仿宋" w:cs="仿宋" w:hint="eastAsia"/>
            <w:lang w:eastAsia="zh-CN"/>
          </w:rPr>
          <w:t>(四)、安全色及安全标志使用要求</w:t>
        </w:r>
        <w:r>
          <w:tab/>
        </w:r>
        <w:r>
          <w:fldChar w:fldCharType="begin"/>
        </w:r>
        <w:r>
          <w:instrText xml:space="preserve"> PAGEREF _Toc20723 \h </w:instrText>
        </w:r>
        <w:r>
          <w:fldChar w:fldCharType="separate"/>
        </w:r>
        <w:r>
          <w:t>44</w:t>
        </w:r>
        <w:r>
          <w:fldChar w:fldCharType="end"/>
        </w:r>
      </w:hyperlink>
    </w:p>
    <w:p>
      <w:pPr>
        <w:pStyle w:val="TOC2"/>
        <w:tabs>
          <w:tab w:val="right" w:leader="dot" w:pos="8306"/>
        </w:tabs>
      </w:pPr>
      <w:hyperlink w:anchor="_Toc20728" w:history="1">
        <w:r>
          <w:rPr>
            <w:rFonts w:ascii="仿宋" w:eastAsia="仿宋" w:hAnsi="仿宋" w:cs="仿宋" w:hint="eastAsia"/>
            <w:lang w:eastAsia="zh-CN"/>
          </w:rPr>
          <w:t>(五)、防尘防毒措施</w:t>
        </w:r>
        <w:r>
          <w:tab/>
        </w:r>
        <w:r>
          <w:fldChar w:fldCharType="begin"/>
        </w:r>
        <w:r>
          <w:instrText xml:space="preserve"> PAGEREF _Toc20728 \h </w:instrText>
        </w:r>
        <w:r>
          <w:fldChar w:fldCharType="separate"/>
        </w:r>
        <w:r>
          <w:t>45</w:t>
        </w:r>
        <w:r>
          <w:fldChar w:fldCharType="end"/>
        </w:r>
      </w:hyperlink>
    </w:p>
    <w:p>
      <w:pPr>
        <w:pStyle w:val="TOC2"/>
        <w:tabs>
          <w:tab w:val="right" w:leader="dot" w:pos="8306"/>
        </w:tabs>
      </w:pPr>
      <w:hyperlink w:anchor="_Toc2269" w:history="1">
        <w:r>
          <w:rPr>
            <w:rFonts w:ascii="仿宋" w:eastAsia="仿宋" w:hAnsi="仿宋" w:cs="仿宋" w:hint="eastAsia"/>
            <w:lang w:eastAsia="zh-CN"/>
          </w:rPr>
          <w:t>(六)、防静电、触电防护及防雷措施</w:t>
        </w:r>
        <w:r>
          <w:tab/>
        </w:r>
        <w:r>
          <w:fldChar w:fldCharType="begin"/>
        </w:r>
        <w:r>
          <w:instrText xml:space="preserve"> PAGEREF _Toc2269 \h </w:instrText>
        </w:r>
        <w:r>
          <w:fldChar w:fldCharType="separate"/>
        </w:r>
        <w:r>
          <w:t>46</w:t>
        </w:r>
        <w:r>
          <w:fldChar w:fldCharType="end"/>
        </w:r>
      </w:hyperlink>
    </w:p>
    <w:p>
      <w:pPr>
        <w:pStyle w:val="TOC2"/>
        <w:tabs>
          <w:tab w:val="right" w:leader="dot" w:pos="8306"/>
        </w:tabs>
      </w:pPr>
      <w:hyperlink w:anchor="_Toc17091" w:history="1">
        <w:r>
          <w:rPr>
            <w:rFonts w:ascii="仿宋" w:eastAsia="仿宋" w:hAnsi="仿宋" w:cs="仿宋" w:hint="eastAsia"/>
            <w:lang w:eastAsia="zh-CN"/>
          </w:rPr>
          <w:t>(七)、机械设备安全保障措施</w:t>
        </w:r>
        <w:r>
          <w:tab/>
        </w:r>
        <w:r>
          <w:fldChar w:fldCharType="begin"/>
        </w:r>
        <w:r>
          <w:instrText xml:space="preserve"> PAGEREF _Toc17091 \h </w:instrText>
        </w:r>
        <w:r>
          <w:fldChar w:fldCharType="separate"/>
        </w:r>
        <w:r>
          <w:t>47</w:t>
        </w:r>
        <w:r>
          <w:fldChar w:fldCharType="end"/>
        </w:r>
      </w:hyperlink>
    </w:p>
    <w:p>
      <w:pPr>
        <w:pStyle w:val="TOC1"/>
        <w:tabs>
          <w:tab w:val="right" w:leader="dot" w:pos="8306"/>
        </w:tabs>
      </w:pPr>
      <w:hyperlink w:anchor="_Toc5122" w:history="1">
        <w:r>
          <w:rPr>
            <w:rFonts w:ascii="仿宋" w:eastAsia="仿宋" w:hAnsi="仿宋" w:cs="仿宋" w:hint="eastAsia"/>
            <w:lang w:eastAsia="zh-CN"/>
          </w:rPr>
          <w:t>十二、幼儿教育项目财务管理</w:t>
        </w:r>
        <w:r>
          <w:tab/>
        </w:r>
        <w:r>
          <w:fldChar w:fldCharType="begin"/>
        </w:r>
        <w:r>
          <w:instrText xml:space="preserve"> PAGEREF _Toc5122 \h </w:instrText>
        </w:r>
        <w:r>
          <w:fldChar w:fldCharType="separate"/>
        </w:r>
        <w:r>
          <w:t>49</w:t>
        </w:r>
        <w:r>
          <w:fldChar w:fldCharType="end"/>
        </w:r>
      </w:hyperlink>
    </w:p>
    <w:p>
      <w:pPr>
        <w:pStyle w:val="TOC2"/>
        <w:tabs>
          <w:tab w:val="right" w:leader="dot" w:pos="8306"/>
        </w:tabs>
      </w:pPr>
      <w:hyperlink w:anchor="_Toc30818" w:history="1">
        <w:r>
          <w:rPr>
            <w:rFonts w:ascii="仿宋" w:eastAsia="仿宋" w:hAnsi="仿宋" w:cs="仿宋" w:hint="eastAsia"/>
            <w:lang w:eastAsia="zh-CN"/>
          </w:rPr>
          <w:t>(一)、资金需求大</w:t>
        </w:r>
        <w:r>
          <w:tab/>
        </w:r>
        <w:r>
          <w:fldChar w:fldCharType="begin"/>
        </w:r>
        <w:r>
          <w:instrText xml:space="preserve"> PAGEREF _Toc30818 \h </w:instrText>
        </w:r>
        <w:r>
          <w:fldChar w:fldCharType="separate"/>
        </w:r>
        <w:r>
          <w:t>49</w:t>
        </w:r>
        <w:r>
          <w:fldChar w:fldCharType="end"/>
        </w:r>
      </w:hyperlink>
    </w:p>
    <w:p>
      <w:pPr>
        <w:pStyle w:val="TOC2"/>
        <w:tabs>
          <w:tab w:val="right" w:leader="dot" w:pos="8306"/>
        </w:tabs>
      </w:pPr>
      <w:hyperlink w:anchor="_Toc1046" w:history="1">
        <w:r>
          <w:rPr>
            <w:rFonts w:ascii="仿宋" w:eastAsia="仿宋" w:hAnsi="仿宋" w:cs="仿宋" w:hint="eastAsia"/>
            <w:lang w:eastAsia="zh-CN"/>
          </w:rPr>
          <w:t>(二)、研发周期长</w:t>
        </w:r>
        <w:r>
          <w:tab/>
        </w:r>
        <w:r>
          <w:fldChar w:fldCharType="begin"/>
        </w:r>
        <w:r>
          <w:instrText xml:space="preserve"> PAGEREF _Toc1046 \h </w:instrText>
        </w:r>
        <w:r>
          <w:fldChar w:fldCharType="separate"/>
        </w:r>
        <w:r>
          <w:t>50</w:t>
        </w:r>
        <w:r>
          <w:fldChar w:fldCharType="end"/>
        </w:r>
      </w:hyperlink>
    </w:p>
    <w:p>
      <w:pPr>
        <w:pStyle w:val="TOC2"/>
        <w:tabs>
          <w:tab w:val="right" w:leader="dot" w:pos="8306"/>
        </w:tabs>
      </w:pPr>
      <w:hyperlink w:anchor="_Toc13037" w:history="1">
        <w:r>
          <w:rPr>
            <w:rFonts w:ascii="仿宋" w:eastAsia="仿宋" w:hAnsi="仿宋" w:cs="仿宋" w:hint="eastAsia"/>
            <w:lang w:eastAsia="zh-CN"/>
          </w:rPr>
          <w:t>(三)、市场风险大</w:t>
        </w:r>
        <w:r>
          <w:tab/>
        </w:r>
        <w:r>
          <w:fldChar w:fldCharType="begin"/>
        </w:r>
        <w:r>
          <w:instrText xml:space="preserve"> PAGEREF _Toc13037 \h </w:instrText>
        </w:r>
        <w:r>
          <w:fldChar w:fldCharType="separate"/>
        </w:r>
        <w:r>
          <w:t>51</w:t>
        </w:r>
        <w:r>
          <w:fldChar w:fldCharType="end"/>
        </w:r>
      </w:hyperlink>
    </w:p>
    <w:p>
      <w:pPr>
        <w:pStyle w:val="TOC2"/>
        <w:tabs>
          <w:tab w:val="right" w:leader="dot" w:pos="8306"/>
        </w:tabs>
      </w:pPr>
      <w:hyperlink w:anchor="_Toc31553" w:history="1">
        <w:r>
          <w:rPr>
            <w:rFonts w:ascii="仿宋" w:eastAsia="仿宋" w:hAnsi="仿宋" w:cs="仿宋" w:hint="eastAsia"/>
            <w:lang w:eastAsia="zh-CN"/>
          </w:rPr>
          <w:t>(四)、利润率高</w:t>
        </w:r>
        <w:r>
          <w:tab/>
        </w:r>
        <w:r>
          <w:fldChar w:fldCharType="begin"/>
        </w:r>
        <w:r>
          <w:instrText xml:space="preserve"> PAGEREF _Toc31553 \h </w:instrText>
        </w:r>
        <w:r>
          <w:fldChar w:fldCharType="separate"/>
        </w:r>
        <w:r>
          <w:t>54</w:t>
        </w:r>
        <w:r>
          <w:fldChar w:fldCharType="end"/>
        </w:r>
      </w:hyperlink>
    </w:p>
    <w:p>
      <w:pPr>
        <w:pStyle w:val="TOC1"/>
        <w:tabs>
          <w:tab w:val="right" w:leader="dot" w:pos="8306"/>
        </w:tabs>
      </w:pPr>
      <w:hyperlink w:anchor="_Toc943" w:history="1">
        <w:r>
          <w:rPr>
            <w:rFonts w:ascii="仿宋" w:eastAsia="仿宋" w:hAnsi="仿宋" w:cs="仿宋" w:hint="eastAsia"/>
            <w:lang w:eastAsia="zh-CN"/>
          </w:rPr>
          <w:t>十三、幼儿教育项目实施时间节点</w:t>
        </w:r>
        <w:r>
          <w:tab/>
        </w:r>
        <w:r>
          <w:fldChar w:fldCharType="begin"/>
        </w:r>
        <w:r>
          <w:instrText xml:space="preserve"> PAGEREF _Toc943 \h </w:instrText>
        </w:r>
        <w:r>
          <w:fldChar w:fldCharType="separate"/>
        </w:r>
        <w:r>
          <w:t>56</w:t>
        </w:r>
        <w:r>
          <w:fldChar w:fldCharType="end"/>
        </w:r>
      </w:hyperlink>
    </w:p>
    <w:p>
      <w:pPr>
        <w:pStyle w:val="TOC2"/>
        <w:tabs>
          <w:tab w:val="right" w:leader="dot" w:pos="8306"/>
        </w:tabs>
      </w:pPr>
      <w:hyperlink w:anchor="_Toc26196" w:history="1">
        <w:r>
          <w:rPr>
            <w:rFonts w:ascii="仿宋" w:eastAsia="仿宋" w:hAnsi="仿宋" w:cs="仿宋" w:hint="eastAsia"/>
            <w:lang w:eastAsia="zh-CN"/>
          </w:rPr>
          <w:t>(一)、幼儿教育项目启动阶段时间节点</w:t>
        </w:r>
        <w:r>
          <w:tab/>
        </w:r>
        <w:r>
          <w:fldChar w:fldCharType="begin"/>
        </w:r>
        <w:r>
          <w:instrText xml:space="preserve"> PAGEREF _Toc26196 \h </w:instrText>
        </w:r>
        <w:r>
          <w:fldChar w:fldCharType="separate"/>
        </w:r>
        <w:r>
          <w:t>56</w:t>
        </w:r>
        <w:r>
          <w:fldChar w:fldCharType="end"/>
        </w:r>
      </w:hyperlink>
    </w:p>
    <w:p>
      <w:pPr>
        <w:pStyle w:val="TOC2"/>
        <w:tabs>
          <w:tab w:val="right" w:leader="dot" w:pos="8306"/>
        </w:tabs>
      </w:pPr>
      <w:hyperlink w:anchor="_Toc10754" w:history="1">
        <w:r>
          <w:rPr>
            <w:rFonts w:ascii="仿宋" w:eastAsia="仿宋" w:hAnsi="仿宋" w:cs="仿宋" w:hint="eastAsia"/>
            <w:lang w:eastAsia="zh-CN"/>
          </w:rPr>
          <w:t>(二)、幼儿教育项目执行阶段时间节点</w:t>
        </w:r>
        <w:r>
          <w:tab/>
        </w:r>
        <w:r>
          <w:fldChar w:fldCharType="begin"/>
        </w:r>
        <w:r>
          <w:instrText xml:space="preserve"> PAGEREF _Toc10754 \h </w:instrText>
        </w:r>
        <w:r>
          <w:fldChar w:fldCharType="separate"/>
        </w:r>
        <w:r>
          <w:t>57</w:t>
        </w:r>
        <w:r>
          <w:fldChar w:fldCharType="end"/>
        </w:r>
      </w:hyperlink>
    </w:p>
    <w:p>
      <w:pPr>
        <w:pStyle w:val="TOC2"/>
        <w:tabs>
          <w:tab w:val="right" w:leader="dot" w:pos="8306"/>
        </w:tabs>
      </w:pPr>
      <w:hyperlink w:anchor="_Toc15827" w:history="1">
        <w:r>
          <w:rPr>
            <w:rFonts w:ascii="仿宋" w:eastAsia="仿宋" w:hAnsi="仿宋" w:cs="仿宋" w:hint="eastAsia"/>
            <w:lang w:eastAsia="zh-CN"/>
          </w:rPr>
          <w:t>(三)、幼儿教育项目完成阶段时间节点</w:t>
        </w:r>
        <w:r>
          <w:tab/>
        </w:r>
        <w:r>
          <w:fldChar w:fldCharType="begin"/>
        </w:r>
        <w:r>
          <w:instrText xml:space="preserve"> PAGEREF _Toc15827 \h </w:instrText>
        </w:r>
        <w:r>
          <w:fldChar w:fldCharType="separate"/>
        </w:r>
        <w:r>
          <w:t>58</w:t>
        </w:r>
        <w:r>
          <w:fldChar w:fldCharType="end"/>
        </w:r>
      </w:hyperlink>
    </w:p>
    <w:p>
      <w:pPr>
        <w:pStyle w:val="TOC1"/>
        <w:tabs>
          <w:tab w:val="right" w:leader="dot" w:pos="8306"/>
        </w:tabs>
      </w:pPr>
      <w:hyperlink w:anchor="_Toc16578" w:history="1">
        <w:r>
          <w:rPr>
            <w:rFonts w:ascii="仿宋" w:eastAsia="仿宋" w:hAnsi="仿宋" w:cs="仿宋" w:hint="eastAsia"/>
            <w:lang w:eastAsia="zh-CN"/>
          </w:rPr>
          <w:t>十四、幼儿教育项目工程方案分析</w:t>
        </w:r>
        <w:r>
          <w:tab/>
        </w:r>
        <w:r>
          <w:fldChar w:fldCharType="begin"/>
        </w:r>
        <w:r>
          <w:instrText xml:space="preserve"> PAGEREF _Toc16578 \h </w:instrText>
        </w:r>
        <w:r>
          <w:fldChar w:fldCharType="separate"/>
        </w:r>
        <w:r>
          <w:t>59</w:t>
        </w:r>
        <w:r>
          <w:fldChar w:fldCharType="end"/>
        </w:r>
      </w:hyperlink>
    </w:p>
    <w:p>
      <w:pPr>
        <w:pStyle w:val="TOC2"/>
        <w:tabs>
          <w:tab w:val="right" w:leader="dot" w:pos="8306"/>
        </w:tabs>
      </w:pPr>
      <w:hyperlink w:anchor="_Toc11264" w:history="1">
        <w:r>
          <w:rPr>
            <w:rFonts w:ascii="仿宋" w:eastAsia="仿宋" w:hAnsi="仿宋" w:cs="仿宋" w:hint="eastAsia"/>
            <w:lang w:eastAsia="zh-CN"/>
          </w:rPr>
          <w:t>(一)、建筑工程设计原则</w:t>
        </w:r>
        <w:r>
          <w:tab/>
        </w:r>
        <w:r>
          <w:fldChar w:fldCharType="begin"/>
        </w:r>
        <w:r>
          <w:instrText xml:space="preserve"> PAGEREF _Toc11264 \h </w:instrText>
        </w:r>
        <w:r>
          <w:fldChar w:fldCharType="separate"/>
        </w:r>
        <w:r>
          <w:t>59</w:t>
        </w:r>
        <w:r>
          <w:fldChar w:fldCharType="end"/>
        </w:r>
      </w:hyperlink>
    </w:p>
    <w:p>
      <w:pPr>
        <w:pStyle w:val="TOC2"/>
        <w:tabs>
          <w:tab w:val="right" w:leader="dot" w:pos="8306"/>
        </w:tabs>
      </w:pPr>
      <w:hyperlink w:anchor="_Toc16535" w:history="1">
        <w:r>
          <w:rPr>
            <w:rFonts w:ascii="仿宋" w:eastAsia="仿宋" w:hAnsi="仿宋" w:cs="仿宋" w:hint="eastAsia"/>
            <w:lang w:eastAsia="zh-CN"/>
          </w:rPr>
          <w:t>(二)、土建工程建设指标</w:t>
        </w:r>
        <w:r>
          <w:tab/>
        </w:r>
        <w:r>
          <w:fldChar w:fldCharType="begin"/>
        </w:r>
        <w:r>
          <w:instrText xml:space="preserve"> PAGEREF _Toc16535 \h </w:instrText>
        </w:r>
        <w:r>
          <w:fldChar w:fldCharType="separate"/>
        </w:r>
        <w:r>
          <w:t>62</w:t>
        </w:r>
        <w:r>
          <w:fldChar w:fldCharType="end"/>
        </w:r>
      </w:hyperlink>
    </w:p>
    <w:p>
      <w:pPr>
        <w:pStyle w:val="TOC1"/>
        <w:tabs>
          <w:tab w:val="right" w:leader="dot" w:pos="8306"/>
        </w:tabs>
      </w:pPr>
      <w:hyperlink w:anchor="_Toc10381" w:history="1">
        <w:r>
          <w:rPr>
            <w:rFonts w:ascii="仿宋" w:eastAsia="仿宋" w:hAnsi="仿宋" w:cs="仿宋" w:hint="eastAsia"/>
            <w:lang w:eastAsia="zh-CN"/>
          </w:rPr>
          <w:t>十五、供应链管理</w:t>
        </w:r>
        <w:r>
          <w:tab/>
        </w:r>
        <w:r>
          <w:fldChar w:fldCharType="begin"/>
        </w:r>
        <w:r>
          <w:instrText xml:space="preserve"> PAGEREF _Toc10381 \h </w:instrText>
        </w:r>
        <w:r>
          <w:fldChar w:fldCharType="separate"/>
        </w:r>
        <w:r>
          <w:t>64</w:t>
        </w:r>
        <w:r>
          <w:fldChar w:fldCharType="end"/>
        </w:r>
      </w:hyperlink>
    </w:p>
    <w:p>
      <w:pPr>
        <w:pStyle w:val="TOC2"/>
        <w:tabs>
          <w:tab w:val="right" w:leader="dot" w:pos="8306"/>
        </w:tabs>
      </w:pPr>
      <w:hyperlink w:anchor="_Toc17776" w:history="1">
        <w:r>
          <w:rPr>
            <w:rFonts w:ascii="仿宋" w:eastAsia="仿宋" w:hAnsi="仿宋" w:cs="仿宋" w:hint="eastAsia"/>
            <w:lang w:eastAsia="zh-CN"/>
          </w:rPr>
          <w:t>(一)、供应链战略规划</w:t>
        </w:r>
        <w:r>
          <w:tab/>
        </w:r>
        <w:r>
          <w:fldChar w:fldCharType="begin"/>
        </w:r>
        <w:r>
          <w:instrText xml:space="preserve"> PAGEREF _Toc17776 \h </w:instrText>
        </w:r>
        <w:r>
          <w:fldChar w:fldCharType="separate"/>
        </w:r>
        <w:r>
          <w:t>64</w:t>
        </w:r>
        <w:r>
          <w:fldChar w:fldCharType="end"/>
        </w:r>
      </w:hyperlink>
    </w:p>
    <w:p>
      <w:pPr>
        <w:pStyle w:val="TOC2"/>
        <w:tabs>
          <w:tab w:val="right" w:leader="dot" w:pos="8306"/>
        </w:tabs>
      </w:pPr>
      <w:hyperlink w:anchor="_Toc24228" w:history="1">
        <w:r>
          <w:rPr>
            <w:rFonts w:ascii="仿宋" w:eastAsia="仿宋" w:hAnsi="仿宋" w:cs="仿宋" w:hint="eastAsia"/>
            <w:lang w:eastAsia="zh-CN"/>
          </w:rPr>
          <w:t>(二)、供应商选择与合作</w:t>
        </w:r>
        <w:r>
          <w:tab/>
        </w:r>
        <w:r>
          <w:fldChar w:fldCharType="begin"/>
        </w:r>
        <w:r>
          <w:instrText xml:space="preserve"> PAGEREF _Toc24228 \h </w:instrText>
        </w:r>
        <w:r>
          <w:fldChar w:fldCharType="separate"/>
        </w:r>
        <w:r>
          <w:t>65</w:t>
        </w:r>
        <w:r>
          <w:fldChar w:fldCharType="end"/>
        </w:r>
      </w:hyperlink>
    </w:p>
    <w:p>
      <w:pPr>
        <w:pStyle w:val="TOC2"/>
        <w:tabs>
          <w:tab w:val="right" w:leader="dot" w:pos="8306"/>
        </w:tabs>
      </w:pPr>
      <w:hyperlink w:anchor="_Toc14558" w:history="1">
        <w:r>
          <w:rPr>
            <w:rFonts w:ascii="仿宋" w:eastAsia="仿宋" w:hAnsi="仿宋" w:cs="仿宋" w:hint="eastAsia"/>
            <w:lang w:eastAsia="zh-CN"/>
          </w:rPr>
          <w:t>(三)、物流与库存管理</w:t>
        </w:r>
        <w:r>
          <w:tab/>
        </w:r>
        <w:r>
          <w:fldChar w:fldCharType="begin"/>
        </w:r>
        <w:r>
          <w:instrText xml:space="preserve"> PAGEREF _Toc14558 \h </w:instrText>
        </w:r>
        <w:r>
          <w:fldChar w:fldCharType="separate"/>
        </w:r>
        <w:r>
          <w:t>67</w:t>
        </w:r>
        <w:r>
          <w:fldChar w:fldCharType="end"/>
        </w:r>
      </w:hyperlink>
    </w:p>
    <w:p>
      <w:pPr>
        <w:pStyle w:val="TOC1"/>
        <w:tabs>
          <w:tab w:val="right" w:leader="dot" w:pos="8306"/>
        </w:tabs>
      </w:pPr>
      <w:hyperlink w:anchor="_Toc6242" w:history="1">
        <w:r>
          <w:rPr>
            <w:rFonts w:ascii="仿宋" w:eastAsia="仿宋" w:hAnsi="仿宋" w:cs="仿宋" w:hint="eastAsia"/>
            <w:lang w:eastAsia="zh-CN"/>
          </w:rPr>
          <w:t>十六、幼儿教育项目变更管理</w:t>
        </w:r>
        <w:r>
          <w:tab/>
        </w:r>
        <w:r>
          <w:fldChar w:fldCharType="begin"/>
        </w:r>
        <w:r>
          <w:instrText xml:space="preserve"> PAGEREF _Toc6242 \h </w:instrText>
        </w:r>
        <w:r>
          <w:fldChar w:fldCharType="separate"/>
        </w:r>
        <w:r>
          <w:t>68</w:t>
        </w:r>
        <w:r>
          <w:fldChar w:fldCharType="end"/>
        </w:r>
      </w:hyperlink>
    </w:p>
    <w:p>
      <w:pPr>
        <w:pStyle w:val="TOC2"/>
        <w:tabs>
          <w:tab w:val="right" w:leader="dot" w:pos="8306"/>
        </w:tabs>
      </w:pPr>
      <w:hyperlink w:anchor="_Toc20524" w:history="1">
        <w:r>
          <w:rPr>
            <w:rFonts w:ascii="仿宋" w:eastAsia="仿宋" w:hAnsi="仿宋" w:cs="仿宋" w:hint="eastAsia"/>
            <w:lang w:eastAsia="zh-CN"/>
          </w:rPr>
          <w:t>(一)、变更申请与评估</w:t>
        </w:r>
        <w:r>
          <w:tab/>
        </w:r>
        <w:r>
          <w:fldChar w:fldCharType="begin"/>
        </w:r>
        <w:r>
          <w:instrText xml:space="preserve"> PAGEREF _Toc20524 \h </w:instrText>
        </w:r>
        <w:r>
          <w:fldChar w:fldCharType="separate"/>
        </w:r>
        <w:r>
          <w:t>68</w:t>
        </w:r>
        <w:r>
          <w:fldChar w:fldCharType="end"/>
        </w:r>
      </w:hyperlink>
    </w:p>
    <w:p>
      <w:pPr>
        <w:pStyle w:val="TOC2"/>
        <w:tabs>
          <w:tab w:val="right" w:leader="dot" w:pos="8306"/>
        </w:tabs>
      </w:pPr>
      <w:hyperlink w:anchor="_Toc764" w:history="1">
        <w:r>
          <w:rPr>
            <w:rFonts w:ascii="仿宋" w:eastAsia="仿宋" w:hAnsi="仿宋" w:cs="仿宋" w:hint="eastAsia"/>
            <w:lang w:eastAsia="zh-CN"/>
          </w:rPr>
          <w:t>(二)、变更实施与控制</w:t>
        </w:r>
        <w:r>
          <w:tab/>
        </w:r>
        <w:r>
          <w:fldChar w:fldCharType="begin"/>
        </w:r>
        <w:r>
          <w:instrText xml:space="preserve"> PAGEREF _Toc764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37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08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幼儿教育项目的主要产品是XXXX，预计年产值为XXX万元。这一产品在市场中占据着重要的地位，其广泛的应用范围使得该幼儿教育项目的市场前景非常广阔。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幼儿教育项目的xxx产品作为重要的原材料之一，将在多个领域发挥关键作用。其在建筑、交通、能源等方面的广泛应用将为整个产业链提供强大的支持，形成产业协同效应。幼儿教育项目的年产值XXX万XXX万XXX万万元不仅反映了其在市场上的巨大潜力，更预示着它对国民经济的积极贡献。这种关联度高、涉及面广的产业关系，使得该幼儿教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4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总征地面积为XXXX平方米，相当于约XX.XX亩，其中净用地面积为XXXX平方米，红线范围内相当于约XX.XX亩。这一用地规模充分考虑了幼儿教育项目的建设需求，保障了幼儿教育项目在合适的空间内得以充分发展。幼儿教育项目规划的总建筑面积为XXXX平方米，其中主体工程建设占XXXX平方米，计容建筑面积达XXXX平方米。预计建筑工程的投资将达到XXXX万元，为幼儿教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计划购置的设备共计XXXX台（套），设备购置费用为XXXX万元。这一设备购置计划充分考虑到幼儿教育项目的生产需求和技术要求，确保了幼儿教育项目在生产运营中具备先进的技术装备和高效的生产能力。设备的合理配置将为幼儿教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计划总投资为XXXX万元，预计年实现营业收入为XXXX万元。这一产能规模的设定旨在确保幼儿教育项目能够在投资与回报之间取得平衡，实现长期可持续的发展。幼儿教育项目的总投资充分考虑到各个方面的需求，包括用地建设、设备购置等多个环节，以确保幼儿教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67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89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技术管理特点体现在其创新导向。通过引入最先进的技术趋势和解决方案，幼儿教育项目致力于提升科技含量、提高质量和效率水平。这意味着我们将采用最新的工具和方法，确保幼儿教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幼儿教育项目技术管理的显著特征。通过整合不同领域的技术资源，我们实现了跨学科的协同工作。这有助于优化技术架构，提高整体效能。此外，整合性策略还促进了不同技术团队之间的紧密沟通和高效合作，确保幼儿教育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幼儿教育项目所采用的技术。通过不断优化技术方案，幼儿教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幼儿教育项目团队将在幼儿教育项目初期识别可能的技术风险，并采取相应的预防和应对措施。通过建立健全的风险评估机制，幼儿教育项目能够在实施过程中及时发现并解决潜在的技术问题，保障幼儿教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幼儿教育项目中，技术将成为幼儿教育项目成功的有力支持。这一深度剖析揭示了技术管理在幼儿教育项目实施中的关键作用，为幼儿教育项目的技术基础奠定了坚实的基础。</w:t>
      </w:r>
    </w:p>
    <w:p>
      <w:pPr>
        <w:pStyle w:val="Heading2"/>
        <w:ind w:firstLine="560" w:firstLineChars="200"/>
        <w:rPr>
          <w:rFonts w:ascii="仿宋" w:eastAsia="仿宋" w:hAnsi="仿宋" w:cs="仿宋" w:hint="eastAsia"/>
          <w:sz w:val="28"/>
          <w:lang w:eastAsia="zh-CN"/>
        </w:rPr>
      </w:pPr>
      <w:bookmarkStart w:id="7" w:name="_Toc32656"/>
      <w:r>
        <w:rPr>
          <w:rFonts w:ascii="仿宋" w:eastAsia="仿宋" w:hAnsi="仿宋" w:cs="仿宋" w:hint="eastAsia"/>
          <w:sz w:val="28"/>
          <w:lang w:eastAsia="zh-CN"/>
        </w:rPr>
        <w:t>(二)、幼儿教育项目工艺技术设计方案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幼儿教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幼儿教育项目将严格按照相关行业规范要求进行组织。通过有效控制产品质量，幼儿教育项目将致力于为顾客提供优质的幼儿教育项目产品和良好的服务。这体现了幼儿教育项目对于生产活动合规性和质量标准的高度重视，为幼儿教育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幼儿教育项目注重生态效益和清洁生产原则。幼儿教育项目建设将紧密结合地方特色经济发展，与社会经济发展规划和区域环境保护规划方案相协调一致。通过与当地区域自然生态系统的结合，幼儿教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幼儿教育项目产品具有多样化的客户需求和个性化的特点。因此，幼儿教育项目产品规格品种多样，且单批生产数量较小。为满足这一特点，幼儿教育项目承办单位将建设先进的柔性制造生产线。通过广泛应用柔性制造技术，幼儿教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幼儿教育项目采用的技术具有较高的技术含量和自动化水平，处于国内先进水平。这一技术选用不仅体现了对生产效率、质量和环境友好性的高标准要求，同时为幼儿教育项目的可持续发展奠定了坚实的基础。</w:t>
      </w:r>
    </w:p>
    <w:p>
      <w:pPr>
        <w:pStyle w:val="Heading2"/>
        <w:ind w:firstLine="560" w:firstLineChars="200"/>
        <w:rPr>
          <w:rFonts w:ascii="仿宋" w:eastAsia="仿宋" w:hAnsi="仿宋" w:cs="仿宋" w:hint="eastAsia"/>
          <w:sz w:val="28"/>
          <w:lang w:eastAsia="zh-CN"/>
        </w:rPr>
      </w:pPr>
      <w:bookmarkStart w:id="8" w:name="_Toc3155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为确保幼儿教育项目的高效生产和技术实施，我们制定了一套精心设计的设备选型方案，以满足幼儿教育项目生产、质量和环保的要求。该方案的主要特点如下：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幼儿教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针对幼儿教育项目产品的多样性和小批量生产的特点，我们将建设柔性制造生产线。通过在设备选型中考虑柔性制造技术，可以灵活应对不同产品规格和生产需求，实现生产线的高度灵活性和适应性。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265"/>
      <w:r>
        <w:rPr>
          <w:rFonts w:ascii="仿宋" w:eastAsia="仿宋" w:hAnsi="仿宋" w:cs="仿宋" w:hint="eastAsia"/>
          <w:sz w:val="28"/>
          <w:lang w:eastAsia="zh-CN"/>
        </w:rPr>
        <w:t>三、幼儿教育项目选址可行性分析</w:t>
      </w:r>
      <w:bookmarkEnd w:id="9"/>
    </w:p>
    <w:p>
      <w:pPr>
        <w:pStyle w:val="Heading2"/>
        <w:rPr>
          <w:rFonts w:ascii="仿宋" w:eastAsia="仿宋" w:hAnsi="仿宋" w:cs="仿宋" w:hint="eastAsia"/>
          <w:lang w:eastAsia="zh-CN"/>
        </w:rPr>
      </w:pPr>
      <w:bookmarkStart w:id="10" w:name="_Toc32712"/>
      <w:r>
        <w:rPr>
          <w:rFonts w:ascii="仿宋" w:eastAsia="仿宋" w:hAnsi="仿宋" w:cs="仿宋" w:hint="eastAsia"/>
          <w:lang w:eastAsia="zh-CN"/>
        </w:rPr>
        <w:t>(一)、幼儿教育项目选址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该幼儿教育项目选址位于XX省XX市XX区XXX街道</w:t>
      </w:r>
    </w:p>
    <w:p>
      <w:pPr>
        <w:pStyle w:val="Heading2"/>
        <w:ind w:firstLine="560" w:firstLineChars="200"/>
        <w:rPr>
          <w:rFonts w:ascii="仿宋" w:eastAsia="仿宋" w:hAnsi="仿宋" w:cs="仿宋" w:hint="eastAsia"/>
          <w:sz w:val="28"/>
          <w:lang w:eastAsia="zh-CN"/>
        </w:rPr>
      </w:pPr>
      <w:bookmarkStart w:id="11" w:name="_Toc2102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幼儿教育项目的征地面积将根据幼儿教育项目的实际规模和需求进行精确规划。具体面积XXX平方米，旨在确保幼儿教育项目不仅能够满足当前的发展需求，还能够预留空间以适应未来的扩展。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净用地面积是在征地面积基础上去除不可利用面积后的实际可开发用地。具体面积XXX平方米，考虑到环保、交通、安全等多方面因素，以确保幼儿教育项目在整体利用效率上达到最优。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幼儿教育项目计划建设的建筑总规模具体面积XXX平方米。这一规模的确定综合考虑了幼儿教育项目的性质、规模，以及城市规划的相关要求，确保建筑布局与周边环境协调一致。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绿地率是幼儿教育项目用地中被规划为绿地的比例。具体面积XXX平方米，旨在通过合理规划绿地，改善幼儿教育项目周边环境，提升居民生活质量，并符合城市整体绿化规划。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容积率是用地上可以建设的建筑总体积与用地面积之比。具体面积XXX，通过合理的容积率规划，确保幼儿教育项目建筑规模与周边环境和谐共生。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确保幼儿教育项目选址与当地城市规划相一致，具体面积XXX平方米。通过与城市规划部门深入沟通，确保幼儿教育项目不仅符合城市的整体发展方向，还能够融入城市的发展布局，为城市的长远发展贡献力量。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幼儿教育项目选址符合当地产业政策，具体面积XXX平方米。这包括幼儿教育项目对当地经济的促进作用，以及对相关产业的带动效应，确保幼儿教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用地总体要求必须符合环保和可持续发展的原则，具体面积XXX平方米。通过采用绿色建筑设计、节能减排等措施，确保幼儿教育项目在建设和运营过程中对环境的影响最小化，达到可持续发展的要求。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确保幼儿教育项目选址具备必要的公共设施配套，具体面积XXX平方米。这包括交通便利性、教育、医疗等基础设施，以提高居民生活品质，使得幼儿教育项目选址更具吸引力。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考虑用地总体要求对当地社会稳定性的影响，具体面积XXX平方米。通过深入了解当地社区反馈，确保幼儿教育项目的选址和建设过程对当地社会和谐稳定产生积极作用。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幼儿教育项目选址不仅符合法规和规划，还在实际操作中具有可行性。这一全面规划将为幼儿教育项目的成功实施提供坚实的基础，确保幼儿教育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314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幼儿教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幼儿教育项目的设备规划和空间设计中，我们将采取灵活设备布局的措施。设备布局将根据实际需求进行灵活设计，避免不必要的浪费。通过合理规划设备摆放位置，我们将提高设备的利用率，减少设备间距，以确保幼儿教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幼儿教育项目内部引入共享设施的概念，例如共享会议室、办公区等。通过这种方式，我们可以减少对资源的重复建设，提高资源共享效率，从而减小幼儿教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987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幼儿教育项目的总图布置中，我们将不同功能区域进行明确的规划，以最大程度满足幼儿教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090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幼儿教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幼儿教育项目对环境的影响是综合评价的重要因素之一。我们将详细考虑选址周边的自然环境、生态保护区、水源地等情况，确保幼儿教育项目的建设和运营对环境影响最小化，并符合当地的环保法规标准。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对选址的评价还需充分考虑当地政府的产业政策和法规。我们将详细了解幼儿教育项目所在地的相关政策，确保幼儿教育项目的规划和运营与当地法规相符，降低不必要的法律风险。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考虑到社会稳定性对企业运营的重要性，我们将评估选址地区的社会安全情况、劳工关系、社区反馈等方面，以确保幼儿教育项目的建设和运营不会受到社会稳定性的负面影响。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最后，我们将综合考虑用地成本，包括土地购置费用、土地开发成本等。通过对用地成本的详细评估，我们能够做出更为精确的经济效益分析，为幼儿教育项目的投资决策提供有力支持。</w:t>
      </w:r>
    </w:p>
    <w:p>
      <w:pPr>
        <w:pStyle w:val="Heading1"/>
        <w:ind w:firstLine="560" w:firstLineChars="200"/>
        <w:rPr>
          <w:rFonts w:ascii="仿宋" w:eastAsia="仿宋" w:hAnsi="仿宋" w:cs="仿宋" w:hint="eastAsia"/>
          <w:sz w:val="28"/>
          <w:lang w:eastAsia="zh-CN"/>
        </w:rPr>
      </w:pPr>
      <w:bookmarkStart w:id="15" w:name="_Toc2852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2611"/>
      <w:r>
        <w:rPr>
          <w:rFonts w:ascii="仿宋" w:eastAsia="仿宋" w:hAnsi="仿宋" w:cs="仿宋" w:hint="eastAsia"/>
          <w:lang w:eastAsia="zh-CN"/>
        </w:rPr>
        <w:t>(一)、幼儿教育行业分析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行业一直以来都是市场的关注焦点。行业内的发展趋势、竞争态势以及潜在机会都对幼儿教育项目的推进产生深远的影响。通过深入研究行业的整体概貌，我们将更好地理解行业的核心特征，为幼儿教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幼儿教育行业，技术一直是推动创新和发展的关键因素。我们将对当前技术趋势进行详尽分析，包括但不限于人工智能、大数据应用、先进制造技术等。这有助于幼儿教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行业内的竞争格局是幼儿教育项目成功的基础。我们将对主要竞争对手进行深入研究，包括其市场份额、产品特点、市场定位等。通过全面了解竞争对手的优势和劣势，幼儿教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1966"/>
      <w:r>
        <w:rPr>
          <w:rFonts w:ascii="仿宋" w:eastAsia="仿宋" w:hAnsi="仿宋" w:cs="仿宋" w:hint="eastAsia"/>
          <w:sz w:val="28"/>
          <w:lang w:eastAsia="zh-CN"/>
        </w:rPr>
        <w:t>(二)、幼儿教育市场分析预测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通过对市场规模的深入调研，我们将预测幼儿教育市场未来的增长趋势。这包括市场的整体规模、各细分领域的发展趋势等。幼儿教育项目可以根据市场的扩张速度和潜在机会，制定更符合市场需求的发展策略。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幼儿教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幼儿教育项目实施过程中需要充分考虑的因素。我们将对市场风险进行全面评估，包括但不限于政策法规风险、市场竞争风险、技术变革风险等。通过对潜在风险的深入分析，幼儿教育项目可以制定相应的风险缓解策略，降低不确定性对幼儿教育项目的影响。</w:t>
      </w:r>
    </w:p>
    <w:p>
      <w:pPr>
        <w:pStyle w:val="Heading1"/>
        <w:ind w:firstLine="560" w:firstLineChars="200"/>
        <w:rPr>
          <w:rFonts w:ascii="仿宋" w:eastAsia="仿宋" w:hAnsi="仿宋" w:cs="仿宋" w:hint="eastAsia"/>
          <w:sz w:val="28"/>
          <w:lang w:eastAsia="zh-CN"/>
        </w:rPr>
      </w:pPr>
      <w:bookmarkStart w:id="18" w:name="_Toc3901"/>
      <w:r>
        <w:rPr>
          <w:rFonts w:ascii="仿宋" w:eastAsia="仿宋" w:hAnsi="仿宋" w:cs="仿宋" w:hint="eastAsia"/>
          <w:sz w:val="28"/>
          <w:lang w:eastAsia="zh-CN"/>
        </w:rPr>
        <w:t>五、幼儿教育项目土建工程</w:t>
      </w:r>
      <w:bookmarkEnd w:id="18"/>
    </w:p>
    <w:p>
      <w:pPr>
        <w:pStyle w:val="Heading2"/>
        <w:rPr>
          <w:rFonts w:ascii="仿宋" w:eastAsia="仿宋" w:hAnsi="仿宋" w:cs="仿宋" w:hint="eastAsia"/>
          <w:lang w:eastAsia="zh-CN"/>
        </w:rPr>
      </w:pPr>
      <w:bookmarkStart w:id="19" w:name="_Toc1564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在幼儿教育项目的建筑工程设计中，我们将秉承一系列重要的设计原则，以确保幼儿教育项目建筑在功能、美观、可持续性等方面达到最佳效果。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首要原则是确保建筑的功能性得到最大化的发挥。我们将充分理解幼儿教育项目的实际需求，合理布局各个功能区域，保证建筑在满足业务需求的同时，提供高效的工作环境。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在建筑设计中，我们将综合考虑建设和运营成本。通过精细的经济效益分析，确保设计方案在高效利用资源的同时，对幼儿教育项目的长期盈利能力有积极的贡献。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https://d.book118.com/947041116132006051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7B5289"/>
    <w:rsid w:val="5A7B52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4111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2024-03-04T10:42:00Z</dcterms:created>
  <dcterms:modified xsi:type="dcterms:W3CDTF">2024-03-04T10:43:12Z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3149E24CF8004223AA5F19BEE1AA13E7_11</vt:lpwstr>
  </property>
  <property fmtid="{D5CDD505-2E9C-101B-9397-08002B2CF9AE}" pid="3" name="KSOProductBuildVer">
    <vt:lpwstr>2052-12.1.0.16388</vt:lpwstr>
  </property>
</Properties>
</file>