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干燥设备：热风炉项目建设方案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27" w:history="1">
        <w:r>
          <w:rPr>
            <w:rFonts w:ascii="仿宋" w:eastAsia="仿宋" w:hAnsi="仿宋" w:cs="仿宋" w:hint="eastAsia"/>
            <w:lang w:eastAsia="zh-CN"/>
          </w:rPr>
          <w:t>序言</w:t>
        </w:r>
        <w:r>
          <w:tab/>
        </w:r>
        <w:r>
          <w:fldChar w:fldCharType="begin"/>
        </w:r>
        <w:r>
          <w:instrText xml:space="preserve"> PAGEREF _Toc25027 \h </w:instrText>
        </w:r>
        <w:r>
          <w:fldChar w:fldCharType="separate"/>
        </w:r>
        <w:r>
          <w:t>3</w:t>
        </w:r>
        <w:r>
          <w:fldChar w:fldCharType="end"/>
        </w:r>
      </w:hyperlink>
    </w:p>
    <w:p>
      <w:pPr>
        <w:pStyle w:val="TOC1"/>
        <w:tabs>
          <w:tab w:val="right" w:leader="dot" w:pos="8306"/>
        </w:tabs>
      </w:pPr>
      <w:hyperlink w:anchor="_Toc15615" w:history="1">
        <w:r>
          <w:rPr>
            <w:rFonts w:ascii="仿宋" w:eastAsia="仿宋" w:hAnsi="仿宋" w:cs="仿宋" w:hint="eastAsia"/>
            <w:lang w:eastAsia="zh-CN"/>
          </w:rPr>
          <w:t>一、项目选址研究</w:t>
        </w:r>
        <w:r>
          <w:tab/>
        </w:r>
        <w:r>
          <w:fldChar w:fldCharType="begin"/>
        </w:r>
        <w:r>
          <w:instrText xml:space="preserve"> PAGEREF _Toc15615 \h </w:instrText>
        </w:r>
        <w:r>
          <w:fldChar w:fldCharType="separate"/>
        </w:r>
        <w:r>
          <w:t>3</w:t>
        </w:r>
        <w:r>
          <w:fldChar w:fldCharType="end"/>
        </w:r>
      </w:hyperlink>
    </w:p>
    <w:p>
      <w:pPr>
        <w:pStyle w:val="TOC2"/>
        <w:tabs>
          <w:tab w:val="right" w:leader="dot" w:pos="8306"/>
        </w:tabs>
      </w:pPr>
      <w:hyperlink w:anchor="_Toc29461" w:history="1">
        <w:r>
          <w:rPr>
            <w:rFonts w:ascii="仿宋" w:eastAsia="仿宋" w:hAnsi="仿宋" w:cs="仿宋" w:hint="eastAsia"/>
            <w:lang w:eastAsia="zh-CN"/>
          </w:rPr>
          <w:t>(一)、项目选址原则</w:t>
        </w:r>
        <w:r>
          <w:tab/>
        </w:r>
        <w:r>
          <w:fldChar w:fldCharType="begin"/>
        </w:r>
        <w:r>
          <w:instrText xml:space="preserve"> PAGEREF _Toc29461 \h </w:instrText>
        </w:r>
        <w:r>
          <w:fldChar w:fldCharType="separate"/>
        </w:r>
        <w:r>
          <w:t>3</w:t>
        </w:r>
        <w:r>
          <w:fldChar w:fldCharType="end"/>
        </w:r>
      </w:hyperlink>
    </w:p>
    <w:p>
      <w:pPr>
        <w:pStyle w:val="TOC2"/>
        <w:tabs>
          <w:tab w:val="right" w:leader="dot" w:pos="8306"/>
        </w:tabs>
      </w:pPr>
      <w:hyperlink w:anchor="_Toc7208" w:history="1">
        <w:r>
          <w:rPr>
            <w:rFonts w:ascii="仿宋" w:eastAsia="仿宋" w:hAnsi="仿宋" w:cs="仿宋" w:hint="eastAsia"/>
            <w:lang w:eastAsia="zh-CN"/>
          </w:rPr>
          <w:t>(二)、项目选址</w:t>
        </w:r>
        <w:r>
          <w:tab/>
        </w:r>
        <w:r>
          <w:fldChar w:fldCharType="begin"/>
        </w:r>
        <w:r>
          <w:instrText xml:space="preserve"> PAGEREF _Toc7208 \h </w:instrText>
        </w:r>
        <w:r>
          <w:fldChar w:fldCharType="separate"/>
        </w:r>
        <w:r>
          <w:t>6</w:t>
        </w:r>
        <w:r>
          <w:fldChar w:fldCharType="end"/>
        </w:r>
      </w:hyperlink>
    </w:p>
    <w:p>
      <w:pPr>
        <w:pStyle w:val="TOC2"/>
        <w:tabs>
          <w:tab w:val="right" w:leader="dot" w:pos="8306"/>
        </w:tabs>
      </w:pPr>
      <w:hyperlink w:anchor="_Toc5854" w:history="1">
        <w:r>
          <w:rPr>
            <w:rFonts w:ascii="仿宋" w:eastAsia="仿宋" w:hAnsi="仿宋" w:cs="仿宋" w:hint="eastAsia"/>
            <w:lang w:eastAsia="zh-CN"/>
          </w:rPr>
          <w:t>(三)、建设条件分析</w:t>
        </w:r>
        <w:r>
          <w:tab/>
        </w:r>
        <w:r>
          <w:fldChar w:fldCharType="begin"/>
        </w:r>
        <w:r>
          <w:instrText xml:space="preserve"> PAGEREF _Toc5854 \h </w:instrText>
        </w:r>
        <w:r>
          <w:fldChar w:fldCharType="separate"/>
        </w:r>
        <w:r>
          <w:t>8</w:t>
        </w:r>
        <w:r>
          <w:fldChar w:fldCharType="end"/>
        </w:r>
      </w:hyperlink>
    </w:p>
    <w:p>
      <w:pPr>
        <w:pStyle w:val="TOC2"/>
        <w:tabs>
          <w:tab w:val="right" w:leader="dot" w:pos="8306"/>
        </w:tabs>
      </w:pPr>
      <w:hyperlink w:anchor="_Toc32026" w:history="1">
        <w:r>
          <w:rPr>
            <w:rFonts w:ascii="仿宋" w:eastAsia="仿宋" w:hAnsi="仿宋" w:cs="仿宋" w:hint="eastAsia"/>
            <w:lang w:eastAsia="zh-CN"/>
          </w:rPr>
          <w:t>(四)、用地控制指标</w:t>
        </w:r>
        <w:r>
          <w:tab/>
        </w:r>
        <w:r>
          <w:fldChar w:fldCharType="begin"/>
        </w:r>
        <w:r>
          <w:instrText xml:space="preserve"> PAGEREF _Toc32026 \h </w:instrText>
        </w:r>
        <w:r>
          <w:fldChar w:fldCharType="separate"/>
        </w:r>
        <w:r>
          <w:t>10</w:t>
        </w:r>
        <w:r>
          <w:fldChar w:fldCharType="end"/>
        </w:r>
      </w:hyperlink>
    </w:p>
    <w:p>
      <w:pPr>
        <w:pStyle w:val="TOC2"/>
        <w:tabs>
          <w:tab w:val="right" w:leader="dot" w:pos="8306"/>
        </w:tabs>
      </w:pPr>
      <w:hyperlink w:anchor="_Toc24250" w:history="1">
        <w:r>
          <w:rPr>
            <w:rFonts w:ascii="仿宋" w:eastAsia="仿宋" w:hAnsi="仿宋" w:cs="仿宋" w:hint="eastAsia"/>
            <w:lang w:eastAsia="zh-CN"/>
          </w:rPr>
          <w:t>(五)、地总体要求</w:t>
        </w:r>
        <w:r>
          <w:tab/>
        </w:r>
        <w:r>
          <w:fldChar w:fldCharType="begin"/>
        </w:r>
        <w:r>
          <w:instrText xml:space="preserve"> PAGEREF _Toc24250 \h </w:instrText>
        </w:r>
        <w:r>
          <w:fldChar w:fldCharType="separate"/>
        </w:r>
        <w:r>
          <w:t>11</w:t>
        </w:r>
        <w:r>
          <w:fldChar w:fldCharType="end"/>
        </w:r>
      </w:hyperlink>
    </w:p>
    <w:p>
      <w:pPr>
        <w:pStyle w:val="TOC2"/>
        <w:tabs>
          <w:tab w:val="right" w:leader="dot" w:pos="8306"/>
        </w:tabs>
      </w:pPr>
      <w:hyperlink w:anchor="_Toc30355" w:history="1">
        <w:r>
          <w:rPr>
            <w:rFonts w:ascii="仿宋" w:eastAsia="仿宋" w:hAnsi="仿宋" w:cs="仿宋" w:hint="eastAsia"/>
            <w:lang w:eastAsia="zh-CN"/>
          </w:rPr>
          <w:t>(六)、节约用地措施</w:t>
        </w:r>
        <w:r>
          <w:tab/>
        </w:r>
        <w:r>
          <w:fldChar w:fldCharType="begin"/>
        </w:r>
        <w:r>
          <w:instrText xml:space="preserve"> PAGEREF _Toc30355 \h </w:instrText>
        </w:r>
        <w:r>
          <w:fldChar w:fldCharType="separate"/>
        </w:r>
        <w:r>
          <w:t>12</w:t>
        </w:r>
        <w:r>
          <w:fldChar w:fldCharType="end"/>
        </w:r>
      </w:hyperlink>
    </w:p>
    <w:p>
      <w:pPr>
        <w:pStyle w:val="TOC2"/>
        <w:tabs>
          <w:tab w:val="right" w:leader="dot" w:pos="8306"/>
        </w:tabs>
      </w:pPr>
      <w:hyperlink w:anchor="_Toc19406" w:history="1">
        <w:r>
          <w:rPr>
            <w:rFonts w:ascii="仿宋" w:eastAsia="仿宋" w:hAnsi="仿宋" w:cs="仿宋" w:hint="eastAsia"/>
            <w:lang w:eastAsia="zh-CN"/>
          </w:rPr>
          <w:t>(七)、选址综合评价</w:t>
        </w:r>
        <w:r>
          <w:tab/>
        </w:r>
        <w:r>
          <w:fldChar w:fldCharType="begin"/>
        </w:r>
        <w:r>
          <w:instrText xml:space="preserve"> PAGEREF _Toc19406 \h </w:instrText>
        </w:r>
        <w:r>
          <w:fldChar w:fldCharType="separate"/>
        </w:r>
        <w:r>
          <w:t>14</w:t>
        </w:r>
        <w:r>
          <w:fldChar w:fldCharType="end"/>
        </w:r>
      </w:hyperlink>
    </w:p>
    <w:p>
      <w:pPr>
        <w:pStyle w:val="TOC1"/>
        <w:tabs>
          <w:tab w:val="right" w:leader="dot" w:pos="8306"/>
        </w:tabs>
      </w:pPr>
      <w:hyperlink w:anchor="_Toc15605" w:history="1">
        <w:r>
          <w:rPr>
            <w:rFonts w:ascii="仿宋" w:eastAsia="仿宋" w:hAnsi="仿宋" w:cs="仿宋" w:hint="eastAsia"/>
            <w:lang w:eastAsia="zh-CN"/>
          </w:rPr>
          <w:t>二、资源开发及综合利用分析</w:t>
        </w:r>
        <w:r>
          <w:tab/>
        </w:r>
        <w:r>
          <w:fldChar w:fldCharType="begin"/>
        </w:r>
        <w:r>
          <w:instrText xml:space="preserve"> PAGEREF _Toc15605 \h </w:instrText>
        </w:r>
        <w:r>
          <w:fldChar w:fldCharType="separate"/>
        </w:r>
        <w:r>
          <w:t>15</w:t>
        </w:r>
        <w:r>
          <w:fldChar w:fldCharType="end"/>
        </w:r>
      </w:hyperlink>
    </w:p>
    <w:p>
      <w:pPr>
        <w:pStyle w:val="TOC2"/>
        <w:tabs>
          <w:tab w:val="right" w:leader="dot" w:pos="8306"/>
        </w:tabs>
      </w:pPr>
      <w:hyperlink w:anchor="_Toc363" w:history="1">
        <w:r>
          <w:rPr>
            <w:rFonts w:ascii="仿宋" w:eastAsia="仿宋" w:hAnsi="仿宋" w:cs="仿宋" w:hint="eastAsia"/>
            <w:lang w:eastAsia="zh-CN"/>
          </w:rPr>
          <w:t>(一)、资源开发方案</w:t>
        </w:r>
        <w:r>
          <w:tab/>
        </w:r>
        <w:r>
          <w:fldChar w:fldCharType="begin"/>
        </w:r>
        <w:r>
          <w:instrText xml:space="preserve"> PAGEREF _Toc363 \h </w:instrText>
        </w:r>
        <w:r>
          <w:fldChar w:fldCharType="separate"/>
        </w:r>
        <w:r>
          <w:t>15</w:t>
        </w:r>
        <w:r>
          <w:fldChar w:fldCharType="end"/>
        </w:r>
      </w:hyperlink>
    </w:p>
    <w:p>
      <w:pPr>
        <w:pStyle w:val="TOC2"/>
        <w:tabs>
          <w:tab w:val="right" w:leader="dot" w:pos="8306"/>
        </w:tabs>
      </w:pPr>
      <w:hyperlink w:anchor="_Toc27903" w:history="1">
        <w:r>
          <w:rPr>
            <w:rFonts w:ascii="仿宋" w:eastAsia="仿宋" w:hAnsi="仿宋" w:cs="仿宋" w:hint="eastAsia"/>
            <w:lang w:eastAsia="zh-CN"/>
          </w:rPr>
          <w:t>(二)、资源利用方案</w:t>
        </w:r>
        <w:r>
          <w:tab/>
        </w:r>
        <w:r>
          <w:fldChar w:fldCharType="begin"/>
        </w:r>
        <w:r>
          <w:instrText xml:space="preserve"> PAGEREF _Toc27903 \h </w:instrText>
        </w:r>
        <w:r>
          <w:fldChar w:fldCharType="separate"/>
        </w:r>
        <w:r>
          <w:t>16</w:t>
        </w:r>
        <w:r>
          <w:fldChar w:fldCharType="end"/>
        </w:r>
      </w:hyperlink>
    </w:p>
    <w:p>
      <w:pPr>
        <w:pStyle w:val="TOC2"/>
        <w:tabs>
          <w:tab w:val="right" w:leader="dot" w:pos="8306"/>
        </w:tabs>
      </w:pPr>
      <w:hyperlink w:anchor="_Toc15693" w:history="1">
        <w:r>
          <w:rPr>
            <w:rFonts w:ascii="仿宋" w:eastAsia="仿宋" w:hAnsi="仿宋" w:cs="仿宋" w:hint="eastAsia"/>
            <w:lang w:eastAsia="zh-CN"/>
          </w:rPr>
          <w:t>(三)、资源节约措施</w:t>
        </w:r>
        <w:r>
          <w:tab/>
        </w:r>
        <w:r>
          <w:fldChar w:fldCharType="begin"/>
        </w:r>
        <w:r>
          <w:instrText xml:space="preserve"> PAGEREF _Toc15693 \h </w:instrText>
        </w:r>
        <w:r>
          <w:fldChar w:fldCharType="separate"/>
        </w:r>
        <w:r>
          <w:t>17</w:t>
        </w:r>
        <w:r>
          <w:fldChar w:fldCharType="end"/>
        </w:r>
      </w:hyperlink>
    </w:p>
    <w:p>
      <w:pPr>
        <w:pStyle w:val="TOC1"/>
        <w:tabs>
          <w:tab w:val="right" w:leader="dot" w:pos="8306"/>
        </w:tabs>
      </w:pPr>
      <w:hyperlink w:anchor="_Toc6513" w:history="1">
        <w:r>
          <w:rPr>
            <w:rFonts w:ascii="仿宋" w:eastAsia="仿宋" w:hAnsi="仿宋" w:cs="仿宋" w:hint="eastAsia"/>
            <w:lang w:eastAsia="zh-CN"/>
          </w:rPr>
          <w:t>三、发展规划、产业政策和行业准入分析</w:t>
        </w:r>
        <w:r>
          <w:tab/>
        </w:r>
        <w:r>
          <w:fldChar w:fldCharType="begin"/>
        </w:r>
        <w:r>
          <w:instrText xml:space="preserve"> PAGEREF _Toc6513 \h </w:instrText>
        </w:r>
        <w:r>
          <w:fldChar w:fldCharType="separate"/>
        </w:r>
        <w:r>
          <w:t>18</w:t>
        </w:r>
        <w:r>
          <w:fldChar w:fldCharType="end"/>
        </w:r>
      </w:hyperlink>
    </w:p>
    <w:p>
      <w:pPr>
        <w:pStyle w:val="TOC2"/>
        <w:tabs>
          <w:tab w:val="right" w:leader="dot" w:pos="8306"/>
        </w:tabs>
      </w:pPr>
      <w:hyperlink w:anchor="_Toc19277" w:history="1">
        <w:r>
          <w:rPr>
            <w:rFonts w:ascii="仿宋" w:eastAsia="仿宋" w:hAnsi="仿宋" w:cs="仿宋" w:hint="eastAsia"/>
            <w:lang w:eastAsia="zh-CN"/>
          </w:rPr>
          <w:t>(一)、发展规划分析</w:t>
        </w:r>
        <w:r>
          <w:tab/>
        </w:r>
        <w:r>
          <w:fldChar w:fldCharType="begin"/>
        </w:r>
        <w:r>
          <w:instrText xml:space="preserve"> PAGEREF _Toc19277 \h </w:instrText>
        </w:r>
        <w:r>
          <w:fldChar w:fldCharType="separate"/>
        </w:r>
        <w:r>
          <w:t>18</w:t>
        </w:r>
        <w:r>
          <w:fldChar w:fldCharType="end"/>
        </w:r>
      </w:hyperlink>
    </w:p>
    <w:p>
      <w:pPr>
        <w:pStyle w:val="TOC2"/>
        <w:tabs>
          <w:tab w:val="right" w:leader="dot" w:pos="8306"/>
        </w:tabs>
      </w:pPr>
      <w:hyperlink w:anchor="_Toc6796" w:history="1">
        <w:r>
          <w:rPr>
            <w:rFonts w:ascii="仿宋" w:eastAsia="仿宋" w:hAnsi="仿宋" w:cs="仿宋" w:hint="eastAsia"/>
            <w:lang w:eastAsia="zh-CN"/>
          </w:rPr>
          <w:t>(二)、产业政策分析</w:t>
        </w:r>
        <w:r>
          <w:tab/>
        </w:r>
        <w:r>
          <w:fldChar w:fldCharType="begin"/>
        </w:r>
        <w:r>
          <w:instrText xml:space="preserve"> PAGEREF _Toc6796 \h </w:instrText>
        </w:r>
        <w:r>
          <w:fldChar w:fldCharType="separate"/>
        </w:r>
        <w:r>
          <w:t>20</w:t>
        </w:r>
        <w:r>
          <w:fldChar w:fldCharType="end"/>
        </w:r>
      </w:hyperlink>
    </w:p>
    <w:p>
      <w:pPr>
        <w:pStyle w:val="TOC2"/>
        <w:tabs>
          <w:tab w:val="right" w:leader="dot" w:pos="8306"/>
        </w:tabs>
      </w:pPr>
      <w:hyperlink w:anchor="_Toc5964" w:history="1">
        <w:r>
          <w:rPr>
            <w:rFonts w:ascii="仿宋" w:eastAsia="仿宋" w:hAnsi="仿宋" w:cs="仿宋" w:hint="eastAsia"/>
            <w:lang w:eastAsia="zh-CN"/>
          </w:rPr>
          <w:t>(三)、行业准入分析</w:t>
        </w:r>
        <w:r>
          <w:tab/>
        </w:r>
        <w:r>
          <w:fldChar w:fldCharType="begin"/>
        </w:r>
        <w:r>
          <w:instrText xml:space="preserve"> PAGEREF _Toc5964 \h </w:instrText>
        </w:r>
        <w:r>
          <w:fldChar w:fldCharType="separate"/>
        </w:r>
        <w:r>
          <w:t>21</w:t>
        </w:r>
        <w:r>
          <w:fldChar w:fldCharType="end"/>
        </w:r>
      </w:hyperlink>
    </w:p>
    <w:p>
      <w:pPr>
        <w:pStyle w:val="TOC1"/>
        <w:tabs>
          <w:tab w:val="right" w:leader="dot" w:pos="8306"/>
        </w:tabs>
      </w:pPr>
      <w:hyperlink w:anchor="_Toc22216" w:history="1">
        <w:r>
          <w:rPr>
            <w:rFonts w:ascii="仿宋" w:eastAsia="仿宋" w:hAnsi="仿宋" w:cs="仿宋" w:hint="eastAsia"/>
            <w:lang w:eastAsia="zh-CN"/>
          </w:rPr>
          <w:t>四、财务管理与成本控制</w:t>
        </w:r>
        <w:r>
          <w:tab/>
        </w:r>
        <w:r>
          <w:fldChar w:fldCharType="begin"/>
        </w:r>
        <w:r>
          <w:instrText xml:space="preserve"> PAGEREF _Toc22216 \h </w:instrText>
        </w:r>
        <w:r>
          <w:fldChar w:fldCharType="separate"/>
        </w:r>
        <w:r>
          <w:t>23</w:t>
        </w:r>
        <w:r>
          <w:fldChar w:fldCharType="end"/>
        </w:r>
      </w:hyperlink>
    </w:p>
    <w:p>
      <w:pPr>
        <w:pStyle w:val="TOC2"/>
        <w:tabs>
          <w:tab w:val="right" w:leader="dot" w:pos="8306"/>
        </w:tabs>
      </w:pPr>
      <w:hyperlink w:anchor="_Toc22410" w:history="1">
        <w:r>
          <w:rPr>
            <w:rFonts w:ascii="仿宋" w:eastAsia="仿宋" w:hAnsi="仿宋" w:cs="仿宋" w:hint="eastAsia"/>
            <w:lang w:eastAsia="zh-CN"/>
          </w:rPr>
          <w:t>(一)、财务管理体系建设</w:t>
        </w:r>
        <w:r>
          <w:tab/>
        </w:r>
        <w:r>
          <w:fldChar w:fldCharType="begin"/>
        </w:r>
        <w:r>
          <w:instrText xml:space="preserve"> PAGEREF _Toc22410 \h </w:instrText>
        </w:r>
        <w:r>
          <w:fldChar w:fldCharType="separate"/>
        </w:r>
        <w:r>
          <w:t>23</w:t>
        </w:r>
        <w:r>
          <w:fldChar w:fldCharType="end"/>
        </w:r>
      </w:hyperlink>
    </w:p>
    <w:p>
      <w:pPr>
        <w:pStyle w:val="TOC2"/>
        <w:tabs>
          <w:tab w:val="right" w:leader="dot" w:pos="8306"/>
        </w:tabs>
      </w:pPr>
      <w:hyperlink w:anchor="_Toc13901" w:history="1">
        <w:r>
          <w:rPr>
            <w:rFonts w:ascii="仿宋" w:eastAsia="仿宋" w:hAnsi="仿宋" w:cs="仿宋" w:hint="eastAsia"/>
            <w:lang w:eastAsia="zh-CN"/>
          </w:rPr>
          <w:t>(二)、成本控制措施</w:t>
        </w:r>
        <w:r>
          <w:tab/>
        </w:r>
        <w:r>
          <w:fldChar w:fldCharType="begin"/>
        </w:r>
        <w:r>
          <w:instrText xml:space="preserve"> PAGEREF _Toc13901 \h </w:instrText>
        </w:r>
        <w:r>
          <w:fldChar w:fldCharType="separate"/>
        </w:r>
        <w:r>
          <w:t>24</w:t>
        </w:r>
        <w:r>
          <w:fldChar w:fldCharType="end"/>
        </w:r>
      </w:hyperlink>
    </w:p>
    <w:p>
      <w:pPr>
        <w:pStyle w:val="TOC1"/>
        <w:tabs>
          <w:tab w:val="right" w:leader="dot" w:pos="8306"/>
        </w:tabs>
      </w:pPr>
      <w:hyperlink w:anchor="_Toc23260" w:history="1">
        <w:r>
          <w:rPr>
            <w:rFonts w:ascii="仿宋" w:eastAsia="仿宋" w:hAnsi="仿宋" w:cs="仿宋" w:hint="eastAsia"/>
            <w:lang w:eastAsia="zh-CN"/>
          </w:rPr>
          <w:t>五、项目监理与质量保证</w:t>
        </w:r>
        <w:r>
          <w:tab/>
        </w:r>
        <w:r>
          <w:fldChar w:fldCharType="begin"/>
        </w:r>
        <w:r>
          <w:instrText xml:space="preserve"> PAGEREF _Toc23260 \h </w:instrText>
        </w:r>
        <w:r>
          <w:fldChar w:fldCharType="separate"/>
        </w:r>
        <w:r>
          <w:t>25</w:t>
        </w:r>
        <w:r>
          <w:fldChar w:fldCharType="end"/>
        </w:r>
      </w:hyperlink>
    </w:p>
    <w:p>
      <w:pPr>
        <w:pStyle w:val="TOC2"/>
        <w:tabs>
          <w:tab w:val="right" w:leader="dot" w:pos="8306"/>
        </w:tabs>
      </w:pPr>
      <w:hyperlink w:anchor="_Toc16090" w:history="1">
        <w:r>
          <w:rPr>
            <w:rFonts w:ascii="仿宋" w:eastAsia="仿宋" w:hAnsi="仿宋" w:cs="仿宋" w:hint="eastAsia"/>
            <w:lang w:eastAsia="zh-CN"/>
          </w:rPr>
          <w:t>(一)、监理体系构建</w:t>
        </w:r>
        <w:r>
          <w:tab/>
        </w:r>
        <w:r>
          <w:fldChar w:fldCharType="begin"/>
        </w:r>
        <w:r>
          <w:instrText xml:space="preserve"> PAGEREF _Toc16090 \h </w:instrText>
        </w:r>
        <w:r>
          <w:fldChar w:fldCharType="separate"/>
        </w:r>
        <w:r>
          <w:t>25</w:t>
        </w:r>
        <w:r>
          <w:fldChar w:fldCharType="end"/>
        </w:r>
      </w:hyperlink>
    </w:p>
    <w:p>
      <w:pPr>
        <w:pStyle w:val="TOC2"/>
        <w:tabs>
          <w:tab w:val="right" w:leader="dot" w:pos="8306"/>
        </w:tabs>
      </w:pPr>
      <w:hyperlink w:anchor="_Toc8530" w:history="1">
        <w:r>
          <w:rPr>
            <w:rFonts w:ascii="仿宋" w:eastAsia="仿宋" w:hAnsi="仿宋" w:cs="仿宋" w:hint="eastAsia"/>
            <w:lang w:eastAsia="zh-CN"/>
          </w:rPr>
          <w:t>(二)、质量保证体系实施</w:t>
        </w:r>
        <w:r>
          <w:tab/>
        </w:r>
        <w:r>
          <w:fldChar w:fldCharType="begin"/>
        </w:r>
        <w:r>
          <w:instrText xml:space="preserve"> PAGEREF _Toc8530 \h </w:instrText>
        </w:r>
        <w:r>
          <w:fldChar w:fldCharType="separate"/>
        </w:r>
        <w:r>
          <w:t>26</w:t>
        </w:r>
        <w:r>
          <w:fldChar w:fldCharType="end"/>
        </w:r>
      </w:hyperlink>
    </w:p>
    <w:p>
      <w:pPr>
        <w:pStyle w:val="TOC2"/>
        <w:tabs>
          <w:tab w:val="right" w:leader="dot" w:pos="8306"/>
        </w:tabs>
      </w:pPr>
      <w:hyperlink w:anchor="_Toc1092" w:history="1">
        <w:r>
          <w:rPr>
            <w:rFonts w:ascii="仿宋" w:eastAsia="仿宋" w:hAnsi="仿宋" w:cs="仿宋" w:hint="eastAsia"/>
            <w:lang w:eastAsia="zh-CN"/>
          </w:rPr>
          <w:t>(三)、监理与质量控制流程</w:t>
        </w:r>
        <w:r>
          <w:tab/>
        </w:r>
        <w:r>
          <w:fldChar w:fldCharType="begin"/>
        </w:r>
        <w:r>
          <w:instrText xml:space="preserve"> PAGEREF _Toc1092 \h </w:instrText>
        </w:r>
        <w:r>
          <w:fldChar w:fldCharType="separate"/>
        </w:r>
        <w:r>
          <w:t>27</w:t>
        </w:r>
        <w:r>
          <w:fldChar w:fldCharType="end"/>
        </w:r>
      </w:hyperlink>
    </w:p>
    <w:p>
      <w:pPr>
        <w:pStyle w:val="TOC1"/>
        <w:tabs>
          <w:tab w:val="right" w:leader="dot" w:pos="8306"/>
        </w:tabs>
      </w:pPr>
      <w:hyperlink w:anchor="_Toc23374" w:history="1">
        <w:r>
          <w:rPr>
            <w:rFonts w:ascii="仿宋" w:eastAsia="仿宋" w:hAnsi="仿宋" w:cs="仿宋" w:hint="eastAsia"/>
            <w:lang w:eastAsia="zh-CN"/>
          </w:rPr>
          <w:t>六、环境和生态影响分析</w:t>
        </w:r>
        <w:r>
          <w:tab/>
        </w:r>
        <w:r>
          <w:fldChar w:fldCharType="begin"/>
        </w:r>
        <w:r>
          <w:instrText xml:space="preserve"> PAGEREF _Toc23374 \h </w:instrText>
        </w:r>
        <w:r>
          <w:fldChar w:fldCharType="separate"/>
        </w:r>
        <w:r>
          <w:t>27</w:t>
        </w:r>
        <w:r>
          <w:fldChar w:fldCharType="end"/>
        </w:r>
      </w:hyperlink>
    </w:p>
    <w:p>
      <w:pPr>
        <w:pStyle w:val="TOC2"/>
        <w:tabs>
          <w:tab w:val="right" w:leader="dot" w:pos="8306"/>
        </w:tabs>
      </w:pPr>
      <w:hyperlink w:anchor="_Toc14785" w:history="1">
        <w:r>
          <w:rPr>
            <w:rFonts w:ascii="仿宋" w:eastAsia="仿宋" w:hAnsi="仿宋" w:cs="仿宋" w:hint="eastAsia"/>
            <w:lang w:eastAsia="zh-CN"/>
          </w:rPr>
          <w:t>(一)、环境和生态现状</w:t>
        </w:r>
        <w:r>
          <w:tab/>
        </w:r>
        <w:r>
          <w:fldChar w:fldCharType="begin"/>
        </w:r>
        <w:r>
          <w:instrText xml:space="preserve"> PAGEREF _Toc14785 \h </w:instrText>
        </w:r>
        <w:r>
          <w:fldChar w:fldCharType="separate"/>
        </w:r>
        <w:r>
          <w:t>27</w:t>
        </w:r>
        <w:r>
          <w:fldChar w:fldCharType="end"/>
        </w:r>
      </w:hyperlink>
    </w:p>
    <w:p>
      <w:pPr>
        <w:pStyle w:val="TOC2"/>
        <w:tabs>
          <w:tab w:val="right" w:leader="dot" w:pos="8306"/>
        </w:tabs>
      </w:pPr>
      <w:hyperlink w:anchor="_Toc2592" w:history="1">
        <w:r>
          <w:rPr>
            <w:rFonts w:ascii="仿宋" w:eastAsia="仿宋" w:hAnsi="仿宋" w:cs="仿宋" w:hint="eastAsia"/>
            <w:lang w:eastAsia="zh-CN"/>
          </w:rPr>
          <w:t>(二)、生态环境影响分析</w:t>
        </w:r>
        <w:r>
          <w:tab/>
        </w:r>
        <w:r>
          <w:fldChar w:fldCharType="begin"/>
        </w:r>
        <w:r>
          <w:instrText xml:space="preserve"> PAGEREF _Toc2592 \h </w:instrText>
        </w:r>
        <w:r>
          <w:fldChar w:fldCharType="separate"/>
        </w:r>
        <w:r>
          <w:t>29</w:t>
        </w:r>
        <w:r>
          <w:fldChar w:fldCharType="end"/>
        </w:r>
      </w:hyperlink>
    </w:p>
    <w:p>
      <w:pPr>
        <w:pStyle w:val="TOC2"/>
        <w:tabs>
          <w:tab w:val="right" w:leader="dot" w:pos="8306"/>
        </w:tabs>
      </w:pPr>
      <w:hyperlink w:anchor="_Toc21133" w:history="1">
        <w:r>
          <w:rPr>
            <w:rFonts w:ascii="仿宋" w:eastAsia="仿宋" w:hAnsi="仿宋" w:cs="仿宋" w:hint="eastAsia"/>
            <w:lang w:eastAsia="zh-CN"/>
          </w:rPr>
          <w:t>(三)、生态环境保护措施</w:t>
        </w:r>
        <w:r>
          <w:tab/>
        </w:r>
        <w:r>
          <w:fldChar w:fldCharType="begin"/>
        </w:r>
        <w:r>
          <w:instrText xml:space="preserve"> PAGEREF _Toc21133 \h </w:instrText>
        </w:r>
        <w:r>
          <w:fldChar w:fldCharType="separate"/>
        </w:r>
        <w:r>
          <w:t>30</w:t>
        </w:r>
        <w:r>
          <w:fldChar w:fldCharType="end"/>
        </w:r>
      </w:hyperlink>
    </w:p>
    <w:p>
      <w:pPr>
        <w:pStyle w:val="TOC2"/>
        <w:tabs>
          <w:tab w:val="right" w:leader="dot" w:pos="8306"/>
        </w:tabs>
      </w:pPr>
      <w:hyperlink w:anchor="_Toc5785" w:history="1">
        <w:r>
          <w:rPr>
            <w:rFonts w:ascii="仿宋" w:eastAsia="仿宋" w:hAnsi="仿宋" w:cs="仿宋" w:hint="eastAsia"/>
            <w:lang w:eastAsia="zh-CN"/>
          </w:rPr>
          <w:t>(四)、地质灾害影响分析</w:t>
        </w:r>
        <w:r>
          <w:tab/>
        </w:r>
        <w:r>
          <w:fldChar w:fldCharType="begin"/>
        </w:r>
        <w:r>
          <w:instrText xml:space="preserve"> PAGEREF _Toc5785 \h </w:instrText>
        </w:r>
        <w:r>
          <w:fldChar w:fldCharType="separate"/>
        </w:r>
        <w:r>
          <w:t>32</w:t>
        </w:r>
        <w:r>
          <w:fldChar w:fldCharType="end"/>
        </w:r>
      </w:hyperlink>
    </w:p>
    <w:p>
      <w:pPr>
        <w:pStyle w:val="TOC2"/>
        <w:tabs>
          <w:tab w:val="right" w:leader="dot" w:pos="8306"/>
        </w:tabs>
      </w:pPr>
      <w:hyperlink w:anchor="_Toc21675" w:history="1">
        <w:r>
          <w:rPr>
            <w:rFonts w:ascii="仿宋" w:eastAsia="仿宋" w:hAnsi="仿宋" w:cs="仿宋" w:hint="eastAsia"/>
            <w:lang w:eastAsia="zh-CN"/>
          </w:rPr>
          <w:t>(五)、特殊环境影响</w:t>
        </w:r>
        <w:r>
          <w:tab/>
        </w:r>
        <w:r>
          <w:fldChar w:fldCharType="begin"/>
        </w:r>
        <w:r>
          <w:instrText xml:space="preserve"> PAGEREF _Toc21675 \h </w:instrText>
        </w:r>
        <w:r>
          <w:fldChar w:fldCharType="separate"/>
        </w:r>
        <w:r>
          <w:t>33</w:t>
        </w:r>
        <w:r>
          <w:fldChar w:fldCharType="end"/>
        </w:r>
      </w:hyperlink>
    </w:p>
    <w:p>
      <w:pPr>
        <w:pStyle w:val="TOC1"/>
        <w:tabs>
          <w:tab w:val="right" w:leader="dot" w:pos="8306"/>
        </w:tabs>
      </w:pPr>
      <w:hyperlink w:anchor="_Toc5439" w:history="1">
        <w:r>
          <w:rPr>
            <w:rFonts w:ascii="仿宋" w:eastAsia="仿宋" w:hAnsi="仿宋" w:cs="仿宋" w:hint="eastAsia"/>
            <w:lang w:eastAsia="zh-CN"/>
          </w:rPr>
          <w:t>七、资金管理与财务规划</w:t>
        </w:r>
        <w:r>
          <w:tab/>
        </w:r>
        <w:r>
          <w:fldChar w:fldCharType="begin"/>
        </w:r>
        <w:r>
          <w:instrText xml:space="preserve"> PAGEREF _Toc5439 \h </w:instrText>
        </w:r>
        <w:r>
          <w:fldChar w:fldCharType="separate"/>
        </w:r>
        <w:r>
          <w:t>34</w:t>
        </w:r>
        <w:r>
          <w:fldChar w:fldCharType="end"/>
        </w:r>
      </w:hyperlink>
    </w:p>
    <w:p>
      <w:pPr>
        <w:pStyle w:val="TOC2"/>
        <w:tabs>
          <w:tab w:val="right" w:leader="dot" w:pos="8306"/>
        </w:tabs>
      </w:pPr>
      <w:hyperlink w:anchor="_Toc22233" w:history="1">
        <w:r>
          <w:rPr>
            <w:rFonts w:ascii="仿宋" w:eastAsia="仿宋" w:hAnsi="仿宋" w:cs="仿宋" w:hint="eastAsia"/>
            <w:lang w:eastAsia="zh-CN"/>
          </w:rPr>
          <w:t>(一)、项目资金来源与筹措</w:t>
        </w:r>
        <w:r>
          <w:tab/>
        </w:r>
        <w:r>
          <w:fldChar w:fldCharType="begin"/>
        </w:r>
        <w:r>
          <w:instrText xml:space="preserve"> PAGEREF _Toc22233 \h </w:instrText>
        </w:r>
        <w:r>
          <w:fldChar w:fldCharType="separate"/>
        </w:r>
        <w:r>
          <w:t>34</w:t>
        </w:r>
        <w:r>
          <w:fldChar w:fldCharType="end"/>
        </w:r>
      </w:hyperlink>
    </w:p>
    <w:p>
      <w:pPr>
        <w:pStyle w:val="TOC2"/>
        <w:tabs>
          <w:tab w:val="right" w:leader="dot" w:pos="8306"/>
        </w:tabs>
      </w:pPr>
      <w:hyperlink w:anchor="_Toc27901" w:history="1">
        <w:r>
          <w:rPr>
            <w:rFonts w:ascii="仿宋" w:eastAsia="仿宋" w:hAnsi="仿宋" w:cs="仿宋" w:hint="eastAsia"/>
            <w:lang w:eastAsia="zh-CN"/>
          </w:rPr>
          <w:t>(二)、资金使用与监管</w:t>
        </w:r>
        <w:r>
          <w:tab/>
        </w:r>
        <w:r>
          <w:fldChar w:fldCharType="begin"/>
        </w:r>
        <w:r>
          <w:instrText xml:space="preserve"> PAGEREF _Toc27901 \h </w:instrText>
        </w:r>
        <w:r>
          <w:fldChar w:fldCharType="separate"/>
        </w:r>
        <w:r>
          <w:t>36</w:t>
        </w:r>
        <w:r>
          <w:fldChar w:fldCharType="end"/>
        </w:r>
      </w:hyperlink>
    </w:p>
    <w:p>
      <w:pPr>
        <w:pStyle w:val="TOC2"/>
        <w:tabs>
          <w:tab w:val="right" w:leader="dot" w:pos="8306"/>
        </w:tabs>
      </w:pPr>
      <w:hyperlink w:anchor="_Toc10985" w:history="1">
        <w:r>
          <w:rPr>
            <w:rFonts w:ascii="仿宋" w:eastAsia="仿宋" w:hAnsi="仿宋" w:cs="仿宋" w:hint="eastAsia"/>
            <w:lang w:eastAsia="zh-CN"/>
          </w:rPr>
          <w:t>(三)、财务规划与预测</w:t>
        </w:r>
        <w:r>
          <w:tab/>
        </w:r>
        <w:r>
          <w:fldChar w:fldCharType="begin"/>
        </w:r>
        <w:r>
          <w:instrText xml:space="preserve"> PAGEREF _Toc10985 \h </w:instrText>
        </w:r>
        <w:r>
          <w:fldChar w:fldCharType="separate"/>
        </w:r>
        <w:r>
          <w:t>37</w:t>
        </w:r>
        <w:r>
          <w:fldChar w:fldCharType="end"/>
        </w:r>
      </w:hyperlink>
    </w:p>
    <w:p>
      <w:pPr>
        <w:pStyle w:val="TOC1"/>
        <w:tabs>
          <w:tab w:val="right" w:leader="dot" w:pos="8306"/>
        </w:tabs>
      </w:pPr>
      <w:hyperlink w:anchor="_Toc31884" w:history="1">
        <w:r>
          <w:rPr>
            <w:rFonts w:ascii="仿宋" w:eastAsia="仿宋" w:hAnsi="仿宋" w:cs="仿宋" w:hint="eastAsia"/>
            <w:lang w:eastAsia="zh-CN"/>
          </w:rPr>
          <w:t>八、经济效益与社会效益优化</w:t>
        </w:r>
        <w:r>
          <w:tab/>
        </w:r>
        <w:r>
          <w:fldChar w:fldCharType="begin"/>
        </w:r>
        <w:r>
          <w:instrText xml:space="preserve"> PAGEREF _Toc31884 \h </w:instrText>
        </w:r>
        <w:r>
          <w:fldChar w:fldCharType="separate"/>
        </w:r>
        <w:r>
          <w:t>38</w:t>
        </w:r>
        <w:r>
          <w:fldChar w:fldCharType="end"/>
        </w:r>
      </w:hyperlink>
    </w:p>
    <w:p>
      <w:pPr>
        <w:pStyle w:val="TOC2"/>
        <w:tabs>
          <w:tab w:val="right" w:leader="dot" w:pos="8306"/>
        </w:tabs>
      </w:pPr>
      <w:hyperlink w:anchor="_Toc30" w:history="1">
        <w:r>
          <w:rPr>
            <w:rFonts w:ascii="仿宋" w:eastAsia="仿宋" w:hAnsi="仿宋" w:cs="仿宋" w:hint="eastAsia"/>
            <w:lang w:eastAsia="zh-CN"/>
          </w:rPr>
          <w:t>(一)、经济效益提升策略</w:t>
        </w:r>
        <w:r>
          <w:tab/>
        </w:r>
        <w:r>
          <w:fldChar w:fldCharType="begin"/>
        </w:r>
        <w:r>
          <w:instrText xml:space="preserve"> PAGEREF _Toc30 \h </w:instrText>
        </w:r>
        <w:r>
          <w:fldChar w:fldCharType="separate"/>
        </w:r>
        <w:r>
          <w:t>38</w:t>
        </w:r>
        <w:r>
          <w:fldChar w:fldCharType="end"/>
        </w:r>
      </w:hyperlink>
    </w:p>
    <w:p>
      <w:pPr>
        <w:pStyle w:val="TOC2"/>
        <w:tabs>
          <w:tab w:val="right" w:leader="dot" w:pos="8306"/>
        </w:tabs>
      </w:pPr>
      <w:hyperlink w:anchor="_Toc31718" w:history="1">
        <w:r>
          <w:rPr>
            <w:rFonts w:ascii="仿宋" w:eastAsia="仿宋" w:hAnsi="仿宋" w:cs="仿宋" w:hint="eastAsia"/>
            <w:lang w:eastAsia="zh-CN"/>
          </w:rPr>
          <w:t>(二)、社会效益增强方案</w:t>
        </w:r>
        <w:r>
          <w:tab/>
        </w:r>
        <w:r>
          <w:fldChar w:fldCharType="begin"/>
        </w:r>
        <w:r>
          <w:instrText xml:space="preserve"> PAGEREF _Toc31718 \h </w:instrText>
        </w:r>
        <w:r>
          <w:fldChar w:fldCharType="separate"/>
        </w:r>
        <w:r>
          <w:t>39</w:t>
        </w:r>
        <w:r>
          <w:fldChar w:fldCharType="end"/>
        </w:r>
      </w:hyperlink>
    </w:p>
    <w:p>
      <w:pPr>
        <w:pStyle w:val="TOC1"/>
        <w:tabs>
          <w:tab w:val="right" w:leader="dot" w:pos="8306"/>
        </w:tabs>
      </w:pPr>
      <w:hyperlink w:anchor="_Toc25923" w:history="1">
        <w:r>
          <w:rPr>
            <w:rFonts w:ascii="仿宋" w:eastAsia="仿宋" w:hAnsi="仿宋" w:cs="仿宋" w:hint="eastAsia"/>
            <w:lang w:eastAsia="zh-CN"/>
          </w:rPr>
          <w:t>九、客户关系管理与市场拓展</w:t>
        </w:r>
        <w:r>
          <w:tab/>
        </w:r>
        <w:r>
          <w:fldChar w:fldCharType="begin"/>
        </w:r>
        <w:r>
          <w:instrText xml:space="preserve"> PAGEREF _Toc25923 \h </w:instrText>
        </w:r>
        <w:r>
          <w:fldChar w:fldCharType="separate"/>
        </w:r>
        <w:r>
          <w:t>40</w:t>
        </w:r>
        <w:r>
          <w:fldChar w:fldCharType="end"/>
        </w:r>
      </w:hyperlink>
    </w:p>
    <w:p>
      <w:pPr>
        <w:pStyle w:val="TOC2"/>
        <w:tabs>
          <w:tab w:val="right" w:leader="dot" w:pos="8306"/>
        </w:tabs>
      </w:pPr>
      <w:hyperlink w:anchor="_Toc637" w:history="1">
        <w:r>
          <w:rPr>
            <w:rFonts w:ascii="仿宋" w:eastAsia="仿宋" w:hAnsi="仿宋" w:cs="仿宋" w:hint="eastAsia"/>
            <w:lang w:eastAsia="zh-CN"/>
          </w:rPr>
          <w:t>(一)、客户关系管理策略</w:t>
        </w:r>
        <w:r>
          <w:tab/>
        </w:r>
        <w:r>
          <w:fldChar w:fldCharType="begin"/>
        </w:r>
        <w:r>
          <w:instrText xml:space="preserve"> PAGEREF _Toc637 \h </w:instrText>
        </w:r>
        <w:r>
          <w:fldChar w:fldCharType="separate"/>
        </w:r>
        <w:r>
          <w:t>40</w:t>
        </w:r>
        <w:r>
          <w:fldChar w:fldCharType="end"/>
        </w:r>
      </w:hyperlink>
    </w:p>
    <w:p>
      <w:pPr>
        <w:pStyle w:val="TOC2"/>
        <w:tabs>
          <w:tab w:val="right" w:leader="dot" w:pos="8306"/>
        </w:tabs>
      </w:pPr>
      <w:hyperlink w:anchor="_Toc4237" w:history="1">
        <w:r>
          <w:rPr>
            <w:rFonts w:ascii="仿宋" w:eastAsia="仿宋" w:hAnsi="仿宋" w:cs="仿宋" w:hint="eastAsia"/>
            <w:lang w:eastAsia="zh-CN"/>
          </w:rPr>
          <w:t>(二)、市场拓展方案</w:t>
        </w:r>
        <w:r>
          <w:tab/>
        </w:r>
        <w:r>
          <w:fldChar w:fldCharType="begin"/>
        </w:r>
        <w:r>
          <w:instrText xml:space="preserve"> PAGEREF _Toc4237 \h </w:instrText>
        </w:r>
        <w:r>
          <w:fldChar w:fldCharType="separate"/>
        </w:r>
        <w:r>
          <w:t>41</w:t>
        </w:r>
        <w:r>
          <w:fldChar w:fldCharType="end"/>
        </w:r>
      </w:hyperlink>
    </w:p>
    <w:p>
      <w:pPr>
        <w:pStyle w:val="TOC1"/>
        <w:tabs>
          <w:tab w:val="right" w:leader="dot" w:pos="8306"/>
        </w:tabs>
      </w:pPr>
      <w:hyperlink w:anchor="_Toc8211" w:history="1">
        <w:r>
          <w:rPr>
            <w:rFonts w:ascii="仿宋" w:eastAsia="仿宋" w:hAnsi="仿宋" w:cs="仿宋" w:hint="eastAsia"/>
            <w:lang w:eastAsia="zh-CN"/>
          </w:rPr>
          <w:t>十、土地利用与规划方案</w:t>
        </w:r>
        <w:r>
          <w:tab/>
        </w:r>
        <w:r>
          <w:fldChar w:fldCharType="begin"/>
        </w:r>
        <w:r>
          <w:instrText xml:space="preserve"> PAGEREF _Toc8211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95" w:history="1">
        <w:r>
          <w:rPr>
            <w:rFonts w:ascii="仿宋" w:eastAsia="仿宋" w:hAnsi="仿宋" w:cs="仿宋" w:hint="eastAsia"/>
            <w:lang w:eastAsia="zh-CN"/>
          </w:rPr>
          <w:t>(一)、项目用地情况分析</w:t>
        </w:r>
        <w:r>
          <w:tab/>
        </w:r>
        <w:r>
          <w:fldChar w:fldCharType="begin"/>
        </w:r>
        <w:r>
          <w:instrText xml:space="preserve"> PAGEREF _Toc17295 \h </w:instrText>
        </w:r>
        <w:r>
          <w:fldChar w:fldCharType="separate"/>
        </w:r>
        <w:r>
          <w:t>43</w:t>
        </w:r>
        <w:r>
          <w:fldChar w:fldCharType="end"/>
        </w:r>
      </w:hyperlink>
    </w:p>
    <w:p>
      <w:pPr>
        <w:pStyle w:val="TOC2"/>
        <w:tabs>
          <w:tab w:val="right" w:leader="dot" w:pos="8306"/>
        </w:tabs>
      </w:pPr>
      <w:hyperlink w:anchor="_Toc9570" w:history="1">
        <w:r>
          <w:rPr>
            <w:rFonts w:ascii="仿宋" w:eastAsia="仿宋" w:hAnsi="仿宋" w:cs="仿宋" w:hint="eastAsia"/>
            <w:lang w:eastAsia="zh-CN"/>
          </w:rPr>
          <w:t>(二)、土地利用规划方案</w:t>
        </w:r>
        <w:r>
          <w:tab/>
        </w:r>
        <w:r>
          <w:fldChar w:fldCharType="begin"/>
        </w:r>
        <w:r>
          <w:instrText xml:space="preserve"> PAGEREF _Toc9570 \h </w:instrText>
        </w:r>
        <w:r>
          <w:fldChar w:fldCharType="separate"/>
        </w:r>
        <w:r>
          <w:t>44</w:t>
        </w:r>
        <w:r>
          <w:fldChar w:fldCharType="end"/>
        </w:r>
      </w:hyperlink>
    </w:p>
    <w:p>
      <w:pPr>
        <w:pStyle w:val="TOC1"/>
        <w:tabs>
          <w:tab w:val="right" w:leader="dot" w:pos="8306"/>
        </w:tabs>
      </w:pPr>
      <w:hyperlink w:anchor="_Toc5061" w:history="1">
        <w:r>
          <w:rPr>
            <w:rFonts w:ascii="仿宋" w:eastAsia="仿宋" w:hAnsi="仿宋" w:cs="仿宋" w:hint="eastAsia"/>
            <w:lang w:eastAsia="zh-CN"/>
          </w:rPr>
          <w:t>十一、安全与应急管理</w:t>
        </w:r>
        <w:r>
          <w:tab/>
        </w:r>
        <w:r>
          <w:fldChar w:fldCharType="begin"/>
        </w:r>
        <w:r>
          <w:instrText xml:space="preserve"> PAGEREF _Toc5061 \h </w:instrText>
        </w:r>
        <w:r>
          <w:fldChar w:fldCharType="separate"/>
        </w:r>
        <w:r>
          <w:t>45</w:t>
        </w:r>
        <w:r>
          <w:fldChar w:fldCharType="end"/>
        </w:r>
      </w:hyperlink>
    </w:p>
    <w:p>
      <w:pPr>
        <w:pStyle w:val="TOC2"/>
        <w:tabs>
          <w:tab w:val="right" w:leader="dot" w:pos="8306"/>
        </w:tabs>
      </w:pPr>
      <w:hyperlink w:anchor="_Toc25335" w:history="1">
        <w:r>
          <w:rPr>
            <w:rFonts w:ascii="仿宋" w:eastAsia="仿宋" w:hAnsi="仿宋" w:cs="仿宋" w:hint="eastAsia"/>
            <w:lang w:eastAsia="zh-CN"/>
          </w:rPr>
          <w:t>(一)、安全生产管理</w:t>
        </w:r>
        <w:r>
          <w:tab/>
        </w:r>
        <w:r>
          <w:fldChar w:fldCharType="begin"/>
        </w:r>
        <w:r>
          <w:instrText xml:space="preserve"> PAGEREF _Toc25335 \h </w:instrText>
        </w:r>
        <w:r>
          <w:fldChar w:fldCharType="separate"/>
        </w:r>
        <w:r>
          <w:t>45</w:t>
        </w:r>
        <w:r>
          <w:fldChar w:fldCharType="end"/>
        </w:r>
      </w:hyperlink>
    </w:p>
    <w:p>
      <w:pPr>
        <w:pStyle w:val="TOC2"/>
        <w:tabs>
          <w:tab w:val="right" w:leader="dot" w:pos="8306"/>
        </w:tabs>
      </w:pPr>
      <w:hyperlink w:anchor="_Toc25730" w:history="1">
        <w:r>
          <w:rPr>
            <w:rFonts w:ascii="仿宋" w:eastAsia="仿宋" w:hAnsi="仿宋" w:cs="仿宋" w:hint="eastAsia"/>
            <w:lang w:eastAsia="zh-CN"/>
          </w:rPr>
          <w:t>(二)、应急预案与响应</w:t>
        </w:r>
        <w:r>
          <w:tab/>
        </w:r>
        <w:r>
          <w:fldChar w:fldCharType="begin"/>
        </w:r>
        <w:r>
          <w:instrText xml:space="preserve"> PAGEREF _Toc25730 \h </w:instrText>
        </w:r>
        <w:r>
          <w:fldChar w:fldCharType="separate"/>
        </w:r>
        <w:r>
          <w:t>46</w:t>
        </w:r>
        <w:r>
          <w:fldChar w:fldCharType="end"/>
        </w:r>
      </w:hyperlink>
    </w:p>
    <w:p>
      <w:pPr>
        <w:pStyle w:val="TOC1"/>
        <w:tabs>
          <w:tab w:val="right" w:leader="dot" w:pos="8306"/>
        </w:tabs>
      </w:pPr>
      <w:hyperlink w:anchor="_Toc6123" w:history="1">
        <w:r>
          <w:rPr>
            <w:rFonts w:ascii="仿宋" w:eastAsia="仿宋" w:hAnsi="仿宋" w:cs="仿宋" w:hint="eastAsia"/>
            <w:lang w:eastAsia="zh-CN"/>
          </w:rPr>
          <w:t>十二、项目质量与标准</w:t>
        </w:r>
        <w:r>
          <w:tab/>
        </w:r>
        <w:r>
          <w:fldChar w:fldCharType="begin"/>
        </w:r>
        <w:r>
          <w:instrText xml:space="preserve"> PAGEREF _Toc6123 \h </w:instrText>
        </w:r>
        <w:r>
          <w:fldChar w:fldCharType="separate"/>
        </w:r>
        <w:r>
          <w:t>48</w:t>
        </w:r>
        <w:r>
          <w:fldChar w:fldCharType="end"/>
        </w:r>
      </w:hyperlink>
    </w:p>
    <w:p>
      <w:pPr>
        <w:pStyle w:val="TOC2"/>
        <w:tabs>
          <w:tab w:val="right" w:leader="dot" w:pos="8306"/>
        </w:tabs>
      </w:pPr>
      <w:hyperlink w:anchor="_Toc1350" w:history="1">
        <w:r>
          <w:rPr>
            <w:rFonts w:ascii="仿宋" w:eastAsia="仿宋" w:hAnsi="仿宋" w:cs="仿宋" w:hint="eastAsia"/>
            <w:lang w:eastAsia="zh-CN"/>
          </w:rPr>
          <w:t>(一)、质量保障体系</w:t>
        </w:r>
        <w:r>
          <w:tab/>
        </w:r>
        <w:r>
          <w:fldChar w:fldCharType="begin"/>
        </w:r>
        <w:r>
          <w:instrText xml:space="preserve"> PAGEREF _Toc1350 \h </w:instrText>
        </w:r>
        <w:r>
          <w:fldChar w:fldCharType="separate"/>
        </w:r>
        <w:r>
          <w:t>48</w:t>
        </w:r>
        <w:r>
          <w:fldChar w:fldCharType="end"/>
        </w:r>
      </w:hyperlink>
    </w:p>
    <w:p>
      <w:pPr>
        <w:pStyle w:val="TOC2"/>
        <w:tabs>
          <w:tab w:val="right" w:leader="dot" w:pos="8306"/>
        </w:tabs>
      </w:pPr>
      <w:hyperlink w:anchor="_Toc22368" w:history="1">
        <w:r>
          <w:rPr>
            <w:rFonts w:ascii="仿宋" w:eastAsia="仿宋" w:hAnsi="仿宋" w:cs="仿宋" w:hint="eastAsia"/>
            <w:lang w:eastAsia="zh-CN"/>
          </w:rPr>
          <w:t>(二)、标准化作业流程</w:t>
        </w:r>
        <w:r>
          <w:tab/>
        </w:r>
        <w:r>
          <w:fldChar w:fldCharType="begin"/>
        </w:r>
        <w:r>
          <w:instrText xml:space="preserve"> PAGEREF _Toc22368 \h </w:instrText>
        </w:r>
        <w:r>
          <w:fldChar w:fldCharType="separate"/>
        </w:r>
        <w:r>
          <w:t>50</w:t>
        </w:r>
        <w:r>
          <w:fldChar w:fldCharType="end"/>
        </w:r>
      </w:hyperlink>
    </w:p>
    <w:p>
      <w:pPr>
        <w:pStyle w:val="TOC2"/>
        <w:tabs>
          <w:tab w:val="right" w:leader="dot" w:pos="8306"/>
        </w:tabs>
      </w:pPr>
      <w:hyperlink w:anchor="_Toc16325" w:history="1">
        <w:r>
          <w:rPr>
            <w:rFonts w:ascii="仿宋" w:eastAsia="仿宋" w:hAnsi="仿宋" w:cs="仿宋" w:hint="eastAsia"/>
            <w:lang w:eastAsia="zh-CN"/>
          </w:rPr>
          <w:t>(三)、质量监控与评估</w:t>
        </w:r>
        <w:r>
          <w:tab/>
        </w:r>
        <w:r>
          <w:fldChar w:fldCharType="begin"/>
        </w:r>
        <w:r>
          <w:instrText xml:space="preserve"> PAGEREF _Toc16325 \h </w:instrText>
        </w:r>
        <w:r>
          <w:fldChar w:fldCharType="separate"/>
        </w:r>
        <w:r>
          <w:t>51</w:t>
        </w:r>
        <w:r>
          <w:fldChar w:fldCharType="end"/>
        </w:r>
      </w:hyperlink>
    </w:p>
    <w:p>
      <w:pPr>
        <w:pStyle w:val="TOC2"/>
        <w:tabs>
          <w:tab w:val="right" w:leader="dot" w:pos="8306"/>
        </w:tabs>
      </w:pPr>
      <w:hyperlink w:anchor="_Toc8939" w:history="1">
        <w:r>
          <w:rPr>
            <w:rFonts w:ascii="仿宋" w:eastAsia="仿宋" w:hAnsi="仿宋" w:cs="仿宋" w:hint="eastAsia"/>
            <w:lang w:eastAsia="zh-CN"/>
          </w:rPr>
          <w:t>(四)、质量改进计划</w:t>
        </w:r>
        <w:r>
          <w:tab/>
        </w:r>
        <w:r>
          <w:fldChar w:fldCharType="begin"/>
        </w:r>
        <w:r>
          <w:instrText xml:space="preserve"> PAGEREF _Toc8939 \h </w:instrText>
        </w:r>
        <w:r>
          <w:fldChar w:fldCharType="separate"/>
        </w:r>
        <w:r>
          <w:t>52</w:t>
        </w:r>
        <w:r>
          <w:fldChar w:fldCharType="end"/>
        </w:r>
      </w:hyperlink>
    </w:p>
    <w:p>
      <w:pPr>
        <w:pStyle w:val="TOC1"/>
        <w:tabs>
          <w:tab w:val="right" w:leader="dot" w:pos="8306"/>
        </w:tabs>
      </w:pPr>
      <w:hyperlink w:anchor="_Toc15144" w:history="1">
        <w:r>
          <w:rPr>
            <w:rFonts w:ascii="仿宋" w:eastAsia="仿宋" w:hAnsi="仿宋" w:cs="仿宋" w:hint="eastAsia"/>
            <w:lang w:eastAsia="zh-CN"/>
          </w:rPr>
          <w:t>十三、产业协同与集群发展</w:t>
        </w:r>
        <w:r>
          <w:tab/>
        </w:r>
        <w:r>
          <w:fldChar w:fldCharType="begin"/>
        </w:r>
        <w:r>
          <w:instrText xml:space="preserve"> PAGEREF _Toc15144 \h </w:instrText>
        </w:r>
        <w:r>
          <w:fldChar w:fldCharType="separate"/>
        </w:r>
        <w:r>
          <w:t>53</w:t>
        </w:r>
        <w:r>
          <w:fldChar w:fldCharType="end"/>
        </w:r>
      </w:hyperlink>
    </w:p>
    <w:p>
      <w:pPr>
        <w:pStyle w:val="TOC2"/>
        <w:tabs>
          <w:tab w:val="right" w:leader="dot" w:pos="8306"/>
        </w:tabs>
      </w:pPr>
      <w:hyperlink w:anchor="_Toc10582" w:history="1">
        <w:r>
          <w:rPr>
            <w:rFonts w:ascii="仿宋" w:eastAsia="仿宋" w:hAnsi="仿宋" w:cs="仿宋" w:hint="eastAsia"/>
            <w:lang w:eastAsia="zh-CN"/>
          </w:rPr>
          <w:t>(一)、产业协同机制建设</w:t>
        </w:r>
        <w:r>
          <w:tab/>
        </w:r>
        <w:r>
          <w:fldChar w:fldCharType="begin"/>
        </w:r>
        <w:r>
          <w:instrText xml:space="preserve"> PAGEREF _Toc10582 \h </w:instrText>
        </w:r>
        <w:r>
          <w:fldChar w:fldCharType="separate"/>
        </w:r>
        <w:r>
          <w:t>53</w:t>
        </w:r>
        <w:r>
          <w:fldChar w:fldCharType="end"/>
        </w:r>
      </w:hyperlink>
    </w:p>
    <w:p>
      <w:pPr>
        <w:pStyle w:val="TOC2"/>
        <w:tabs>
          <w:tab w:val="right" w:leader="dot" w:pos="8306"/>
        </w:tabs>
      </w:pPr>
      <w:hyperlink w:anchor="_Toc1611" w:history="1">
        <w:r>
          <w:rPr>
            <w:rFonts w:ascii="仿宋" w:eastAsia="仿宋" w:hAnsi="仿宋" w:cs="仿宋" w:hint="eastAsia"/>
            <w:lang w:eastAsia="zh-CN"/>
          </w:rPr>
          <w:t>(二)、产业集群培育与发展</w:t>
        </w:r>
        <w:r>
          <w:tab/>
        </w:r>
        <w:r>
          <w:fldChar w:fldCharType="begin"/>
        </w:r>
        <w:r>
          <w:instrText xml:space="preserve"> PAGEREF _Toc1611 \h </w:instrText>
        </w:r>
        <w:r>
          <w:fldChar w:fldCharType="separate"/>
        </w:r>
        <w:r>
          <w:t>55</w:t>
        </w:r>
        <w:r>
          <w:fldChar w:fldCharType="end"/>
        </w:r>
      </w:hyperlink>
    </w:p>
    <w:p>
      <w:pPr>
        <w:pStyle w:val="TOC1"/>
        <w:tabs>
          <w:tab w:val="right" w:leader="dot" w:pos="8306"/>
        </w:tabs>
      </w:pPr>
      <w:hyperlink w:anchor="_Toc21595" w:history="1">
        <w:r>
          <w:rPr>
            <w:rFonts w:ascii="仿宋" w:eastAsia="仿宋" w:hAnsi="仿宋" w:cs="仿宋" w:hint="eastAsia"/>
            <w:lang w:eastAsia="zh-CN"/>
          </w:rPr>
          <w:t>十四、创新驱动与持续发展</w:t>
        </w:r>
        <w:r>
          <w:tab/>
        </w:r>
        <w:r>
          <w:fldChar w:fldCharType="begin"/>
        </w:r>
        <w:r>
          <w:instrText xml:space="preserve"> PAGEREF _Toc21595 \h </w:instrText>
        </w:r>
        <w:r>
          <w:fldChar w:fldCharType="separate"/>
        </w:r>
        <w:r>
          <w:t>55</w:t>
        </w:r>
        <w:r>
          <w:fldChar w:fldCharType="end"/>
        </w:r>
      </w:hyperlink>
    </w:p>
    <w:p>
      <w:pPr>
        <w:pStyle w:val="TOC2"/>
        <w:tabs>
          <w:tab w:val="right" w:leader="dot" w:pos="8306"/>
        </w:tabs>
      </w:pPr>
      <w:hyperlink w:anchor="_Toc26893" w:history="1">
        <w:r>
          <w:rPr>
            <w:rFonts w:ascii="仿宋" w:eastAsia="仿宋" w:hAnsi="仿宋" w:cs="仿宋" w:hint="eastAsia"/>
            <w:lang w:eastAsia="zh-CN"/>
          </w:rPr>
          <w:t>(一)、创新驱动战略实施</w:t>
        </w:r>
        <w:r>
          <w:tab/>
        </w:r>
        <w:r>
          <w:fldChar w:fldCharType="begin"/>
        </w:r>
        <w:r>
          <w:instrText xml:space="preserve"> PAGEREF _Toc26893 \h </w:instrText>
        </w:r>
        <w:r>
          <w:fldChar w:fldCharType="separate"/>
        </w:r>
        <w:r>
          <w:t>55</w:t>
        </w:r>
        <w:r>
          <w:fldChar w:fldCharType="end"/>
        </w:r>
      </w:hyperlink>
    </w:p>
    <w:p>
      <w:pPr>
        <w:pStyle w:val="TOC2"/>
        <w:tabs>
          <w:tab w:val="right" w:leader="dot" w:pos="8306"/>
        </w:tabs>
      </w:pPr>
      <w:hyperlink w:anchor="_Toc25926" w:history="1">
        <w:r>
          <w:rPr>
            <w:rFonts w:ascii="仿宋" w:eastAsia="仿宋" w:hAnsi="仿宋" w:cs="仿宋" w:hint="eastAsia"/>
            <w:lang w:eastAsia="zh-CN"/>
          </w:rPr>
          <w:t>(二)、持续发展路径探索</w:t>
        </w:r>
        <w:r>
          <w:tab/>
        </w:r>
        <w:r>
          <w:fldChar w:fldCharType="begin"/>
        </w:r>
        <w:r>
          <w:instrText xml:space="preserve"> PAGEREF _Toc25926 \h </w:instrText>
        </w:r>
        <w:r>
          <w:fldChar w:fldCharType="separate"/>
        </w:r>
        <w:r>
          <w:t>57</w:t>
        </w:r>
        <w:r>
          <w:fldChar w:fldCharType="end"/>
        </w:r>
      </w:hyperlink>
    </w:p>
    <w:p>
      <w:pPr>
        <w:pStyle w:val="TOC1"/>
        <w:tabs>
          <w:tab w:val="right" w:leader="dot" w:pos="8306"/>
        </w:tabs>
      </w:pPr>
      <w:hyperlink w:anchor="_Toc23779" w:history="1">
        <w:r>
          <w:rPr>
            <w:rFonts w:ascii="仿宋" w:eastAsia="仿宋" w:hAnsi="仿宋" w:cs="仿宋" w:hint="eastAsia"/>
            <w:lang w:eastAsia="zh-CN"/>
          </w:rPr>
          <w:t>十五、法律法规与政策遵循</w:t>
        </w:r>
        <w:r>
          <w:tab/>
        </w:r>
        <w:r>
          <w:fldChar w:fldCharType="begin"/>
        </w:r>
        <w:r>
          <w:instrText xml:space="preserve"> PAGEREF _Toc23779 \h </w:instrText>
        </w:r>
        <w:r>
          <w:fldChar w:fldCharType="separate"/>
        </w:r>
        <w:r>
          <w:t>61</w:t>
        </w:r>
        <w:r>
          <w:fldChar w:fldCharType="end"/>
        </w:r>
      </w:hyperlink>
    </w:p>
    <w:p>
      <w:pPr>
        <w:pStyle w:val="TOC2"/>
        <w:tabs>
          <w:tab w:val="right" w:leader="dot" w:pos="8306"/>
        </w:tabs>
      </w:pPr>
      <w:hyperlink w:anchor="_Toc8098" w:history="1">
        <w:r>
          <w:rPr>
            <w:rFonts w:ascii="仿宋" w:eastAsia="仿宋" w:hAnsi="仿宋" w:cs="仿宋" w:hint="eastAsia"/>
            <w:lang w:eastAsia="zh-CN"/>
          </w:rPr>
          <w:t>(一)、法律法规遵守</w:t>
        </w:r>
        <w:r>
          <w:tab/>
        </w:r>
        <w:r>
          <w:fldChar w:fldCharType="begin"/>
        </w:r>
        <w:r>
          <w:instrText xml:space="preserve"> PAGEREF _Toc8098 \h </w:instrText>
        </w:r>
        <w:r>
          <w:fldChar w:fldCharType="separate"/>
        </w:r>
        <w:r>
          <w:t>61</w:t>
        </w:r>
        <w:r>
          <w:fldChar w:fldCharType="end"/>
        </w:r>
      </w:hyperlink>
    </w:p>
    <w:p>
      <w:pPr>
        <w:pStyle w:val="TOC2"/>
        <w:tabs>
          <w:tab w:val="right" w:leader="dot" w:pos="8306"/>
        </w:tabs>
      </w:pPr>
      <w:hyperlink w:anchor="_Toc20308" w:history="1">
        <w:r>
          <w:rPr>
            <w:rFonts w:ascii="仿宋" w:eastAsia="仿宋" w:hAnsi="仿宋" w:cs="仿宋" w:hint="eastAsia"/>
            <w:lang w:eastAsia="zh-CN"/>
          </w:rPr>
          <w:t>(二)、政策导向与利用</w:t>
        </w:r>
        <w:r>
          <w:tab/>
        </w:r>
        <w:r>
          <w:fldChar w:fldCharType="begin"/>
        </w:r>
        <w:r>
          <w:instrText xml:space="preserve"> PAGEREF _Toc20308 \h </w:instrText>
        </w:r>
        <w:r>
          <w:fldChar w:fldCharType="separate"/>
        </w:r>
        <w:r>
          <w:t>62</w:t>
        </w:r>
        <w:r>
          <w:fldChar w:fldCharType="end"/>
        </w:r>
      </w:hyperlink>
    </w:p>
    <w:p>
      <w:pPr>
        <w:pStyle w:val="TOC1"/>
        <w:tabs>
          <w:tab w:val="right" w:leader="dot" w:pos="8306"/>
        </w:tabs>
      </w:pPr>
      <w:hyperlink w:anchor="_Toc14944" w:history="1">
        <w:r>
          <w:rPr>
            <w:rFonts w:ascii="仿宋" w:eastAsia="仿宋" w:hAnsi="仿宋" w:cs="仿宋" w:hint="eastAsia"/>
            <w:lang w:eastAsia="zh-CN"/>
          </w:rPr>
          <w:t>十六、质量管理与控制</w:t>
        </w:r>
        <w:r>
          <w:tab/>
        </w:r>
        <w:r>
          <w:fldChar w:fldCharType="begin"/>
        </w:r>
        <w:r>
          <w:instrText xml:space="preserve"> PAGEREF _Toc14944 \h </w:instrText>
        </w:r>
        <w:r>
          <w:fldChar w:fldCharType="separate"/>
        </w:r>
        <w:r>
          <w:t>63</w:t>
        </w:r>
        <w:r>
          <w:fldChar w:fldCharType="end"/>
        </w:r>
      </w:hyperlink>
    </w:p>
    <w:p>
      <w:pPr>
        <w:pStyle w:val="TOC2"/>
        <w:tabs>
          <w:tab w:val="right" w:leader="dot" w:pos="8306"/>
        </w:tabs>
      </w:pPr>
      <w:hyperlink w:anchor="_Toc9481" w:history="1">
        <w:r>
          <w:rPr>
            <w:rFonts w:ascii="仿宋" w:eastAsia="仿宋" w:hAnsi="仿宋" w:cs="仿宋" w:hint="eastAsia"/>
            <w:lang w:eastAsia="zh-CN"/>
          </w:rPr>
          <w:t>(一)、质量管理体系建设</w:t>
        </w:r>
        <w:r>
          <w:tab/>
        </w:r>
        <w:r>
          <w:fldChar w:fldCharType="begin"/>
        </w:r>
        <w:r>
          <w:instrText xml:space="preserve"> PAGEREF _Toc9481 \h </w:instrText>
        </w:r>
        <w:r>
          <w:fldChar w:fldCharType="separate"/>
        </w:r>
        <w:r>
          <w:t>63</w:t>
        </w:r>
        <w:r>
          <w:fldChar w:fldCharType="end"/>
        </w:r>
      </w:hyperlink>
    </w:p>
    <w:p>
      <w:pPr>
        <w:pStyle w:val="TOC2"/>
        <w:tabs>
          <w:tab w:val="right" w:leader="dot" w:pos="8306"/>
        </w:tabs>
      </w:pPr>
      <w:hyperlink w:anchor="_Toc21268" w:history="1">
        <w:r>
          <w:rPr>
            <w:rFonts w:ascii="仿宋" w:eastAsia="仿宋" w:hAnsi="仿宋" w:cs="仿宋" w:hint="eastAsia"/>
            <w:lang w:eastAsia="zh-CN"/>
          </w:rPr>
          <w:t>(二)、质量控制措施</w:t>
        </w:r>
        <w:r>
          <w:tab/>
        </w:r>
        <w:r>
          <w:fldChar w:fldCharType="begin"/>
        </w:r>
        <w:r>
          <w:instrText xml:space="preserve"> PAGEREF _Toc21268 \h </w:instrText>
        </w:r>
        <w:r>
          <w:fldChar w:fldCharType="separate"/>
        </w:r>
        <w:r>
          <w:t>64</w:t>
        </w:r>
        <w:r>
          <w:fldChar w:fldCharType="end"/>
        </w:r>
      </w:hyperlink>
    </w:p>
    <w:p>
      <w:pPr>
        <w:pStyle w:val="TOC1"/>
        <w:tabs>
          <w:tab w:val="right" w:leader="dot" w:pos="8306"/>
        </w:tabs>
      </w:pPr>
      <w:hyperlink w:anchor="_Toc27279" w:history="1">
        <w:r>
          <w:rPr>
            <w:rFonts w:ascii="仿宋" w:eastAsia="仿宋" w:hAnsi="仿宋" w:cs="仿宋" w:hint="eastAsia"/>
            <w:lang w:eastAsia="zh-CN"/>
          </w:rPr>
          <w:t>十七、企业合规与伦理</w:t>
        </w:r>
        <w:r>
          <w:tab/>
        </w:r>
        <w:r>
          <w:fldChar w:fldCharType="begin"/>
        </w:r>
        <w:r>
          <w:instrText xml:space="preserve"> PAGEREF _Toc27279 \h </w:instrText>
        </w:r>
        <w:r>
          <w:fldChar w:fldCharType="separate"/>
        </w:r>
        <w:r>
          <w:t>66</w:t>
        </w:r>
        <w:r>
          <w:fldChar w:fldCharType="end"/>
        </w:r>
      </w:hyperlink>
    </w:p>
    <w:p>
      <w:pPr>
        <w:pStyle w:val="TOC2"/>
        <w:tabs>
          <w:tab w:val="right" w:leader="dot" w:pos="8306"/>
        </w:tabs>
      </w:pPr>
      <w:hyperlink w:anchor="_Toc15421" w:history="1">
        <w:r>
          <w:rPr>
            <w:rFonts w:ascii="仿宋" w:eastAsia="仿宋" w:hAnsi="仿宋" w:cs="仿宋" w:hint="eastAsia"/>
            <w:lang w:eastAsia="zh-CN"/>
          </w:rPr>
          <w:t>(一)、合规政策与程序</w:t>
        </w:r>
        <w:r>
          <w:tab/>
        </w:r>
        <w:r>
          <w:fldChar w:fldCharType="begin"/>
        </w:r>
        <w:r>
          <w:instrText xml:space="preserve"> PAGEREF _Toc15421 \h </w:instrText>
        </w:r>
        <w:r>
          <w:fldChar w:fldCharType="separate"/>
        </w:r>
        <w:r>
          <w:t>66</w:t>
        </w:r>
        <w:r>
          <w:fldChar w:fldCharType="end"/>
        </w:r>
      </w:hyperlink>
    </w:p>
    <w:p>
      <w:pPr>
        <w:pStyle w:val="TOC2"/>
        <w:tabs>
          <w:tab w:val="right" w:leader="dot" w:pos="8306"/>
        </w:tabs>
      </w:pPr>
      <w:hyperlink w:anchor="_Toc18434" w:history="1">
        <w:r>
          <w:rPr>
            <w:rFonts w:ascii="仿宋" w:eastAsia="仿宋" w:hAnsi="仿宋" w:cs="仿宋" w:hint="eastAsia"/>
            <w:lang w:eastAsia="zh-CN"/>
          </w:rPr>
          <w:t>(二)、伦理规范与培训</w:t>
        </w:r>
        <w:r>
          <w:tab/>
        </w:r>
        <w:r>
          <w:fldChar w:fldCharType="begin"/>
        </w:r>
        <w:r>
          <w:instrText xml:space="preserve"> PAGEREF _Toc18434 \h </w:instrText>
        </w:r>
        <w:r>
          <w:fldChar w:fldCharType="separate"/>
        </w:r>
        <w:r>
          <w:t>67</w:t>
        </w:r>
        <w:r>
          <w:fldChar w:fldCharType="end"/>
        </w:r>
      </w:hyperlink>
    </w:p>
    <w:p>
      <w:pPr>
        <w:pStyle w:val="TOC2"/>
        <w:tabs>
          <w:tab w:val="right" w:leader="dot" w:pos="8306"/>
        </w:tabs>
      </w:pPr>
      <w:hyperlink w:anchor="_Toc1720" w:history="1">
        <w:r>
          <w:rPr>
            <w:rFonts w:ascii="仿宋" w:eastAsia="仿宋" w:hAnsi="仿宋" w:cs="仿宋" w:hint="eastAsia"/>
            <w:lang w:eastAsia="zh-CN"/>
          </w:rPr>
          <w:t>(三)、合规风险评估</w:t>
        </w:r>
        <w:r>
          <w:tab/>
        </w:r>
        <w:r>
          <w:fldChar w:fldCharType="begin"/>
        </w:r>
        <w:r>
          <w:instrText xml:space="preserve"> PAGEREF _Toc1720 \h </w:instrText>
        </w:r>
        <w:r>
          <w:fldChar w:fldCharType="separate"/>
        </w:r>
        <w:r>
          <w:t>68</w:t>
        </w:r>
        <w:r>
          <w:fldChar w:fldCharType="end"/>
        </w:r>
      </w:hyperlink>
    </w:p>
    <w:p>
      <w:pPr>
        <w:pStyle w:val="TOC2"/>
        <w:tabs>
          <w:tab w:val="right" w:leader="dot" w:pos="8306"/>
        </w:tabs>
      </w:pPr>
      <w:hyperlink w:anchor="_Toc14135" w:history="1">
        <w:r>
          <w:rPr>
            <w:rFonts w:ascii="仿宋" w:eastAsia="仿宋" w:hAnsi="仿宋" w:cs="仿宋" w:hint="eastAsia"/>
            <w:lang w:eastAsia="zh-CN"/>
          </w:rPr>
          <w:t>(四)、合规监督与执行</w:t>
        </w:r>
        <w:r>
          <w:tab/>
        </w:r>
        <w:r>
          <w:fldChar w:fldCharType="begin"/>
        </w:r>
        <w:r>
          <w:instrText xml:space="preserve"> PAGEREF _Toc14135 \h </w:instrText>
        </w:r>
        <w:r>
          <w:fldChar w:fldCharType="separate"/>
        </w:r>
        <w:r>
          <w:t>69</w:t>
        </w:r>
        <w:r>
          <w:fldChar w:fldCharType="end"/>
        </w:r>
      </w:hyperlink>
    </w:p>
    <w:p>
      <w:pPr>
        <w:pStyle w:val="TOC1"/>
        <w:tabs>
          <w:tab w:val="right" w:leader="dot" w:pos="8306"/>
        </w:tabs>
      </w:pPr>
      <w:hyperlink w:anchor="_Toc26565" w:history="1">
        <w:r>
          <w:rPr>
            <w:rFonts w:ascii="仿宋" w:eastAsia="仿宋" w:hAnsi="仿宋" w:cs="仿宋" w:hint="eastAsia"/>
            <w:lang w:eastAsia="zh-CN"/>
          </w:rPr>
          <w:t>十八、成果转化与推广应用</w:t>
        </w:r>
        <w:r>
          <w:tab/>
        </w:r>
        <w:r>
          <w:fldChar w:fldCharType="begin"/>
        </w:r>
        <w:r>
          <w:instrText xml:space="preserve"> PAGEREF _Toc26565 \h </w:instrText>
        </w:r>
        <w:r>
          <w:fldChar w:fldCharType="separate"/>
        </w:r>
        <w:r>
          <w:t>70</w:t>
        </w:r>
        <w:r>
          <w:fldChar w:fldCharType="end"/>
        </w:r>
      </w:hyperlink>
    </w:p>
    <w:p>
      <w:pPr>
        <w:pStyle w:val="TOC2"/>
        <w:tabs>
          <w:tab w:val="right" w:leader="dot" w:pos="8306"/>
        </w:tabs>
      </w:pPr>
      <w:hyperlink w:anchor="_Toc14376" w:history="1">
        <w:r>
          <w:rPr>
            <w:rFonts w:ascii="仿宋" w:eastAsia="仿宋" w:hAnsi="仿宋" w:cs="仿宋" w:hint="eastAsia"/>
            <w:lang w:eastAsia="zh-CN"/>
          </w:rPr>
          <w:t>(一)、成果转化策略制定</w:t>
        </w:r>
        <w:r>
          <w:tab/>
        </w:r>
        <w:r>
          <w:fldChar w:fldCharType="begin"/>
        </w:r>
        <w:r>
          <w:instrText xml:space="preserve"> PAGEREF _Toc14376 \h </w:instrText>
        </w:r>
        <w:r>
          <w:fldChar w:fldCharType="separate"/>
        </w:r>
        <w:r>
          <w:t>70</w:t>
        </w:r>
        <w:r>
          <w:fldChar w:fldCharType="end"/>
        </w:r>
      </w:hyperlink>
    </w:p>
    <w:p>
      <w:pPr>
        <w:pStyle w:val="TOC2"/>
        <w:tabs>
          <w:tab w:val="right" w:leader="dot" w:pos="8306"/>
        </w:tabs>
      </w:pPr>
      <w:hyperlink w:anchor="_Toc26702" w:history="1">
        <w:r>
          <w:rPr>
            <w:rFonts w:ascii="仿宋" w:eastAsia="仿宋" w:hAnsi="仿宋" w:cs="仿宋" w:hint="eastAsia"/>
            <w:lang w:eastAsia="zh-CN"/>
          </w:rPr>
          <w:t>(二)、成果推广应用方案</w:t>
        </w:r>
        <w:r>
          <w:tab/>
        </w:r>
        <w:r>
          <w:fldChar w:fldCharType="begin"/>
        </w:r>
        <w:r>
          <w:instrText xml:space="preserve"> PAGEREF _Toc26702 \h </w:instrText>
        </w:r>
        <w:r>
          <w:fldChar w:fldCharType="separate"/>
        </w:r>
        <w:r>
          <w:t>71</w:t>
        </w:r>
        <w:r>
          <w:fldChar w:fldCharType="end"/>
        </w:r>
      </w:hyperlink>
    </w:p>
    <w:p>
      <w:pPr>
        <w:pStyle w:val="TOC1"/>
        <w:tabs>
          <w:tab w:val="right" w:leader="dot" w:pos="8306"/>
        </w:tabs>
      </w:pPr>
      <w:hyperlink w:anchor="_Toc23967" w:history="1">
        <w:r>
          <w:rPr>
            <w:rFonts w:ascii="仿宋" w:eastAsia="仿宋" w:hAnsi="仿宋" w:cs="仿宋" w:hint="eastAsia"/>
            <w:lang w:eastAsia="zh-CN"/>
          </w:rPr>
          <w:t>十九、人力资源管理与开发</w:t>
        </w:r>
        <w:r>
          <w:tab/>
        </w:r>
        <w:r>
          <w:fldChar w:fldCharType="begin"/>
        </w:r>
        <w:r>
          <w:instrText xml:space="preserve"> PAGEREF _Toc23967 \h </w:instrText>
        </w:r>
        <w:r>
          <w:fldChar w:fldCharType="separate"/>
        </w:r>
        <w:r>
          <w:t>73</w:t>
        </w:r>
        <w:r>
          <w:fldChar w:fldCharType="end"/>
        </w:r>
      </w:hyperlink>
    </w:p>
    <w:p>
      <w:pPr>
        <w:pStyle w:val="TOC2"/>
        <w:tabs>
          <w:tab w:val="right" w:leader="dot" w:pos="8306"/>
        </w:tabs>
      </w:pPr>
      <w:hyperlink w:anchor="_Toc28496" w:history="1">
        <w:r>
          <w:rPr>
            <w:rFonts w:ascii="仿宋" w:eastAsia="仿宋" w:hAnsi="仿宋" w:cs="仿宋" w:hint="eastAsia"/>
            <w:lang w:eastAsia="zh-CN"/>
          </w:rPr>
          <w:t>(一)、人力资源规划</w:t>
        </w:r>
        <w:r>
          <w:tab/>
        </w:r>
        <w:r>
          <w:fldChar w:fldCharType="begin"/>
        </w:r>
        <w:r>
          <w:instrText xml:space="preserve"> PAGEREF _Toc28496 \h </w:instrText>
        </w:r>
        <w:r>
          <w:fldChar w:fldCharType="separate"/>
        </w:r>
        <w:r>
          <w:t>73</w:t>
        </w:r>
        <w:r>
          <w:fldChar w:fldCharType="end"/>
        </w:r>
      </w:hyperlink>
    </w:p>
    <w:p>
      <w:pPr>
        <w:pStyle w:val="TOC2"/>
        <w:tabs>
          <w:tab w:val="right" w:leader="dot" w:pos="8306"/>
        </w:tabs>
      </w:pPr>
      <w:hyperlink w:anchor="_Toc7298" w:history="1">
        <w:r>
          <w:rPr>
            <w:rFonts w:ascii="仿宋" w:eastAsia="仿宋" w:hAnsi="仿宋" w:cs="仿宋" w:hint="eastAsia"/>
            <w:lang w:eastAsia="zh-CN"/>
          </w:rPr>
          <w:t>(二)、人力资源开发与培训</w:t>
        </w:r>
        <w:r>
          <w:tab/>
        </w:r>
        <w:r>
          <w:fldChar w:fldCharType="begin"/>
        </w:r>
        <w:r>
          <w:instrText xml:space="preserve"> PAGEREF _Toc7298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1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46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20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85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02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干燥设备：热风炉项目与土地用途规划：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设备：热风炉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干燥设备：热风炉项目的容积率和建筑密度：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用地控制指标通常规定了容积率和建筑密度的要求。对于干燥设备：热风炉项目来说，这将影响建筑物的规模和高度。必须确保项目的设计符合容积率和建筑密度的限制，以遵守用地控制法规。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干燥设备：热风炉项目的建筑线限制：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用地控制指标还可能规定了建筑物与街道或相邻土地的距离，这被称为建筑线限制。干燥设备：热风炉项目必须遵守这些规定，以确保建筑的位置符合法规。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干燥设备：热风炉项目的环境影响和可持续性：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用地控制指标可能包括环境保护要求，例如绿地比例和污染防控措施。对于干燥设备：热风炉项目，这意味着必须考虑如何保护当地生态系统、水资源和空气质量，以确保项目的可持续性。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燥设备：热风炉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在整个项目规划和实施过程中，与用地控制指标的合作和遵守是至关重要的。这有助于确保干燥设备：热风炉项目是一个合法、可持续且与城市规划一致的发展项目。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25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干燥设备：热风炉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干燥设备：热风炉项目需要评估可用地块的规模和形状，以确定是否满足地总体要求。某些城市规划可能要求项目具有特定的地块大小或形状，以适应城市发展的整体格局。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每个城市都有自己的规划目标和愿景，包括住宅区、商业区和工业区的平衡发展。干燥设备：热风炉项目需要与城市规划目标保持一致，以确保项目不会破坏城市的整体规划。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https://d.book118.com/947042130103006053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097D84"/>
    <w:rsid w:val="55097D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7042130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2024-03-01T02:37:00Z</dcterms:created>
  <dcterms:modified xsi:type="dcterms:W3CDTF">2024-03-01T02:38:29Z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9C1EC532F544478FA73BB91EFA139ECC_11</vt:lpwstr>
  </property>
  <property fmtid="{D5CDD505-2E9C-101B-9397-08002B2CF9AE}" pid="3" name="KSOProductBuildVer">
    <vt:lpwstr>2052-12.1.0.16250</vt:lpwstr>
  </property>
</Properties>
</file>