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46763" w14:paraId="365BE6D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6763" w14:paraId="3D89FFA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6763" w14:paraId="2BFB65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6763" w:rsidRPr="00346763" w14:paraId="38D7EF9C" w14:textId="2B2101D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46763">
        <w:rPr>
          <w:rFonts w:ascii="宋体" w:eastAsia="宋体" w:hAnsi="宋体" w:hint="eastAsia"/>
          <w:b/>
          <w:sz w:val="60"/>
        </w:rPr>
        <w:t>微生物多糖项目可行性研究分析报告</w:t>
      </w:r>
    </w:p>
    <w:p w:rsidR="00346763" w:rsidP="00346763" w14:paraId="7D75B344" w14:textId="1409038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46763">
        <w:rPr>
          <w:rFonts w:ascii="仿宋" w:eastAsia="仿宋" w:hAnsi="仿宋" w:hint="eastAsia"/>
          <w:b/>
          <w:sz w:val="40"/>
        </w:rPr>
        <w:t>目录</w:t>
      </w:r>
    </w:p>
    <w:p w:rsidR="00346763" w14:paraId="47B09ED3" w14:textId="55E1EF3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46763" w14:paraId="5DC9D81F" w14:textId="06EE872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一、微生物多糖项目节能分析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6763" w14:paraId="23750471" w14:textId="4E2F1F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(一)、微生物多糖项目建设的节能原则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6763" w14:paraId="5B381B19" w14:textId="74345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6763" w14:paraId="127462D4" w14:textId="29F931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(三)、微生物多糖项目节能背景分析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6763" w14:paraId="16002334" w14:textId="63F9A8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(四)、微生物多糖项目能源消耗种类和数量分析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6763" w14:paraId="1E53409C" w14:textId="4E681C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(五)、微生物多糖项目用能品种选择的可靠性分析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6763" w14:paraId="7AE2556B" w14:textId="78EFF2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(六)、微生物多糖项目建筑结构节能设计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_Toc159666079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6763" w14:paraId="57F3E547" w14:textId="6E164B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(七)、微生物多糖项目节能效果分析与建议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6763" w14:paraId="42AFB4ED" w14:textId="3052152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46763" w14:paraId="69BCC3A8" w14:textId="456229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46763" w14:paraId="09AB02E3" w14:textId="3512E1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(二)、微生物多糖项目的技术难点及解决方案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46763" w14:paraId="009A85CD" w14:textId="296EB4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46763" w14:paraId="430BB9F4" w14:textId="17E41FD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三、微生物多糖项目综合评价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6763" w14:paraId="33E98D20" w14:textId="44285D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(一)、微生物多糖项目建设期总体设计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46763" w14:paraId="21D7CE82" w14:textId="03DDC8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(二)、微生物多糖项目实施保障措施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46763" w14:paraId="6F1A0872" w14:textId="621CB31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四、微生物多糖行业未来技术发展趋势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6763" w14:paraId="54C2F898" w14:textId="594A5F5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_Toc159666089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6763" w14:paraId="56C7D0BC" w14:textId="4AE86C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_Toc159666090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6763" w14:paraId="4A9F9D41" w14:textId="7CDCA6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_Toc159666091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46763" w14:paraId="6860A219" w14:textId="6A70F8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_Toc159666092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https://d.book118.com/947050033020006051</w:t>
        </w:r>
      </w:hyperlink>
    </w:p>
    <w:p w:rsidR="0034676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P="00BA5206" w14:paraId="057ECFF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6763" w14:paraId="012F5F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P="00BA5206" w14:paraId="6CFBE454" w14:textId="648CE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46763" w14:paraId="2FEF22D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paraId="4312EC7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P="00BA520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676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P="00BA5206" w14:textId="648CE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4676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paraId="1E5D54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RPr="00346763" w:rsidP="00346763" w14:paraId="01D8D54D" w14:textId="316D1D9C">
    <w:pPr>
      <w:pStyle w:val="Header"/>
      <w:rPr>
        <w:rFonts w:ascii="仿宋" w:eastAsia="仿宋" w:hAnsi="仿宋"/>
      </w:rPr>
    </w:pPr>
    <w:r w:rsidRPr="00346763">
      <w:rPr>
        <w:rFonts w:ascii="仿宋" w:eastAsia="仿宋" w:hAnsi="仿宋" w:hint="eastAsia"/>
      </w:rPr>
      <w:t>微生物多糖可行性报告</w:t>
    </w:r>
    <w:r w:rsidRPr="0034676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paraId="31958DD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:rsidRPr="00346763" w:rsidP="00346763" w14:textId="316D1D9C">
    <w:pPr>
      <w:pStyle w:val="Header"/>
      <w:rPr>
        <w:rFonts w:ascii="仿宋" w:eastAsia="仿宋" w:hAnsi="仿宋"/>
      </w:rPr>
    </w:pPr>
    <w:r w:rsidRPr="00346763">
      <w:rPr>
        <w:rFonts w:ascii="仿宋" w:eastAsia="仿宋" w:hAnsi="仿宋" w:hint="eastAsia"/>
      </w:rPr>
      <w:t>微生物多糖可行性报告</w:t>
    </w:r>
    <w:r w:rsidRPr="0034676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7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63"/>
    <w:rsid w:val="00346763"/>
    <w:rsid w:val="00BA52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23C4C"/>
  <w15:chartTrackingRefBased/>
  <w15:docId w15:val="{6577C994-FFE7-4922-990F-5BC0F3A2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46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467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4676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467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467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4676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46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4676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6763"/>
  </w:style>
  <w:style w:type="paragraph" w:styleId="TOC1">
    <w:name w:val="toc 1"/>
    <w:basedOn w:val="Normal"/>
    <w:next w:val="Normal"/>
    <w:autoRedefine/>
    <w:uiPriority w:val="39"/>
    <w:unhideWhenUsed/>
    <w:rsid w:val="00346763"/>
  </w:style>
  <w:style w:type="paragraph" w:styleId="TOC2">
    <w:name w:val="toc 2"/>
    <w:basedOn w:val="Normal"/>
    <w:next w:val="Normal"/>
    <w:autoRedefine/>
    <w:uiPriority w:val="39"/>
    <w:unhideWhenUsed/>
    <w:rsid w:val="0034676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4705003302000605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3810</Words>
  <Characters>21717</Characters>
  <Application>Microsoft Office Word</Application>
  <DocSecurity>0</DocSecurity>
  <Lines>180</Lines>
  <Paragraphs>50</Paragraphs>
  <ScaleCrop>false</ScaleCrop>
  <Company/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2024-02-24T03:20:00Z</dcterms:created>
  <dcterms:modified xsi:type="dcterms:W3CDTF">2024-02-24T03:20:00Z</dcterms:modified>
</cp:coreProperties>
</file>