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88" w:lineRule="auto"/>
        <w:rPr>
          <w:rFonts w:ascii="Arial"/>
          <w:sz w:val="21"/>
        </w:rPr>
      </w:pPr>
    </w:p>
    <w:p>
      <w:pPr>
        <w:pStyle w:val="BodyText"/>
        <w:spacing w:before="68" w:line="630" w:lineRule="exact"/>
        <w:ind w:left="923"/>
      </w:pPr>
      <w:r>
        <w:rPr>
          <w:position w:val="32"/>
        </w:rPr>
        <w:t>超星尔雅学习通《经济与社会如何用决策思维洞察生</w:t>
      </w:r>
      <w:r>
        <w:rPr>
          <w:spacing w:val="-1"/>
          <w:position w:val="32"/>
        </w:rPr>
        <w:t>活》章节测试答案</w:t>
      </w:r>
    </w:p>
    <w:p>
      <w:pPr>
        <w:pStyle w:val="BodyText"/>
        <w:spacing w:line="220" w:lineRule="auto"/>
        <w:ind w:left="3"/>
      </w:pPr>
      <w:r>
        <w:rPr>
          <w:spacing w:val="-3"/>
        </w:rPr>
        <w:t>1.1课程介绍</w:t>
      </w:r>
    </w:p>
    <w:p>
      <w:pPr>
        <w:spacing w:line="298" w:lineRule="auto"/>
        <w:rPr>
          <w:rFonts w:ascii="Arial"/>
          <w:sz w:val="21"/>
        </w:rPr>
      </w:pPr>
    </w:p>
    <w:p>
      <w:pPr>
        <w:pStyle w:val="BodyText"/>
        <w:spacing w:before="68" w:line="611" w:lineRule="exact"/>
        <w:ind w:left="3"/>
      </w:pPr>
      <w:r>
        <w:rPr>
          <w:spacing w:val="-5"/>
          <w:position w:val="31"/>
        </w:rPr>
        <w:t>1.2014年诺贝尔经济学奖的获得者是()。答案：让.梯若尔</w:t>
      </w:r>
    </w:p>
    <w:p>
      <w:pPr>
        <w:pStyle w:val="BodyText"/>
        <w:spacing w:line="221" w:lineRule="auto"/>
        <w:ind w:left="3"/>
      </w:pPr>
      <w:r>
        <w:rPr>
          <w:rFonts w:ascii="SimSun" w:eastAsia="SimSun" w:hAnsi="SimSun" w:cs="SimSun"/>
          <w:spacing w:val="-5"/>
        </w:rPr>
        <w:t>A、</w:t>
      </w:r>
      <w:r>
        <w:rPr>
          <w:rFonts w:ascii="SimSun" w:eastAsia="SimSun" w:hAnsi="SimSun" w:cs="SimSun"/>
          <w:spacing w:val="-53"/>
        </w:rPr>
        <w:t xml:space="preserve"> </w:t>
      </w:r>
      <w:r>
        <w:rPr>
          <w:spacing w:val="-5"/>
        </w:rPr>
        <w:t>阿比吉特班纳吉</w:t>
      </w:r>
    </w:p>
    <w:p>
      <w:pPr>
        <w:spacing w:line="319" w:lineRule="auto"/>
        <w:rPr>
          <w:rFonts w:ascii="Arial"/>
          <w:sz w:val="21"/>
        </w:rPr>
      </w:pPr>
    </w:p>
    <w:p>
      <w:pPr>
        <w:pStyle w:val="BodyText"/>
        <w:spacing w:before="69" w:line="609" w:lineRule="exact"/>
        <w:ind w:left="3"/>
      </w:pPr>
      <w:r>
        <w:rPr>
          <w:rFonts w:ascii="SimSun" w:eastAsia="SimSun" w:hAnsi="SimSun" w:cs="SimSun"/>
          <w:position w:val="30"/>
        </w:rPr>
        <w:t>B、</w:t>
      </w:r>
      <w:r>
        <w:rPr>
          <w:position w:val="30"/>
        </w:rPr>
        <w:t>让梯若尔</w:t>
      </w:r>
    </w:p>
    <w:p>
      <w:pPr>
        <w:pStyle w:val="BodyText"/>
        <w:spacing w:line="222" w:lineRule="auto"/>
        <w:ind w:left="3"/>
      </w:pPr>
      <w:r>
        <w:rPr>
          <w:rFonts w:ascii="Times New Roman" w:eastAsia="Times New Roman" w:hAnsi="Times New Roman" w:cs="Times New Roman"/>
          <w:spacing w:val="-6"/>
        </w:rPr>
        <w:t>C</w:t>
      </w:r>
      <w:r>
        <w:rPr>
          <w:rFonts w:ascii="SimSun" w:eastAsia="SimSun" w:hAnsi="SimSun" w:cs="SimSun"/>
          <w:spacing w:val="-6"/>
        </w:rPr>
        <w:t>、</w:t>
      </w:r>
      <w:r>
        <w:rPr>
          <w:spacing w:val="-6"/>
        </w:rPr>
        <w:t>保罗罗默</w:t>
      </w:r>
    </w:p>
    <w:p>
      <w:pPr>
        <w:spacing w:line="315" w:lineRule="auto"/>
        <w:rPr>
          <w:rFonts w:ascii="Arial"/>
          <w:sz w:val="21"/>
        </w:rPr>
      </w:pPr>
    </w:p>
    <w:p>
      <w:pPr>
        <w:pStyle w:val="BodyText"/>
        <w:spacing w:before="69" w:line="221" w:lineRule="auto"/>
        <w:ind w:left="3"/>
      </w:pPr>
      <w:r>
        <w:rPr>
          <w:rFonts w:ascii="Times New Roman" w:eastAsia="Times New Roman" w:hAnsi="Times New Roman" w:cs="Times New Roman"/>
          <w:spacing w:val="-19"/>
        </w:rPr>
        <w:t>D</w:t>
      </w:r>
      <w:r>
        <w:rPr>
          <w:rFonts w:ascii="SimSun" w:eastAsia="SimSun" w:hAnsi="SimSun" w:cs="SimSun"/>
          <w:spacing w:val="-19"/>
        </w:rPr>
        <w:t>、</w:t>
      </w:r>
      <w:r>
        <w:rPr>
          <w:spacing w:val="-19"/>
        </w:rPr>
        <w:t>拉尔斯皮特·汉森</w:t>
      </w:r>
    </w:p>
    <w:p>
      <w:pPr>
        <w:spacing w:line="317" w:lineRule="auto"/>
        <w:rPr>
          <w:rFonts w:ascii="Arial"/>
          <w:sz w:val="21"/>
        </w:rPr>
      </w:pPr>
    </w:p>
    <w:p>
      <w:pPr>
        <w:pStyle w:val="BodyText"/>
        <w:spacing w:before="69" w:line="220" w:lineRule="auto"/>
        <w:ind w:left="3"/>
      </w:pPr>
      <w:r>
        <w:rPr>
          <w:spacing w:val="-5"/>
        </w:rPr>
        <w:t>2.经济学的研究在很长时间内与()学科紧密结合。答案：数学</w:t>
      </w:r>
    </w:p>
    <w:p>
      <w:pPr>
        <w:spacing w:line="280" w:lineRule="auto"/>
        <w:rPr>
          <w:rFonts w:ascii="Arial"/>
          <w:sz w:val="21"/>
        </w:rPr>
      </w:pPr>
    </w:p>
    <w:p>
      <w:pPr>
        <w:pStyle w:val="BodyText"/>
        <w:spacing w:before="69" w:line="630" w:lineRule="exact"/>
        <w:ind w:left="3"/>
      </w:pPr>
      <w:r>
        <w:rPr>
          <w:rFonts w:ascii="Times New Roman" w:eastAsia="Times New Roman" w:hAnsi="Times New Roman" w:cs="Times New Roman"/>
          <w:spacing w:val="-7"/>
          <w:position w:val="32"/>
        </w:rPr>
        <w:t>A</w:t>
      </w:r>
      <w:r>
        <w:rPr>
          <w:rFonts w:ascii="SimSun" w:eastAsia="SimSun" w:hAnsi="SimSun" w:cs="SimSun"/>
          <w:spacing w:val="-7"/>
          <w:position w:val="32"/>
        </w:rPr>
        <w:t>、</w:t>
      </w:r>
      <w:r>
        <w:rPr>
          <w:spacing w:val="-7"/>
          <w:position w:val="32"/>
        </w:rPr>
        <w:t>数学</w:t>
      </w:r>
    </w:p>
    <w:p>
      <w:pPr>
        <w:pStyle w:val="BodyText"/>
        <w:spacing w:before="1" w:line="220" w:lineRule="auto"/>
        <w:ind w:left="3"/>
      </w:pPr>
      <w:r>
        <w:rPr>
          <w:rFonts w:ascii="Times New Roman" w:eastAsia="Times New Roman" w:hAnsi="Times New Roman" w:cs="Times New Roman"/>
          <w:spacing w:val="-9"/>
        </w:rPr>
        <w:t>B</w:t>
      </w:r>
      <w:r>
        <w:rPr>
          <w:rFonts w:ascii="SimSun" w:eastAsia="SimSun" w:hAnsi="SimSun" w:cs="SimSun"/>
          <w:spacing w:val="-9"/>
        </w:rPr>
        <w:t>、</w:t>
      </w:r>
      <w:r>
        <w:rPr>
          <w:spacing w:val="-9"/>
        </w:rPr>
        <w:t>哲学</w:t>
      </w:r>
    </w:p>
    <w:p>
      <w:pPr>
        <w:spacing w:line="291" w:lineRule="auto"/>
        <w:rPr>
          <w:rFonts w:ascii="Arial"/>
          <w:sz w:val="21"/>
        </w:rPr>
      </w:pPr>
    </w:p>
    <w:p>
      <w:pPr>
        <w:pStyle w:val="BodyText"/>
        <w:spacing w:before="68" w:line="224" w:lineRule="auto"/>
        <w:ind w:left="3"/>
      </w:pPr>
      <w:r>
        <w:rPr>
          <w:rFonts w:ascii="SimSun" w:eastAsia="SimSun" w:hAnsi="SimSun" w:cs="SimSun"/>
          <w:spacing w:val="-13"/>
        </w:rPr>
        <w:t>C、</w:t>
      </w:r>
      <w:r>
        <w:rPr>
          <w:rFonts w:ascii="SimSun" w:eastAsia="SimSun" w:hAnsi="SimSun" w:cs="SimSun"/>
          <w:spacing w:val="-43"/>
        </w:rPr>
        <w:t xml:space="preserve"> </w:t>
      </w:r>
      <w:r>
        <w:rPr>
          <w:spacing w:val="-13"/>
        </w:rPr>
        <w:t>物理</w:t>
      </w:r>
    </w:p>
    <w:p>
      <w:pPr>
        <w:spacing w:line="311" w:lineRule="auto"/>
        <w:rPr>
          <w:rFonts w:ascii="Arial"/>
          <w:sz w:val="21"/>
        </w:rPr>
      </w:pPr>
    </w:p>
    <w:p>
      <w:pPr>
        <w:pStyle w:val="BodyText"/>
        <w:spacing w:before="70" w:line="221" w:lineRule="auto"/>
        <w:ind w:left="3"/>
      </w:pPr>
      <w:r>
        <w:rPr>
          <w:rFonts w:ascii="Arial" w:eastAsia="Arial" w:hAnsi="Arial" w:cs="Arial"/>
          <w:spacing w:val="-7"/>
        </w:rPr>
        <w:t>D</w:t>
      </w:r>
      <w:r>
        <w:rPr>
          <w:rFonts w:ascii="SimSun" w:eastAsia="SimSun" w:hAnsi="SimSun" w:cs="SimSun"/>
          <w:spacing w:val="-7"/>
        </w:rPr>
        <w:t>、</w:t>
      </w:r>
      <w:r>
        <w:rPr>
          <w:spacing w:val="-7"/>
        </w:rPr>
        <w:t>化学</w:t>
      </w:r>
    </w:p>
    <w:p>
      <w:pPr>
        <w:spacing w:line="290" w:lineRule="auto"/>
        <w:rPr>
          <w:rFonts w:ascii="Arial"/>
          <w:sz w:val="21"/>
        </w:rPr>
      </w:pPr>
    </w:p>
    <w:p>
      <w:pPr>
        <w:pStyle w:val="BodyText"/>
        <w:spacing w:before="69" w:line="251" w:lineRule="auto"/>
        <w:ind w:left="3" w:right="36"/>
      </w:pPr>
      <w:r>
        <w:rPr>
          <w:spacing w:val="-12"/>
        </w:rPr>
        <w:t>3.著名经济学家让·梯若尔先生认为，有什么样的民众不一定有什么样的政策</w:t>
      </w:r>
      <w:r>
        <w:rPr>
          <w:spacing w:val="-13"/>
        </w:rPr>
        <w:t>，二者没有必然联</w:t>
      </w:r>
      <w:r>
        <w:t xml:space="preserve"> </w:t>
      </w:r>
      <w:r>
        <w:rPr>
          <w:spacing w:val="-6"/>
        </w:rPr>
        <w:t>系。答案：错误</w:t>
      </w:r>
    </w:p>
    <w:p>
      <w:pPr>
        <w:spacing w:line="297" w:lineRule="auto"/>
        <w:rPr>
          <w:rFonts w:ascii="Arial"/>
          <w:sz w:val="21"/>
        </w:rPr>
      </w:pPr>
    </w:p>
    <w:p>
      <w:pPr>
        <w:pStyle w:val="BodyText"/>
        <w:spacing w:before="68" w:line="222" w:lineRule="auto"/>
        <w:ind w:left="3"/>
      </w:pPr>
      <w:r>
        <w:rPr>
          <w:spacing w:val="-2"/>
        </w:rPr>
        <w:t>1.2经济分析范式：约束最优化</w:t>
      </w:r>
    </w:p>
    <w:p>
      <w:pPr>
        <w:spacing w:line="307" w:lineRule="auto"/>
        <w:rPr>
          <w:rFonts w:ascii="Arial"/>
          <w:sz w:val="21"/>
        </w:rPr>
      </w:pPr>
    </w:p>
    <w:p>
      <w:pPr>
        <w:pStyle w:val="BodyText"/>
        <w:spacing w:before="69" w:line="213" w:lineRule="auto"/>
        <w:ind w:left="3"/>
      </w:pPr>
      <w:r>
        <w:rPr>
          <w:spacing w:val="-12"/>
        </w:rPr>
        <w:t>1.()是指以往发生的，但与当前决策无关的费用。()答案：沉淀</w:t>
      </w:r>
      <w:r>
        <w:rPr>
          <w:spacing w:val="-13"/>
        </w:rPr>
        <w:t>成本</w:t>
      </w:r>
    </w:p>
    <w:p>
      <w:pPr>
        <w:spacing w:line="318" w:lineRule="auto"/>
        <w:rPr>
          <w:rFonts w:ascii="Arial"/>
          <w:sz w:val="21"/>
        </w:rPr>
      </w:pPr>
    </w:p>
    <w:p>
      <w:pPr>
        <w:pStyle w:val="BodyText"/>
        <w:spacing w:before="69" w:line="620" w:lineRule="exact"/>
        <w:ind w:left="3"/>
      </w:pPr>
      <w:r>
        <w:rPr>
          <w:rFonts w:ascii="SimSun" w:eastAsia="SimSun" w:hAnsi="SimSun" w:cs="SimSun"/>
          <w:spacing w:val="-2"/>
          <w:position w:val="31"/>
        </w:rPr>
        <w:t>A、</w:t>
      </w:r>
      <w:r>
        <w:rPr>
          <w:spacing w:val="-2"/>
          <w:position w:val="31"/>
        </w:rPr>
        <w:t>机会成本</w:t>
      </w:r>
    </w:p>
    <w:p>
      <w:pPr>
        <w:pStyle w:val="BodyText"/>
        <w:spacing w:line="222" w:lineRule="auto"/>
        <w:ind w:left="3"/>
      </w:pPr>
      <w:r>
        <w:rPr>
          <w:rFonts w:ascii="Arial" w:eastAsia="Arial" w:hAnsi="Arial" w:cs="Arial"/>
          <w:spacing w:val="-11"/>
        </w:rPr>
        <w:t>B</w:t>
      </w:r>
      <w:r>
        <w:rPr>
          <w:rFonts w:ascii="SimSun" w:eastAsia="SimSun" w:hAnsi="SimSun" w:cs="SimSun"/>
          <w:spacing w:val="-11"/>
        </w:rPr>
        <w:t>、</w:t>
      </w:r>
      <w:r>
        <w:rPr>
          <w:spacing w:val="-11"/>
        </w:rPr>
        <w:t>时间成本</w:t>
      </w:r>
    </w:p>
    <w:p>
      <w:pPr>
        <w:spacing w:line="297" w:lineRule="auto"/>
        <w:rPr>
          <w:rFonts w:ascii="Arial"/>
          <w:sz w:val="21"/>
        </w:rPr>
      </w:pPr>
    </w:p>
    <w:p>
      <w:pPr>
        <w:pStyle w:val="BodyText"/>
        <w:spacing w:before="69" w:line="222" w:lineRule="auto"/>
        <w:ind w:left="3"/>
        <w:sectPr>
          <w:headerReference w:type="default" r:id="rId4"/>
          <w:pgSz w:w="11910" w:h="16840"/>
          <w:pgMar w:top="1028" w:right="1786" w:bottom="0" w:left="1786" w:header="855" w:footer="0" w:gutter="0"/>
          <w:cols w:space="708"/>
        </w:sectPr>
      </w:pPr>
      <w:r>
        <w:rPr>
          <w:rFonts w:ascii="Times New Roman" w:eastAsia="Times New Roman" w:hAnsi="Times New Roman" w:cs="Times New Roman"/>
          <w:spacing w:val="-8"/>
        </w:rPr>
        <w:t>C</w:t>
      </w:r>
      <w:r>
        <w:rPr>
          <w:rFonts w:ascii="SimSun" w:eastAsia="SimSun" w:hAnsi="SimSun" w:cs="SimSun"/>
          <w:spacing w:val="-8"/>
        </w:rPr>
        <w:t>、</w:t>
      </w:r>
      <w:r>
        <w:rPr>
          <w:spacing w:val="-8"/>
        </w:rPr>
        <w:t>沉默成本</w:t>
      </w:r>
    </w:p>
    <w:p>
      <w:pPr>
        <w:spacing w:line="307" w:lineRule="auto"/>
        <w:rPr>
          <w:rFonts w:ascii="Arial"/>
          <w:sz w:val="21"/>
        </w:rPr>
      </w:pPr>
    </w:p>
    <w:p>
      <w:pPr>
        <w:pStyle w:val="BodyText"/>
        <w:spacing w:before="68" w:line="222" w:lineRule="auto"/>
        <w:ind w:left="3"/>
      </w:pPr>
      <w:r>
        <w:rPr>
          <w:rFonts w:ascii="SimSun" w:eastAsia="SimSun" w:hAnsi="SimSun" w:cs="SimSun"/>
          <w:spacing w:val="-9"/>
        </w:rPr>
        <w:t>D、</w:t>
      </w:r>
      <w:r>
        <w:rPr>
          <w:rFonts w:ascii="SimSun" w:eastAsia="SimSun" w:hAnsi="SimSun" w:cs="SimSun"/>
          <w:spacing w:val="-44"/>
        </w:rPr>
        <w:t xml:space="preserve"> </w:t>
      </w:r>
      <w:r>
        <w:rPr>
          <w:spacing w:val="-9"/>
        </w:rPr>
        <w:t>沉淀成本</w:t>
      </w:r>
    </w:p>
    <w:p>
      <w:pPr>
        <w:spacing w:line="305" w:lineRule="auto"/>
        <w:rPr>
          <w:rFonts w:ascii="Arial"/>
          <w:sz w:val="21"/>
        </w:rPr>
      </w:pPr>
    </w:p>
    <w:p>
      <w:pPr>
        <w:pStyle w:val="BodyText"/>
        <w:spacing w:before="69" w:line="621" w:lineRule="exact"/>
        <w:ind w:left="3"/>
        <w:rPr>
          <w:rFonts w:ascii="Times New Roman" w:eastAsia="Times New Roman" w:hAnsi="Times New Roman" w:cs="Times New Roman"/>
        </w:rPr>
      </w:pPr>
      <w:r>
        <w:rPr>
          <w:spacing w:val="-11"/>
          <w:position w:val="31"/>
        </w:rPr>
        <w:t>2.通常经济学中所说的约束是()。</w:t>
      </w:r>
      <w:r>
        <w:rPr>
          <w:rFonts w:ascii="Times New Roman" w:eastAsia="Times New Roman" w:hAnsi="Times New Roman" w:cs="Times New Roman"/>
          <w:spacing w:val="-11"/>
          <w:position w:val="31"/>
        </w:rPr>
        <w:t>ACD</w:t>
      </w:r>
    </w:p>
    <w:p>
      <w:pPr>
        <w:pStyle w:val="BodyText"/>
        <w:spacing w:line="221" w:lineRule="auto"/>
        <w:ind w:left="3"/>
      </w:pPr>
      <w:r>
        <w:rPr>
          <w:rFonts w:ascii="Times New Roman" w:eastAsia="Times New Roman" w:hAnsi="Times New Roman" w:cs="Times New Roman"/>
          <w:spacing w:val="-7"/>
        </w:rPr>
        <w:t>A</w:t>
      </w:r>
      <w:r>
        <w:rPr>
          <w:rFonts w:ascii="SimSun" w:eastAsia="SimSun" w:hAnsi="SimSun" w:cs="SimSun"/>
          <w:spacing w:val="-7"/>
        </w:rPr>
        <w:t>、</w:t>
      </w:r>
      <w:r>
        <w:rPr>
          <w:spacing w:val="-7"/>
        </w:rPr>
        <w:t>预算约束</w:t>
      </w:r>
    </w:p>
    <w:p>
      <w:pPr>
        <w:spacing w:line="299" w:lineRule="auto"/>
        <w:rPr>
          <w:rFonts w:ascii="Arial"/>
          <w:sz w:val="21"/>
        </w:rPr>
      </w:pPr>
    </w:p>
    <w:p>
      <w:pPr>
        <w:pStyle w:val="BodyText"/>
        <w:spacing w:before="69" w:line="223" w:lineRule="auto"/>
        <w:ind w:left="3"/>
      </w:pPr>
      <w:r>
        <w:rPr>
          <w:rFonts w:ascii="Times New Roman" w:eastAsia="Times New Roman" w:hAnsi="Times New Roman" w:cs="Times New Roman"/>
          <w:spacing w:val="-12"/>
        </w:rPr>
        <w:t>B</w:t>
      </w:r>
      <w:r>
        <w:rPr>
          <w:rFonts w:ascii="SimSun" w:eastAsia="SimSun" w:hAnsi="SimSun" w:cs="SimSun"/>
          <w:spacing w:val="-12"/>
        </w:rPr>
        <w:t>、</w:t>
      </w:r>
      <w:r>
        <w:rPr>
          <w:spacing w:val="-12"/>
        </w:rPr>
        <w:t>财富约束</w:t>
      </w:r>
    </w:p>
    <w:p>
      <w:pPr>
        <w:spacing w:line="223" w:lineRule="auto"/>
        <w:sectPr>
          <w:headerReference w:type="default" r:id="rId5"/>
          <w:type w:val="nextPage"/>
          <w:pgSz w:w="11910" w:h="16840"/>
          <w:pgMar w:top="1028" w:right="1786" w:bottom="0" w:left="1786" w:header="855" w:footer="0" w:gutter="0"/>
          <w:pgNumType w:start="2"/>
          <w:cols w:space="708"/>
          <w:titlePg w:val="0"/>
        </w:sectPr>
      </w:pPr>
    </w:p>
    <w:p>
      <w:pPr>
        <w:spacing w:line="344" w:lineRule="auto"/>
        <w:rPr>
          <w:rFonts w:ascii="Arial"/>
          <w:sz w:val="21"/>
        </w:rPr>
      </w:pPr>
    </w:p>
    <w:p>
      <w:pPr>
        <w:spacing w:line="344" w:lineRule="auto"/>
        <w:rPr>
          <w:rFonts w:ascii="Arial"/>
          <w:sz w:val="21"/>
        </w:rPr>
      </w:pPr>
    </w:p>
    <w:p>
      <w:pPr>
        <w:pStyle w:val="BodyText"/>
        <w:spacing w:before="68" w:line="620" w:lineRule="exact"/>
      </w:pPr>
      <w:r>
        <w:rPr>
          <w:rFonts w:ascii="SimSun" w:eastAsia="SimSun" w:hAnsi="SimSun" w:cs="SimSun"/>
          <w:spacing w:val="-10"/>
          <w:position w:val="31"/>
        </w:rPr>
        <w:t>C、</w:t>
      </w:r>
      <w:r>
        <w:rPr>
          <w:rFonts w:ascii="SimSun" w:eastAsia="SimSun" w:hAnsi="SimSun" w:cs="SimSun"/>
          <w:spacing w:val="-53"/>
          <w:position w:val="31"/>
        </w:rPr>
        <w:t xml:space="preserve"> </w:t>
      </w:r>
      <w:r>
        <w:rPr>
          <w:spacing w:val="-10"/>
          <w:position w:val="31"/>
        </w:rPr>
        <w:t>时间约束</w:t>
      </w:r>
    </w:p>
    <w:p>
      <w:pPr>
        <w:pStyle w:val="BodyText"/>
        <w:spacing w:line="223" w:lineRule="auto"/>
      </w:pPr>
      <w:r>
        <w:rPr>
          <w:rFonts w:ascii="Times New Roman" w:eastAsia="Times New Roman" w:hAnsi="Times New Roman" w:cs="Times New Roman"/>
          <w:spacing w:val="-9"/>
        </w:rPr>
        <w:t>D</w:t>
      </w:r>
      <w:r>
        <w:rPr>
          <w:rFonts w:ascii="SimSun" w:eastAsia="SimSun" w:hAnsi="SimSun" w:cs="SimSun"/>
          <w:spacing w:val="-9"/>
        </w:rPr>
        <w:t>、</w:t>
      </w:r>
      <w:r>
        <w:rPr>
          <w:spacing w:val="-9"/>
        </w:rPr>
        <w:t>有限理性</w:t>
      </w:r>
    </w:p>
    <w:p>
      <w:pPr>
        <w:spacing w:line="304" w:lineRule="auto"/>
        <w:rPr>
          <w:rFonts w:ascii="Arial"/>
          <w:sz w:val="21"/>
        </w:rPr>
      </w:pPr>
    </w:p>
    <w:p>
      <w:pPr>
        <w:pStyle w:val="BodyText"/>
        <w:spacing w:before="68" w:line="222" w:lineRule="auto"/>
      </w:pPr>
      <w:r>
        <w:rPr>
          <w:spacing w:val="-2"/>
        </w:rPr>
        <w:t>1.3经济理性：凡事皆可定价</w:t>
      </w:r>
    </w:p>
    <w:p>
      <w:pPr>
        <w:spacing w:line="316" w:lineRule="auto"/>
        <w:rPr>
          <w:rFonts w:ascii="Arial"/>
          <w:sz w:val="21"/>
        </w:rPr>
      </w:pPr>
    </w:p>
    <w:p>
      <w:pPr>
        <w:pStyle w:val="BodyText"/>
        <w:spacing w:before="68" w:line="221" w:lineRule="auto"/>
        <w:rPr>
          <w:rFonts w:ascii="Times New Roman" w:eastAsia="Times New Roman" w:hAnsi="Times New Roman" w:cs="Times New Roman"/>
        </w:rPr>
      </w:pPr>
      <w:r>
        <w:rPr>
          <w:spacing w:val="-12"/>
        </w:rPr>
        <w:t>1.经济学的分析可以应用于()。</w:t>
      </w:r>
      <w:r>
        <w:rPr>
          <w:rFonts w:ascii="Times New Roman" w:eastAsia="Times New Roman" w:hAnsi="Times New Roman" w:cs="Times New Roman"/>
          <w:spacing w:val="-12"/>
        </w:rPr>
        <w:t>ABCD</w:t>
      </w:r>
    </w:p>
    <w:p>
      <w:pPr>
        <w:spacing w:line="301" w:lineRule="auto"/>
        <w:rPr>
          <w:rFonts w:ascii="Arial"/>
          <w:sz w:val="21"/>
        </w:rPr>
      </w:pPr>
    </w:p>
    <w:p>
      <w:pPr>
        <w:pStyle w:val="BodyText"/>
        <w:spacing w:before="68" w:line="609" w:lineRule="exact"/>
      </w:pPr>
      <w:r>
        <w:rPr>
          <w:rFonts w:ascii="SimSun" w:eastAsia="SimSun" w:hAnsi="SimSun" w:cs="SimSun"/>
          <w:spacing w:val="-13"/>
          <w:position w:val="31"/>
        </w:rPr>
        <w:t>A、</w:t>
      </w:r>
      <w:r>
        <w:rPr>
          <w:rFonts w:ascii="SimSun" w:eastAsia="SimSun" w:hAnsi="SimSun" w:cs="SimSun"/>
          <w:spacing w:val="-43"/>
          <w:position w:val="31"/>
        </w:rPr>
        <w:t xml:space="preserve"> </w:t>
      </w:r>
      <w:r>
        <w:rPr>
          <w:spacing w:val="-13"/>
          <w:position w:val="31"/>
        </w:rPr>
        <w:t>婚姻</w:t>
      </w:r>
    </w:p>
    <w:p>
      <w:pPr>
        <w:pStyle w:val="BodyText"/>
        <w:spacing w:line="221" w:lineRule="auto"/>
      </w:pPr>
      <w:r>
        <w:rPr>
          <w:rFonts w:ascii="SimSun" w:eastAsia="SimSun" w:hAnsi="SimSun" w:cs="SimSun"/>
          <w:spacing w:val="-7"/>
        </w:rPr>
        <w:t>B、</w:t>
      </w:r>
      <w:r>
        <w:rPr>
          <w:spacing w:val="-7"/>
        </w:rPr>
        <w:t>家庭</w:t>
      </w:r>
    </w:p>
    <w:p>
      <w:pPr>
        <w:spacing w:line="317" w:lineRule="auto"/>
        <w:rPr>
          <w:rFonts w:ascii="Arial"/>
          <w:sz w:val="21"/>
        </w:rPr>
      </w:pPr>
    </w:p>
    <w:p>
      <w:pPr>
        <w:pStyle w:val="BodyText"/>
        <w:spacing w:before="69" w:line="222" w:lineRule="auto"/>
      </w:pPr>
      <w:r>
        <w:rPr>
          <w:rFonts w:ascii="Times New Roman" w:eastAsia="Times New Roman" w:hAnsi="Times New Roman" w:cs="Times New Roman"/>
          <w:spacing w:val="-8"/>
        </w:rPr>
        <w:t>C</w:t>
      </w:r>
      <w:r>
        <w:rPr>
          <w:rFonts w:ascii="SimSun" w:eastAsia="SimSun" w:hAnsi="SimSun" w:cs="SimSun"/>
          <w:spacing w:val="-8"/>
        </w:rPr>
        <w:t>、</w:t>
      </w:r>
      <w:r>
        <w:rPr>
          <w:spacing w:val="-8"/>
        </w:rPr>
        <w:t>选举</w:t>
      </w:r>
    </w:p>
    <w:p>
      <w:pPr>
        <w:spacing w:line="288" w:lineRule="auto"/>
        <w:rPr>
          <w:rFonts w:ascii="Arial"/>
          <w:sz w:val="21"/>
        </w:rPr>
      </w:pPr>
    </w:p>
    <w:p>
      <w:pPr>
        <w:pStyle w:val="BodyText"/>
        <w:spacing w:before="69" w:line="222" w:lineRule="auto"/>
      </w:pPr>
      <w:r>
        <w:rPr>
          <w:rFonts w:ascii="Times New Roman" w:eastAsia="Times New Roman" w:hAnsi="Times New Roman" w:cs="Times New Roman"/>
          <w:spacing w:val="-7"/>
        </w:rPr>
        <w:t>D</w:t>
      </w:r>
      <w:r>
        <w:rPr>
          <w:rFonts w:ascii="SimSun" w:eastAsia="SimSun" w:hAnsi="SimSun" w:cs="SimSun"/>
          <w:spacing w:val="-7"/>
        </w:rPr>
        <w:t>、</w:t>
      </w:r>
      <w:r>
        <w:rPr>
          <w:spacing w:val="-7"/>
        </w:rPr>
        <w:t>歧视</w:t>
      </w:r>
    </w:p>
    <w:p>
      <w:pPr>
        <w:spacing w:line="305" w:lineRule="auto"/>
        <w:rPr>
          <w:rFonts w:ascii="Arial"/>
          <w:sz w:val="21"/>
        </w:rPr>
      </w:pPr>
    </w:p>
    <w:p>
      <w:pPr>
        <w:pStyle w:val="BodyText"/>
        <w:spacing w:before="69" w:line="221" w:lineRule="auto"/>
      </w:pPr>
      <w:r>
        <w:rPr>
          <w:spacing w:val="-9"/>
        </w:rPr>
        <w:t>2.经济学的本质是定价理论。()√</w:t>
      </w:r>
    </w:p>
    <w:p>
      <w:pPr>
        <w:spacing w:line="319" w:lineRule="auto"/>
        <w:rPr>
          <w:rFonts w:ascii="Arial"/>
          <w:sz w:val="21"/>
        </w:rPr>
      </w:pPr>
    </w:p>
    <w:p>
      <w:pPr>
        <w:pStyle w:val="BodyText"/>
        <w:spacing w:before="68" w:line="601" w:lineRule="exact"/>
      </w:pPr>
      <w:r>
        <w:rPr>
          <w:spacing w:val="-11"/>
          <w:position w:val="30"/>
        </w:rPr>
        <w:t>3.自愿交易是双赢的。()√</w:t>
      </w:r>
    </w:p>
    <w:p>
      <w:pPr>
        <w:pStyle w:val="BodyText"/>
        <w:spacing w:line="222" w:lineRule="auto"/>
      </w:pPr>
      <w:r>
        <w:t>1.4个人理性</w:t>
      </w:r>
      <w:r>
        <w:rPr>
          <w:spacing w:val="-29"/>
        </w:rPr>
        <w:t xml:space="preserve"> </w:t>
      </w:r>
      <w:r>
        <w:rPr>
          <w:rFonts w:ascii="SimSun" w:eastAsia="SimSun" w:hAnsi="SimSun" w:cs="SimSun"/>
        </w:rPr>
        <w:t>vs</w:t>
      </w:r>
      <w:r>
        <w:t>集体理性</w:t>
      </w:r>
    </w:p>
    <w:p>
      <w:pPr>
        <w:spacing w:line="315" w:lineRule="auto"/>
        <w:rPr>
          <w:rFonts w:ascii="Arial"/>
          <w:sz w:val="21"/>
        </w:rPr>
      </w:pPr>
    </w:p>
    <w:p>
      <w:pPr>
        <w:pStyle w:val="BodyText"/>
        <w:spacing w:before="69" w:line="621" w:lineRule="exact"/>
      </w:pPr>
      <w:r>
        <w:rPr>
          <w:spacing w:val="-11"/>
          <w:position w:val="31"/>
        </w:rPr>
        <w:t>1.亚当·斯密在《国富论》中有一个基本</w:t>
      </w:r>
      <w:r>
        <w:rPr>
          <w:spacing w:val="-12"/>
          <w:position w:val="31"/>
        </w:rPr>
        <w:t>的假设：人都是“自私自利”的经济人。()√</w:t>
      </w:r>
    </w:p>
    <w:p>
      <w:pPr>
        <w:pStyle w:val="BodyText"/>
        <w:spacing w:before="1" w:line="212" w:lineRule="auto"/>
      </w:pPr>
      <w:r>
        <w:rPr>
          <w:spacing w:val="-11"/>
        </w:rPr>
        <w:t>2.</w:t>
      </w:r>
      <w:r>
        <w:rPr>
          <w:spacing w:val="-11"/>
        </w:rPr>
        <w:t xml:space="preserve"> </w:t>
      </w:r>
      <w:r>
        <w:rPr>
          <w:spacing w:val="-11"/>
        </w:rPr>
        <w:t>“看不见的手”搞不定的事情，“看得见的手”一定可以搞定。()答案：错误</w:t>
      </w:r>
    </w:p>
    <w:p>
      <w:pPr>
        <w:spacing w:line="336" w:lineRule="auto"/>
        <w:rPr>
          <w:rFonts w:ascii="Arial"/>
          <w:sz w:val="21"/>
        </w:rPr>
      </w:pPr>
    </w:p>
    <w:p>
      <w:pPr>
        <w:pStyle w:val="BodyText"/>
        <w:spacing w:before="69" w:line="610" w:lineRule="exact"/>
      </w:pPr>
      <w:r>
        <w:rPr>
          <w:spacing w:val="-6"/>
          <w:position w:val="31"/>
        </w:rPr>
        <w:t>3.看得见的手是指市场的调节作用。()答案：错误</w:t>
      </w:r>
    </w:p>
    <w:p>
      <w:pPr>
        <w:pStyle w:val="BodyText"/>
        <w:spacing w:before="1" w:line="220" w:lineRule="auto"/>
      </w:pPr>
      <w:r>
        <w:rPr>
          <w:spacing w:val="-2"/>
        </w:rPr>
        <w:t>1.5分类的经济学思维</w:t>
      </w:r>
    </w:p>
    <w:p>
      <w:pPr>
        <w:spacing w:line="309" w:lineRule="auto"/>
        <w:rPr>
          <w:rFonts w:ascii="Arial"/>
          <w:sz w:val="21"/>
        </w:rPr>
      </w:pPr>
    </w:p>
    <w:p>
      <w:pPr>
        <w:pStyle w:val="BodyText"/>
        <w:spacing w:before="68" w:line="213" w:lineRule="auto"/>
      </w:pPr>
      <w:r>
        <w:rPr>
          <w:spacing w:val="-10"/>
        </w:rPr>
        <w:t>1.理性人不会以静止的观点看问题，指的是()。答</w:t>
      </w:r>
      <w:r>
        <w:rPr>
          <w:spacing w:val="-11"/>
        </w:rPr>
        <w:t>案：激励效应</w:t>
      </w:r>
    </w:p>
    <w:p>
      <w:pPr>
        <w:spacing w:line="286" w:lineRule="auto"/>
        <w:rPr>
          <w:rFonts w:ascii="Arial"/>
          <w:sz w:val="21"/>
        </w:rPr>
      </w:pPr>
    </w:p>
    <w:p>
      <w:pPr>
        <w:pStyle w:val="BodyText"/>
        <w:spacing w:before="69" w:line="641" w:lineRule="exact"/>
      </w:pPr>
      <w:r>
        <w:rPr>
          <w:rFonts w:ascii="SimSun" w:eastAsia="SimSun" w:hAnsi="SimSun" w:cs="SimSun"/>
          <w:spacing w:val="-9"/>
          <w:position w:val="33"/>
        </w:rPr>
        <w:t>A、</w:t>
      </w:r>
      <w:r>
        <w:rPr>
          <w:rFonts w:ascii="SimSun" w:eastAsia="SimSun" w:hAnsi="SimSun" w:cs="SimSun"/>
          <w:spacing w:val="-52"/>
          <w:position w:val="33"/>
        </w:rPr>
        <w:t xml:space="preserve"> </w:t>
      </w:r>
      <w:r>
        <w:rPr>
          <w:spacing w:val="-9"/>
          <w:position w:val="33"/>
        </w:rPr>
        <w:t>激励效应</w:t>
      </w:r>
    </w:p>
    <w:p>
      <w:pPr>
        <w:pStyle w:val="BodyText"/>
        <w:spacing w:before="1" w:line="220" w:lineRule="auto"/>
        <w:sectPr>
          <w:headerReference w:type="default" r:id="rId6"/>
          <w:pgSz w:w="11910" w:h="16840"/>
          <w:pgMar w:top="1028" w:right="1774" w:bottom="0" w:left="1779" w:header="855" w:footer="0" w:gutter="0"/>
          <w:pgNumType w:start="3"/>
          <w:cols w:space="708"/>
        </w:sectPr>
      </w:pPr>
      <w:r>
        <w:rPr>
          <w:rFonts w:ascii="Times New Roman" w:eastAsia="Times New Roman" w:hAnsi="Times New Roman" w:cs="Times New Roman"/>
          <w:spacing w:val="-11"/>
        </w:rPr>
        <w:t>B</w:t>
      </w:r>
      <w:r>
        <w:rPr>
          <w:rFonts w:ascii="SimSun" w:eastAsia="SimSun" w:hAnsi="SimSun" w:cs="SimSun"/>
          <w:spacing w:val="-11"/>
        </w:rPr>
        <w:t>、</w:t>
      </w:r>
      <w:r>
        <w:rPr>
          <w:spacing w:val="-11"/>
        </w:rPr>
        <w:t>外溢效应</w:t>
      </w:r>
    </w:p>
    <w:p>
      <w:pPr>
        <w:spacing w:line="278" w:lineRule="auto"/>
        <w:rPr>
          <w:rFonts w:ascii="Arial"/>
          <w:sz w:val="21"/>
        </w:rPr>
      </w:pPr>
    </w:p>
    <w:p>
      <w:pPr>
        <w:pStyle w:val="BodyText"/>
        <w:spacing w:before="68" w:line="221" w:lineRule="auto"/>
      </w:pPr>
      <w:r>
        <w:rPr>
          <w:rFonts w:ascii="SimSun" w:eastAsia="SimSun" w:hAnsi="SimSun" w:cs="SimSun"/>
          <w:spacing w:val="-11"/>
        </w:rPr>
        <w:t>C、</w:t>
      </w:r>
      <w:r>
        <w:rPr>
          <w:rFonts w:ascii="SimSun" w:eastAsia="SimSun" w:hAnsi="SimSun" w:cs="SimSun"/>
          <w:spacing w:val="-52"/>
        </w:rPr>
        <w:t xml:space="preserve"> </w:t>
      </w:r>
      <w:r>
        <w:rPr>
          <w:spacing w:val="-11"/>
        </w:rPr>
        <w:t>内化效应</w:t>
      </w:r>
    </w:p>
    <w:p>
      <w:pPr>
        <w:spacing w:line="308" w:lineRule="auto"/>
        <w:rPr>
          <w:rFonts w:ascii="Arial"/>
          <w:sz w:val="21"/>
        </w:rPr>
      </w:pPr>
    </w:p>
    <w:p>
      <w:pPr>
        <w:pStyle w:val="BodyText"/>
        <w:spacing w:before="69" w:line="221" w:lineRule="auto"/>
      </w:pPr>
      <w:r>
        <w:rPr>
          <w:rFonts w:ascii="Times New Roman" w:eastAsia="Times New Roman" w:hAnsi="Times New Roman" w:cs="Times New Roman"/>
          <w:spacing w:val="-10"/>
        </w:rPr>
        <w:t>D</w:t>
      </w:r>
      <w:r>
        <w:rPr>
          <w:rFonts w:ascii="SimSun" w:eastAsia="SimSun" w:hAnsi="SimSun" w:cs="SimSun"/>
          <w:spacing w:val="-10"/>
        </w:rPr>
        <w:t>、</w:t>
      </w:r>
      <w:r>
        <w:rPr>
          <w:spacing w:val="-10"/>
        </w:rPr>
        <w:t>动态效益</w:t>
      </w:r>
    </w:p>
    <w:p>
      <w:pPr>
        <w:spacing w:line="329" w:lineRule="auto"/>
        <w:rPr>
          <w:rFonts w:ascii="Arial"/>
          <w:sz w:val="21"/>
        </w:rPr>
      </w:pPr>
    </w:p>
    <w:p>
      <w:pPr>
        <w:pStyle w:val="BodyText"/>
        <w:spacing w:before="69" w:line="230" w:lineRule="auto"/>
      </w:pPr>
      <w:r>
        <w:rPr>
          <w:spacing w:val="-8"/>
        </w:rPr>
        <w:t>2.根据斯蒂芬.考维在《高效人士的七个习惯》中的理论，重要但不紧急属于</w:t>
      </w:r>
      <w:r>
        <w:rPr>
          <w:spacing w:val="-9"/>
        </w:rPr>
        <w:t>第()等级。答案：</w:t>
      </w:r>
      <w:r>
        <w:t xml:space="preserve"> </w:t>
      </w:r>
      <w:r>
        <w:t>二</w:t>
      </w:r>
    </w:p>
    <w:p>
      <w:pPr>
        <w:spacing w:line="230" w:lineRule="auto"/>
        <w:sectPr>
          <w:headerReference w:type="default" r:id="rId7"/>
          <w:type w:val="nextPage"/>
          <w:pgSz w:w="11910" w:h="16840"/>
          <w:pgMar w:top="1028" w:right="1774" w:bottom="0" w:left="1779" w:header="855" w:footer="0" w:gutter="0"/>
          <w:pgNumType w:start="4"/>
          <w:cols w:space="708"/>
          <w:titlePg w:val="0"/>
        </w:sectPr>
      </w:pPr>
    </w:p>
    <w:p>
      <w:pPr>
        <w:spacing w:line="419" w:lineRule="auto"/>
        <w:rPr>
          <w:rFonts w:ascii="Arial"/>
          <w:sz w:val="21"/>
        </w:rPr>
      </w:pPr>
    </w:p>
    <w:p>
      <w:pPr>
        <w:pStyle w:val="BodyText"/>
        <w:spacing w:before="69" w:line="184" w:lineRule="auto"/>
        <w:ind w:left="3"/>
      </w:pPr>
      <w:r>
        <w:rPr>
          <w:rFonts w:ascii="SimSun" w:eastAsia="SimSun" w:hAnsi="SimSun" w:cs="SimSun"/>
          <w:spacing w:val="-16"/>
        </w:rPr>
        <w:t>A、</w:t>
      </w:r>
      <w:r>
        <w:rPr>
          <w:rFonts w:ascii="SimSun" w:eastAsia="SimSun" w:hAnsi="SimSun" w:cs="SimSun"/>
          <w:spacing w:val="-33"/>
        </w:rPr>
        <w:t xml:space="preserve"> </w:t>
      </w:r>
      <w:r>
        <w:rPr>
          <w:spacing w:val="-16"/>
        </w:rPr>
        <w:t>一</w:t>
      </w:r>
    </w:p>
    <w:p>
      <w:pPr>
        <w:spacing w:line="332" w:lineRule="auto"/>
        <w:rPr>
          <w:rFonts w:ascii="Arial"/>
          <w:sz w:val="21"/>
        </w:rPr>
      </w:pPr>
    </w:p>
    <w:p>
      <w:pPr>
        <w:pStyle w:val="BodyText"/>
        <w:spacing w:before="69" w:line="182" w:lineRule="auto"/>
        <w:ind w:left="3"/>
      </w:pPr>
      <w:r>
        <w:rPr>
          <w:rFonts w:ascii="SimSun" w:eastAsia="SimSun" w:hAnsi="SimSun" w:cs="SimSun"/>
          <w:spacing w:val="-2"/>
        </w:rPr>
        <w:t>B、</w:t>
      </w:r>
      <w:r>
        <w:rPr>
          <w:spacing w:val="-2"/>
        </w:rPr>
        <w:t>二</w:t>
      </w:r>
    </w:p>
    <w:p>
      <w:pPr>
        <w:spacing w:line="305" w:lineRule="auto"/>
        <w:rPr>
          <w:rFonts w:ascii="Arial"/>
          <w:sz w:val="21"/>
        </w:rPr>
      </w:pPr>
    </w:p>
    <w:p>
      <w:pPr>
        <w:pStyle w:val="BodyText"/>
        <w:spacing w:before="68" w:line="620" w:lineRule="exact"/>
        <w:ind w:left="3"/>
      </w:pPr>
      <w:r>
        <w:rPr>
          <w:rFonts w:ascii="SimSun" w:eastAsia="SimSun" w:hAnsi="SimSun" w:cs="SimSun"/>
          <w:spacing w:val="-16"/>
          <w:position w:val="32"/>
        </w:rPr>
        <w:t>C、</w:t>
      </w:r>
      <w:r>
        <w:rPr>
          <w:rFonts w:ascii="SimSun" w:eastAsia="SimSun" w:hAnsi="SimSun" w:cs="SimSun"/>
          <w:spacing w:val="-63"/>
          <w:position w:val="32"/>
        </w:rPr>
        <w:t xml:space="preserve"> </w:t>
      </w:r>
      <w:r>
        <w:rPr>
          <w:spacing w:val="-16"/>
          <w:position w:val="32"/>
        </w:rPr>
        <w:t>三</w:t>
      </w:r>
    </w:p>
    <w:p>
      <w:pPr>
        <w:pStyle w:val="BodyText"/>
        <w:spacing w:line="226" w:lineRule="auto"/>
        <w:ind w:left="3"/>
      </w:pPr>
      <w:r>
        <w:rPr>
          <w:rFonts w:ascii="Times New Roman" w:eastAsia="Times New Roman" w:hAnsi="Times New Roman" w:cs="Times New Roman"/>
          <w:spacing w:val="-12"/>
        </w:rPr>
        <w:t>D</w:t>
      </w:r>
      <w:r>
        <w:rPr>
          <w:rFonts w:ascii="Times New Roman" w:eastAsia="Times New Roman" w:hAnsi="Times New Roman" w:cs="Times New Roman"/>
          <w:spacing w:val="-30"/>
        </w:rPr>
        <w:t xml:space="preserve"> </w:t>
      </w:r>
      <w:r>
        <w:rPr>
          <w:rFonts w:ascii="SimSun" w:eastAsia="SimSun" w:hAnsi="SimSun" w:cs="SimSun"/>
          <w:spacing w:val="-12"/>
        </w:rPr>
        <w:t>、</w:t>
      </w:r>
      <w:r>
        <w:rPr>
          <w:spacing w:val="-12"/>
        </w:rPr>
        <w:t>四</w:t>
      </w:r>
    </w:p>
    <w:p>
      <w:pPr>
        <w:spacing w:line="315" w:lineRule="auto"/>
        <w:rPr>
          <w:rFonts w:ascii="Arial"/>
          <w:sz w:val="21"/>
        </w:rPr>
      </w:pPr>
    </w:p>
    <w:p>
      <w:pPr>
        <w:pStyle w:val="BodyText"/>
        <w:spacing w:before="69" w:line="222" w:lineRule="auto"/>
        <w:ind w:left="3"/>
      </w:pPr>
      <w:r>
        <w:rPr>
          <w:spacing w:val="-2"/>
        </w:rPr>
        <w:t>1.6知行合一的经济思维</w:t>
      </w:r>
    </w:p>
    <w:p>
      <w:pPr>
        <w:spacing w:line="307" w:lineRule="auto"/>
        <w:rPr>
          <w:rFonts w:ascii="Arial"/>
          <w:sz w:val="21"/>
        </w:rPr>
      </w:pPr>
    </w:p>
    <w:p>
      <w:pPr>
        <w:pStyle w:val="BodyText"/>
        <w:spacing w:before="68" w:line="222" w:lineRule="auto"/>
        <w:ind w:left="3"/>
        <w:rPr>
          <w:rFonts w:ascii="SimSun" w:eastAsia="SimSun" w:hAnsi="SimSun" w:cs="SimSun"/>
        </w:rPr>
      </w:pPr>
      <w:r>
        <w:rPr>
          <w:spacing w:val="-10"/>
        </w:rPr>
        <w:t>1.《中国的经济制度》一书出自()。</w:t>
      </w:r>
      <w:r>
        <w:rPr>
          <w:rFonts w:ascii="SimSun" w:eastAsia="SimSun" w:hAnsi="SimSun" w:cs="SimSun"/>
          <w:spacing w:val="-10"/>
        </w:rPr>
        <w:t>D</w:t>
      </w:r>
    </w:p>
    <w:p>
      <w:pPr>
        <w:spacing w:line="298" w:lineRule="auto"/>
        <w:rPr>
          <w:rFonts w:ascii="Arial"/>
          <w:sz w:val="21"/>
        </w:rPr>
      </w:pPr>
    </w:p>
    <w:p>
      <w:pPr>
        <w:pStyle w:val="BodyText"/>
        <w:spacing w:before="69" w:line="619" w:lineRule="exact"/>
        <w:ind w:left="3"/>
      </w:pPr>
      <w:r>
        <w:rPr>
          <w:rFonts w:ascii="Times New Roman" w:eastAsia="Times New Roman" w:hAnsi="Times New Roman" w:cs="Times New Roman"/>
          <w:spacing w:val="-9"/>
          <w:position w:val="31"/>
        </w:rPr>
        <w:t>A</w:t>
      </w:r>
      <w:r>
        <w:rPr>
          <w:rFonts w:ascii="SimSun" w:eastAsia="SimSun" w:hAnsi="SimSun" w:cs="SimSun"/>
          <w:spacing w:val="-9"/>
          <w:position w:val="31"/>
        </w:rPr>
        <w:t>、</w:t>
      </w:r>
      <w:r>
        <w:rPr>
          <w:spacing w:val="-9"/>
          <w:position w:val="31"/>
        </w:rPr>
        <w:t>郎咸平</w:t>
      </w:r>
    </w:p>
    <w:p>
      <w:pPr>
        <w:pStyle w:val="BodyText"/>
        <w:spacing w:before="1" w:line="221" w:lineRule="auto"/>
        <w:ind w:left="3"/>
      </w:pPr>
      <w:r>
        <w:rPr>
          <w:rFonts w:ascii="Times New Roman" w:eastAsia="Times New Roman" w:hAnsi="Times New Roman" w:cs="Times New Roman"/>
          <w:spacing w:val="-12"/>
        </w:rPr>
        <w:t>B</w:t>
      </w:r>
      <w:r>
        <w:rPr>
          <w:rFonts w:ascii="SimSun" w:eastAsia="SimSun" w:hAnsi="SimSun" w:cs="SimSun"/>
          <w:spacing w:val="-12"/>
        </w:rPr>
        <w:t>、</w:t>
      </w:r>
      <w:r>
        <w:rPr>
          <w:spacing w:val="-12"/>
        </w:rPr>
        <w:t>吴敬琏</w:t>
      </w:r>
    </w:p>
    <w:p>
      <w:pPr>
        <w:spacing w:line="306" w:lineRule="auto"/>
        <w:rPr>
          <w:rFonts w:ascii="Arial"/>
          <w:sz w:val="21"/>
        </w:rPr>
      </w:pPr>
    </w:p>
    <w:p>
      <w:pPr>
        <w:pStyle w:val="BodyText"/>
        <w:spacing w:before="69" w:line="221" w:lineRule="auto"/>
        <w:ind w:left="3"/>
      </w:pPr>
      <w:r>
        <w:rPr>
          <w:rFonts w:ascii="SimSun" w:eastAsia="SimSun" w:hAnsi="SimSun" w:cs="SimSun"/>
          <w:spacing w:val="-11"/>
        </w:rPr>
        <w:t>C、</w:t>
      </w:r>
      <w:r>
        <w:rPr>
          <w:rFonts w:ascii="SimSun" w:eastAsia="SimSun" w:hAnsi="SimSun" w:cs="SimSun"/>
          <w:spacing w:val="-51"/>
        </w:rPr>
        <w:t xml:space="preserve"> </w:t>
      </w:r>
      <w:r>
        <w:rPr>
          <w:spacing w:val="-11"/>
        </w:rPr>
        <w:t>厉以宁</w:t>
      </w:r>
    </w:p>
    <w:p>
      <w:pPr>
        <w:spacing w:line="290" w:lineRule="auto"/>
        <w:rPr>
          <w:rFonts w:ascii="Arial"/>
          <w:sz w:val="21"/>
        </w:rPr>
      </w:pPr>
    </w:p>
    <w:p>
      <w:pPr>
        <w:pStyle w:val="BodyText"/>
        <w:spacing w:before="69" w:line="222" w:lineRule="auto"/>
        <w:ind w:left="3"/>
      </w:pPr>
      <w:r>
        <w:rPr>
          <w:rFonts w:ascii="Times New Roman" w:eastAsia="Times New Roman" w:hAnsi="Times New Roman" w:cs="Times New Roman"/>
          <w:spacing w:val="-6"/>
        </w:rPr>
        <w:t>D</w:t>
      </w:r>
      <w:r>
        <w:rPr>
          <w:rFonts w:ascii="SimSun" w:eastAsia="SimSun" w:hAnsi="SimSun" w:cs="SimSun"/>
          <w:spacing w:val="-6"/>
        </w:rPr>
        <w:t>、</w:t>
      </w:r>
      <w:r>
        <w:rPr>
          <w:spacing w:val="-6"/>
        </w:rPr>
        <w:t>张五常</w:t>
      </w:r>
    </w:p>
    <w:p>
      <w:pPr>
        <w:spacing w:line="305" w:lineRule="auto"/>
        <w:rPr>
          <w:rFonts w:ascii="Arial"/>
          <w:sz w:val="21"/>
        </w:rPr>
      </w:pPr>
    </w:p>
    <w:p>
      <w:pPr>
        <w:pStyle w:val="BodyText"/>
        <w:spacing w:before="68" w:line="621" w:lineRule="exact"/>
        <w:ind w:left="3"/>
      </w:pPr>
      <w:r>
        <w:rPr>
          <w:spacing w:val="-8"/>
          <w:position w:val="31"/>
        </w:rPr>
        <w:t>2.学习经济学需要具备企业家精神。()√</w:t>
      </w:r>
    </w:p>
    <w:p>
      <w:pPr>
        <w:pStyle w:val="BodyText"/>
        <w:spacing w:before="1" w:line="221" w:lineRule="auto"/>
        <w:ind w:left="3"/>
      </w:pPr>
      <w:r>
        <w:rPr>
          <w:spacing w:val="-2"/>
        </w:rPr>
        <w:t>1.7无处不在的非理性行为</w:t>
      </w:r>
    </w:p>
    <w:p>
      <w:pPr>
        <w:spacing w:line="316" w:lineRule="auto"/>
        <w:rPr>
          <w:rFonts w:ascii="Arial"/>
          <w:sz w:val="21"/>
        </w:rPr>
      </w:pPr>
    </w:p>
    <w:p>
      <w:pPr>
        <w:pStyle w:val="BodyText"/>
        <w:spacing w:before="69" w:line="221" w:lineRule="auto"/>
        <w:ind w:left="3"/>
        <w:rPr>
          <w:rFonts w:ascii="SimSun" w:eastAsia="SimSun" w:hAnsi="SimSun" w:cs="SimSun"/>
        </w:rPr>
      </w:pPr>
      <w:r>
        <w:rPr>
          <w:spacing w:val="-10"/>
        </w:rPr>
        <w:t>1.以下属于非理性行为的有()。</w:t>
      </w:r>
      <w:r>
        <w:rPr>
          <w:rFonts w:ascii="SimSun" w:eastAsia="SimSun" w:hAnsi="SimSun" w:cs="SimSun"/>
          <w:spacing w:val="-10"/>
        </w:rPr>
        <w:t>ABC</w:t>
      </w:r>
    </w:p>
    <w:p>
      <w:pPr>
        <w:spacing w:line="298" w:lineRule="auto"/>
        <w:rPr>
          <w:rFonts w:ascii="Arial"/>
          <w:sz w:val="21"/>
        </w:rPr>
      </w:pPr>
    </w:p>
    <w:p>
      <w:pPr>
        <w:pStyle w:val="BodyText"/>
        <w:spacing w:before="69" w:line="611" w:lineRule="exact"/>
        <w:ind w:left="3"/>
      </w:pPr>
      <w:r>
        <w:rPr>
          <w:rFonts w:ascii="Times New Roman" w:eastAsia="Times New Roman" w:hAnsi="Times New Roman" w:cs="Times New Roman"/>
          <w:spacing w:val="-8"/>
          <w:position w:val="31"/>
        </w:rPr>
        <w:t>A</w:t>
      </w:r>
      <w:r>
        <w:rPr>
          <w:rFonts w:ascii="SimSun" w:eastAsia="SimSun" w:hAnsi="SimSun" w:cs="SimSun"/>
          <w:spacing w:val="-8"/>
          <w:position w:val="31"/>
        </w:rPr>
        <w:t>、</w:t>
      </w:r>
      <w:r>
        <w:rPr>
          <w:spacing w:val="-8"/>
          <w:position w:val="31"/>
        </w:rPr>
        <w:t>选择困难症</w:t>
      </w:r>
    </w:p>
    <w:p>
      <w:pPr>
        <w:pStyle w:val="BodyText"/>
        <w:spacing w:line="221" w:lineRule="auto"/>
        <w:ind w:left="3"/>
      </w:pPr>
      <w:r>
        <w:rPr>
          <w:rFonts w:ascii="SimSun" w:eastAsia="SimSun" w:hAnsi="SimSun" w:cs="SimSun"/>
          <w:spacing w:val="-6"/>
        </w:rPr>
        <w:t>B、</w:t>
      </w:r>
      <w:r>
        <w:rPr>
          <w:spacing w:val="-6"/>
        </w:rPr>
        <w:t>过度自信</w:t>
      </w:r>
    </w:p>
    <w:p>
      <w:pPr>
        <w:spacing w:line="316" w:lineRule="auto"/>
        <w:rPr>
          <w:rFonts w:ascii="Arial"/>
          <w:sz w:val="21"/>
        </w:rPr>
      </w:pPr>
    </w:p>
    <w:p>
      <w:pPr>
        <w:pStyle w:val="BodyText"/>
        <w:spacing w:before="69" w:line="221" w:lineRule="auto"/>
        <w:ind w:left="3"/>
      </w:pPr>
      <w:r>
        <w:rPr>
          <w:rFonts w:ascii="Times New Roman" w:eastAsia="Times New Roman" w:hAnsi="Times New Roman" w:cs="Times New Roman"/>
          <w:spacing w:val="-9"/>
        </w:rPr>
        <w:t>C</w:t>
      </w:r>
      <w:r>
        <w:rPr>
          <w:rFonts w:ascii="SimSun" w:eastAsia="SimSun" w:hAnsi="SimSun" w:cs="SimSun"/>
          <w:spacing w:val="-9"/>
        </w:rPr>
        <w:t>、</w:t>
      </w:r>
      <w:r>
        <w:rPr>
          <w:spacing w:val="-9"/>
        </w:rPr>
        <w:t>拖延症</w:t>
      </w:r>
    </w:p>
    <w:p>
      <w:pPr>
        <w:spacing w:line="290" w:lineRule="auto"/>
        <w:rPr>
          <w:rFonts w:ascii="Arial"/>
          <w:sz w:val="21"/>
        </w:rPr>
      </w:pPr>
    </w:p>
    <w:p>
      <w:pPr>
        <w:pStyle w:val="BodyText"/>
        <w:spacing w:before="69" w:line="222" w:lineRule="auto"/>
        <w:ind w:left="3"/>
      </w:pPr>
      <w:r>
        <w:rPr>
          <w:rFonts w:ascii="SimSun" w:eastAsia="SimSun" w:hAnsi="SimSun" w:cs="SimSun"/>
          <w:spacing w:val="-13"/>
        </w:rPr>
        <w:t>D、</w:t>
      </w:r>
      <w:r>
        <w:rPr>
          <w:rFonts w:ascii="SimSun" w:eastAsia="SimSun" w:hAnsi="SimSun" w:cs="SimSun"/>
          <w:spacing w:val="91"/>
        </w:rPr>
        <w:t xml:space="preserve"> </w:t>
      </w:r>
      <w:r>
        <w:rPr>
          <w:spacing w:val="-13"/>
        </w:rPr>
        <w:t>“抓大放小”</w:t>
      </w:r>
    </w:p>
    <w:p>
      <w:pPr>
        <w:spacing w:line="316" w:lineRule="auto"/>
        <w:rPr>
          <w:rFonts w:ascii="Arial"/>
          <w:sz w:val="21"/>
        </w:rPr>
        <w:sectPr>
          <w:headerReference w:type="default" r:id="rId8"/>
          <w:pgSz w:w="11910" w:h="16840"/>
          <w:pgMar w:top="1037" w:right="1786" w:bottom="0" w:left="1786" w:header="875" w:footer="0" w:gutter="0"/>
          <w:pgNumType w:start="5"/>
          <w:cols w:space="708"/>
        </w:sectPr>
      </w:pPr>
    </w:p>
    <w:p>
      <w:pPr>
        <w:pStyle w:val="BodyText"/>
        <w:spacing w:before="69" w:line="609" w:lineRule="exact"/>
        <w:ind w:left="3"/>
      </w:pPr>
      <w:r>
        <w:rPr>
          <w:spacing w:val="-16"/>
          <w:position w:val="31"/>
        </w:rPr>
        <w:t>2.买白菜很计较，买股票很冲动，这是一种非理性行为。()√</w:t>
      </w:r>
    </w:p>
    <w:p>
      <w:pPr>
        <w:pStyle w:val="BodyText"/>
        <w:spacing w:before="1" w:line="220" w:lineRule="auto"/>
        <w:ind w:left="3"/>
      </w:pPr>
      <w:r>
        <w:rPr>
          <w:spacing w:val="2"/>
        </w:rPr>
        <w:t>1.8神经科学：我们是如何决策的?</w:t>
      </w:r>
    </w:p>
    <w:p>
      <w:pPr>
        <w:spacing w:line="317" w:lineRule="auto"/>
        <w:rPr>
          <w:rFonts w:ascii="Arial"/>
          <w:sz w:val="21"/>
        </w:rPr>
      </w:pPr>
    </w:p>
    <w:p>
      <w:pPr>
        <w:pStyle w:val="BodyText"/>
        <w:spacing w:before="69" w:line="621" w:lineRule="exact"/>
        <w:ind w:left="3"/>
      </w:pPr>
      <w:r>
        <w:rPr>
          <w:spacing w:val="-6"/>
          <w:position w:val="31"/>
        </w:rPr>
        <w:t>1.边际效应是经济学和()的紧密结合。答案：心理学</w:t>
      </w:r>
    </w:p>
    <w:p>
      <w:pPr>
        <w:pStyle w:val="BodyText"/>
        <w:spacing w:line="220" w:lineRule="auto"/>
        <w:ind w:left="3"/>
      </w:pPr>
      <w:r>
        <w:rPr>
          <w:rFonts w:ascii="Times New Roman" w:eastAsia="Times New Roman" w:hAnsi="Times New Roman" w:cs="Times New Roman"/>
          <w:spacing w:val="-12"/>
        </w:rPr>
        <w:t>A</w:t>
      </w:r>
      <w:r>
        <w:rPr>
          <w:rFonts w:ascii="SimSun" w:eastAsia="SimSun" w:hAnsi="SimSun" w:cs="SimSun"/>
          <w:spacing w:val="-12"/>
        </w:rPr>
        <w:t>、</w:t>
      </w:r>
      <w:r>
        <w:rPr>
          <w:spacing w:val="-12"/>
        </w:rPr>
        <w:t>数学</w:t>
      </w:r>
    </w:p>
    <w:p>
      <w:pPr>
        <w:spacing w:line="298" w:lineRule="auto"/>
        <w:rPr>
          <w:rFonts w:ascii="Arial"/>
          <w:sz w:val="21"/>
        </w:rPr>
      </w:pPr>
    </w:p>
    <w:p>
      <w:pPr>
        <w:pStyle w:val="BodyText"/>
        <w:spacing w:before="69" w:line="221" w:lineRule="auto"/>
        <w:ind w:left="3"/>
      </w:pPr>
      <w:r>
        <w:rPr>
          <w:rFonts w:ascii="Times New Roman" w:eastAsia="Times New Roman" w:hAnsi="Times New Roman" w:cs="Times New Roman"/>
          <w:spacing w:val="-9"/>
        </w:rPr>
        <w:t>B</w:t>
      </w:r>
      <w:r>
        <w:rPr>
          <w:rFonts w:ascii="SimSun" w:eastAsia="SimSun" w:hAnsi="SimSun" w:cs="SimSun"/>
          <w:spacing w:val="-9"/>
        </w:rPr>
        <w:t>、</w:t>
      </w:r>
      <w:r>
        <w:rPr>
          <w:spacing w:val="-9"/>
        </w:rPr>
        <w:t>心理学</w:t>
      </w:r>
    </w:p>
    <w:p>
      <w:pPr>
        <w:spacing w:line="221" w:lineRule="auto"/>
        <w:sectPr>
          <w:headerReference w:type="default" r:id="rId9"/>
          <w:type w:val="nextPage"/>
          <w:pgSz w:w="11910" w:h="16840"/>
          <w:pgMar w:top="1037" w:right="1786" w:bottom="0" w:left="1786" w:header="875" w:footer="0" w:gutter="0"/>
          <w:pgNumType w:start="6"/>
          <w:cols w:space="708"/>
          <w:titlePg w:val="0"/>
        </w:sectPr>
      </w:pPr>
    </w:p>
    <w:p>
      <w:pPr>
        <w:spacing w:line="388" w:lineRule="auto"/>
        <w:rPr>
          <w:rFonts w:ascii="Arial"/>
          <w:sz w:val="21"/>
        </w:rPr>
      </w:pPr>
    </w:p>
    <w:p>
      <w:pPr>
        <w:pStyle w:val="BodyText"/>
        <w:spacing w:before="68" w:line="620" w:lineRule="exact"/>
      </w:pPr>
      <w:r>
        <w:rPr>
          <w:rFonts w:ascii="Times New Roman" w:eastAsia="Times New Roman" w:hAnsi="Times New Roman" w:cs="Times New Roman"/>
          <w:spacing w:val="-5"/>
          <w:position w:val="31"/>
        </w:rPr>
        <w:t>C</w:t>
      </w:r>
      <w:r>
        <w:rPr>
          <w:rFonts w:ascii="SimSun" w:eastAsia="SimSun" w:hAnsi="SimSun" w:cs="SimSun"/>
          <w:spacing w:val="-5"/>
          <w:position w:val="31"/>
        </w:rPr>
        <w:t>、</w:t>
      </w:r>
      <w:r>
        <w:rPr>
          <w:spacing w:val="-5"/>
          <w:position w:val="31"/>
        </w:rPr>
        <w:t>逻辑学</w:t>
      </w:r>
    </w:p>
    <w:p>
      <w:pPr>
        <w:pStyle w:val="BodyText"/>
        <w:spacing w:line="220" w:lineRule="auto"/>
      </w:pPr>
      <w:r>
        <w:rPr>
          <w:rFonts w:ascii="Times New Roman" w:eastAsia="Times New Roman" w:hAnsi="Times New Roman" w:cs="Times New Roman"/>
          <w:spacing w:val="-8"/>
        </w:rPr>
        <w:t>D</w:t>
      </w:r>
      <w:r>
        <w:rPr>
          <w:rFonts w:ascii="SimSun" w:eastAsia="SimSun" w:hAnsi="SimSun" w:cs="SimSun"/>
          <w:spacing w:val="-8"/>
        </w:rPr>
        <w:t>、</w:t>
      </w:r>
      <w:r>
        <w:rPr>
          <w:spacing w:val="-8"/>
        </w:rPr>
        <w:t>政治学</w:t>
      </w:r>
    </w:p>
    <w:p>
      <w:pPr>
        <w:spacing w:line="289" w:lineRule="auto"/>
        <w:rPr>
          <w:rFonts w:ascii="Arial"/>
          <w:sz w:val="21"/>
        </w:rPr>
      </w:pPr>
    </w:p>
    <w:p>
      <w:pPr>
        <w:pStyle w:val="BodyText"/>
        <w:spacing w:before="68" w:line="213" w:lineRule="auto"/>
      </w:pPr>
      <w:r>
        <w:rPr>
          <w:spacing w:val="-8"/>
        </w:rPr>
        <w:t>2.()神经元主管我们的评价体系，如果受损会导致“报酬预测错误”。答案：多巴胺</w:t>
      </w:r>
    </w:p>
    <w:p>
      <w:pPr>
        <w:spacing w:line="315" w:lineRule="auto"/>
        <w:rPr>
          <w:rFonts w:ascii="Arial"/>
          <w:sz w:val="21"/>
        </w:rPr>
      </w:pPr>
    </w:p>
    <w:p>
      <w:pPr>
        <w:pStyle w:val="BodyText"/>
        <w:spacing w:before="69" w:line="641" w:lineRule="exact"/>
      </w:pPr>
      <w:r>
        <w:rPr>
          <w:rFonts w:ascii="Times New Roman" w:eastAsia="Times New Roman" w:hAnsi="Times New Roman" w:cs="Times New Roman"/>
          <w:spacing w:val="-12"/>
          <w:position w:val="33"/>
        </w:rPr>
        <w:t>A</w:t>
      </w:r>
      <w:r>
        <w:rPr>
          <w:rFonts w:ascii="SimSun" w:eastAsia="SimSun" w:hAnsi="SimSun" w:cs="SimSun"/>
          <w:spacing w:val="-12"/>
          <w:position w:val="33"/>
        </w:rPr>
        <w:t>、</w:t>
      </w:r>
      <w:r>
        <w:rPr>
          <w:spacing w:val="-12"/>
          <w:position w:val="33"/>
        </w:rPr>
        <w:t>谷氨酸</w:t>
      </w:r>
    </w:p>
    <w:p>
      <w:pPr>
        <w:pStyle w:val="BodyText"/>
        <w:spacing w:before="1" w:line="221" w:lineRule="auto"/>
      </w:pPr>
      <w:r>
        <w:rPr>
          <w:rFonts w:ascii="SimSun" w:eastAsia="SimSun" w:hAnsi="SimSun" w:cs="SimSun"/>
          <w:spacing w:val="3"/>
        </w:rPr>
        <w:t>B、</w:t>
      </w:r>
      <w:r>
        <w:rPr>
          <w:spacing w:val="3"/>
        </w:rPr>
        <w:t>胆碱</w:t>
      </w:r>
    </w:p>
    <w:p>
      <w:pPr>
        <w:spacing w:line="297" w:lineRule="auto"/>
        <w:rPr>
          <w:rFonts w:ascii="Arial"/>
          <w:sz w:val="21"/>
        </w:rPr>
      </w:pPr>
    </w:p>
    <w:p>
      <w:pPr>
        <w:pStyle w:val="BodyText"/>
        <w:spacing w:before="69" w:line="644" w:lineRule="exact"/>
      </w:pPr>
      <w:r>
        <w:rPr>
          <w:rFonts w:ascii="Times New Roman" w:eastAsia="Times New Roman" w:hAnsi="Times New Roman" w:cs="Times New Roman"/>
          <w:spacing w:val="-7"/>
          <w:position w:val="33"/>
        </w:rPr>
        <w:t>C</w:t>
      </w:r>
      <w:r>
        <w:rPr>
          <w:rFonts w:ascii="SimSun" w:eastAsia="SimSun" w:hAnsi="SimSun" w:cs="SimSun"/>
          <w:spacing w:val="-7"/>
          <w:position w:val="33"/>
        </w:rPr>
        <w:t>、</w:t>
      </w:r>
      <w:r>
        <w:rPr>
          <w:spacing w:val="-7"/>
          <w:position w:val="33"/>
        </w:rPr>
        <w:t>多巴胺</w:t>
      </w:r>
    </w:p>
    <w:p>
      <w:pPr>
        <w:spacing w:before="1" w:line="189" w:lineRule="auto"/>
        <w:rPr>
          <w:rFonts w:ascii="Arial" w:eastAsia="Arial" w:hAnsi="Arial" w:cs="Arial"/>
          <w:sz w:val="21"/>
          <w:szCs w:val="21"/>
        </w:rPr>
      </w:pPr>
      <w:r>
        <w:rPr>
          <w:rFonts w:ascii="Arial" w:eastAsia="Arial" w:hAnsi="Arial" w:cs="Arial"/>
          <w:spacing w:val="-13"/>
          <w:sz w:val="21"/>
          <w:szCs w:val="21"/>
        </w:rPr>
        <w:t>D</w:t>
      </w:r>
      <w:r>
        <w:rPr>
          <w:rFonts w:ascii="SimSun" w:eastAsia="SimSun" w:hAnsi="SimSun" w:cs="SimSun"/>
          <w:spacing w:val="-13"/>
          <w:sz w:val="21"/>
          <w:szCs w:val="21"/>
        </w:rPr>
        <w:t>、</w:t>
      </w:r>
      <w:r>
        <w:rPr>
          <w:rFonts w:ascii="Arial" w:eastAsia="Arial" w:hAnsi="Arial" w:cs="Arial"/>
          <w:spacing w:val="-13"/>
          <w:sz w:val="21"/>
          <w:szCs w:val="21"/>
        </w:rPr>
        <w:t>GABA</w:t>
      </w:r>
    </w:p>
    <w:p>
      <w:pPr>
        <w:spacing w:line="338" w:lineRule="auto"/>
        <w:rPr>
          <w:rFonts w:ascii="Arial"/>
          <w:sz w:val="21"/>
        </w:rPr>
      </w:pPr>
    </w:p>
    <w:p>
      <w:pPr>
        <w:pStyle w:val="BodyText"/>
        <w:spacing w:before="69" w:line="221" w:lineRule="auto"/>
      </w:pPr>
      <w:r>
        <w:rPr>
          <w:spacing w:val="-6"/>
        </w:rPr>
        <w:t>3.经济学研究中把人设置成完全理性是不可取的。()</w:t>
      </w:r>
      <w:r>
        <w:rPr>
          <w:spacing w:val="-39"/>
        </w:rPr>
        <w:t xml:space="preserve"> </w:t>
      </w:r>
      <w:r>
        <w:rPr>
          <w:spacing w:val="-6"/>
        </w:rPr>
        <w:t>√</w:t>
      </w:r>
    </w:p>
    <w:p>
      <w:pPr>
        <w:spacing w:line="270" w:lineRule="auto"/>
        <w:rPr>
          <w:rFonts w:ascii="Arial"/>
          <w:sz w:val="21"/>
        </w:rPr>
      </w:pPr>
    </w:p>
    <w:p>
      <w:pPr>
        <w:pStyle w:val="BodyText"/>
        <w:spacing w:before="69" w:line="262" w:lineRule="auto"/>
        <w:ind w:right="41"/>
        <w:rPr>
          <w:rFonts w:ascii="SimSun" w:eastAsia="SimSun" w:hAnsi="SimSun" w:cs="SimSun"/>
        </w:rPr>
      </w:pPr>
      <w:r>
        <w:rPr>
          <w:spacing w:val="-2"/>
        </w:rPr>
        <w:t>4.经济学中所认为的非理性，其实就是大脑认可的报</w:t>
      </w:r>
      <w:r>
        <w:rPr>
          <w:spacing w:val="-3"/>
        </w:rPr>
        <w:t>酬系统与社会认可的报酬系统不一致。</w:t>
      </w:r>
      <w:r>
        <w:t xml:space="preserve"> </w:t>
      </w:r>
      <w:r>
        <w:rPr>
          <w:rFonts w:ascii="SimSun" w:eastAsia="SimSun" w:hAnsi="SimSun" w:cs="SimSun"/>
          <w:spacing w:val="-20"/>
        </w:rPr>
        <w:t>()</w:t>
      </w:r>
      <w:r>
        <w:rPr>
          <w:rFonts w:ascii="SimSun" w:eastAsia="SimSun" w:hAnsi="SimSun" w:cs="SimSun"/>
          <w:spacing w:val="-51"/>
        </w:rPr>
        <w:t xml:space="preserve"> </w:t>
      </w:r>
      <w:r>
        <w:rPr>
          <w:rFonts w:ascii="SimSun" w:eastAsia="SimSun" w:hAnsi="SimSun" w:cs="SimSun"/>
          <w:spacing w:val="-20"/>
        </w:rPr>
        <w:t>√</w:t>
      </w:r>
    </w:p>
    <w:p>
      <w:pPr>
        <w:spacing w:line="282" w:lineRule="auto"/>
        <w:rPr>
          <w:rFonts w:ascii="Arial"/>
          <w:sz w:val="21"/>
        </w:rPr>
      </w:pPr>
    </w:p>
    <w:p>
      <w:pPr>
        <w:pStyle w:val="BodyText"/>
        <w:spacing w:before="69" w:line="222" w:lineRule="auto"/>
      </w:pPr>
      <w:r>
        <w:rPr>
          <w:spacing w:val="-6"/>
        </w:rPr>
        <w:t>1.9神经元实验</w:t>
      </w:r>
    </w:p>
    <w:p>
      <w:pPr>
        <w:spacing w:line="307" w:lineRule="auto"/>
        <w:rPr>
          <w:rFonts w:ascii="Arial"/>
          <w:sz w:val="21"/>
        </w:rPr>
      </w:pPr>
    </w:p>
    <w:p>
      <w:pPr>
        <w:pStyle w:val="BodyText"/>
        <w:spacing w:before="68" w:line="222" w:lineRule="auto"/>
      </w:pPr>
      <w:r>
        <w:rPr>
          <w:spacing w:val="-10"/>
        </w:rPr>
        <w:t>1.肯特·贝利齐实验的结论是多巴胺神经元与()相关。答案：需要</w:t>
      </w:r>
    </w:p>
    <w:p>
      <w:pPr>
        <w:spacing w:line="299" w:lineRule="auto"/>
        <w:rPr>
          <w:rFonts w:ascii="Arial"/>
          <w:sz w:val="21"/>
        </w:rPr>
      </w:pPr>
    </w:p>
    <w:p>
      <w:pPr>
        <w:spacing w:before="69" w:line="621" w:lineRule="exact"/>
        <w:rPr>
          <w:rFonts w:ascii="SimSun" w:eastAsia="SimSun" w:hAnsi="SimSun" w:cs="SimSun"/>
          <w:sz w:val="21"/>
          <w:szCs w:val="21"/>
        </w:rPr>
      </w:pPr>
      <w:r>
        <w:rPr>
          <w:rFonts w:ascii="Arial" w:eastAsia="Arial" w:hAnsi="Arial" w:cs="Arial"/>
          <w:spacing w:val="-9"/>
          <w:position w:val="32"/>
          <w:sz w:val="21"/>
          <w:szCs w:val="21"/>
        </w:rPr>
        <w:t>A</w:t>
      </w:r>
      <w:r>
        <w:rPr>
          <w:rFonts w:ascii="SimSun" w:eastAsia="SimSun" w:hAnsi="SimSun" w:cs="SimSun"/>
          <w:spacing w:val="-9"/>
          <w:position w:val="32"/>
          <w:sz w:val="21"/>
          <w:szCs w:val="21"/>
        </w:rPr>
        <w:t>、欢愉</w:t>
      </w:r>
    </w:p>
    <w:p>
      <w:pPr>
        <w:pStyle w:val="BodyText"/>
        <w:spacing w:before="1" w:line="223" w:lineRule="auto"/>
      </w:pPr>
      <w:r>
        <w:rPr>
          <w:rFonts w:ascii="SimSun" w:eastAsia="SimSun" w:hAnsi="SimSun" w:cs="SimSun"/>
          <w:spacing w:val="2"/>
        </w:rPr>
        <w:t>B、</w:t>
      </w:r>
      <w:r>
        <w:rPr>
          <w:spacing w:val="2"/>
        </w:rPr>
        <w:t>喜欢</w:t>
      </w:r>
    </w:p>
    <w:p>
      <w:pPr>
        <w:spacing w:line="294" w:lineRule="auto"/>
        <w:rPr>
          <w:rFonts w:ascii="Arial"/>
          <w:sz w:val="21"/>
        </w:rPr>
      </w:pPr>
    </w:p>
    <w:p>
      <w:pPr>
        <w:pStyle w:val="BodyText"/>
        <w:spacing w:before="68" w:line="222" w:lineRule="auto"/>
      </w:pPr>
      <w:r>
        <w:rPr>
          <w:rFonts w:ascii="Times New Roman" w:eastAsia="Times New Roman" w:hAnsi="Times New Roman" w:cs="Times New Roman"/>
          <w:spacing w:val="-6"/>
        </w:rPr>
        <w:t>C</w:t>
      </w:r>
      <w:r>
        <w:rPr>
          <w:rFonts w:ascii="SimSun" w:eastAsia="SimSun" w:hAnsi="SimSun" w:cs="SimSun"/>
          <w:spacing w:val="-6"/>
        </w:rPr>
        <w:t>、</w:t>
      </w:r>
      <w:r>
        <w:rPr>
          <w:spacing w:val="-6"/>
        </w:rPr>
        <w:t>需要</w:t>
      </w:r>
    </w:p>
    <w:p>
      <w:pPr>
        <w:spacing w:line="298" w:lineRule="auto"/>
        <w:rPr>
          <w:rFonts w:ascii="Arial"/>
          <w:sz w:val="21"/>
        </w:rPr>
      </w:pPr>
    </w:p>
    <w:p>
      <w:pPr>
        <w:pStyle w:val="BodyText"/>
        <w:spacing w:before="69" w:line="224" w:lineRule="auto"/>
      </w:pPr>
      <w:r>
        <w:rPr>
          <w:rFonts w:ascii="Times New Roman" w:eastAsia="Times New Roman" w:hAnsi="Times New Roman" w:cs="Times New Roman"/>
          <w:spacing w:val="-10"/>
        </w:rPr>
        <w:t>D</w:t>
      </w:r>
      <w:r>
        <w:rPr>
          <w:rFonts w:ascii="SimSun" w:eastAsia="SimSun" w:hAnsi="SimSun" w:cs="SimSun"/>
          <w:spacing w:val="-10"/>
        </w:rPr>
        <w:t>、</w:t>
      </w:r>
      <w:r>
        <w:rPr>
          <w:spacing w:val="-10"/>
        </w:rPr>
        <w:t>厌恶</w:t>
      </w:r>
    </w:p>
    <w:p>
      <w:pPr>
        <w:spacing w:line="323" w:lineRule="auto"/>
        <w:rPr>
          <w:rFonts w:ascii="Arial"/>
          <w:sz w:val="21"/>
        </w:rPr>
      </w:pPr>
    </w:p>
    <w:p>
      <w:pPr>
        <w:pStyle w:val="BodyText"/>
        <w:spacing w:before="68" w:line="213" w:lineRule="auto"/>
        <w:rPr>
          <w:rFonts w:ascii="SimSun" w:eastAsia="SimSun" w:hAnsi="SimSun" w:cs="SimSun"/>
        </w:rPr>
      </w:pPr>
      <w:r>
        <w:rPr>
          <w:spacing w:val="-9"/>
        </w:rPr>
        <w:t>2.(),即只有当两件物品重量差异超过一个恒常比例，人们才能准确</w:t>
      </w:r>
      <w:r>
        <w:rPr>
          <w:spacing w:val="-10"/>
        </w:rPr>
        <w:t>感知到这种重量差异。</w:t>
      </w:r>
      <w:r>
        <w:rPr>
          <w:rFonts w:ascii="SimSun" w:eastAsia="SimSun" w:hAnsi="SimSun" w:cs="SimSun"/>
          <w:spacing w:val="-10"/>
        </w:rPr>
        <w:t>A</w:t>
      </w:r>
    </w:p>
    <w:p>
      <w:pPr>
        <w:spacing w:line="297" w:lineRule="auto"/>
        <w:rPr>
          <w:rFonts w:ascii="Arial"/>
          <w:sz w:val="21"/>
        </w:rPr>
      </w:pPr>
    </w:p>
    <w:p>
      <w:pPr>
        <w:pStyle w:val="BodyText"/>
        <w:spacing w:before="69" w:line="630" w:lineRule="exact"/>
      </w:pPr>
      <w:r>
        <w:rPr>
          <w:rFonts w:ascii="SimSun" w:eastAsia="SimSun" w:hAnsi="SimSun" w:cs="SimSun"/>
          <w:position w:val="32"/>
        </w:rPr>
        <w:t>A、</w:t>
      </w:r>
      <w:r>
        <w:rPr>
          <w:position w:val="32"/>
        </w:rPr>
        <w:t>巴莱特定律</w:t>
      </w:r>
    </w:p>
    <w:p>
      <w:pPr>
        <w:pStyle w:val="BodyText"/>
        <w:spacing w:before="1" w:line="222" w:lineRule="auto"/>
        <w:sectPr>
          <w:headerReference w:type="default" r:id="rId10"/>
          <w:pgSz w:w="11910" w:h="16840"/>
          <w:pgMar w:top="1028" w:right="1786" w:bottom="0" w:left="1779" w:header="855" w:footer="0" w:gutter="0"/>
          <w:pgNumType w:start="7"/>
          <w:cols w:space="708"/>
        </w:sectPr>
      </w:pPr>
      <w:r>
        <w:rPr>
          <w:rFonts w:ascii="SimSun" w:eastAsia="SimSun" w:hAnsi="SimSun" w:cs="SimSun"/>
          <w:spacing w:val="-6"/>
        </w:rPr>
        <w:t>B、</w:t>
      </w:r>
      <w:r>
        <w:rPr>
          <w:spacing w:val="-6"/>
        </w:rPr>
        <w:t>科斯定律</w:t>
      </w:r>
    </w:p>
    <w:p>
      <w:pPr>
        <w:spacing w:line="296" w:lineRule="auto"/>
        <w:rPr>
          <w:rFonts w:ascii="Arial"/>
          <w:sz w:val="21"/>
        </w:rPr>
      </w:pPr>
    </w:p>
    <w:p>
      <w:pPr>
        <w:pStyle w:val="BodyText"/>
        <w:spacing w:before="69" w:line="610" w:lineRule="exact"/>
      </w:pPr>
      <w:r>
        <w:rPr>
          <w:rFonts w:ascii="Times New Roman" w:eastAsia="Times New Roman" w:hAnsi="Times New Roman" w:cs="Times New Roman"/>
          <w:spacing w:val="-7"/>
          <w:position w:val="31"/>
        </w:rPr>
        <w:t>C</w:t>
      </w:r>
      <w:r>
        <w:rPr>
          <w:rFonts w:ascii="SimSun" w:eastAsia="SimSun" w:hAnsi="SimSun" w:cs="SimSun"/>
          <w:spacing w:val="-7"/>
          <w:position w:val="31"/>
        </w:rPr>
        <w:t>、</w:t>
      </w:r>
      <w:r>
        <w:rPr>
          <w:spacing w:val="-7"/>
          <w:position w:val="31"/>
        </w:rPr>
        <w:t>墨菲定律</w:t>
      </w:r>
    </w:p>
    <w:p>
      <w:pPr>
        <w:pStyle w:val="BodyText"/>
        <w:spacing w:line="222" w:lineRule="auto"/>
      </w:pPr>
      <w:r>
        <w:rPr>
          <w:rFonts w:ascii="SimSun" w:eastAsia="SimSun" w:hAnsi="SimSun" w:cs="SimSun"/>
          <w:spacing w:val="-10"/>
        </w:rPr>
        <w:t>D、</w:t>
      </w:r>
      <w:r>
        <w:rPr>
          <w:rFonts w:ascii="SimSun" w:eastAsia="SimSun" w:hAnsi="SimSun" w:cs="SimSun"/>
          <w:spacing w:val="-53"/>
        </w:rPr>
        <w:t xml:space="preserve"> </w:t>
      </w:r>
      <w:r>
        <w:rPr>
          <w:spacing w:val="-10"/>
        </w:rPr>
        <w:t>韦伯定律</w:t>
      </w:r>
    </w:p>
    <w:p>
      <w:pPr>
        <w:spacing w:line="326" w:lineRule="auto"/>
        <w:rPr>
          <w:rFonts w:ascii="Arial"/>
          <w:sz w:val="21"/>
        </w:rPr>
      </w:pPr>
    </w:p>
    <w:p>
      <w:pPr>
        <w:pStyle w:val="BodyText"/>
        <w:spacing w:before="69" w:line="630" w:lineRule="exact"/>
      </w:pPr>
      <w:r>
        <w:rPr>
          <w:spacing w:val="-6"/>
          <w:position w:val="32"/>
        </w:rPr>
        <w:t>3.多巴胺通常被认为是对“超预期”变化做出反应。()</w:t>
      </w:r>
      <w:r>
        <w:rPr>
          <w:spacing w:val="-33"/>
          <w:position w:val="32"/>
        </w:rPr>
        <w:t xml:space="preserve"> </w:t>
      </w:r>
      <w:r>
        <w:rPr>
          <w:spacing w:val="-6"/>
          <w:position w:val="32"/>
        </w:rPr>
        <w:t>√</w:t>
      </w:r>
    </w:p>
    <w:p>
      <w:pPr>
        <w:pStyle w:val="BodyText"/>
        <w:spacing w:before="1" w:line="221" w:lineRule="auto"/>
      </w:pPr>
      <w:r>
        <w:rPr>
          <w:spacing w:val="-7"/>
        </w:rPr>
        <w:t>4.资本市场通常只对“超预期”做出强烈反应。()</w:t>
      </w:r>
      <w:r>
        <w:rPr>
          <w:spacing w:val="-30"/>
        </w:rPr>
        <w:t xml:space="preserve"> </w:t>
      </w:r>
      <w:r>
        <w:rPr>
          <w:spacing w:val="-7"/>
        </w:rPr>
        <w:t>√</w:t>
      </w:r>
    </w:p>
    <w:p>
      <w:pPr>
        <w:spacing w:line="221" w:lineRule="auto"/>
        <w:sectPr>
          <w:headerReference w:type="default" r:id="rId11"/>
          <w:type w:val="nextPage"/>
          <w:pgSz w:w="11910" w:h="16840"/>
          <w:pgMar w:top="1028" w:right="1786" w:bottom="0" w:left="1779" w:header="855" w:footer="0" w:gutter="0"/>
          <w:pgNumType w:start="8"/>
          <w:cols w:space="708"/>
          <w:titlePg w:val="0"/>
        </w:sectPr>
      </w:pPr>
    </w:p>
    <w:p>
      <w:pPr>
        <w:spacing w:line="343" w:lineRule="auto"/>
        <w:rPr>
          <w:rFonts w:ascii="Arial"/>
          <w:sz w:val="21"/>
        </w:rPr>
      </w:pPr>
    </w:p>
    <w:p>
      <w:pPr>
        <w:spacing w:line="343" w:lineRule="auto"/>
        <w:rPr>
          <w:rFonts w:ascii="Arial"/>
          <w:sz w:val="21"/>
        </w:rPr>
      </w:pPr>
    </w:p>
    <w:p>
      <w:pPr>
        <w:pStyle w:val="BodyText"/>
        <w:spacing w:before="68" w:line="221" w:lineRule="auto"/>
        <w:ind w:left="3"/>
      </w:pPr>
      <w:r>
        <w:rPr>
          <w:spacing w:val="10"/>
        </w:rPr>
        <w:t>1.10标度效应(上)</w:t>
      </w:r>
    </w:p>
    <w:p>
      <w:pPr>
        <w:spacing w:line="318" w:lineRule="auto"/>
        <w:rPr>
          <w:rFonts w:ascii="Arial"/>
          <w:sz w:val="21"/>
        </w:rPr>
      </w:pPr>
    </w:p>
    <w:p>
      <w:pPr>
        <w:pStyle w:val="BodyText"/>
        <w:spacing w:before="68" w:line="221" w:lineRule="auto"/>
        <w:ind w:left="3"/>
      </w:pPr>
      <w:r>
        <w:rPr>
          <w:spacing w:val="-6"/>
        </w:rPr>
        <w:t>1.生活中的很多非理性行为的本质原因是()。答案：标度效应</w:t>
      </w:r>
    </w:p>
    <w:p>
      <w:pPr>
        <w:spacing w:line="298" w:lineRule="auto"/>
        <w:rPr>
          <w:rFonts w:ascii="Arial"/>
          <w:sz w:val="21"/>
        </w:rPr>
      </w:pPr>
    </w:p>
    <w:p>
      <w:pPr>
        <w:pStyle w:val="BodyText"/>
        <w:spacing w:before="68" w:line="610" w:lineRule="exact"/>
        <w:ind w:left="3"/>
      </w:pPr>
      <w:r>
        <w:rPr>
          <w:rFonts w:ascii="SimSun" w:eastAsia="SimSun" w:hAnsi="SimSun" w:cs="SimSun"/>
          <w:spacing w:val="-10"/>
          <w:position w:val="31"/>
        </w:rPr>
        <w:t>A、</w:t>
      </w:r>
      <w:r>
        <w:rPr>
          <w:rFonts w:ascii="SimSun" w:eastAsia="SimSun" w:hAnsi="SimSun" w:cs="SimSun"/>
          <w:spacing w:val="-54"/>
          <w:position w:val="31"/>
        </w:rPr>
        <w:t xml:space="preserve"> </w:t>
      </w:r>
      <w:r>
        <w:rPr>
          <w:spacing w:val="-10"/>
          <w:position w:val="31"/>
        </w:rPr>
        <w:t>马太效应</w:t>
      </w:r>
    </w:p>
    <w:p>
      <w:pPr>
        <w:pStyle w:val="BodyText"/>
        <w:spacing w:line="220" w:lineRule="auto"/>
        <w:ind w:left="3"/>
      </w:pPr>
      <w:r>
        <w:rPr>
          <w:rFonts w:ascii="Times New Roman" w:eastAsia="Times New Roman" w:hAnsi="Times New Roman" w:cs="Times New Roman"/>
          <w:spacing w:val="-6"/>
        </w:rPr>
        <w:t>B</w:t>
      </w:r>
      <w:r>
        <w:rPr>
          <w:rFonts w:ascii="SimSun" w:eastAsia="SimSun" w:hAnsi="SimSun" w:cs="SimSun"/>
          <w:spacing w:val="-6"/>
        </w:rPr>
        <w:t>、</w:t>
      </w:r>
      <w:r>
        <w:rPr>
          <w:spacing w:val="-6"/>
        </w:rPr>
        <w:t>标度效应</w:t>
      </w:r>
    </w:p>
    <w:p>
      <w:pPr>
        <w:spacing w:line="318" w:lineRule="auto"/>
        <w:rPr>
          <w:rFonts w:ascii="Arial"/>
          <w:sz w:val="21"/>
        </w:rPr>
      </w:pPr>
    </w:p>
    <w:p>
      <w:pPr>
        <w:pStyle w:val="BodyText"/>
        <w:spacing w:before="69" w:line="221" w:lineRule="auto"/>
        <w:ind w:left="3"/>
      </w:pPr>
      <w:r>
        <w:rPr>
          <w:rFonts w:ascii="Times New Roman" w:eastAsia="Times New Roman" w:hAnsi="Times New Roman" w:cs="Times New Roman"/>
          <w:spacing w:val="-6"/>
        </w:rPr>
        <w:t>C</w:t>
      </w:r>
      <w:r>
        <w:rPr>
          <w:rFonts w:ascii="SimSun" w:eastAsia="SimSun" w:hAnsi="SimSun" w:cs="SimSun"/>
          <w:spacing w:val="-6"/>
        </w:rPr>
        <w:t>、</w:t>
      </w:r>
      <w:r>
        <w:rPr>
          <w:spacing w:val="-6"/>
        </w:rPr>
        <w:t>蝴蝶效应</w:t>
      </w:r>
    </w:p>
    <w:p>
      <w:pPr>
        <w:spacing w:line="288" w:lineRule="auto"/>
        <w:rPr>
          <w:rFonts w:ascii="Arial"/>
          <w:sz w:val="21"/>
        </w:rPr>
      </w:pPr>
    </w:p>
    <w:p>
      <w:pPr>
        <w:pStyle w:val="BodyText"/>
        <w:spacing w:before="69" w:line="221" w:lineRule="auto"/>
        <w:ind w:left="3"/>
      </w:pPr>
      <w:r>
        <w:rPr>
          <w:rFonts w:ascii="Arial" w:eastAsia="Arial" w:hAnsi="Arial" w:cs="Arial"/>
          <w:spacing w:val="-6"/>
        </w:rPr>
        <w:t>D</w:t>
      </w:r>
      <w:r>
        <w:rPr>
          <w:rFonts w:ascii="SimSun" w:eastAsia="SimSun" w:hAnsi="SimSun" w:cs="SimSun"/>
          <w:spacing w:val="-6"/>
        </w:rPr>
        <w:t>、</w:t>
      </w:r>
      <w:r>
        <w:rPr>
          <w:spacing w:val="-6"/>
        </w:rPr>
        <w:t>同伴效应</w:t>
      </w:r>
    </w:p>
    <w:p>
      <w:pPr>
        <w:spacing w:line="318" w:lineRule="auto"/>
        <w:rPr>
          <w:rFonts w:ascii="Arial"/>
          <w:sz w:val="21"/>
        </w:rPr>
      </w:pPr>
    </w:p>
    <w:p>
      <w:pPr>
        <w:pStyle w:val="BodyText"/>
        <w:spacing w:before="69" w:line="221" w:lineRule="auto"/>
        <w:ind w:left="3"/>
      </w:pPr>
      <w:r>
        <w:rPr>
          <w:spacing w:val="-6"/>
        </w:rPr>
        <w:t>2.以有限应对无限的方式是()。答案：改变参考点</w:t>
      </w:r>
    </w:p>
    <w:p>
      <w:pPr>
        <w:spacing w:line="289" w:lineRule="auto"/>
        <w:rPr>
          <w:rFonts w:ascii="Arial"/>
          <w:sz w:val="21"/>
        </w:rPr>
      </w:pPr>
    </w:p>
    <w:p>
      <w:pPr>
        <w:pStyle w:val="BodyText"/>
        <w:spacing w:before="68" w:line="222" w:lineRule="auto"/>
        <w:ind w:left="3"/>
      </w:pPr>
      <w:r>
        <w:rPr>
          <w:rFonts w:ascii="Times New Roman" w:eastAsia="Times New Roman" w:hAnsi="Times New Roman" w:cs="Times New Roman"/>
          <w:spacing w:val="-8"/>
        </w:rPr>
        <w:t>A</w:t>
      </w:r>
      <w:r>
        <w:rPr>
          <w:rFonts w:ascii="SimSun" w:eastAsia="SimSun" w:hAnsi="SimSun" w:cs="SimSun"/>
          <w:spacing w:val="-8"/>
        </w:rPr>
        <w:t>、</w:t>
      </w:r>
      <w:r>
        <w:rPr>
          <w:spacing w:val="-8"/>
        </w:rPr>
        <w:t>改变思维</w:t>
      </w:r>
    </w:p>
    <w:p>
      <w:pPr>
        <w:spacing w:line="317" w:lineRule="auto"/>
        <w:rPr>
          <w:rFonts w:ascii="Arial"/>
          <w:sz w:val="21"/>
        </w:rPr>
      </w:pPr>
    </w:p>
    <w:p>
      <w:pPr>
        <w:pStyle w:val="BodyText"/>
        <w:spacing w:before="68" w:line="222" w:lineRule="auto"/>
        <w:ind w:left="3"/>
      </w:pPr>
      <w:r>
        <w:rPr>
          <w:rFonts w:ascii="Times New Roman" w:eastAsia="Times New Roman" w:hAnsi="Times New Roman" w:cs="Times New Roman"/>
          <w:spacing w:val="-9"/>
        </w:rPr>
        <w:t>B</w:t>
      </w:r>
      <w:r>
        <w:rPr>
          <w:rFonts w:ascii="SimSun" w:eastAsia="SimSun" w:hAnsi="SimSun" w:cs="SimSun"/>
          <w:spacing w:val="-9"/>
        </w:rPr>
        <w:t>、</w:t>
      </w:r>
      <w:r>
        <w:rPr>
          <w:spacing w:val="-9"/>
        </w:rPr>
        <w:t>改变视角</w:t>
      </w:r>
    </w:p>
    <w:p>
      <w:pPr>
        <w:spacing w:line="297" w:lineRule="auto"/>
        <w:rPr>
          <w:rFonts w:ascii="Arial"/>
          <w:sz w:val="21"/>
        </w:rPr>
      </w:pPr>
    </w:p>
    <w:p>
      <w:pPr>
        <w:pStyle w:val="BodyText"/>
        <w:spacing w:before="69" w:line="222" w:lineRule="auto"/>
        <w:ind w:left="3"/>
      </w:pPr>
      <w:r>
        <w:rPr>
          <w:rFonts w:ascii="SimSun" w:eastAsia="SimSun" w:hAnsi="SimSun" w:cs="SimSun"/>
          <w:spacing w:val="-10"/>
        </w:rPr>
        <w:t>C、</w:t>
      </w:r>
      <w:r>
        <w:rPr>
          <w:rFonts w:ascii="SimSun" w:eastAsia="SimSun" w:hAnsi="SimSun" w:cs="SimSun"/>
          <w:spacing w:val="-62"/>
        </w:rPr>
        <w:t xml:space="preserve"> </w:t>
      </w:r>
      <w:r>
        <w:rPr>
          <w:spacing w:val="-10"/>
        </w:rPr>
        <w:t>改变条件</w:t>
      </w:r>
    </w:p>
    <w:p>
      <w:pPr>
        <w:spacing w:line="307" w:lineRule="auto"/>
        <w:rPr>
          <w:rFonts w:ascii="Arial"/>
          <w:sz w:val="21"/>
        </w:rPr>
      </w:pPr>
    </w:p>
    <w:p>
      <w:pPr>
        <w:pStyle w:val="BodyText"/>
        <w:spacing w:before="69" w:line="222" w:lineRule="auto"/>
        <w:ind w:left="3"/>
      </w:pPr>
      <w:r>
        <w:rPr>
          <w:rFonts w:ascii="Times New Roman" w:eastAsia="Times New Roman" w:hAnsi="Times New Roman" w:cs="Times New Roman"/>
          <w:spacing w:val="-11"/>
        </w:rPr>
        <w:t>D</w:t>
      </w:r>
      <w:r>
        <w:rPr>
          <w:rFonts w:ascii="Times New Roman" w:eastAsia="Times New Roman" w:hAnsi="Times New Roman" w:cs="Times New Roman"/>
          <w:spacing w:val="-28"/>
        </w:rPr>
        <w:t xml:space="preserve"> </w:t>
      </w:r>
      <w:r>
        <w:rPr>
          <w:rFonts w:ascii="SimSun" w:eastAsia="SimSun" w:hAnsi="SimSun" w:cs="SimSun"/>
          <w:spacing w:val="-11"/>
        </w:rPr>
        <w:t>、</w:t>
      </w:r>
      <w:r>
        <w:rPr>
          <w:spacing w:val="-11"/>
        </w:rPr>
        <w:t>改变参考点</w:t>
      </w:r>
    </w:p>
    <w:p>
      <w:pPr>
        <w:spacing w:line="307" w:lineRule="auto"/>
        <w:rPr>
          <w:rFonts w:ascii="Arial"/>
          <w:sz w:val="21"/>
        </w:rPr>
      </w:pPr>
    </w:p>
    <w:p>
      <w:pPr>
        <w:pStyle w:val="BodyText"/>
        <w:spacing w:before="69" w:line="213" w:lineRule="auto"/>
        <w:ind w:left="3"/>
      </w:pPr>
      <w:r>
        <w:rPr>
          <w:spacing w:val="-13"/>
        </w:rPr>
        <w:t>3.标度效应下，改变参考点乃是以精度换尺度。()</w:t>
      </w:r>
      <w:r>
        <w:rPr>
          <w:spacing w:val="-45"/>
        </w:rPr>
        <w:t xml:space="preserve"> </w:t>
      </w:r>
      <w:r>
        <w:rPr>
          <w:spacing w:val="-13"/>
        </w:rPr>
        <w:t>√</w:t>
      </w:r>
    </w:p>
    <w:p>
      <w:pPr>
        <w:spacing w:line="287" w:lineRule="auto"/>
        <w:rPr>
          <w:rFonts w:ascii="Arial"/>
          <w:sz w:val="21"/>
        </w:rPr>
      </w:pPr>
    </w:p>
    <w:p>
      <w:pPr>
        <w:pStyle w:val="BodyText"/>
        <w:spacing w:before="69" w:line="639" w:lineRule="exact"/>
        <w:ind w:left="3"/>
      </w:pPr>
      <w:r>
        <w:rPr>
          <w:spacing w:val="-16"/>
          <w:position w:val="33"/>
        </w:rPr>
        <w:t>4.标度效应下，感知的绝对量变化相同，但相对精度却差异很大。()×</w:t>
      </w:r>
    </w:p>
    <w:p>
      <w:pPr>
        <w:pStyle w:val="BodyText"/>
        <w:spacing w:before="1" w:line="220" w:lineRule="auto"/>
        <w:ind w:left="3"/>
      </w:pPr>
      <w:r>
        <w:rPr>
          <w:spacing w:val="10"/>
        </w:rPr>
        <w:t>1.11标度效应(下)</w:t>
      </w:r>
    </w:p>
    <w:p>
      <w:pPr>
        <w:spacing w:line="299" w:lineRule="auto"/>
        <w:rPr>
          <w:rFonts w:ascii="Arial"/>
          <w:sz w:val="21"/>
        </w:rPr>
      </w:pPr>
    </w:p>
    <w:p>
      <w:pPr>
        <w:pStyle w:val="BodyText"/>
        <w:spacing w:before="69" w:line="630" w:lineRule="exact"/>
        <w:ind w:left="3"/>
      </w:pPr>
      <w:r>
        <w:rPr>
          <w:spacing w:val="-12"/>
          <w:position w:val="33"/>
        </w:rPr>
        <w:t>1.</w:t>
      </w:r>
      <w:r>
        <w:rPr>
          <w:spacing w:val="-12"/>
          <w:position w:val="33"/>
        </w:rPr>
        <w:t xml:space="preserve"> </w:t>
      </w:r>
      <w:r>
        <w:rPr>
          <w:spacing w:val="-12"/>
          <w:position w:val="33"/>
        </w:rPr>
        <w:t>“战略上藐视敌人，战术上重视敌人”</w:t>
      </w:r>
      <w:r>
        <w:rPr>
          <w:spacing w:val="-13"/>
          <w:position w:val="33"/>
        </w:rPr>
        <w:t>,这实际是参考点的切换问题。()</w:t>
      </w:r>
      <w:r>
        <w:rPr>
          <w:spacing w:val="-50"/>
          <w:position w:val="33"/>
        </w:rPr>
        <w:t xml:space="preserve"> </w:t>
      </w:r>
      <w:r>
        <w:rPr>
          <w:spacing w:val="-13"/>
          <w:position w:val="33"/>
        </w:rPr>
        <w:t>√</w:t>
      </w:r>
    </w:p>
    <w:p>
      <w:pPr>
        <w:pStyle w:val="BodyText"/>
        <w:spacing w:line="221" w:lineRule="auto"/>
        <w:ind w:left="3"/>
      </w:pPr>
      <w:r>
        <w:rPr>
          <w:spacing w:val="-5"/>
        </w:rPr>
        <w:t>2.1劳资关系</w:t>
      </w:r>
    </w:p>
    <w:p>
      <w:pPr>
        <w:spacing w:line="307" w:lineRule="auto"/>
        <w:rPr>
          <w:rFonts w:ascii="Arial"/>
          <w:sz w:val="21"/>
        </w:rPr>
      </w:pPr>
    </w:p>
    <w:p>
      <w:pPr>
        <w:pStyle w:val="BodyText"/>
        <w:spacing w:before="69" w:line="213" w:lineRule="auto"/>
        <w:ind w:left="3"/>
      </w:pPr>
      <w:r>
        <w:rPr>
          <w:spacing w:val="-12"/>
        </w:rPr>
        <w:t>1.让流水线监督工人，产品必须标准化，</w:t>
      </w:r>
      <w:r>
        <w:rPr>
          <w:spacing w:val="-13"/>
        </w:rPr>
        <w:t>这种生产模式实际是()。答案：泰勒制</w:t>
      </w:r>
    </w:p>
    <w:p>
      <w:pPr>
        <w:spacing w:line="308" w:lineRule="auto"/>
        <w:rPr>
          <w:rFonts w:ascii="Arial"/>
          <w:sz w:val="21"/>
        </w:rPr>
        <w:sectPr>
          <w:headerReference w:type="default" r:id="rId12"/>
          <w:pgSz w:w="11910" w:h="16840"/>
          <w:pgMar w:top="1028" w:right="1786" w:bottom="0" w:left="1786" w:header="855" w:footer="0" w:gutter="0"/>
          <w:pgNumType w:start="9"/>
          <w:cols w:space="708"/>
        </w:sectPr>
      </w:pPr>
    </w:p>
    <w:p>
      <w:pPr>
        <w:pStyle w:val="BodyText"/>
        <w:spacing w:before="69" w:line="598" w:lineRule="exact"/>
        <w:ind w:left="3"/>
      </w:pPr>
      <w:r>
        <w:rPr>
          <w:rFonts w:ascii="SimSun" w:eastAsia="SimSun" w:hAnsi="SimSun" w:cs="SimSun"/>
          <w:spacing w:val="2"/>
          <w:position w:val="30"/>
        </w:rPr>
        <w:t>A、</w:t>
      </w:r>
      <w:r>
        <w:rPr>
          <w:spacing w:val="2"/>
          <w:position w:val="30"/>
        </w:rPr>
        <w:t>泰勒制</w:t>
      </w:r>
    </w:p>
    <w:p>
      <w:pPr>
        <w:pStyle w:val="BodyText"/>
        <w:spacing w:before="1" w:line="220" w:lineRule="auto"/>
        <w:ind w:left="3"/>
      </w:pPr>
      <w:r>
        <w:rPr>
          <w:rFonts w:ascii="SimSun" w:eastAsia="SimSun" w:hAnsi="SimSun" w:cs="SimSun"/>
          <w:spacing w:val="2"/>
        </w:rPr>
        <w:t>B、</w:t>
      </w:r>
      <w:r>
        <w:rPr>
          <w:spacing w:val="2"/>
        </w:rPr>
        <w:t>沃伦制</w:t>
      </w:r>
    </w:p>
    <w:p>
      <w:pPr>
        <w:spacing w:line="322" w:lineRule="auto"/>
        <w:rPr>
          <w:rFonts w:ascii="Arial"/>
          <w:sz w:val="21"/>
        </w:rPr>
      </w:pPr>
    </w:p>
    <w:p>
      <w:pPr>
        <w:pStyle w:val="BodyText"/>
        <w:spacing w:before="70" w:line="224" w:lineRule="auto"/>
        <w:ind w:left="3"/>
      </w:pPr>
      <w:r>
        <w:rPr>
          <w:rFonts w:ascii="SimSun" w:eastAsia="SimSun" w:hAnsi="SimSun" w:cs="SimSun"/>
          <w:spacing w:val="-7"/>
        </w:rPr>
        <w:t>C、</w:t>
      </w:r>
      <w:r>
        <w:rPr>
          <w:rFonts w:ascii="SimSun" w:eastAsia="SimSun" w:hAnsi="SimSun" w:cs="SimSun"/>
          <w:spacing w:val="-59"/>
        </w:rPr>
        <w:t xml:space="preserve"> </w:t>
      </w:r>
      <w:r>
        <w:rPr>
          <w:spacing w:val="-7"/>
        </w:rPr>
        <w:t>人才制</w:t>
      </w:r>
    </w:p>
    <w:p>
      <w:pPr>
        <w:spacing w:line="290" w:lineRule="auto"/>
        <w:rPr>
          <w:rFonts w:ascii="Arial"/>
          <w:sz w:val="21"/>
        </w:rPr>
      </w:pPr>
    </w:p>
    <w:p>
      <w:pPr>
        <w:pStyle w:val="BodyText"/>
        <w:spacing w:before="68" w:line="223" w:lineRule="auto"/>
        <w:ind w:left="6"/>
      </w:pPr>
      <w:r>
        <w:rPr>
          <w:rFonts w:ascii="SimSun" w:eastAsia="SimSun" w:hAnsi="SimSun" w:cs="SimSun"/>
          <w:b/>
          <w:bCs/>
          <w:spacing w:val="-1"/>
        </w:rPr>
        <w:t>D、</w:t>
      </w:r>
      <w:r>
        <w:rPr>
          <w:b/>
          <w:bCs/>
          <w:spacing w:val="-1"/>
        </w:rPr>
        <w:t>雇佣制</w:t>
      </w:r>
    </w:p>
    <w:p>
      <w:pPr>
        <w:spacing w:line="304" w:lineRule="auto"/>
        <w:rPr>
          <w:rFonts w:ascii="Arial"/>
          <w:sz w:val="21"/>
        </w:rPr>
      </w:pPr>
    </w:p>
    <w:p>
      <w:pPr>
        <w:pStyle w:val="BodyText"/>
        <w:spacing w:before="69" w:line="213" w:lineRule="auto"/>
        <w:ind w:left="6"/>
        <w:outlineLvl w:val="0"/>
        <w:rPr>
          <w:rFonts w:ascii="SimSun" w:eastAsia="SimSun" w:hAnsi="SimSun" w:cs="SimSun"/>
        </w:rPr>
      </w:pPr>
      <w:r>
        <w:rPr>
          <w:b/>
          <w:bCs/>
          <w:spacing w:val="-14"/>
        </w:rPr>
        <w:t>2.现代企业，所有权与经营权的两权分离，造成委托——代理关系中的代理</w:t>
      </w:r>
      <w:r>
        <w:rPr>
          <w:b/>
          <w:bCs/>
          <w:spacing w:val="-15"/>
        </w:rPr>
        <w:t>问题有()。</w:t>
      </w:r>
      <w:r>
        <w:rPr>
          <w:rFonts w:ascii="SimSun" w:eastAsia="SimSun" w:hAnsi="SimSun" w:cs="SimSun"/>
          <w:b/>
          <w:bCs/>
          <w:spacing w:val="-15"/>
        </w:rPr>
        <w:t>AB</w:t>
      </w:r>
    </w:p>
    <w:p>
      <w:pPr>
        <w:spacing w:line="213" w:lineRule="auto"/>
        <w:rPr>
          <w:rFonts w:ascii="SimSun" w:eastAsia="SimSun" w:hAnsi="SimSun" w:cs="SimSun"/>
        </w:rPr>
        <w:sectPr>
          <w:headerReference w:type="default" r:id="rId13"/>
          <w:type w:val="nextPage"/>
          <w:pgSz w:w="11910" w:h="16840"/>
          <w:pgMar w:top="1028" w:right="1786" w:bottom="0" w:left="1786" w:header="855" w:footer="0" w:gutter="0"/>
          <w:pgNumType w:start="10"/>
          <w:cols w:space="708"/>
          <w:titlePg w:val="0"/>
        </w:sectPr>
      </w:pPr>
    </w:p>
    <w:p>
      <w:pPr>
        <w:spacing w:line="345" w:lineRule="auto"/>
        <w:rPr>
          <w:rFonts w:ascii="Arial"/>
          <w:sz w:val="21"/>
        </w:rPr>
      </w:pPr>
    </w:p>
    <w:p>
      <w:pPr>
        <w:spacing w:line="345" w:lineRule="auto"/>
        <w:rPr>
          <w:rFonts w:ascii="Arial"/>
          <w:sz w:val="21"/>
        </w:rPr>
      </w:pPr>
    </w:p>
    <w:p>
      <w:pPr>
        <w:pStyle w:val="BodyText"/>
        <w:spacing w:before="69" w:line="224" w:lineRule="auto"/>
      </w:pPr>
      <w:r>
        <w:rPr>
          <w:rFonts w:ascii="Arial" w:eastAsia="Arial" w:hAnsi="Arial" w:cs="Arial"/>
          <w:spacing w:val="-5"/>
        </w:rPr>
        <w:t>A</w:t>
      </w:r>
      <w:r>
        <w:rPr>
          <w:rFonts w:ascii="SimSun" w:eastAsia="SimSun" w:hAnsi="SimSun" w:cs="SimSun"/>
          <w:spacing w:val="-5"/>
        </w:rPr>
        <w:t>、</w:t>
      </w:r>
      <w:r>
        <w:rPr>
          <w:spacing w:val="-5"/>
        </w:rPr>
        <w:t>目标差异</w:t>
      </w:r>
    </w:p>
    <w:p>
      <w:pPr>
        <w:spacing w:line="311" w:lineRule="auto"/>
        <w:rPr>
          <w:rFonts w:ascii="Arial"/>
          <w:sz w:val="21"/>
        </w:rPr>
      </w:pPr>
    </w:p>
    <w:p>
      <w:pPr>
        <w:pStyle w:val="BodyText"/>
        <w:spacing w:before="68" w:line="621" w:lineRule="exact"/>
      </w:pPr>
      <w:r>
        <w:rPr>
          <w:rFonts w:ascii="SimSun" w:eastAsia="SimSun" w:hAnsi="SimSun" w:cs="SimSun"/>
          <w:spacing w:val="-2"/>
          <w:position w:val="31"/>
        </w:rPr>
        <w:t>B、</w:t>
      </w:r>
      <w:r>
        <w:rPr>
          <w:spacing w:val="-2"/>
          <w:position w:val="31"/>
        </w:rPr>
        <w:t>信息不对称</w:t>
      </w:r>
    </w:p>
    <w:p>
      <w:pPr>
        <w:pStyle w:val="BodyText"/>
        <w:spacing w:line="222" w:lineRule="auto"/>
      </w:pPr>
      <w:r>
        <w:rPr>
          <w:rFonts w:ascii="Arial" w:eastAsia="Arial" w:hAnsi="Arial" w:cs="Arial"/>
          <w:spacing w:val="-10"/>
        </w:rPr>
        <w:t>C</w:t>
      </w:r>
      <w:r>
        <w:rPr>
          <w:rFonts w:ascii="SimSun" w:eastAsia="SimSun" w:hAnsi="SimSun" w:cs="SimSun"/>
          <w:spacing w:val="-10"/>
        </w:rPr>
        <w:t>、</w:t>
      </w:r>
      <w:r>
        <w:rPr>
          <w:spacing w:val="-10"/>
        </w:rPr>
        <w:t>无合同保障</w:t>
      </w:r>
    </w:p>
    <w:p>
      <w:pPr>
        <w:spacing w:line="307" w:lineRule="auto"/>
        <w:rPr>
          <w:rFonts w:ascii="Arial"/>
          <w:sz w:val="21"/>
        </w:rPr>
      </w:pPr>
    </w:p>
    <w:p>
      <w:pPr>
        <w:pStyle w:val="BodyText"/>
        <w:spacing w:before="69" w:line="223" w:lineRule="auto"/>
      </w:pPr>
      <w:r>
        <w:rPr>
          <w:rFonts w:ascii="Times New Roman" w:eastAsia="Times New Roman" w:hAnsi="Times New Roman" w:cs="Times New Roman"/>
          <w:spacing w:val="-3"/>
        </w:rPr>
        <w:t>D</w:t>
      </w:r>
      <w:r>
        <w:rPr>
          <w:rFonts w:ascii="SimSun" w:eastAsia="SimSun" w:hAnsi="SimSun" w:cs="SimSun"/>
          <w:spacing w:val="-3"/>
        </w:rPr>
        <w:t>、</w:t>
      </w:r>
      <w:r>
        <w:rPr>
          <w:spacing w:val="-3"/>
        </w:rPr>
        <w:t>经营权高于所有权</w:t>
      </w:r>
    </w:p>
    <w:p>
      <w:pPr>
        <w:spacing w:line="294" w:lineRule="auto"/>
        <w:rPr>
          <w:rFonts w:ascii="Arial"/>
          <w:sz w:val="21"/>
        </w:rPr>
      </w:pPr>
    </w:p>
    <w:p>
      <w:pPr>
        <w:pStyle w:val="BodyText"/>
        <w:spacing w:before="69" w:line="610" w:lineRule="exact"/>
      </w:pPr>
      <w:r>
        <w:rPr>
          <w:spacing w:val="-6"/>
          <w:position w:val="31"/>
        </w:rPr>
        <w:t>3.企业代理人一定拥有企业所有权。()答案：错误</w:t>
      </w:r>
    </w:p>
    <w:p>
      <w:pPr>
        <w:pStyle w:val="BodyText"/>
        <w:spacing w:line="221" w:lineRule="auto"/>
      </w:pPr>
      <w:r>
        <w:rPr>
          <w:spacing w:val="-1"/>
        </w:rPr>
        <w:t>2.2信息不对称</w:t>
      </w:r>
    </w:p>
    <w:p>
      <w:pPr>
        <w:spacing w:line="317" w:lineRule="auto"/>
        <w:rPr>
          <w:rFonts w:ascii="Arial"/>
          <w:sz w:val="21"/>
        </w:rPr>
      </w:pPr>
    </w:p>
    <w:p>
      <w:pPr>
        <w:pStyle w:val="BodyText"/>
        <w:spacing w:before="68" w:line="222" w:lineRule="auto"/>
      </w:pPr>
      <w:r>
        <w:rPr>
          <w:spacing w:val="-6"/>
        </w:rPr>
        <w:t>1.道德风险也称为()。答案：隐藏行动</w:t>
      </w:r>
      <w:r>
        <w:rPr>
          <w:spacing w:val="-7"/>
        </w:rPr>
        <w:t>的非对称信息</w:t>
      </w:r>
    </w:p>
    <w:p>
      <w:pPr>
        <w:spacing w:line="287" w:lineRule="auto"/>
        <w:rPr>
          <w:rFonts w:ascii="Arial"/>
          <w:sz w:val="21"/>
        </w:rPr>
      </w:pPr>
    </w:p>
    <w:p>
      <w:pPr>
        <w:pStyle w:val="BodyText"/>
        <w:spacing w:before="68" w:line="631" w:lineRule="exact"/>
      </w:pPr>
      <w:r>
        <w:rPr>
          <w:rFonts w:ascii="Times New Roman" w:eastAsia="Times New Roman" w:hAnsi="Times New Roman" w:cs="Times New Roman"/>
          <w:spacing w:val="-4"/>
          <w:position w:val="32"/>
        </w:rPr>
        <w:t>A</w:t>
      </w:r>
      <w:r>
        <w:rPr>
          <w:rFonts w:ascii="SimSun" w:eastAsia="SimSun" w:hAnsi="SimSun" w:cs="SimSun"/>
          <w:spacing w:val="-4"/>
          <w:position w:val="32"/>
        </w:rPr>
        <w:t>、</w:t>
      </w:r>
      <w:r>
        <w:rPr>
          <w:spacing w:val="-4"/>
          <w:position w:val="32"/>
        </w:rPr>
        <w:t>隐藏类型的非对称信息</w:t>
      </w:r>
    </w:p>
    <w:p>
      <w:pPr>
        <w:pStyle w:val="BodyText"/>
        <w:spacing w:line="221" w:lineRule="auto"/>
      </w:pPr>
      <w:r>
        <w:rPr>
          <w:rFonts w:ascii="SimSun" w:eastAsia="SimSun" w:hAnsi="SimSun" w:cs="SimSun"/>
          <w:spacing w:val="-3"/>
        </w:rPr>
        <w:t>B、</w:t>
      </w:r>
      <w:r>
        <w:rPr>
          <w:spacing w:val="-3"/>
        </w:rPr>
        <w:t>隐藏行动的非对称信息</w:t>
      </w:r>
    </w:p>
    <w:p>
      <w:pPr>
        <w:spacing w:line="296" w:lineRule="auto"/>
        <w:rPr>
          <w:rFonts w:ascii="Arial"/>
          <w:sz w:val="21"/>
        </w:rPr>
      </w:pPr>
    </w:p>
    <w:p>
      <w:pPr>
        <w:pStyle w:val="BodyText"/>
        <w:spacing w:before="69" w:line="221" w:lineRule="auto"/>
      </w:pPr>
      <w:r>
        <w:rPr>
          <w:rFonts w:ascii="Times New Roman" w:eastAsia="Times New Roman" w:hAnsi="Times New Roman" w:cs="Times New Roman"/>
          <w:spacing w:val="-4"/>
        </w:rPr>
        <w:t>C</w:t>
      </w:r>
      <w:r>
        <w:rPr>
          <w:rFonts w:ascii="SimSun" w:eastAsia="SimSun" w:hAnsi="SimSun" w:cs="SimSun"/>
          <w:spacing w:val="-4"/>
        </w:rPr>
        <w:t>、</w:t>
      </w:r>
      <w:r>
        <w:rPr>
          <w:spacing w:val="-4"/>
        </w:rPr>
        <w:t>隐藏类型的信息</w:t>
      </w:r>
    </w:p>
    <w:p>
      <w:pPr>
        <w:spacing w:line="318" w:lineRule="auto"/>
        <w:rPr>
          <w:rFonts w:ascii="Arial"/>
          <w:sz w:val="21"/>
        </w:rPr>
      </w:pPr>
    </w:p>
    <w:p>
      <w:pPr>
        <w:pStyle w:val="BodyText"/>
        <w:spacing w:before="69" w:line="222" w:lineRule="auto"/>
      </w:pPr>
      <w:r>
        <w:rPr>
          <w:rFonts w:ascii="SimSun" w:eastAsia="SimSun" w:hAnsi="SimSun" w:cs="SimSun"/>
          <w:spacing w:val="-7"/>
        </w:rPr>
        <w:t>D、</w:t>
      </w:r>
      <w:r>
        <w:rPr>
          <w:rFonts w:ascii="SimSun" w:eastAsia="SimSun" w:hAnsi="SimSun" w:cs="SimSun"/>
          <w:spacing w:val="-41"/>
        </w:rPr>
        <w:t xml:space="preserve"> </w:t>
      </w:r>
      <w:r>
        <w:rPr>
          <w:spacing w:val="-7"/>
        </w:rPr>
        <w:t>隐藏行动的信息</w:t>
      </w:r>
    </w:p>
    <w:p>
      <w:pPr>
        <w:spacing w:line="316" w:lineRule="auto"/>
        <w:rPr>
          <w:rFonts w:ascii="Arial"/>
          <w:sz w:val="21"/>
        </w:rPr>
      </w:pPr>
    </w:p>
    <w:p>
      <w:pPr>
        <w:pStyle w:val="BodyText"/>
        <w:spacing w:before="70" w:line="221" w:lineRule="auto"/>
      </w:pPr>
      <w:r>
        <w:rPr>
          <w:spacing w:val="-5"/>
        </w:rPr>
        <w:t>2.以下属于缔约过程事前的是()答案：代理人</w:t>
      </w:r>
      <w:r>
        <w:rPr>
          <w:spacing w:val="-6"/>
        </w:rPr>
        <w:t>获知自己类型</w:t>
      </w:r>
    </w:p>
    <w:p>
      <w:pPr>
        <w:spacing w:line="290" w:lineRule="auto"/>
        <w:rPr>
          <w:rFonts w:ascii="Arial"/>
          <w:sz w:val="21"/>
        </w:rPr>
      </w:pPr>
    </w:p>
    <w:p>
      <w:pPr>
        <w:pStyle w:val="BodyText"/>
        <w:spacing w:before="68" w:line="609" w:lineRule="exact"/>
      </w:pPr>
      <w:r>
        <w:rPr>
          <w:rFonts w:ascii="SimSun" w:eastAsia="SimSun" w:hAnsi="SimSun" w:cs="SimSun"/>
          <w:spacing w:val="-5"/>
          <w:position w:val="31"/>
        </w:rPr>
        <w:t>A、</w:t>
      </w:r>
      <w:r>
        <w:rPr>
          <w:rFonts w:ascii="SimSun" w:eastAsia="SimSun" w:hAnsi="SimSun" w:cs="SimSun"/>
          <w:spacing w:val="-55"/>
          <w:position w:val="31"/>
        </w:rPr>
        <w:t xml:space="preserve"> </w:t>
      </w:r>
      <w:r>
        <w:rPr>
          <w:spacing w:val="-5"/>
          <w:position w:val="31"/>
        </w:rPr>
        <w:t>委托人提供合同菜单</w:t>
      </w:r>
    </w:p>
    <w:p>
      <w:pPr>
        <w:pStyle w:val="BodyText"/>
        <w:spacing w:before="1" w:line="221" w:lineRule="auto"/>
      </w:pPr>
      <w:r>
        <w:rPr>
          <w:rFonts w:ascii="Times New Roman" w:eastAsia="Times New Roman" w:hAnsi="Times New Roman" w:cs="Times New Roman"/>
          <w:spacing w:val="-7"/>
        </w:rPr>
        <w:t>B</w:t>
      </w:r>
      <w:r>
        <w:rPr>
          <w:rFonts w:ascii="SimSun" w:eastAsia="SimSun" w:hAnsi="SimSun" w:cs="SimSun"/>
          <w:spacing w:val="-7"/>
        </w:rPr>
        <w:t>、</w:t>
      </w:r>
      <w:r>
        <w:rPr>
          <w:spacing w:val="-7"/>
        </w:rPr>
        <w:t>代理人接受或拒绝</w:t>
      </w:r>
    </w:p>
    <w:p>
      <w:pPr>
        <w:spacing w:line="316" w:lineRule="auto"/>
        <w:rPr>
          <w:rFonts w:ascii="Arial"/>
          <w:sz w:val="21"/>
        </w:rPr>
      </w:pPr>
    </w:p>
    <w:p>
      <w:pPr>
        <w:pStyle w:val="BodyText"/>
        <w:spacing w:before="69" w:line="611" w:lineRule="exact"/>
      </w:pPr>
      <w:r>
        <w:rPr>
          <w:rFonts w:ascii="SimSun" w:eastAsia="SimSun" w:hAnsi="SimSun" w:cs="SimSun"/>
          <w:spacing w:val="-5"/>
          <w:position w:val="31"/>
        </w:rPr>
        <w:t>C、</w:t>
      </w:r>
      <w:r>
        <w:rPr>
          <w:rFonts w:ascii="SimSun" w:eastAsia="SimSun" w:hAnsi="SimSun" w:cs="SimSun"/>
          <w:spacing w:val="-63"/>
          <w:position w:val="31"/>
        </w:rPr>
        <w:t xml:space="preserve"> </w:t>
      </w:r>
      <w:r>
        <w:rPr>
          <w:spacing w:val="-5"/>
          <w:position w:val="31"/>
        </w:rPr>
        <w:t>代理人获知自己类型</w:t>
      </w:r>
    </w:p>
    <w:p>
      <w:pPr>
        <w:pStyle w:val="BodyText"/>
        <w:spacing w:before="1" w:line="221" w:lineRule="auto"/>
      </w:pPr>
      <w:r>
        <w:rPr>
          <w:rFonts w:ascii="SimSun" w:eastAsia="SimSun" w:hAnsi="SimSun" w:cs="SimSun"/>
          <w:spacing w:val="-2"/>
        </w:rPr>
        <w:t>D、</w:t>
      </w:r>
      <w:r>
        <w:rPr>
          <w:spacing w:val="-2"/>
        </w:rPr>
        <w:t>代理人选择行动</w:t>
      </w:r>
    </w:p>
    <w:p>
      <w:pPr>
        <w:spacing w:line="298" w:lineRule="auto"/>
        <w:rPr>
          <w:rFonts w:ascii="Arial"/>
          <w:sz w:val="21"/>
        </w:rPr>
      </w:pPr>
    </w:p>
    <w:p>
      <w:pPr>
        <w:pStyle w:val="BodyText"/>
        <w:spacing w:before="68" w:line="639" w:lineRule="exact"/>
      </w:pPr>
      <w:r>
        <w:rPr>
          <w:spacing w:val="-13"/>
          <w:position w:val="33"/>
        </w:rPr>
        <w:t>3.伴君如伴虎，体现了经济学中的代理人有私人信息。()×</w:t>
      </w:r>
    </w:p>
    <w:p>
      <w:pPr>
        <w:pStyle w:val="BodyText"/>
        <w:spacing w:before="1" w:line="220" w:lineRule="auto"/>
        <w:sectPr>
          <w:headerReference w:type="default" r:id="rId14"/>
          <w:pgSz w:w="11910" w:h="16840"/>
          <w:pgMar w:top="1028" w:right="1786" w:bottom="0" w:left="1779" w:header="855" w:footer="0" w:gutter="0"/>
          <w:pgNumType w:start="11"/>
          <w:cols w:space="708"/>
        </w:sectPr>
      </w:pPr>
      <w:r>
        <w:rPr>
          <w:spacing w:val="-1"/>
        </w:rPr>
        <w:t>2.3初识效率工资</w:t>
      </w:r>
    </w:p>
    <w:p>
      <w:pPr>
        <w:spacing w:line="289" w:lineRule="auto"/>
        <w:rPr>
          <w:rFonts w:ascii="Arial"/>
          <w:sz w:val="21"/>
        </w:rPr>
      </w:pPr>
    </w:p>
    <w:p>
      <w:pPr>
        <w:pStyle w:val="BodyText"/>
        <w:spacing w:before="69" w:line="213" w:lineRule="auto"/>
      </w:pPr>
      <w:r>
        <w:rPr>
          <w:spacing w:val="-7"/>
        </w:rPr>
        <w:t>1.效率工资下，老板的激励难题需要将合同</w:t>
      </w:r>
      <w:r>
        <w:rPr>
          <w:spacing w:val="-8"/>
        </w:rPr>
        <w:t>订立在某种()“绩效指标”上。答案：可观测</w:t>
      </w:r>
    </w:p>
    <w:p>
      <w:pPr>
        <w:spacing w:line="305" w:lineRule="auto"/>
        <w:rPr>
          <w:rFonts w:ascii="Arial"/>
          <w:sz w:val="21"/>
        </w:rPr>
      </w:pPr>
    </w:p>
    <w:p>
      <w:pPr>
        <w:pStyle w:val="BodyText"/>
        <w:spacing w:before="68" w:line="643" w:lineRule="exact"/>
      </w:pPr>
      <w:r>
        <w:rPr>
          <w:rFonts w:ascii="Times New Roman" w:eastAsia="Times New Roman" w:hAnsi="Times New Roman" w:cs="Times New Roman"/>
          <w:spacing w:val="-7"/>
          <w:position w:val="33"/>
        </w:rPr>
        <w:t>A</w:t>
      </w:r>
      <w:r>
        <w:rPr>
          <w:rFonts w:ascii="SimSun" w:eastAsia="SimSun" w:hAnsi="SimSun" w:cs="SimSun"/>
          <w:spacing w:val="-7"/>
          <w:position w:val="33"/>
        </w:rPr>
        <w:t>、</w:t>
      </w:r>
      <w:r>
        <w:rPr>
          <w:spacing w:val="-7"/>
          <w:position w:val="33"/>
        </w:rPr>
        <w:t>可执行</w:t>
      </w:r>
    </w:p>
    <w:p>
      <w:pPr>
        <w:pStyle w:val="BodyText"/>
        <w:spacing w:line="221" w:lineRule="auto"/>
      </w:pPr>
      <w:r>
        <w:rPr>
          <w:rFonts w:ascii="SimSun" w:eastAsia="SimSun" w:hAnsi="SimSun" w:cs="SimSun"/>
          <w:spacing w:val="-3"/>
        </w:rPr>
        <w:t>B、</w:t>
      </w:r>
      <w:r>
        <w:rPr>
          <w:spacing w:val="-3"/>
        </w:rPr>
        <w:t>可观测</w:t>
      </w:r>
    </w:p>
    <w:p>
      <w:pPr>
        <w:spacing w:line="307" w:lineRule="auto"/>
        <w:rPr>
          <w:rFonts w:ascii="Arial"/>
          <w:sz w:val="21"/>
        </w:rPr>
      </w:pPr>
    </w:p>
    <w:p>
      <w:pPr>
        <w:pStyle w:val="BodyText"/>
        <w:spacing w:before="69" w:line="222" w:lineRule="auto"/>
      </w:pPr>
      <w:r>
        <w:rPr>
          <w:rFonts w:ascii="Times New Roman" w:eastAsia="Times New Roman" w:hAnsi="Times New Roman" w:cs="Times New Roman"/>
          <w:spacing w:val="-5"/>
        </w:rPr>
        <w:t>C</w:t>
      </w:r>
      <w:r>
        <w:rPr>
          <w:rFonts w:ascii="SimSun" w:eastAsia="SimSun" w:hAnsi="SimSun" w:cs="SimSun"/>
          <w:spacing w:val="-5"/>
        </w:rPr>
        <w:t>、</w:t>
      </w:r>
      <w:r>
        <w:rPr>
          <w:spacing w:val="-5"/>
        </w:rPr>
        <w:t>可分析</w:t>
      </w:r>
    </w:p>
    <w:p>
      <w:pPr>
        <w:spacing w:line="222" w:lineRule="auto"/>
        <w:sectPr>
          <w:headerReference w:type="default" r:id="rId15"/>
          <w:type w:val="nextPage"/>
          <w:pgSz w:w="11910" w:h="16840"/>
          <w:pgMar w:top="1028" w:right="1786" w:bottom="0" w:left="1779" w:header="855" w:footer="0" w:gutter="0"/>
          <w:pgNumType w:start="12"/>
          <w:cols w:space="708"/>
          <w:titlePg w:val="0"/>
        </w:sectPr>
      </w:pPr>
    </w:p>
    <w:p>
      <w:pPr>
        <w:spacing w:line="346" w:lineRule="auto"/>
        <w:rPr>
          <w:rFonts w:ascii="Arial"/>
          <w:sz w:val="21"/>
        </w:rPr>
      </w:pPr>
    </w:p>
    <w:p>
      <w:pPr>
        <w:spacing w:line="347" w:lineRule="auto"/>
        <w:rPr>
          <w:rFonts w:ascii="Arial"/>
          <w:sz w:val="21"/>
        </w:rPr>
      </w:pPr>
    </w:p>
    <w:p>
      <w:pPr>
        <w:pStyle w:val="BodyText"/>
        <w:spacing w:before="69" w:line="222" w:lineRule="auto"/>
        <w:ind w:left="13"/>
      </w:pPr>
      <w:r>
        <w:rPr>
          <w:rFonts w:ascii="Times New Roman" w:eastAsia="Times New Roman" w:hAnsi="Times New Roman" w:cs="Times New Roman"/>
          <w:spacing w:val="-8"/>
        </w:rPr>
        <w:t>D</w:t>
      </w:r>
      <w:r>
        <w:rPr>
          <w:rFonts w:ascii="SimSun" w:eastAsia="SimSun" w:hAnsi="SimSun" w:cs="SimSun"/>
          <w:spacing w:val="-8"/>
        </w:rPr>
        <w:t>、</w:t>
      </w:r>
      <w:r>
        <w:rPr>
          <w:spacing w:val="-8"/>
        </w:rPr>
        <w:t>可对比</w:t>
      </w:r>
    </w:p>
    <w:p>
      <w:pPr>
        <w:spacing w:line="298" w:lineRule="auto"/>
        <w:rPr>
          <w:rFonts w:ascii="Arial"/>
          <w:sz w:val="21"/>
        </w:rPr>
      </w:pPr>
    </w:p>
    <w:p>
      <w:pPr>
        <w:pStyle w:val="BodyText"/>
        <w:spacing w:before="68" w:line="262" w:lineRule="auto"/>
        <w:ind w:left="13"/>
        <w:rPr>
          <w:rFonts w:ascii="SimSun" w:eastAsia="SimSun" w:hAnsi="SimSun" w:cs="SimSun"/>
        </w:rPr>
      </w:pPr>
      <w:r>
        <w:rPr>
          <w:spacing w:val="-14"/>
        </w:rPr>
        <w:t>2.通过效率工资的博弈阐释，我们可以推论出固定工资，或者努力无助于业绩时，员工必然偷懒。</w:t>
      </w:r>
      <w:r>
        <w:rPr>
          <w:spacing w:val="10"/>
        </w:rPr>
        <w:t xml:space="preserve"> </w:t>
      </w:r>
      <w:r>
        <w:rPr>
          <w:rFonts w:ascii="SimSun" w:eastAsia="SimSun" w:hAnsi="SimSun" w:cs="SimSun"/>
          <w:spacing w:val="-22"/>
        </w:rPr>
        <w:t>()</w:t>
      </w:r>
      <w:r>
        <w:rPr>
          <w:rFonts w:ascii="SimSun" w:eastAsia="SimSun" w:hAnsi="SimSun" w:cs="SimSun"/>
          <w:spacing w:val="-53"/>
        </w:rPr>
        <w:t xml:space="preserve"> </w:t>
      </w:r>
      <w:r>
        <w:rPr>
          <w:rFonts w:ascii="SimSun" w:eastAsia="SimSun" w:hAnsi="SimSun" w:cs="SimSun"/>
          <w:spacing w:val="-22"/>
        </w:rPr>
        <w:t>√</w:t>
      </w:r>
    </w:p>
    <w:p>
      <w:pPr>
        <w:spacing w:line="272" w:lineRule="auto"/>
        <w:rPr>
          <w:rFonts w:ascii="Arial"/>
          <w:sz w:val="21"/>
        </w:rPr>
      </w:pPr>
    </w:p>
    <w:p>
      <w:pPr>
        <w:pStyle w:val="BodyText"/>
        <w:spacing w:before="68" w:line="221" w:lineRule="auto"/>
        <w:ind w:left="13"/>
      </w:pPr>
      <w:r>
        <w:rPr>
          <w:spacing w:val="1"/>
        </w:rPr>
        <w:t>2.4效率工资：胡萝卜+大棒、失业大军</w:t>
      </w:r>
    </w:p>
    <w:p>
      <w:pPr>
        <w:spacing w:line="319" w:lineRule="auto"/>
        <w:rPr>
          <w:rFonts w:ascii="Arial"/>
          <w:sz w:val="21"/>
        </w:rPr>
      </w:pPr>
    </w:p>
    <w:p>
      <w:pPr>
        <w:pStyle w:val="BodyText"/>
        <w:spacing w:before="68" w:line="213" w:lineRule="auto"/>
        <w:ind w:left="13"/>
      </w:pPr>
      <w:r>
        <w:rPr>
          <w:spacing w:val="-10"/>
        </w:rPr>
        <w:t>1.只有好业绩和差业绩的工资差足够大，效率工资才能得以成立。()√</w:t>
      </w:r>
    </w:p>
    <w:p>
      <w:pPr>
        <w:spacing w:line="288" w:lineRule="auto"/>
        <w:rPr>
          <w:rFonts w:ascii="Arial"/>
          <w:sz w:val="21"/>
        </w:rPr>
      </w:pPr>
    </w:p>
    <w:p>
      <w:pPr>
        <w:pStyle w:val="BodyText"/>
        <w:spacing w:before="68" w:line="260" w:lineRule="auto"/>
        <w:ind w:left="13" w:right="146"/>
      </w:pPr>
      <w:r>
        <w:rPr>
          <w:spacing w:val="-3"/>
        </w:rPr>
        <w:t>2.当企业将工资水平提高到“竞争性”水平之上时，数量可观的“失业大军”对在岗员工影</w:t>
      </w:r>
      <w:r>
        <w:t xml:space="preserve"> </w:t>
      </w:r>
      <w:r>
        <w:rPr>
          <w:spacing w:val="-10"/>
        </w:rPr>
        <w:t>响有限。()答案：错误</w:t>
      </w:r>
    </w:p>
    <w:p>
      <w:pPr>
        <w:spacing w:line="287" w:lineRule="auto"/>
        <w:rPr>
          <w:rFonts w:ascii="Arial"/>
          <w:sz w:val="21"/>
        </w:rPr>
      </w:pPr>
    </w:p>
    <w:p>
      <w:pPr>
        <w:pStyle w:val="BodyText"/>
        <w:spacing w:before="68" w:line="221" w:lineRule="auto"/>
        <w:ind w:left="13"/>
      </w:pPr>
      <w:r>
        <w:rPr>
          <w:spacing w:val="-5"/>
        </w:rPr>
        <w:t>2.5高薪养廉</w:t>
      </w:r>
      <w:r>
        <w:rPr>
          <w:spacing w:val="-50"/>
        </w:rPr>
        <w:t xml:space="preserve"> </w:t>
      </w:r>
      <w:r>
        <w:rPr>
          <w:rFonts w:ascii="SimSun" w:eastAsia="SimSun" w:hAnsi="SimSun" w:cs="SimSun"/>
          <w:spacing w:val="-5"/>
        </w:rPr>
        <w:t>VS</w:t>
      </w:r>
      <w:r>
        <w:rPr>
          <w:rFonts w:ascii="SimSun" w:eastAsia="SimSun" w:hAnsi="SimSun" w:cs="SimSun"/>
          <w:spacing w:val="38"/>
        </w:rPr>
        <w:t xml:space="preserve"> </w:t>
      </w:r>
      <w:r>
        <w:rPr>
          <w:spacing w:val="-5"/>
        </w:rPr>
        <w:t>小摊贩的治理</w:t>
      </w:r>
    </w:p>
    <w:p>
      <w:pPr>
        <w:spacing w:line="319" w:lineRule="auto"/>
        <w:rPr>
          <w:rFonts w:ascii="Arial"/>
          <w:sz w:val="21"/>
        </w:rPr>
      </w:pPr>
    </w:p>
    <w:p>
      <w:pPr>
        <w:pStyle w:val="BodyText"/>
        <w:spacing w:before="69" w:line="619" w:lineRule="exact"/>
        <w:ind w:left="13"/>
      </w:pPr>
      <w:r>
        <w:rPr>
          <w:spacing w:val="-13"/>
          <w:position w:val="32"/>
        </w:rPr>
        <w:t>1.现实情况中，单纯的“高薪”无法“养廉”。()√</w:t>
      </w:r>
    </w:p>
    <w:p>
      <w:pPr>
        <w:pStyle w:val="BodyText"/>
        <w:spacing w:before="1" w:line="220" w:lineRule="auto"/>
        <w:ind w:left="13"/>
      </w:pPr>
      <w:r>
        <w:rPr>
          <w:spacing w:val="-5"/>
        </w:rPr>
        <w:t>2.6“标尺竞争”的逻辑</w:t>
      </w:r>
    </w:p>
    <w:p>
      <w:pPr>
        <w:spacing w:line="318" w:lineRule="auto"/>
        <w:rPr>
          <w:rFonts w:ascii="Arial"/>
          <w:sz w:val="21"/>
        </w:rPr>
      </w:pPr>
    </w:p>
    <w:p>
      <w:pPr>
        <w:pStyle w:val="BodyText"/>
        <w:spacing w:before="69" w:line="221" w:lineRule="auto"/>
        <w:ind w:left="13"/>
      </w:pPr>
      <w:r>
        <w:rPr>
          <w:spacing w:val="-5"/>
        </w:rPr>
        <w:t>1.经济学中的“囚徒困境”指()之间的冲突。答案：集体理性与个人理性</w:t>
      </w:r>
    </w:p>
    <w:p>
      <w:pPr>
        <w:spacing w:line="289" w:lineRule="auto"/>
        <w:rPr>
          <w:rFonts w:ascii="Arial"/>
          <w:sz w:val="21"/>
        </w:rPr>
      </w:pPr>
    </w:p>
    <w:p>
      <w:pPr>
        <w:pStyle w:val="BodyText"/>
        <w:spacing w:before="69" w:line="610" w:lineRule="exact"/>
        <w:ind w:left="13"/>
      </w:pPr>
      <w:r>
        <w:rPr>
          <w:rFonts w:ascii="SimSun" w:eastAsia="SimSun" w:hAnsi="SimSun" w:cs="SimSun"/>
          <w:spacing w:val="-5"/>
          <w:position w:val="31"/>
        </w:rPr>
        <w:t>A、</w:t>
      </w:r>
      <w:r>
        <w:rPr>
          <w:rFonts w:ascii="SimSun" w:eastAsia="SimSun" w:hAnsi="SimSun" w:cs="SimSun"/>
          <w:spacing w:val="-55"/>
          <w:position w:val="31"/>
        </w:rPr>
        <w:t xml:space="preserve"> </w:t>
      </w:r>
      <w:r>
        <w:rPr>
          <w:spacing w:val="-5"/>
          <w:position w:val="31"/>
        </w:rPr>
        <w:t>集体利益与个人利益</w:t>
      </w:r>
    </w:p>
    <w:p>
      <w:pPr>
        <w:pStyle w:val="BodyText"/>
        <w:spacing w:before="1" w:line="222" w:lineRule="auto"/>
        <w:ind w:left="13"/>
      </w:pPr>
      <w:r>
        <w:rPr>
          <w:rFonts w:ascii="SimSun" w:eastAsia="SimSun" w:hAnsi="SimSun" w:cs="SimSun"/>
          <w:spacing w:val="-1"/>
        </w:rPr>
        <w:t>B、</w:t>
      </w:r>
      <w:r>
        <w:rPr>
          <w:spacing w:val="-1"/>
        </w:rPr>
        <w:t>集体损失与个人损失</w:t>
      </w:r>
    </w:p>
    <w:p>
      <w:pPr>
        <w:spacing w:line="317" w:lineRule="auto"/>
        <w:rPr>
          <w:rFonts w:ascii="Arial"/>
          <w:sz w:val="21"/>
        </w:rPr>
      </w:pPr>
    </w:p>
    <w:p>
      <w:pPr>
        <w:pStyle w:val="BodyText"/>
        <w:spacing w:before="68" w:line="222" w:lineRule="auto"/>
        <w:ind w:left="13"/>
      </w:pPr>
      <w:r>
        <w:rPr>
          <w:rFonts w:ascii="SimSun" w:eastAsia="SimSun" w:hAnsi="SimSun" w:cs="SimSun"/>
          <w:spacing w:val="-6"/>
        </w:rPr>
        <w:t>C、</w:t>
      </w:r>
      <w:r>
        <w:rPr>
          <w:rFonts w:ascii="SimSun" w:eastAsia="SimSun" w:hAnsi="SimSun" w:cs="SimSun"/>
          <w:spacing w:val="-44"/>
        </w:rPr>
        <w:t xml:space="preserve"> </w:t>
      </w:r>
      <w:r>
        <w:rPr>
          <w:spacing w:val="-6"/>
        </w:rPr>
        <w:t>集体理性与个人理性</w:t>
      </w:r>
    </w:p>
    <w:p>
      <w:pPr>
        <w:spacing w:line="287" w:lineRule="auto"/>
        <w:rPr>
          <w:rFonts w:ascii="Arial"/>
          <w:sz w:val="21"/>
        </w:rPr>
      </w:pPr>
    </w:p>
    <w:p>
      <w:pPr>
        <w:pStyle w:val="BodyText"/>
        <w:spacing w:before="69" w:line="222" w:lineRule="auto"/>
        <w:ind w:left="13"/>
      </w:pPr>
      <w:r>
        <w:rPr>
          <w:rFonts w:ascii="Arial" w:eastAsia="Arial" w:hAnsi="Arial" w:cs="Arial"/>
          <w:spacing w:val="-4"/>
        </w:rPr>
        <w:t>D</w:t>
      </w:r>
      <w:r>
        <w:rPr>
          <w:rFonts w:ascii="SimSun" w:eastAsia="SimSun" w:hAnsi="SimSun" w:cs="SimSun"/>
          <w:spacing w:val="-4"/>
        </w:rPr>
        <w:t>、</w:t>
      </w:r>
      <w:r>
        <w:rPr>
          <w:spacing w:val="-4"/>
        </w:rPr>
        <w:t>集体期望与个人期望</w:t>
      </w:r>
    </w:p>
    <w:p>
      <w:pPr>
        <w:spacing w:line="315" w:lineRule="auto"/>
        <w:rPr>
          <w:rFonts w:ascii="Arial"/>
          <w:sz w:val="21"/>
        </w:rPr>
      </w:pPr>
    </w:p>
    <w:p>
      <w:pPr>
        <w:pStyle w:val="BodyText"/>
        <w:spacing w:before="69" w:line="621" w:lineRule="exact"/>
        <w:ind w:left="13"/>
        <w:rPr>
          <w:rFonts w:ascii="Times New Roman" w:eastAsia="Times New Roman" w:hAnsi="Times New Roman" w:cs="Times New Roman"/>
        </w:rPr>
      </w:pPr>
      <w:r>
        <w:rPr>
          <w:spacing w:val="-14"/>
          <w:position w:val="32"/>
        </w:rPr>
        <w:t>2.标尺竞争的限制包括()。</w:t>
      </w:r>
      <w:r>
        <w:rPr>
          <w:rFonts w:ascii="Times New Roman" w:eastAsia="Times New Roman" w:hAnsi="Times New Roman" w:cs="Times New Roman"/>
          <w:spacing w:val="-14"/>
          <w:position w:val="32"/>
        </w:rPr>
        <w:t>ABD</w:t>
      </w:r>
    </w:p>
    <w:p>
      <w:pPr>
        <w:pStyle w:val="BodyText"/>
        <w:spacing w:line="222" w:lineRule="auto"/>
        <w:ind w:left="13"/>
      </w:pPr>
      <w:r>
        <w:rPr>
          <w:rFonts w:ascii="SimSun" w:eastAsia="SimSun" w:hAnsi="SimSun" w:cs="SimSun"/>
          <w:spacing w:val="-5"/>
        </w:rPr>
        <w:t>A、</w:t>
      </w:r>
      <w:r>
        <w:rPr>
          <w:rFonts w:ascii="SimSun" w:eastAsia="SimSun" w:hAnsi="SimSun" w:cs="SimSun"/>
          <w:spacing w:val="-50"/>
        </w:rPr>
        <w:t xml:space="preserve"> </w:t>
      </w:r>
      <w:r>
        <w:rPr>
          <w:spacing w:val="-5"/>
        </w:rPr>
        <w:t>各代理人面临共同冲击</w:t>
      </w:r>
    </w:p>
    <w:p>
      <w:pPr>
        <w:spacing w:line="285" w:lineRule="auto"/>
        <w:rPr>
          <w:rFonts w:ascii="Arial"/>
          <w:sz w:val="21"/>
        </w:rPr>
      </w:pPr>
    </w:p>
    <w:p>
      <w:pPr>
        <w:pStyle w:val="BodyText"/>
        <w:spacing w:before="70" w:line="222" w:lineRule="auto"/>
        <w:ind w:left="13"/>
      </w:pPr>
      <w:r>
        <w:rPr>
          <w:rFonts w:ascii="SimSun" w:eastAsia="SimSun" w:hAnsi="SimSun" w:cs="SimSun"/>
          <w:spacing w:val="-2"/>
        </w:rPr>
        <w:t>B、</w:t>
      </w:r>
      <w:r>
        <w:rPr>
          <w:spacing w:val="-2"/>
        </w:rPr>
        <w:t>各代理人业绩可比</w:t>
      </w:r>
    </w:p>
    <w:p>
      <w:pPr>
        <w:spacing w:line="317" w:lineRule="auto"/>
        <w:rPr>
          <w:rFonts w:ascii="Arial"/>
          <w:sz w:val="21"/>
        </w:rPr>
      </w:pPr>
    </w:p>
    <w:p>
      <w:pPr>
        <w:pStyle w:val="BodyText"/>
        <w:spacing w:before="68" w:line="222" w:lineRule="auto"/>
        <w:ind w:left="13"/>
        <w:sectPr>
          <w:headerReference w:type="default" r:id="rId16"/>
          <w:pgSz w:w="11910" w:h="16840"/>
          <w:pgMar w:top="1020" w:right="1684" w:bottom="0" w:left="1786" w:header="848" w:footer="0" w:gutter="0"/>
          <w:pgNumType w:start="13"/>
          <w:cols w:space="708"/>
        </w:sectPr>
      </w:pPr>
      <w:r>
        <w:rPr>
          <w:rFonts w:ascii="SimSun" w:eastAsia="SimSun" w:hAnsi="SimSun" w:cs="SimSun"/>
          <w:spacing w:val="-4"/>
        </w:rPr>
        <w:t>C、</w:t>
      </w:r>
      <w:r>
        <w:rPr>
          <w:rFonts w:ascii="SimSun" w:eastAsia="SimSun" w:hAnsi="SimSun" w:cs="SimSun"/>
          <w:spacing w:val="-56"/>
        </w:rPr>
        <w:t xml:space="preserve"> </w:t>
      </w:r>
      <w:r>
        <w:rPr>
          <w:spacing w:val="-4"/>
        </w:rPr>
        <w:t>各代理人之间的竞争存在不公平</w:t>
      </w:r>
    </w:p>
    <w:p>
      <w:pPr>
        <w:spacing w:line="277" w:lineRule="auto"/>
        <w:rPr>
          <w:rFonts w:ascii="Arial"/>
          <w:sz w:val="21"/>
        </w:rPr>
      </w:pPr>
    </w:p>
    <w:p>
      <w:pPr>
        <w:pStyle w:val="BodyText"/>
        <w:spacing w:before="69" w:line="651" w:lineRule="exact"/>
        <w:ind w:left="13"/>
      </w:pPr>
      <w:r>
        <w:rPr>
          <w:rFonts w:ascii="SimSun" w:eastAsia="SimSun" w:hAnsi="SimSun" w:cs="SimSun"/>
          <w:spacing w:val="-1"/>
          <w:position w:val="34"/>
        </w:rPr>
        <w:t>D、</w:t>
      </w:r>
      <w:r>
        <w:rPr>
          <w:spacing w:val="-1"/>
          <w:position w:val="34"/>
        </w:rPr>
        <w:t>各代理人勤勉对业绩促进功效相若</w:t>
      </w:r>
    </w:p>
    <w:p>
      <w:pPr>
        <w:pStyle w:val="BodyText"/>
        <w:spacing w:line="222" w:lineRule="auto"/>
        <w:ind w:left="13"/>
      </w:pPr>
      <w:r>
        <w:rPr>
          <w:rFonts w:ascii="SimSun" w:eastAsia="SimSun" w:hAnsi="SimSun" w:cs="SimSun"/>
          <w:spacing w:val="12"/>
        </w:rPr>
        <w:t>2.7</w:t>
      </w:r>
      <w:r>
        <w:rPr>
          <w:rFonts w:ascii="SimSun" w:eastAsia="SimSun" w:hAnsi="SimSun" w:cs="SimSun"/>
        </w:rPr>
        <w:t>GDP</w:t>
      </w:r>
      <w:r>
        <w:rPr>
          <w:rFonts w:ascii="SimSun" w:eastAsia="SimSun" w:hAnsi="SimSun" w:cs="SimSun"/>
          <w:spacing w:val="-14"/>
        </w:rPr>
        <w:t xml:space="preserve"> </w:t>
      </w:r>
      <w:r>
        <w:rPr>
          <w:spacing w:val="12"/>
        </w:rPr>
        <w:t>锦标赛(上)</w:t>
      </w:r>
    </w:p>
    <w:p>
      <w:pPr>
        <w:spacing w:line="286" w:lineRule="auto"/>
        <w:rPr>
          <w:rFonts w:ascii="Arial"/>
          <w:sz w:val="21"/>
        </w:rPr>
      </w:pPr>
    </w:p>
    <w:p>
      <w:pPr>
        <w:pStyle w:val="BodyText"/>
        <w:spacing w:before="69" w:line="629" w:lineRule="exact"/>
        <w:ind w:left="13"/>
        <w:rPr>
          <w:rFonts w:ascii="SimSun" w:eastAsia="SimSun" w:hAnsi="SimSun" w:cs="SimSun"/>
        </w:rPr>
      </w:pPr>
      <w:r>
        <w:rPr>
          <w:spacing w:val="-15"/>
          <w:position w:val="33"/>
        </w:rPr>
        <w:t>1.相比经济企业家，政治企业家的特点是()。</w:t>
      </w:r>
      <w:r>
        <w:rPr>
          <w:rFonts w:ascii="SimSun" w:eastAsia="SimSun" w:hAnsi="SimSun" w:cs="SimSun"/>
          <w:spacing w:val="-15"/>
          <w:position w:val="33"/>
        </w:rPr>
        <w:t>AC</w:t>
      </w:r>
    </w:p>
    <w:p>
      <w:pPr>
        <w:pStyle w:val="BodyText"/>
        <w:spacing w:before="1" w:line="220" w:lineRule="auto"/>
        <w:ind w:left="13"/>
      </w:pPr>
      <w:r>
        <w:rPr>
          <w:rFonts w:ascii="Arial" w:eastAsia="Arial" w:hAnsi="Arial" w:cs="Arial"/>
          <w:spacing w:val="-4"/>
        </w:rPr>
        <w:t>A</w:t>
      </w:r>
      <w:r>
        <w:rPr>
          <w:rFonts w:ascii="SimSun" w:eastAsia="SimSun" w:hAnsi="SimSun" w:cs="SimSun"/>
          <w:spacing w:val="-4"/>
        </w:rPr>
        <w:t>、</w:t>
      </w:r>
      <w:r>
        <w:rPr>
          <w:spacing w:val="-4"/>
        </w:rPr>
        <w:t>目标更复杂</w:t>
      </w:r>
    </w:p>
    <w:p>
      <w:pPr>
        <w:spacing w:line="220" w:lineRule="auto"/>
        <w:sectPr>
          <w:headerReference w:type="default" r:id="rId17"/>
          <w:type w:val="nextPage"/>
          <w:pgSz w:w="11910" w:h="16840"/>
          <w:pgMar w:top="1020" w:right="1684" w:bottom="0" w:left="1786" w:header="848" w:footer="0" w:gutter="0"/>
          <w:pgNumType w:start="14"/>
          <w:cols w:space="708"/>
          <w:titlePg w:val="0"/>
        </w:sectPr>
      </w:pPr>
    </w:p>
    <w:p>
      <w:pPr>
        <w:spacing w:line="344" w:lineRule="auto"/>
        <w:rPr>
          <w:rFonts w:ascii="Arial"/>
          <w:sz w:val="21"/>
        </w:rPr>
      </w:pPr>
    </w:p>
    <w:p>
      <w:pPr>
        <w:spacing w:line="344" w:lineRule="auto"/>
        <w:rPr>
          <w:rFonts w:ascii="Arial"/>
          <w:sz w:val="21"/>
        </w:rPr>
      </w:pPr>
    </w:p>
    <w:p>
      <w:pPr>
        <w:pStyle w:val="BodyText"/>
        <w:spacing w:before="68" w:line="222" w:lineRule="auto"/>
        <w:ind w:left="3"/>
      </w:pPr>
      <w:r>
        <w:rPr>
          <w:rFonts w:ascii="Times New Roman" w:eastAsia="Times New Roman" w:hAnsi="Times New Roman" w:cs="Times New Roman"/>
          <w:spacing w:val="-10"/>
        </w:rPr>
        <w:t>B</w:t>
      </w:r>
      <w:r>
        <w:rPr>
          <w:rFonts w:ascii="Times New Roman" w:eastAsia="Times New Roman" w:hAnsi="Times New Roman" w:cs="Times New Roman"/>
          <w:spacing w:val="-27"/>
        </w:rPr>
        <w:t xml:space="preserve"> </w:t>
      </w:r>
      <w:r>
        <w:rPr>
          <w:rFonts w:ascii="SimSun" w:eastAsia="SimSun" w:hAnsi="SimSun" w:cs="SimSun"/>
          <w:spacing w:val="-10"/>
        </w:rPr>
        <w:t>、</w:t>
      </w:r>
      <w:r>
        <w:rPr>
          <w:spacing w:val="-10"/>
        </w:rPr>
        <w:t>目标更单一</w:t>
      </w:r>
    </w:p>
    <w:p>
      <w:pPr>
        <w:spacing w:line="305" w:lineRule="auto"/>
        <w:rPr>
          <w:rFonts w:ascii="Arial"/>
          <w:sz w:val="21"/>
        </w:rPr>
      </w:pPr>
    </w:p>
    <w:p>
      <w:pPr>
        <w:pStyle w:val="BodyText"/>
        <w:spacing w:before="68" w:line="610" w:lineRule="exact"/>
        <w:ind w:left="3"/>
      </w:pPr>
      <w:r>
        <w:rPr>
          <w:rFonts w:ascii="SimSun" w:eastAsia="SimSun" w:hAnsi="SimSun" w:cs="SimSun"/>
          <w:spacing w:val="-6"/>
          <w:position w:val="31"/>
        </w:rPr>
        <w:t>C、</w:t>
      </w:r>
      <w:r>
        <w:rPr>
          <w:rFonts w:ascii="SimSun" w:eastAsia="SimSun" w:hAnsi="SimSun" w:cs="SimSun"/>
          <w:spacing w:val="-46"/>
          <w:position w:val="31"/>
        </w:rPr>
        <w:t xml:space="preserve"> </w:t>
      </w:r>
      <w:r>
        <w:rPr>
          <w:spacing w:val="-6"/>
          <w:position w:val="31"/>
        </w:rPr>
        <w:t>可以动用的资源更多</w:t>
      </w:r>
    </w:p>
    <w:p>
      <w:pPr>
        <w:pStyle w:val="BodyText"/>
        <w:spacing w:line="220" w:lineRule="auto"/>
        <w:ind w:left="3"/>
      </w:pPr>
      <w:r>
        <w:rPr>
          <w:rFonts w:ascii="SimSun" w:eastAsia="SimSun" w:hAnsi="SimSun" w:cs="SimSun"/>
          <w:spacing w:val="-2"/>
        </w:rPr>
        <w:t>D、</w:t>
      </w:r>
      <w:r>
        <w:rPr>
          <w:spacing w:val="-2"/>
        </w:rPr>
        <w:t>可以动用的资源更少</w:t>
      </w:r>
    </w:p>
    <w:p>
      <w:pPr>
        <w:spacing w:line="320" w:lineRule="auto"/>
        <w:rPr>
          <w:rFonts w:ascii="Arial"/>
          <w:sz w:val="21"/>
        </w:rPr>
      </w:pPr>
    </w:p>
    <w:p>
      <w:pPr>
        <w:pStyle w:val="BodyText"/>
        <w:spacing w:before="69" w:line="222" w:lineRule="auto"/>
        <w:ind w:left="3"/>
      </w:pPr>
      <w:r>
        <w:rPr>
          <w:rFonts w:ascii="Times New Roman" w:eastAsia="Times New Roman" w:hAnsi="Times New Roman" w:cs="Times New Roman"/>
          <w:spacing w:val="8"/>
        </w:rPr>
        <w:t>2.8</w:t>
      </w:r>
      <w:r>
        <w:rPr>
          <w:rFonts w:ascii="Times New Roman" w:eastAsia="Times New Roman" w:hAnsi="Times New Roman" w:cs="Times New Roman"/>
        </w:rPr>
        <w:t>GDP</w:t>
      </w:r>
      <w:r>
        <w:rPr>
          <w:rFonts w:ascii="Times New Roman" w:eastAsia="Times New Roman" w:hAnsi="Times New Roman" w:cs="Times New Roman"/>
          <w:spacing w:val="8"/>
        </w:rPr>
        <w:t xml:space="preserve"> </w:t>
      </w:r>
      <w:r>
        <w:rPr>
          <w:spacing w:val="8"/>
        </w:rPr>
        <w:t>锦标赛(下)</w:t>
      </w:r>
    </w:p>
    <w:p>
      <w:pPr>
        <w:spacing w:line="277" w:lineRule="auto"/>
        <w:rPr>
          <w:rFonts w:ascii="Arial"/>
          <w:sz w:val="21"/>
        </w:rPr>
      </w:pPr>
    </w:p>
    <w:p>
      <w:pPr>
        <w:pStyle w:val="BodyText"/>
        <w:spacing w:before="69" w:line="251" w:lineRule="auto"/>
        <w:ind w:left="3" w:right="34"/>
      </w:pPr>
      <w:r>
        <w:rPr>
          <w:spacing w:val="-7"/>
        </w:rPr>
        <w:t>1.在中国的</w:t>
      </w:r>
      <w:r>
        <w:rPr>
          <w:rFonts w:ascii="SimSun" w:eastAsia="SimSun" w:hAnsi="SimSun" w:cs="SimSun"/>
          <w:spacing w:val="-7"/>
        </w:rPr>
        <w:t>GDP</w:t>
      </w:r>
      <w:r>
        <w:rPr>
          <w:rFonts w:ascii="SimSun" w:eastAsia="SimSun" w:hAnsi="SimSun" w:cs="SimSun"/>
          <w:spacing w:val="55"/>
        </w:rPr>
        <w:t xml:space="preserve"> </w:t>
      </w:r>
      <w:r>
        <w:rPr>
          <w:spacing w:val="-7"/>
        </w:rPr>
        <w:t>竞标赛中，招商引资可以做高自己的</w:t>
      </w:r>
      <w:r>
        <w:rPr>
          <w:spacing w:val="-42"/>
        </w:rPr>
        <w:t xml:space="preserve"> </w:t>
      </w:r>
      <w:r>
        <w:rPr>
          <w:rFonts w:ascii="SimSun" w:eastAsia="SimSun" w:hAnsi="SimSun" w:cs="SimSun"/>
          <w:spacing w:val="-7"/>
        </w:rPr>
        <w:t>GDP,</w:t>
      </w:r>
      <w:r>
        <w:rPr>
          <w:rFonts w:ascii="SimSun" w:eastAsia="SimSun" w:hAnsi="SimSun" w:cs="SimSun"/>
          <w:spacing w:val="-59"/>
        </w:rPr>
        <w:t xml:space="preserve"> </w:t>
      </w:r>
      <w:r>
        <w:rPr>
          <w:spacing w:val="-8"/>
        </w:rPr>
        <w:t>对他人</w:t>
      </w:r>
      <w:r>
        <w:rPr>
          <w:spacing w:val="-59"/>
        </w:rPr>
        <w:t xml:space="preserve"> </w:t>
      </w:r>
      <w:r>
        <w:rPr>
          <w:rFonts w:ascii="SimSun" w:eastAsia="SimSun" w:hAnsi="SimSun" w:cs="SimSun"/>
          <w:spacing w:val="-8"/>
        </w:rPr>
        <w:t>GDP</w:t>
      </w:r>
      <w:r>
        <w:rPr>
          <w:rFonts w:ascii="SimSun" w:eastAsia="SimSun" w:hAnsi="SimSun" w:cs="SimSun"/>
          <w:spacing w:val="26"/>
        </w:rPr>
        <w:t xml:space="preserve"> </w:t>
      </w:r>
      <w:r>
        <w:rPr>
          <w:spacing w:val="-8"/>
        </w:rPr>
        <w:t>影响有限。()答案：错</w:t>
      </w:r>
      <w:r>
        <w:t xml:space="preserve"> </w:t>
      </w:r>
      <w:r>
        <w:t>误</w:t>
      </w:r>
    </w:p>
    <w:p>
      <w:pPr>
        <w:spacing w:line="317" w:lineRule="auto"/>
        <w:rPr>
          <w:rFonts w:ascii="Arial"/>
          <w:sz w:val="21"/>
        </w:rPr>
      </w:pPr>
    </w:p>
    <w:p>
      <w:pPr>
        <w:pStyle w:val="BodyText"/>
        <w:spacing w:before="69" w:line="620" w:lineRule="exact"/>
        <w:ind w:left="3"/>
      </w:pPr>
      <w:r>
        <w:rPr>
          <w:spacing w:val="-10"/>
          <w:position w:val="32"/>
        </w:rPr>
        <w:t>2.目前的中国经济下，</w:t>
      </w:r>
      <w:r>
        <w:rPr>
          <w:rFonts w:ascii="SimSun" w:eastAsia="SimSun" w:hAnsi="SimSun" w:cs="SimSun"/>
          <w:spacing w:val="-10"/>
          <w:position w:val="32"/>
        </w:rPr>
        <w:t>GDP</w:t>
      </w:r>
      <w:r>
        <w:rPr>
          <w:rFonts w:ascii="SimSun" w:eastAsia="SimSun" w:hAnsi="SimSun" w:cs="SimSun"/>
          <w:spacing w:val="42"/>
          <w:position w:val="32"/>
        </w:rPr>
        <w:t xml:space="preserve"> </w:t>
      </w:r>
      <w:r>
        <w:rPr>
          <w:spacing w:val="-10"/>
          <w:position w:val="32"/>
        </w:rPr>
        <w:t>仍然可以作为充分统计量。()答案：错误</w:t>
      </w:r>
    </w:p>
    <w:p>
      <w:pPr>
        <w:pStyle w:val="BodyText"/>
        <w:spacing w:line="221" w:lineRule="auto"/>
        <w:ind w:left="3"/>
      </w:pPr>
      <w:r>
        <w:rPr>
          <w:spacing w:val="9"/>
        </w:rPr>
        <w:t>3.1择业乃人生大事!(上)</w:t>
      </w:r>
    </w:p>
    <w:p>
      <w:pPr>
        <w:spacing w:line="306" w:lineRule="auto"/>
        <w:rPr>
          <w:rFonts w:ascii="Arial"/>
          <w:sz w:val="21"/>
        </w:rPr>
      </w:pPr>
    </w:p>
    <w:p>
      <w:pPr>
        <w:pStyle w:val="BodyText"/>
        <w:spacing w:before="69" w:line="221" w:lineRule="auto"/>
        <w:ind w:left="3"/>
        <w:rPr>
          <w:rFonts w:ascii="SimSun" w:eastAsia="SimSun" w:hAnsi="SimSun" w:cs="SimSun"/>
        </w:rPr>
      </w:pPr>
      <w:r>
        <w:rPr>
          <w:spacing w:val="-8"/>
        </w:rPr>
        <w:t>1.关于如何“创业成为领导”,以下说法正确的是()。</w:t>
      </w:r>
      <w:r>
        <w:rPr>
          <w:rFonts w:ascii="SimSun" w:eastAsia="SimSun" w:hAnsi="SimSun" w:cs="SimSun"/>
          <w:spacing w:val="-8"/>
        </w:rPr>
        <w:t>ABCD</w:t>
      </w:r>
    </w:p>
    <w:p>
      <w:pPr>
        <w:spacing w:line="288" w:lineRule="auto"/>
        <w:rPr>
          <w:rFonts w:ascii="Arial"/>
          <w:sz w:val="21"/>
        </w:rPr>
      </w:pPr>
    </w:p>
    <w:p>
      <w:pPr>
        <w:pStyle w:val="BodyText"/>
        <w:spacing w:before="69" w:line="622" w:lineRule="exact"/>
        <w:ind w:left="3"/>
      </w:pPr>
      <w:r>
        <w:rPr>
          <w:rFonts w:ascii="Times New Roman" w:eastAsia="Times New Roman" w:hAnsi="Times New Roman" w:cs="Times New Roman"/>
          <w:spacing w:val="-6"/>
          <w:position w:val="32"/>
        </w:rPr>
        <w:t>A</w:t>
      </w:r>
      <w:r>
        <w:rPr>
          <w:rFonts w:ascii="SimSun" w:eastAsia="SimSun" w:hAnsi="SimSun" w:cs="SimSun"/>
          <w:spacing w:val="-6"/>
          <w:position w:val="32"/>
        </w:rPr>
        <w:t>、</w:t>
      </w:r>
      <w:r>
        <w:rPr>
          <w:spacing w:val="-6"/>
          <w:position w:val="32"/>
        </w:rPr>
        <w:t>选择合适的战略方向</w:t>
      </w:r>
    </w:p>
    <w:p>
      <w:pPr>
        <w:pStyle w:val="BodyText"/>
        <w:spacing w:line="222" w:lineRule="auto"/>
        <w:ind w:left="3"/>
      </w:pPr>
      <w:r>
        <w:rPr>
          <w:rFonts w:ascii="SimSun" w:eastAsia="SimSun" w:hAnsi="SimSun" w:cs="SimSun"/>
          <w:spacing w:val="-1"/>
        </w:rPr>
        <w:t>B、</w:t>
      </w:r>
      <w:r>
        <w:rPr>
          <w:spacing w:val="-1"/>
        </w:rPr>
        <w:t>打造赋能的组织团队</w:t>
      </w:r>
    </w:p>
    <w:p>
      <w:pPr>
        <w:spacing w:line="315" w:lineRule="auto"/>
        <w:rPr>
          <w:rFonts w:ascii="Arial"/>
          <w:sz w:val="21"/>
        </w:rPr>
      </w:pPr>
    </w:p>
    <w:p>
      <w:pPr>
        <w:pStyle w:val="BodyText"/>
        <w:spacing w:before="69" w:line="222" w:lineRule="auto"/>
        <w:ind w:left="3"/>
      </w:pPr>
      <w:r>
        <w:rPr>
          <w:rFonts w:ascii="SimSun" w:eastAsia="SimSun" w:hAnsi="SimSun" w:cs="SimSun"/>
          <w:spacing w:val="-6"/>
        </w:rPr>
        <w:t>C、</w:t>
      </w:r>
      <w:r>
        <w:rPr>
          <w:rFonts w:ascii="SimSun" w:eastAsia="SimSun" w:hAnsi="SimSun" w:cs="SimSun"/>
          <w:spacing w:val="-24"/>
        </w:rPr>
        <w:t xml:space="preserve"> </w:t>
      </w:r>
      <w:r>
        <w:rPr>
          <w:spacing w:val="-6"/>
        </w:rPr>
        <w:t>找到合适的商业模式</w:t>
      </w:r>
    </w:p>
    <w:p>
      <w:pPr>
        <w:spacing w:line="290" w:lineRule="auto"/>
        <w:rPr>
          <w:rFonts w:ascii="Arial"/>
          <w:sz w:val="21"/>
        </w:rPr>
      </w:pPr>
    </w:p>
    <w:p>
      <w:pPr>
        <w:pStyle w:val="BodyText"/>
        <w:spacing w:before="68" w:line="224" w:lineRule="auto"/>
        <w:ind w:left="3"/>
      </w:pPr>
      <w:r>
        <w:rPr>
          <w:rFonts w:ascii="Times New Roman" w:eastAsia="Times New Roman" w:hAnsi="Times New Roman" w:cs="Times New Roman"/>
          <w:spacing w:val="-2"/>
        </w:rPr>
        <w:t>D</w:t>
      </w:r>
      <w:r>
        <w:rPr>
          <w:rFonts w:ascii="SimSun" w:eastAsia="SimSun" w:hAnsi="SimSun" w:cs="SimSun"/>
          <w:spacing w:val="-2"/>
        </w:rPr>
        <w:t>、</w:t>
      </w:r>
      <w:r>
        <w:rPr>
          <w:spacing w:val="-2"/>
        </w:rPr>
        <w:t>知人善用</w:t>
      </w:r>
    </w:p>
    <w:p>
      <w:pPr>
        <w:spacing w:line="303" w:lineRule="auto"/>
        <w:rPr>
          <w:rFonts w:ascii="Arial"/>
          <w:sz w:val="21"/>
        </w:rPr>
      </w:pPr>
    </w:p>
    <w:p>
      <w:pPr>
        <w:pStyle w:val="BodyText"/>
        <w:spacing w:before="69" w:line="213" w:lineRule="auto"/>
        <w:ind w:left="3"/>
        <w:rPr>
          <w:rFonts w:ascii="SimSun" w:eastAsia="SimSun" w:hAnsi="SimSun" w:cs="SimSun"/>
        </w:rPr>
      </w:pPr>
      <w:r>
        <w:rPr>
          <w:spacing w:val="-11"/>
        </w:rPr>
        <w:t>2.以下几对人物，符合良好的领导与员工关系的有()。</w:t>
      </w:r>
      <w:r>
        <w:rPr>
          <w:rFonts w:ascii="SimSun" w:eastAsia="SimSun" w:hAnsi="SimSun" w:cs="SimSun"/>
          <w:spacing w:val="-11"/>
        </w:rPr>
        <w:t>ACD</w:t>
      </w:r>
    </w:p>
    <w:p>
      <w:pPr>
        <w:spacing w:line="308" w:lineRule="auto"/>
        <w:rPr>
          <w:rFonts w:ascii="Arial"/>
          <w:sz w:val="21"/>
        </w:rPr>
      </w:pPr>
    </w:p>
    <w:p>
      <w:pPr>
        <w:pStyle w:val="BodyText"/>
        <w:spacing w:before="68" w:line="640" w:lineRule="exact"/>
        <w:ind w:left="3"/>
      </w:pPr>
      <w:r>
        <w:rPr>
          <w:rFonts w:ascii="SimSun" w:eastAsia="SimSun" w:hAnsi="SimSun" w:cs="SimSun"/>
          <w:spacing w:val="-8"/>
          <w:position w:val="33"/>
        </w:rPr>
        <w:t>A、</w:t>
      </w:r>
      <w:r>
        <w:rPr>
          <w:rFonts w:ascii="SimSun" w:eastAsia="SimSun" w:hAnsi="SimSun" w:cs="SimSun"/>
          <w:spacing w:val="-51"/>
          <w:position w:val="33"/>
        </w:rPr>
        <w:t xml:space="preserve"> </w:t>
      </w:r>
      <w:r>
        <w:rPr>
          <w:spacing w:val="-8"/>
          <w:position w:val="33"/>
        </w:rPr>
        <w:t>马云与蔡崇信</w:t>
      </w:r>
    </w:p>
    <w:p>
      <w:pPr>
        <w:pStyle w:val="BodyText"/>
        <w:spacing w:line="221" w:lineRule="auto"/>
        <w:ind w:left="3"/>
      </w:pPr>
      <w:r>
        <w:rPr>
          <w:rFonts w:ascii="Times New Roman" w:eastAsia="Times New Roman" w:hAnsi="Times New Roman" w:cs="Times New Roman"/>
          <w:spacing w:val="-9"/>
        </w:rPr>
        <w:t>B</w:t>
      </w:r>
      <w:r>
        <w:rPr>
          <w:rFonts w:ascii="SimSun" w:eastAsia="SimSun" w:hAnsi="SimSun" w:cs="SimSun"/>
          <w:spacing w:val="-9"/>
        </w:rPr>
        <w:t>、</w:t>
      </w:r>
      <w:r>
        <w:rPr>
          <w:spacing w:val="-9"/>
        </w:rPr>
        <w:t>项羽与范增</w:t>
      </w:r>
    </w:p>
    <w:p>
      <w:pPr>
        <w:spacing w:line="287" w:lineRule="auto"/>
        <w:rPr>
          <w:rFonts w:ascii="Arial"/>
          <w:sz w:val="21"/>
        </w:rPr>
      </w:pPr>
    </w:p>
    <w:p>
      <w:pPr>
        <w:pStyle w:val="BodyText"/>
        <w:spacing w:before="69" w:line="222" w:lineRule="auto"/>
        <w:ind w:left="3"/>
      </w:pPr>
      <w:r>
        <w:rPr>
          <w:rFonts w:ascii="SimSun" w:eastAsia="SimSun" w:hAnsi="SimSun" w:cs="SimSun"/>
          <w:spacing w:val="-6"/>
        </w:rPr>
        <w:t>C、</w:t>
      </w:r>
      <w:r>
        <w:rPr>
          <w:rFonts w:ascii="SimSun" w:eastAsia="SimSun" w:hAnsi="SimSun" w:cs="SimSun"/>
          <w:spacing w:val="-59"/>
        </w:rPr>
        <w:t xml:space="preserve"> </w:t>
      </w:r>
      <w:r>
        <w:rPr>
          <w:spacing w:val="-6"/>
        </w:rPr>
        <w:t>刘邦与韩信</w:t>
      </w:r>
    </w:p>
    <w:p>
      <w:pPr>
        <w:spacing w:line="297" w:lineRule="auto"/>
        <w:rPr>
          <w:rFonts w:ascii="Arial"/>
          <w:sz w:val="21"/>
        </w:rPr>
      </w:pPr>
    </w:p>
    <w:p>
      <w:pPr>
        <w:pStyle w:val="BodyText"/>
        <w:spacing w:before="68" w:line="222" w:lineRule="auto"/>
        <w:ind w:left="3"/>
      </w:pPr>
      <w:r>
        <w:rPr>
          <w:rFonts w:ascii="SimSun" w:eastAsia="SimSun" w:hAnsi="SimSun" w:cs="SimSun"/>
          <w:spacing w:val="-7"/>
        </w:rPr>
        <w:t>D、</w:t>
      </w:r>
      <w:r>
        <w:rPr>
          <w:rFonts w:ascii="SimSun" w:eastAsia="SimSun" w:hAnsi="SimSun" w:cs="SimSun"/>
          <w:spacing w:val="-52"/>
        </w:rPr>
        <w:t xml:space="preserve"> </w:t>
      </w:r>
      <w:r>
        <w:rPr>
          <w:spacing w:val="-7"/>
        </w:rPr>
        <w:t>赵王与蔺相如</w:t>
      </w:r>
    </w:p>
    <w:p>
      <w:pPr>
        <w:spacing w:line="317" w:lineRule="auto"/>
        <w:rPr>
          <w:rFonts w:ascii="Arial"/>
          <w:sz w:val="21"/>
        </w:rPr>
        <w:sectPr>
          <w:headerReference w:type="default" r:id="rId18"/>
          <w:pgSz w:w="11910" w:h="16840"/>
          <w:pgMar w:top="1037" w:right="1786" w:bottom="0" w:left="1786" w:header="875" w:footer="0" w:gutter="0"/>
          <w:pgNumType w:start="15"/>
          <w:cols w:space="708"/>
        </w:sectPr>
      </w:pPr>
    </w:p>
    <w:p>
      <w:pPr>
        <w:pStyle w:val="BodyText"/>
        <w:spacing w:before="70" w:line="619" w:lineRule="exact"/>
        <w:ind w:left="3"/>
        <w:rPr>
          <w:rFonts w:ascii="SimSun" w:eastAsia="SimSun" w:hAnsi="SimSun" w:cs="SimSun"/>
        </w:rPr>
      </w:pPr>
      <w:r>
        <w:rPr>
          <w:spacing w:val="-12"/>
          <w:position w:val="32"/>
        </w:rPr>
        <w:t>3.当员工和老板谈加薪的时候，从能力、贡献与议价的关系考虑，</w:t>
      </w:r>
      <w:r>
        <w:rPr>
          <w:spacing w:val="-13"/>
          <w:position w:val="32"/>
        </w:rPr>
        <w:t>员工需要思考()。</w:t>
      </w:r>
      <w:r>
        <w:rPr>
          <w:rFonts w:ascii="SimSun" w:eastAsia="SimSun" w:hAnsi="SimSun" w:cs="SimSun"/>
          <w:spacing w:val="-13"/>
          <w:position w:val="32"/>
        </w:rPr>
        <w:t>AC</w:t>
      </w:r>
    </w:p>
    <w:p>
      <w:pPr>
        <w:pStyle w:val="BodyText"/>
        <w:spacing w:before="1" w:line="221" w:lineRule="auto"/>
        <w:ind w:left="3"/>
      </w:pPr>
      <w:r>
        <w:rPr>
          <w:rFonts w:ascii="Arial" w:eastAsia="Arial" w:hAnsi="Arial" w:cs="Arial"/>
          <w:spacing w:val="-5"/>
        </w:rPr>
        <w:t>A</w:t>
      </w:r>
      <w:r>
        <w:rPr>
          <w:rFonts w:ascii="SimSun" w:eastAsia="SimSun" w:hAnsi="SimSun" w:cs="SimSun"/>
          <w:spacing w:val="-5"/>
        </w:rPr>
        <w:t>、</w:t>
      </w:r>
      <w:r>
        <w:rPr>
          <w:spacing w:val="-5"/>
        </w:rPr>
        <w:t>自己的可替代性</w:t>
      </w:r>
    </w:p>
    <w:p>
      <w:pPr>
        <w:spacing w:line="287" w:lineRule="auto"/>
        <w:rPr>
          <w:rFonts w:ascii="Arial"/>
          <w:sz w:val="21"/>
        </w:rPr>
      </w:pPr>
    </w:p>
    <w:p>
      <w:pPr>
        <w:pStyle w:val="BodyText"/>
        <w:spacing w:before="68" w:line="221" w:lineRule="auto"/>
        <w:ind w:left="3"/>
      </w:pPr>
      <w:r>
        <w:rPr>
          <w:rFonts w:ascii="SimSun" w:eastAsia="SimSun" w:hAnsi="SimSun" w:cs="SimSun"/>
          <w:spacing w:val="-5"/>
        </w:rPr>
        <w:t>B、</w:t>
      </w:r>
      <w:r>
        <w:rPr>
          <w:spacing w:val="-5"/>
        </w:rPr>
        <w:t>老板的人品</w:t>
      </w:r>
    </w:p>
    <w:p>
      <w:pPr>
        <w:spacing w:line="310" w:lineRule="auto"/>
        <w:rPr>
          <w:rFonts w:ascii="Arial"/>
          <w:sz w:val="21"/>
        </w:rPr>
      </w:pPr>
    </w:p>
    <w:p>
      <w:pPr>
        <w:pStyle w:val="BodyText"/>
        <w:spacing w:before="69" w:line="222" w:lineRule="auto"/>
        <w:ind w:left="3"/>
      </w:pPr>
      <w:r>
        <w:rPr>
          <w:rFonts w:ascii="SimSun" w:eastAsia="SimSun" w:hAnsi="SimSun" w:cs="SimSun"/>
          <w:spacing w:val="-9"/>
        </w:rPr>
        <w:t>C、</w:t>
      </w:r>
      <w:r>
        <w:rPr>
          <w:rFonts w:ascii="SimSun" w:eastAsia="SimSun" w:hAnsi="SimSun" w:cs="SimSun"/>
          <w:spacing w:val="-40"/>
        </w:rPr>
        <w:t xml:space="preserve"> </w:t>
      </w:r>
      <w:r>
        <w:rPr>
          <w:spacing w:val="-9"/>
        </w:rPr>
        <w:t>自己的外部机会</w:t>
      </w:r>
    </w:p>
    <w:p>
      <w:pPr>
        <w:spacing w:line="222" w:lineRule="auto"/>
        <w:sectPr>
          <w:headerReference w:type="default" r:id="rId19"/>
          <w:type w:val="nextPage"/>
          <w:pgSz w:w="11910" w:h="16840"/>
          <w:pgMar w:top="1037" w:right="1786" w:bottom="0" w:left="1786" w:header="875" w:footer="0" w:gutter="0"/>
          <w:pgNumType w:start="16"/>
          <w:cols w:space="708"/>
          <w:titlePg w:val="0"/>
        </w:sectPr>
      </w:pPr>
    </w:p>
    <w:p>
      <w:pPr>
        <w:spacing w:line="369" w:lineRule="auto"/>
        <w:rPr>
          <w:rFonts w:ascii="Arial"/>
          <w:sz w:val="21"/>
        </w:rPr>
      </w:pPr>
    </w:p>
    <w:p>
      <w:pPr>
        <w:pStyle w:val="BodyText"/>
        <w:spacing w:before="68" w:line="222" w:lineRule="auto"/>
        <w:ind w:left="3"/>
      </w:pPr>
      <w:r>
        <w:rPr>
          <w:rFonts w:ascii="SimSun" w:eastAsia="SimSun" w:hAnsi="SimSun" w:cs="SimSun"/>
          <w:spacing w:val="-9"/>
        </w:rPr>
        <w:t>D、</w:t>
      </w:r>
      <w:r>
        <w:rPr>
          <w:rFonts w:ascii="SimSun" w:eastAsia="SimSun" w:hAnsi="SimSun" w:cs="SimSun"/>
          <w:spacing w:val="-20"/>
        </w:rPr>
        <w:t xml:space="preserve"> </w:t>
      </w:r>
      <w:r>
        <w:rPr>
          <w:spacing w:val="-9"/>
        </w:rPr>
        <w:t>自己的预期报酬</w:t>
      </w:r>
    </w:p>
    <w:p>
      <w:pPr>
        <w:spacing w:line="297" w:lineRule="auto"/>
        <w:rPr>
          <w:rFonts w:ascii="Arial"/>
          <w:sz w:val="21"/>
        </w:rPr>
      </w:pPr>
    </w:p>
    <w:p>
      <w:pPr>
        <w:pStyle w:val="BodyText"/>
        <w:spacing w:before="69" w:line="213" w:lineRule="auto"/>
        <w:ind w:left="3"/>
      </w:pPr>
      <w:r>
        <w:rPr>
          <w:spacing w:val="-3"/>
        </w:rPr>
        <w:t>4.选择跟随“老大”成为员工，进而分享成功创业的丰硕果实。需要做到主动显示能力，让</w:t>
      </w:r>
    </w:p>
    <w:p>
      <w:pPr>
        <w:pStyle w:val="BodyText"/>
        <w:spacing w:before="86" w:line="611" w:lineRule="exact"/>
        <w:ind w:left="48"/>
      </w:pPr>
      <w:r>
        <w:rPr>
          <w:spacing w:val="-6"/>
          <w:position w:val="31"/>
        </w:rPr>
        <w:t>“正确”的老大认为你就是他孜孜以求的“正确</w:t>
      </w:r>
      <w:r>
        <w:rPr>
          <w:spacing w:val="-7"/>
          <w:position w:val="31"/>
        </w:rPr>
        <w:t>”员工!()</w:t>
      </w:r>
      <w:r>
        <w:rPr>
          <w:spacing w:val="-48"/>
          <w:position w:val="31"/>
        </w:rPr>
        <w:t xml:space="preserve"> </w:t>
      </w:r>
      <w:r>
        <w:rPr>
          <w:spacing w:val="-7"/>
          <w:position w:val="31"/>
        </w:rPr>
        <w:t>√</w:t>
      </w:r>
    </w:p>
    <w:p>
      <w:pPr>
        <w:pStyle w:val="BodyText"/>
        <w:spacing w:line="221" w:lineRule="auto"/>
        <w:ind w:left="3"/>
      </w:pPr>
      <w:r>
        <w:rPr>
          <w:spacing w:val="8"/>
        </w:rPr>
        <w:t>3.2择业乃人生大事!(下)</w:t>
      </w:r>
    </w:p>
    <w:p>
      <w:pPr>
        <w:spacing w:line="317" w:lineRule="auto"/>
        <w:rPr>
          <w:rFonts w:ascii="Arial"/>
          <w:sz w:val="21"/>
        </w:rPr>
      </w:pPr>
    </w:p>
    <w:p>
      <w:pPr>
        <w:pStyle w:val="BodyText"/>
        <w:spacing w:before="69" w:line="213" w:lineRule="auto"/>
        <w:ind w:left="3"/>
        <w:rPr>
          <w:rFonts w:ascii="SimSun" w:eastAsia="SimSun" w:hAnsi="SimSun" w:cs="SimSun"/>
        </w:rPr>
      </w:pPr>
      <w:r>
        <w:rPr>
          <w:spacing w:val="-14"/>
        </w:rPr>
        <w:t>1.以下关于资本分类的说法，正确的是()。</w:t>
      </w:r>
      <w:r>
        <w:rPr>
          <w:rFonts w:ascii="SimSun" w:eastAsia="SimSun" w:hAnsi="SimSun" w:cs="SimSun"/>
          <w:spacing w:val="-14"/>
        </w:rPr>
        <w:t>A</w:t>
      </w:r>
      <w:r>
        <w:rPr>
          <w:rFonts w:ascii="SimSun" w:eastAsia="SimSun" w:hAnsi="SimSun" w:cs="SimSun"/>
          <w:spacing w:val="-15"/>
        </w:rPr>
        <w:t>BCD</w:t>
      </w:r>
    </w:p>
    <w:p>
      <w:pPr>
        <w:spacing w:line="296" w:lineRule="auto"/>
        <w:rPr>
          <w:rFonts w:ascii="Arial"/>
          <w:sz w:val="21"/>
        </w:rPr>
      </w:pPr>
    </w:p>
    <w:p>
      <w:pPr>
        <w:pStyle w:val="BodyText"/>
        <w:spacing w:before="69" w:line="639" w:lineRule="exact"/>
        <w:ind w:left="3"/>
      </w:pPr>
      <w:r>
        <w:rPr>
          <w:rFonts w:ascii="SimSun" w:eastAsia="SimSun" w:hAnsi="SimSun" w:cs="SimSun"/>
          <w:spacing w:val="-1"/>
          <w:position w:val="33"/>
        </w:rPr>
        <w:t>A、</w:t>
      </w:r>
      <w:r>
        <w:rPr>
          <w:spacing w:val="-1"/>
          <w:position w:val="33"/>
        </w:rPr>
        <w:t>通用性人力资本是指在各种企业都能发挥作用的专业技能</w:t>
      </w:r>
    </w:p>
    <w:p>
      <w:pPr>
        <w:pStyle w:val="BodyText"/>
        <w:spacing w:before="1" w:line="220" w:lineRule="auto"/>
        <w:ind w:left="3"/>
      </w:pPr>
      <w:r>
        <w:rPr>
          <w:rFonts w:ascii="SimSun" w:eastAsia="SimSun" w:hAnsi="SimSun" w:cs="SimSun"/>
          <w:spacing w:val="-1"/>
        </w:rPr>
        <w:t>B、</w:t>
      </w:r>
      <w:r>
        <w:rPr>
          <w:spacing w:val="-1"/>
        </w:rPr>
        <w:t>专用性人力资本是指只能在特定企业发挥作用的专业技能</w:t>
      </w:r>
    </w:p>
    <w:p>
      <w:pPr>
        <w:spacing w:line="298" w:lineRule="auto"/>
        <w:rPr>
          <w:rFonts w:ascii="Arial"/>
          <w:sz w:val="21"/>
        </w:rPr>
      </w:pPr>
    </w:p>
    <w:p>
      <w:pPr>
        <w:pStyle w:val="BodyText"/>
        <w:spacing w:before="69" w:line="221" w:lineRule="auto"/>
        <w:ind w:left="3"/>
      </w:pPr>
      <w:r>
        <w:rPr>
          <w:rFonts w:ascii="Times New Roman" w:eastAsia="Times New Roman" w:hAnsi="Times New Roman" w:cs="Times New Roman"/>
          <w:spacing w:val="-2"/>
        </w:rPr>
        <w:t>C</w:t>
      </w:r>
      <w:r>
        <w:rPr>
          <w:rFonts w:ascii="SimSun" w:eastAsia="SimSun" w:hAnsi="SimSun" w:cs="SimSun"/>
          <w:spacing w:val="-2"/>
        </w:rPr>
        <w:t>、</w:t>
      </w:r>
      <w:r>
        <w:rPr>
          <w:spacing w:val="-2"/>
        </w:rPr>
        <w:t>通用性物质资本是指容易在市场中变现的各种机器设备</w:t>
      </w:r>
    </w:p>
    <w:p>
      <w:pPr>
        <w:spacing w:line="298" w:lineRule="auto"/>
        <w:rPr>
          <w:rFonts w:ascii="Arial"/>
          <w:sz w:val="21"/>
        </w:rPr>
      </w:pPr>
    </w:p>
    <w:p>
      <w:pPr>
        <w:pStyle w:val="BodyText"/>
        <w:spacing w:before="69" w:line="641" w:lineRule="exact"/>
        <w:ind w:left="3"/>
      </w:pPr>
      <w:r>
        <w:rPr>
          <w:rFonts w:ascii="Times New Roman" w:eastAsia="Times New Roman" w:hAnsi="Times New Roman" w:cs="Times New Roman"/>
          <w:spacing w:val="-1"/>
          <w:position w:val="33"/>
        </w:rPr>
        <w:t>D</w:t>
      </w:r>
      <w:r>
        <w:rPr>
          <w:rFonts w:ascii="SimSun" w:eastAsia="SimSun" w:hAnsi="SimSun" w:cs="SimSun"/>
          <w:spacing w:val="-1"/>
          <w:position w:val="33"/>
        </w:rPr>
        <w:t>、</w:t>
      </w:r>
      <w:r>
        <w:rPr>
          <w:spacing w:val="-1"/>
          <w:position w:val="33"/>
        </w:rPr>
        <w:t>专用性物质资本是指很难在市场中变现的各种机器设备</w:t>
      </w:r>
    </w:p>
    <w:p>
      <w:pPr>
        <w:pStyle w:val="BodyText"/>
        <w:spacing w:before="1" w:line="221" w:lineRule="auto"/>
        <w:ind w:left="3"/>
      </w:pPr>
      <w:r>
        <w:rPr>
          <w:spacing w:val="-9"/>
        </w:rPr>
        <w:t>2.沉淀成本是生产需要预支的启动成本。</w:t>
      </w:r>
      <w:r>
        <w:rPr>
          <w:spacing w:val="-10"/>
        </w:rPr>
        <w:t>()×</w:t>
      </w:r>
    </w:p>
    <w:p>
      <w:pPr>
        <w:spacing w:line="297" w:lineRule="auto"/>
        <w:rPr>
          <w:rFonts w:ascii="Arial"/>
          <w:sz w:val="21"/>
        </w:rPr>
      </w:pPr>
    </w:p>
    <w:p>
      <w:pPr>
        <w:pStyle w:val="BodyText"/>
        <w:spacing w:before="69" w:line="620" w:lineRule="exact"/>
        <w:ind w:left="3"/>
      </w:pPr>
      <w:r>
        <w:rPr>
          <w:spacing w:val="-13"/>
          <w:position w:val="32"/>
        </w:rPr>
        <w:t>3.如果从经济学出发，相比于不会游泳的人，会</w:t>
      </w:r>
      <w:r>
        <w:rPr>
          <w:spacing w:val="-14"/>
          <w:position w:val="32"/>
        </w:rPr>
        <w:t>游泳的人更容易淹死。()√</w:t>
      </w:r>
    </w:p>
    <w:p>
      <w:pPr>
        <w:pStyle w:val="BodyText"/>
        <w:spacing w:line="221" w:lineRule="auto"/>
        <w:ind w:left="3"/>
      </w:pPr>
      <w:r>
        <w:rPr>
          <w:spacing w:val="-1"/>
        </w:rPr>
        <w:t>3.3人力资本的积累</w:t>
      </w:r>
    </w:p>
    <w:p>
      <w:pPr>
        <w:spacing w:line="278" w:lineRule="auto"/>
        <w:rPr>
          <w:rFonts w:ascii="Arial"/>
          <w:sz w:val="21"/>
        </w:rPr>
      </w:pPr>
    </w:p>
    <w:p>
      <w:pPr>
        <w:pStyle w:val="BodyText"/>
        <w:spacing w:before="69" w:line="255" w:lineRule="auto"/>
        <w:ind w:left="3" w:right="43"/>
      </w:pPr>
      <w:r>
        <w:rPr>
          <w:spacing w:val="-7"/>
        </w:rPr>
        <w:t>1.关于员工如何积累自己的人力资本，以下说法</w:t>
      </w:r>
      <w:r>
        <w:rPr>
          <w:spacing w:val="-8"/>
        </w:rPr>
        <w:t>错误的是()。答案：人力资本积累的结构问题</w:t>
      </w:r>
      <w:r>
        <w:t xml:space="preserve"> </w:t>
      </w:r>
      <w:r>
        <w:rPr>
          <w:spacing w:val="-1"/>
        </w:rPr>
        <w:t>不能决定与老板可以分享的蛋糕到底能有多大</w:t>
      </w:r>
    </w:p>
    <w:p>
      <w:pPr>
        <w:spacing w:line="289" w:lineRule="auto"/>
        <w:rPr>
          <w:rFonts w:ascii="Arial"/>
          <w:sz w:val="21"/>
        </w:rPr>
      </w:pPr>
    </w:p>
    <w:p>
      <w:pPr>
        <w:pStyle w:val="BodyText"/>
        <w:spacing w:before="69" w:line="213" w:lineRule="auto"/>
        <w:ind w:left="3"/>
      </w:pPr>
      <w:r>
        <w:rPr>
          <w:rFonts w:ascii="SimSun" w:eastAsia="SimSun" w:hAnsi="SimSun" w:cs="SimSun"/>
          <w:spacing w:val="-5"/>
        </w:rPr>
        <w:t>A、</w:t>
      </w:r>
      <w:r>
        <w:rPr>
          <w:spacing w:val="-5"/>
        </w:rPr>
        <w:t>人力资本积累的总量问题是花多少时间学习</w:t>
      </w:r>
      <w:r>
        <w:rPr>
          <w:spacing w:val="-6"/>
        </w:rPr>
        <w:t>，多少时间娱乐</w:t>
      </w:r>
    </w:p>
    <w:p>
      <w:pPr>
        <w:spacing w:line="307" w:lineRule="auto"/>
        <w:rPr>
          <w:rFonts w:ascii="Arial"/>
          <w:sz w:val="21"/>
        </w:rPr>
      </w:pPr>
    </w:p>
    <w:p>
      <w:pPr>
        <w:pStyle w:val="BodyText"/>
        <w:spacing w:before="69" w:line="213" w:lineRule="auto"/>
        <w:ind w:left="3"/>
      </w:pPr>
      <w:r>
        <w:rPr>
          <w:rFonts w:ascii="SimSun" w:eastAsia="SimSun" w:hAnsi="SimSun" w:cs="SimSun"/>
          <w:spacing w:val="-5"/>
        </w:rPr>
        <w:t>B、</w:t>
      </w:r>
      <w:r>
        <w:rPr>
          <w:spacing w:val="-5"/>
        </w:rPr>
        <w:t>人力资本积累的结构问题是花多少时间在通用性人力资本，多少在专用性人力资本</w:t>
      </w:r>
    </w:p>
    <w:p>
      <w:pPr>
        <w:spacing w:line="336" w:lineRule="auto"/>
        <w:rPr>
          <w:rFonts w:ascii="Arial"/>
          <w:sz w:val="21"/>
        </w:rPr>
      </w:pPr>
    </w:p>
    <w:p>
      <w:pPr>
        <w:pStyle w:val="BodyText"/>
        <w:spacing w:before="68" w:line="548" w:lineRule="auto"/>
        <w:ind w:left="3" w:right="1318"/>
        <w:jc w:val="both"/>
      </w:pPr>
      <w:r>
        <w:rPr>
          <w:rFonts w:ascii="SimSun" w:eastAsia="SimSun" w:hAnsi="SimSun" w:cs="SimSun"/>
          <w:spacing w:val="-1"/>
        </w:rPr>
        <w:t>C、</w:t>
      </w:r>
      <w:r>
        <w:rPr>
          <w:rFonts w:ascii="SimSun" w:eastAsia="SimSun" w:hAnsi="SimSun" w:cs="SimSun"/>
          <w:spacing w:val="-63"/>
        </w:rPr>
        <w:t xml:space="preserve"> </w:t>
      </w:r>
      <w:r>
        <w:rPr>
          <w:spacing w:val="-1"/>
        </w:rPr>
        <w:t>人力资本积累的结构问题不能决定与老板可以分享的蛋</w:t>
      </w:r>
      <w:r>
        <w:rPr>
          <w:spacing w:val="-2"/>
        </w:rPr>
        <w:t>糕到底能有多大</w:t>
      </w:r>
      <w:r>
        <w:rPr>
          <w:spacing w:val="-2"/>
        </w:rPr>
        <w:t xml:space="preserve">  </w:t>
      </w:r>
      <w:r>
        <w:rPr>
          <w:rFonts w:ascii="SimSun" w:eastAsia="SimSun" w:hAnsi="SimSun" w:cs="SimSun"/>
          <w:spacing w:val="-1"/>
        </w:rPr>
        <w:t>D、</w:t>
      </w:r>
      <w:r>
        <w:rPr>
          <w:spacing w:val="-1"/>
        </w:rPr>
        <w:t>人力资本积累的结构问题可以决定与老板分割蛋糕时可以占有多大比例。</w:t>
      </w:r>
      <w:r>
        <w:rPr>
          <w:spacing w:val="12"/>
        </w:rPr>
        <w:t xml:space="preserve"> </w:t>
      </w:r>
      <w:r>
        <w:rPr>
          <w:spacing w:val="-12"/>
        </w:rPr>
        <w:t>2.从经济学出发，与拍马屁相比，钻业务是积</w:t>
      </w:r>
      <w:r>
        <w:rPr>
          <w:spacing w:val="-13"/>
        </w:rPr>
        <w:t>累专用性人力资本。()答案：错误</w:t>
      </w:r>
    </w:p>
    <w:p>
      <w:pPr>
        <w:pStyle w:val="BodyText"/>
        <w:spacing w:before="1" w:line="220" w:lineRule="auto"/>
        <w:ind w:left="3"/>
        <w:rPr>
          <w:rFonts w:ascii="SimSun" w:eastAsia="SimSun" w:hAnsi="SimSun" w:cs="SimSun"/>
        </w:rPr>
        <w:sectPr>
          <w:headerReference w:type="default" r:id="rId20"/>
          <w:pgSz w:w="11910" w:h="16840"/>
          <w:pgMar w:top="1037" w:right="1786" w:bottom="0" w:left="1786" w:header="875" w:footer="0" w:gutter="0"/>
          <w:pgNumType w:start="17"/>
          <w:cols w:space="708"/>
        </w:sectPr>
      </w:pPr>
      <w:r>
        <w:rPr>
          <w:spacing w:val="-2"/>
        </w:rPr>
        <w:t>3.4非升即走制度的经济学分析</w:t>
      </w:r>
      <w:r>
        <w:rPr>
          <w:spacing w:val="-2"/>
        </w:rPr>
        <w:t xml:space="preserve"> </w:t>
      </w:r>
      <w:r>
        <w:rPr>
          <w:rFonts w:ascii="SimSun" w:eastAsia="SimSun" w:hAnsi="SimSun" w:cs="SimSun"/>
          <w:spacing w:val="-2"/>
        </w:rPr>
        <w:t>(I)</w:t>
      </w:r>
    </w:p>
    <w:p>
      <w:pPr>
        <w:spacing w:line="298" w:lineRule="auto"/>
        <w:rPr>
          <w:rFonts w:ascii="Arial"/>
          <w:sz w:val="21"/>
        </w:rPr>
      </w:pPr>
    </w:p>
    <w:p>
      <w:pPr>
        <w:pStyle w:val="BodyText"/>
        <w:spacing w:before="69" w:line="610" w:lineRule="exact"/>
        <w:ind w:left="3"/>
      </w:pPr>
      <w:r>
        <w:rPr>
          <w:spacing w:val="-5"/>
          <w:position w:val="31"/>
        </w:rPr>
        <w:t>1.以下属于“非升即走”制度的是()。答案：律师事务所的合伙人制度</w:t>
      </w:r>
    </w:p>
    <w:p>
      <w:pPr>
        <w:pStyle w:val="BodyText"/>
        <w:spacing w:before="1" w:line="220" w:lineRule="auto"/>
        <w:ind w:left="3"/>
      </w:pPr>
      <w:r>
        <w:rPr>
          <w:rFonts w:ascii="Times New Roman" w:eastAsia="Times New Roman" w:hAnsi="Times New Roman" w:cs="Times New Roman"/>
          <w:spacing w:val="-9"/>
        </w:rPr>
        <w:t>A</w:t>
      </w:r>
      <w:r>
        <w:rPr>
          <w:rFonts w:ascii="SimSun" w:eastAsia="SimSun" w:hAnsi="SimSun" w:cs="SimSun"/>
          <w:spacing w:val="-9"/>
        </w:rPr>
        <w:t>、</w:t>
      </w:r>
      <w:r>
        <w:rPr>
          <w:spacing w:val="-9"/>
        </w:rPr>
        <w:t>公务员制度</w:t>
      </w:r>
    </w:p>
    <w:p>
      <w:pPr>
        <w:spacing w:line="308" w:lineRule="auto"/>
        <w:rPr>
          <w:rFonts w:ascii="Arial"/>
          <w:sz w:val="21"/>
        </w:rPr>
      </w:pPr>
    </w:p>
    <w:p>
      <w:pPr>
        <w:pStyle w:val="BodyText"/>
        <w:spacing w:before="69" w:line="221" w:lineRule="auto"/>
        <w:ind w:left="3"/>
      </w:pPr>
      <w:r>
        <w:rPr>
          <w:rFonts w:ascii="SimSun" w:eastAsia="SimSun" w:hAnsi="SimSun" w:cs="SimSun"/>
          <w:spacing w:val="-3"/>
        </w:rPr>
        <w:t>B、</w:t>
      </w:r>
      <w:r>
        <w:rPr>
          <w:spacing w:val="-3"/>
        </w:rPr>
        <w:t>律师事务所的合伙人制度</w:t>
      </w:r>
    </w:p>
    <w:p>
      <w:pPr>
        <w:spacing w:line="221" w:lineRule="auto"/>
        <w:sectPr>
          <w:headerReference w:type="default" r:id="rId21"/>
          <w:type w:val="nextPage"/>
          <w:pgSz w:w="11910" w:h="16840"/>
          <w:pgMar w:top="1037" w:right="1786" w:bottom="0" w:left="1786" w:header="875" w:footer="0" w:gutter="0"/>
          <w:pgNumType w:start="18"/>
          <w:cols w:space="708"/>
          <w:titlePg w:val="0"/>
        </w:sectPr>
      </w:pPr>
    </w:p>
    <w:p>
      <w:pPr>
        <w:spacing w:line="389" w:lineRule="auto"/>
        <w:rPr>
          <w:rFonts w:ascii="Arial"/>
          <w:sz w:val="21"/>
        </w:rPr>
      </w:pPr>
    </w:p>
    <w:p>
      <w:pPr>
        <w:pStyle w:val="BodyText"/>
        <w:spacing w:before="68" w:line="609" w:lineRule="exact"/>
        <w:ind w:left="3"/>
      </w:pPr>
      <w:r>
        <w:rPr>
          <w:rFonts w:ascii="SimSun" w:eastAsia="SimSun" w:hAnsi="SimSun" w:cs="SimSun"/>
          <w:spacing w:val="-7"/>
          <w:position w:val="30"/>
        </w:rPr>
        <w:t>C、</w:t>
      </w:r>
      <w:r>
        <w:rPr>
          <w:rFonts w:ascii="SimSun" w:eastAsia="SimSun" w:hAnsi="SimSun" w:cs="SimSun"/>
          <w:spacing w:val="-52"/>
          <w:position w:val="30"/>
        </w:rPr>
        <w:t xml:space="preserve"> </w:t>
      </w:r>
      <w:r>
        <w:rPr>
          <w:spacing w:val="-7"/>
          <w:position w:val="30"/>
        </w:rPr>
        <w:t>快递行业制度</w:t>
      </w:r>
    </w:p>
    <w:p>
      <w:pPr>
        <w:pStyle w:val="BodyText"/>
        <w:spacing w:line="220" w:lineRule="auto"/>
        <w:ind w:left="3"/>
      </w:pPr>
      <w:r>
        <w:rPr>
          <w:rFonts w:ascii="SimSun" w:eastAsia="SimSun" w:hAnsi="SimSun" w:cs="SimSun"/>
          <w:spacing w:val="-9"/>
        </w:rPr>
        <w:t>D、</w:t>
      </w:r>
      <w:r>
        <w:rPr>
          <w:rFonts w:ascii="SimSun" w:eastAsia="SimSun" w:hAnsi="SimSun" w:cs="SimSun"/>
          <w:spacing w:val="-30"/>
        </w:rPr>
        <w:t xml:space="preserve"> </w:t>
      </w:r>
      <w:r>
        <w:rPr>
          <w:spacing w:val="-9"/>
        </w:rPr>
        <w:t>中学教师制度</w:t>
      </w:r>
    </w:p>
    <w:p>
      <w:pPr>
        <w:spacing w:line="318" w:lineRule="auto"/>
        <w:rPr>
          <w:rFonts w:ascii="Arial"/>
          <w:sz w:val="21"/>
        </w:rPr>
      </w:pPr>
    </w:p>
    <w:p>
      <w:pPr>
        <w:pStyle w:val="BodyText"/>
        <w:spacing w:before="69" w:line="222" w:lineRule="auto"/>
        <w:ind w:left="3"/>
      </w:pPr>
      <w:r>
        <w:rPr>
          <w:spacing w:val="-11"/>
        </w:rPr>
        <w:t>2.高校里面的</w:t>
      </w:r>
      <w:r>
        <w:rPr>
          <w:spacing w:val="-44"/>
        </w:rPr>
        <w:t xml:space="preserve"> </w:t>
      </w:r>
      <w:r>
        <w:rPr>
          <w:rFonts w:ascii="SimSun" w:eastAsia="SimSun" w:hAnsi="SimSun" w:cs="SimSun"/>
          <w:spacing w:val="-11"/>
        </w:rPr>
        <w:t>tenure-track</w:t>
      </w:r>
      <w:r>
        <w:rPr>
          <w:rFonts w:ascii="SimSun" w:eastAsia="SimSun" w:hAnsi="SimSun" w:cs="SimSun"/>
          <w:spacing w:val="49"/>
        </w:rPr>
        <w:t xml:space="preserve"> </w:t>
      </w:r>
      <w:r>
        <w:rPr>
          <w:spacing w:val="-11"/>
        </w:rPr>
        <w:t>制度是“非升即走”的表现。()</w:t>
      </w:r>
      <w:r>
        <w:rPr>
          <w:spacing w:val="-50"/>
        </w:rPr>
        <w:t xml:space="preserve"> </w:t>
      </w:r>
      <w:r>
        <w:rPr>
          <w:spacing w:val="-11"/>
        </w:rPr>
        <w:t>√</w:t>
      </w:r>
    </w:p>
    <w:p>
      <w:pPr>
        <w:spacing w:line="277" w:lineRule="auto"/>
        <w:rPr>
          <w:rFonts w:ascii="Arial"/>
          <w:sz w:val="21"/>
        </w:rPr>
      </w:pPr>
    </w:p>
    <w:p>
      <w:pPr>
        <w:pStyle w:val="BodyText"/>
        <w:spacing w:before="68" w:line="256" w:lineRule="auto"/>
        <w:ind w:left="3" w:right="56"/>
      </w:pPr>
      <w:r>
        <w:rPr>
          <w:spacing w:val="-8"/>
        </w:rPr>
        <w:t>3.新劳动法规定，连续两个合同期之后，变成不定期合同。这一规定事实上不利于劳动者的权</w:t>
      </w:r>
      <w:r>
        <w:rPr>
          <w:spacing w:val="2"/>
        </w:rPr>
        <w:t xml:space="preserve"> </w:t>
      </w:r>
      <w:r>
        <w:rPr>
          <w:spacing w:val="-13"/>
        </w:rPr>
        <w:t>益。()答案：错误</w:t>
      </w:r>
    </w:p>
    <w:p>
      <w:pPr>
        <w:spacing w:line="296" w:lineRule="auto"/>
        <w:rPr>
          <w:rFonts w:ascii="Arial"/>
          <w:sz w:val="21"/>
        </w:rPr>
      </w:pPr>
    </w:p>
    <w:p>
      <w:pPr>
        <w:pStyle w:val="BodyText"/>
        <w:spacing w:before="69" w:line="221" w:lineRule="auto"/>
        <w:ind w:left="3"/>
      </w:pPr>
      <w:r>
        <w:rPr>
          <w:spacing w:val="5"/>
        </w:rPr>
        <w:t>3.5非升即走制度的经济学分析(Ⅱ)</w:t>
      </w:r>
    </w:p>
    <w:p>
      <w:pPr>
        <w:spacing w:line="290" w:lineRule="auto"/>
        <w:rPr>
          <w:rFonts w:ascii="Arial"/>
          <w:sz w:val="21"/>
        </w:rPr>
      </w:pPr>
    </w:p>
    <w:p>
      <w:pPr>
        <w:pStyle w:val="BodyText"/>
        <w:spacing w:before="68" w:line="260" w:lineRule="auto"/>
        <w:ind w:left="3" w:right="55"/>
      </w:pPr>
      <w:r>
        <w:rPr>
          <w:spacing w:val="-8"/>
        </w:rPr>
        <w:t>1.在“非升即走”制度下，以下有关高校中科研与教学的说法错误的是()。答案：预备期应对</w:t>
      </w:r>
      <w:r>
        <w:rPr>
          <w:spacing w:val="10"/>
        </w:rPr>
        <w:t xml:space="preserve"> </w:t>
      </w:r>
      <w:r>
        <w:rPr>
          <w:spacing w:val="-2"/>
        </w:rPr>
        <w:t>科研进行弱激励</w:t>
      </w:r>
    </w:p>
    <w:p>
      <w:pPr>
        <w:spacing w:line="287" w:lineRule="auto"/>
        <w:rPr>
          <w:rFonts w:ascii="Arial"/>
          <w:sz w:val="21"/>
        </w:rPr>
      </w:pPr>
    </w:p>
    <w:p>
      <w:pPr>
        <w:pStyle w:val="BodyText"/>
        <w:spacing w:before="69" w:line="640" w:lineRule="exact"/>
        <w:ind w:left="3"/>
      </w:pPr>
      <w:r>
        <w:rPr>
          <w:rFonts w:ascii="Times New Roman" w:eastAsia="Times New Roman" w:hAnsi="Times New Roman" w:cs="Times New Roman"/>
          <w:spacing w:val="-4"/>
          <w:position w:val="33"/>
        </w:rPr>
        <w:t>A</w:t>
      </w:r>
      <w:r>
        <w:rPr>
          <w:rFonts w:ascii="SimSun" w:eastAsia="SimSun" w:hAnsi="SimSun" w:cs="SimSun"/>
          <w:spacing w:val="-4"/>
          <w:position w:val="33"/>
        </w:rPr>
        <w:t>、</w:t>
      </w:r>
      <w:r>
        <w:rPr>
          <w:spacing w:val="-4"/>
          <w:position w:val="33"/>
        </w:rPr>
        <w:t>论文发表容易观察</w:t>
      </w:r>
    </w:p>
    <w:p>
      <w:pPr>
        <w:pStyle w:val="BodyText"/>
        <w:spacing w:before="1" w:line="220" w:lineRule="auto"/>
        <w:ind w:left="3"/>
      </w:pPr>
      <w:r>
        <w:rPr>
          <w:rFonts w:ascii="Times New Roman" w:eastAsia="Times New Roman" w:hAnsi="Times New Roman" w:cs="Times New Roman"/>
          <w:spacing w:val="-7"/>
        </w:rPr>
        <w:t>B</w:t>
      </w:r>
      <w:r>
        <w:rPr>
          <w:rFonts w:ascii="SimSun" w:eastAsia="SimSun" w:hAnsi="SimSun" w:cs="SimSun"/>
          <w:spacing w:val="-7"/>
        </w:rPr>
        <w:t>、</w:t>
      </w:r>
      <w:r>
        <w:rPr>
          <w:spacing w:val="-7"/>
        </w:rPr>
        <w:t>教学绩效难以度量</w:t>
      </w:r>
    </w:p>
    <w:p>
      <w:pPr>
        <w:spacing w:line="289" w:lineRule="auto"/>
        <w:rPr>
          <w:rFonts w:ascii="Arial"/>
          <w:sz w:val="21"/>
        </w:rPr>
      </w:pPr>
    </w:p>
    <w:p>
      <w:pPr>
        <w:pStyle w:val="BodyText"/>
        <w:spacing w:before="69" w:line="620" w:lineRule="exact"/>
        <w:ind w:left="3"/>
      </w:pPr>
      <w:r>
        <w:rPr>
          <w:rFonts w:ascii="SimSun" w:eastAsia="SimSun" w:hAnsi="SimSun" w:cs="SimSun"/>
          <w:spacing w:val="-1"/>
          <w:position w:val="31"/>
        </w:rPr>
        <w:t>C、</w:t>
      </w:r>
      <w:r>
        <w:rPr>
          <w:spacing w:val="-1"/>
          <w:position w:val="31"/>
        </w:rPr>
        <w:t>非升即走能够筛选出高科研能力教师</w:t>
      </w:r>
    </w:p>
    <w:p>
      <w:pPr>
        <w:pStyle w:val="BodyText"/>
        <w:spacing w:line="221" w:lineRule="auto"/>
        <w:ind w:left="3"/>
      </w:pPr>
      <w:r>
        <w:rPr>
          <w:rFonts w:ascii="Times New Roman" w:eastAsia="Times New Roman" w:hAnsi="Times New Roman" w:cs="Times New Roman"/>
          <w:spacing w:val="-2"/>
        </w:rPr>
        <w:t>D</w:t>
      </w:r>
      <w:r>
        <w:rPr>
          <w:rFonts w:ascii="SimSun" w:eastAsia="SimSun" w:hAnsi="SimSun" w:cs="SimSun"/>
          <w:spacing w:val="-2"/>
        </w:rPr>
        <w:t>、</w:t>
      </w:r>
      <w:r>
        <w:rPr>
          <w:spacing w:val="-2"/>
        </w:rPr>
        <w:t>预备期应对科研进行弱激励</w:t>
      </w:r>
    </w:p>
    <w:p>
      <w:pPr>
        <w:spacing w:line="317" w:lineRule="auto"/>
        <w:rPr>
          <w:rFonts w:ascii="Arial"/>
          <w:sz w:val="21"/>
        </w:rPr>
      </w:pPr>
    </w:p>
    <w:p>
      <w:pPr>
        <w:pStyle w:val="BodyText"/>
        <w:spacing w:before="69" w:line="213" w:lineRule="auto"/>
        <w:ind w:left="3"/>
      </w:pPr>
      <w:r>
        <w:rPr>
          <w:spacing w:val="-12"/>
        </w:rPr>
        <w:t>2.企业中，引入“非升即走”制度，并不能解决应聘者的逆向选择问题。()答案：错误</w:t>
      </w:r>
    </w:p>
    <w:p>
      <w:pPr>
        <w:spacing w:line="298" w:lineRule="auto"/>
        <w:rPr>
          <w:rFonts w:ascii="Arial"/>
          <w:sz w:val="21"/>
        </w:rPr>
      </w:pPr>
    </w:p>
    <w:p>
      <w:pPr>
        <w:pStyle w:val="BodyText"/>
        <w:spacing w:before="69" w:line="262" w:lineRule="auto"/>
        <w:ind w:left="3" w:right="58"/>
        <w:rPr>
          <w:rFonts w:ascii="SimSun" w:eastAsia="SimSun" w:hAnsi="SimSun" w:cs="SimSun"/>
        </w:rPr>
      </w:pPr>
      <w:r>
        <w:rPr>
          <w:spacing w:val="-8"/>
        </w:rPr>
        <w:t>3.高校中，终身教职为老员工的职位安全提供保证，以此也可为老员工提供合适的招聘激励。</w:t>
      </w:r>
      <w:r>
        <w:t xml:space="preserve"> </w:t>
      </w:r>
      <w:r>
        <w:rPr>
          <w:rFonts w:ascii="SimSun" w:eastAsia="SimSun" w:hAnsi="SimSun" w:cs="SimSun"/>
          <w:spacing w:val="-22"/>
        </w:rPr>
        <w:t>()</w:t>
      </w:r>
      <w:r>
        <w:rPr>
          <w:rFonts w:ascii="SimSun" w:eastAsia="SimSun" w:hAnsi="SimSun" w:cs="SimSun"/>
          <w:spacing w:val="-53"/>
        </w:rPr>
        <w:t xml:space="preserve"> </w:t>
      </w:r>
      <w:r>
        <w:rPr>
          <w:rFonts w:ascii="SimSun" w:eastAsia="SimSun" w:hAnsi="SimSun" w:cs="SimSun"/>
          <w:spacing w:val="-22"/>
        </w:rPr>
        <w:t>√</w:t>
      </w:r>
    </w:p>
    <w:p>
      <w:pPr>
        <w:spacing w:line="308" w:lineRule="auto"/>
        <w:rPr>
          <w:rFonts w:ascii="Arial"/>
          <w:sz w:val="21"/>
        </w:rPr>
      </w:pPr>
    </w:p>
    <w:p>
      <w:pPr>
        <w:spacing w:before="68" w:line="183" w:lineRule="auto"/>
        <w:ind w:left="3"/>
        <w:rPr>
          <w:rFonts w:ascii="SimSun" w:eastAsia="SimSun" w:hAnsi="SimSun" w:cs="SimSun"/>
          <w:sz w:val="21"/>
          <w:szCs w:val="21"/>
        </w:rPr>
      </w:pPr>
      <w:r>
        <w:rPr>
          <w:rFonts w:ascii="SimSun" w:eastAsia="SimSun" w:hAnsi="SimSun" w:cs="SimSun"/>
          <w:spacing w:val="-8"/>
          <w:sz w:val="21"/>
          <w:szCs w:val="21"/>
        </w:rPr>
        <w:t>3.6</w:t>
      </w:r>
    </w:p>
    <w:p>
      <w:pPr>
        <w:spacing w:line="295" w:lineRule="auto"/>
        <w:rPr>
          <w:rFonts w:ascii="Arial"/>
          <w:sz w:val="21"/>
        </w:rPr>
      </w:pPr>
    </w:p>
    <w:p>
      <w:pPr>
        <w:pStyle w:val="BodyText"/>
        <w:spacing w:before="69" w:line="252" w:lineRule="auto"/>
        <w:ind w:left="3" w:right="55"/>
      </w:pPr>
      <w:r>
        <w:rPr>
          <w:spacing w:val="-17"/>
        </w:rPr>
        <w:t>1.在企业中，引入“非升即走”制度后，下列关于双边道德风险的说法，错误的是()。答案：员工</w:t>
      </w:r>
      <w:r>
        <w:rPr>
          <w:spacing w:val="12"/>
        </w:rPr>
        <w:t xml:space="preserve"> </w:t>
      </w:r>
      <w:r>
        <w:rPr>
          <w:spacing w:val="-8"/>
        </w:rPr>
        <w:t>即使努力获得了较高的专用性人力资本，公司也会无故解雇员工。</w:t>
      </w:r>
    </w:p>
    <w:p>
      <w:pPr>
        <w:spacing w:line="306" w:lineRule="auto"/>
        <w:rPr>
          <w:rFonts w:ascii="Arial"/>
          <w:sz w:val="21"/>
        </w:rPr>
      </w:pPr>
    </w:p>
    <w:p>
      <w:pPr>
        <w:pStyle w:val="BodyText"/>
        <w:spacing w:before="69" w:line="221" w:lineRule="auto"/>
        <w:ind w:left="3"/>
      </w:pPr>
      <w:r>
        <w:rPr>
          <w:rFonts w:ascii="SimSun" w:eastAsia="SimSun" w:hAnsi="SimSun" w:cs="SimSun"/>
          <w:spacing w:val="-4"/>
        </w:rPr>
        <w:t>A、</w:t>
      </w:r>
      <w:r>
        <w:rPr>
          <w:rFonts w:ascii="SimSun" w:eastAsia="SimSun" w:hAnsi="SimSun" w:cs="SimSun"/>
          <w:spacing w:val="-45"/>
        </w:rPr>
        <w:t xml:space="preserve"> </w:t>
      </w:r>
      <w:r>
        <w:rPr>
          <w:spacing w:val="-4"/>
        </w:rPr>
        <w:t>专用性人力资本能够提高公司绩效</w:t>
      </w:r>
    </w:p>
    <w:p>
      <w:pPr>
        <w:spacing w:line="308" w:lineRule="auto"/>
        <w:rPr>
          <w:rFonts w:ascii="Arial"/>
          <w:sz w:val="21"/>
        </w:rPr>
      </w:pPr>
    </w:p>
    <w:p>
      <w:pPr>
        <w:pStyle w:val="BodyText"/>
        <w:spacing w:before="69" w:line="221" w:lineRule="auto"/>
        <w:ind w:left="3"/>
      </w:pPr>
      <w:r>
        <w:rPr>
          <w:rFonts w:ascii="SimSun" w:eastAsia="SimSun" w:hAnsi="SimSun" w:cs="SimSun"/>
        </w:rPr>
        <w:t>B、</w:t>
      </w:r>
      <w:r>
        <w:t>员工努力之后更有可能获得高的专用性人力资本</w:t>
      </w:r>
    </w:p>
    <w:p>
      <w:pPr>
        <w:spacing w:line="279" w:lineRule="auto"/>
        <w:rPr>
          <w:rFonts w:ascii="Arial"/>
          <w:sz w:val="21"/>
        </w:rPr>
        <w:sectPr>
          <w:headerReference w:type="default" r:id="rId22"/>
          <w:pgSz w:w="11910" w:h="16840"/>
          <w:pgMar w:top="1028" w:right="1786" w:bottom="0" w:left="1786" w:header="855" w:footer="0" w:gutter="0"/>
          <w:pgNumType w:start="19"/>
          <w:cols w:space="708"/>
        </w:sectPr>
      </w:pPr>
    </w:p>
    <w:p>
      <w:pPr>
        <w:pStyle w:val="BodyText"/>
        <w:spacing w:before="69" w:line="640" w:lineRule="exact"/>
        <w:ind w:left="3"/>
      </w:pPr>
      <w:r>
        <w:rPr>
          <w:rFonts w:ascii="SimSun" w:eastAsia="SimSun" w:hAnsi="SimSun" w:cs="SimSun"/>
          <w:spacing w:val="-7"/>
          <w:position w:val="33"/>
        </w:rPr>
        <w:t>C、</w:t>
      </w:r>
      <w:r>
        <w:rPr>
          <w:rFonts w:ascii="SimSun" w:eastAsia="SimSun" w:hAnsi="SimSun" w:cs="SimSun"/>
          <w:spacing w:val="-50"/>
          <w:position w:val="33"/>
        </w:rPr>
        <w:t xml:space="preserve"> </w:t>
      </w:r>
      <w:r>
        <w:rPr>
          <w:spacing w:val="-7"/>
          <w:position w:val="33"/>
        </w:rPr>
        <w:t>员工即使努力获得了较高的专用性人力资本，公司也会无故解雇员工。</w:t>
      </w:r>
    </w:p>
    <w:p>
      <w:pPr>
        <w:pStyle w:val="BodyText"/>
        <w:spacing w:before="1" w:line="212" w:lineRule="auto"/>
        <w:ind w:left="3"/>
      </w:pPr>
      <w:r>
        <w:rPr>
          <w:rFonts w:ascii="Arial" w:eastAsia="Arial" w:hAnsi="Arial" w:cs="Arial"/>
          <w:spacing w:val="-12"/>
        </w:rPr>
        <w:t>D</w:t>
      </w:r>
      <w:r>
        <w:rPr>
          <w:rFonts w:ascii="SimSun" w:eastAsia="SimSun" w:hAnsi="SimSun" w:cs="SimSun"/>
          <w:spacing w:val="-12"/>
        </w:rPr>
        <w:t>、</w:t>
      </w:r>
      <w:r>
        <w:rPr>
          <w:spacing w:val="-12"/>
        </w:rPr>
        <w:t>引入非升即走之后，预备期满的员工留下来，就必须给出高工资</w:t>
      </w:r>
    </w:p>
    <w:p>
      <w:pPr>
        <w:spacing w:line="317" w:lineRule="auto"/>
        <w:rPr>
          <w:rFonts w:ascii="Arial"/>
          <w:sz w:val="21"/>
        </w:rPr>
      </w:pPr>
    </w:p>
    <w:p>
      <w:pPr>
        <w:pStyle w:val="BodyText"/>
        <w:spacing w:before="69" w:line="252" w:lineRule="auto"/>
        <w:ind w:left="3" w:right="24"/>
      </w:pPr>
      <w:r>
        <w:rPr>
          <w:spacing w:val="-12"/>
        </w:rPr>
        <w:t>2.以下有关“彼得原理”的说法，错误的是()。答案：在绝大多数的组织里，每个人最终都会停</w:t>
      </w:r>
      <w:r>
        <w:rPr>
          <w:spacing w:val="16"/>
        </w:rPr>
        <w:t xml:space="preserve"> </w:t>
      </w:r>
      <w:r>
        <w:rPr>
          <w:spacing w:val="-1"/>
        </w:rPr>
        <w:t>在自己能胜任的职位上</w:t>
      </w:r>
    </w:p>
    <w:p>
      <w:pPr>
        <w:spacing w:line="286" w:lineRule="auto"/>
        <w:rPr>
          <w:rFonts w:ascii="Arial"/>
          <w:sz w:val="21"/>
        </w:rPr>
      </w:pPr>
    </w:p>
    <w:p>
      <w:pPr>
        <w:pStyle w:val="BodyText"/>
        <w:spacing w:before="68" w:line="213" w:lineRule="auto"/>
        <w:ind w:left="3"/>
      </w:pPr>
      <w:r>
        <w:rPr>
          <w:rFonts w:ascii="SimSun" w:eastAsia="SimSun" w:hAnsi="SimSun" w:cs="SimSun"/>
          <w:spacing w:val="-5"/>
        </w:rPr>
        <w:t>A、</w:t>
      </w:r>
      <w:r>
        <w:rPr>
          <w:spacing w:val="-5"/>
        </w:rPr>
        <w:t>在绝大多数的组织里，每个人最终都会停在自己能胜任的职位上</w:t>
      </w:r>
    </w:p>
    <w:p>
      <w:pPr>
        <w:spacing w:line="213" w:lineRule="auto"/>
        <w:sectPr>
          <w:headerReference w:type="default" r:id="rId23"/>
          <w:type w:val="nextPage"/>
          <w:pgSz w:w="11910" w:h="16840"/>
          <w:pgMar w:top="1028" w:right="1786" w:bottom="0" w:left="1786" w:header="855" w:footer="0" w:gutter="0"/>
          <w:pgNumType w:start="20"/>
          <w:cols w:space="708"/>
          <w:titlePg w:val="0"/>
        </w:sectPr>
      </w:pPr>
    </w:p>
    <w:p>
      <w:pPr>
        <w:spacing w:line="351" w:lineRule="auto"/>
        <w:rPr>
          <w:rFonts w:ascii="Arial"/>
          <w:sz w:val="21"/>
        </w:rPr>
      </w:pPr>
    </w:p>
    <w:p>
      <w:pPr>
        <w:spacing w:line="351" w:lineRule="auto"/>
        <w:rPr>
          <w:rFonts w:ascii="Arial"/>
          <w:sz w:val="21"/>
        </w:rPr>
      </w:pPr>
    </w:p>
    <w:p>
      <w:pPr>
        <w:pStyle w:val="BodyText"/>
        <w:spacing w:before="62" w:line="221" w:lineRule="auto"/>
        <w:ind w:left="3"/>
        <w:rPr>
          <w:sz w:val="19"/>
          <w:szCs w:val="19"/>
        </w:rPr>
      </w:pPr>
      <w:r>
        <w:rPr>
          <w:rFonts w:ascii="SimSun" w:eastAsia="SimSun" w:hAnsi="SimSun" w:cs="SimSun"/>
          <w:spacing w:val="9"/>
          <w:sz w:val="19"/>
          <w:szCs w:val="19"/>
        </w:rPr>
        <w:t>B、</w:t>
      </w:r>
      <w:r>
        <w:rPr>
          <w:rFonts w:ascii="SimSun" w:eastAsia="SimSun" w:hAnsi="SimSun" w:cs="SimSun"/>
          <w:spacing w:val="93"/>
          <w:sz w:val="19"/>
          <w:szCs w:val="19"/>
        </w:rPr>
        <w:t xml:space="preserve"> </w:t>
      </w:r>
      <w:r>
        <w:rPr>
          <w:spacing w:val="9"/>
          <w:sz w:val="19"/>
          <w:szCs w:val="19"/>
        </w:rPr>
        <w:t>“小材大用”对组织绩效造成严重伤害</w:t>
      </w:r>
    </w:p>
    <w:p>
      <w:pPr>
        <w:spacing w:line="348" w:lineRule="auto"/>
        <w:rPr>
          <w:rFonts w:ascii="Arial"/>
          <w:sz w:val="21"/>
        </w:rPr>
      </w:pPr>
    </w:p>
    <w:p>
      <w:pPr>
        <w:pStyle w:val="BodyText"/>
        <w:spacing w:before="62" w:line="612" w:lineRule="exact"/>
        <w:ind w:left="3"/>
        <w:rPr>
          <w:sz w:val="19"/>
          <w:szCs w:val="19"/>
        </w:rPr>
      </w:pPr>
      <w:r>
        <w:rPr>
          <w:rFonts w:ascii="SimSun" w:eastAsia="SimSun" w:hAnsi="SimSun" w:cs="SimSun"/>
          <w:spacing w:val="15"/>
          <w:position w:val="32"/>
          <w:sz w:val="19"/>
          <w:szCs w:val="19"/>
        </w:rPr>
        <w:t xml:space="preserve">C、 </w:t>
      </w:r>
      <w:r>
        <w:rPr>
          <w:spacing w:val="15"/>
          <w:position w:val="32"/>
          <w:sz w:val="19"/>
          <w:szCs w:val="19"/>
        </w:rPr>
        <w:t>引入非升即走可以强制性地部分解决“小材大用”的问题</w:t>
      </w:r>
    </w:p>
    <w:p>
      <w:pPr>
        <w:pStyle w:val="BodyText"/>
        <w:spacing w:line="212" w:lineRule="auto"/>
        <w:ind w:left="3"/>
        <w:rPr>
          <w:sz w:val="19"/>
          <w:szCs w:val="19"/>
        </w:rPr>
      </w:pPr>
      <w:r>
        <w:rPr>
          <w:rFonts w:ascii="Times New Roman" w:eastAsia="Times New Roman" w:hAnsi="Times New Roman" w:cs="Times New Roman"/>
          <w:spacing w:val="6"/>
          <w:sz w:val="19"/>
          <w:szCs w:val="19"/>
        </w:rPr>
        <w:t>D</w:t>
      </w:r>
      <w:r>
        <w:rPr>
          <w:rFonts w:ascii="Times New Roman" w:eastAsia="Times New Roman" w:hAnsi="Times New Roman" w:cs="Times New Roman"/>
          <w:spacing w:val="-27"/>
          <w:sz w:val="19"/>
          <w:szCs w:val="19"/>
        </w:rPr>
        <w:t xml:space="preserve"> </w:t>
      </w:r>
      <w:r>
        <w:rPr>
          <w:rFonts w:ascii="SimSun" w:eastAsia="SimSun" w:hAnsi="SimSun" w:cs="SimSun"/>
          <w:spacing w:val="6"/>
          <w:sz w:val="19"/>
          <w:szCs w:val="19"/>
        </w:rPr>
        <w:t>、</w:t>
      </w:r>
      <w:r>
        <w:rPr>
          <w:spacing w:val="6"/>
          <w:sz w:val="19"/>
          <w:szCs w:val="19"/>
        </w:rPr>
        <w:t>庸者下，“潜在的”贤能者上，是提高组织绩效的更优选择</w:t>
      </w:r>
    </w:p>
    <w:p>
      <w:pPr>
        <w:spacing w:line="326" w:lineRule="auto"/>
        <w:rPr>
          <w:rFonts w:ascii="Arial"/>
          <w:sz w:val="21"/>
        </w:rPr>
      </w:pPr>
    </w:p>
    <w:p>
      <w:pPr>
        <w:pStyle w:val="BodyText"/>
        <w:spacing w:before="62" w:line="275" w:lineRule="auto"/>
        <w:ind w:left="3" w:right="42"/>
        <w:rPr>
          <w:sz w:val="19"/>
          <w:szCs w:val="19"/>
        </w:rPr>
      </w:pPr>
      <w:r>
        <w:rPr>
          <w:spacing w:val="12"/>
          <w:sz w:val="19"/>
          <w:szCs w:val="19"/>
        </w:rPr>
        <w:t>3.彼得原理是指在各种组织中，由于习惯于对在某个等级上称职的人员进行晋升提拔</w:t>
      </w:r>
      <w:r>
        <w:rPr>
          <w:spacing w:val="11"/>
          <w:sz w:val="19"/>
          <w:szCs w:val="19"/>
        </w:rPr>
        <w:t>，因而雇</w:t>
      </w:r>
      <w:r>
        <w:rPr>
          <w:sz w:val="19"/>
          <w:szCs w:val="19"/>
        </w:rPr>
        <w:t xml:space="preserve"> </w:t>
      </w:r>
      <w:r>
        <w:rPr>
          <w:spacing w:val="12"/>
          <w:sz w:val="19"/>
          <w:szCs w:val="19"/>
        </w:rPr>
        <w:t>员总是趋向于被晋升到其不称职的地位。()</w:t>
      </w:r>
      <w:r>
        <w:rPr>
          <w:spacing w:val="-18"/>
          <w:sz w:val="19"/>
          <w:szCs w:val="19"/>
        </w:rPr>
        <w:t xml:space="preserve"> </w:t>
      </w:r>
      <w:r>
        <w:rPr>
          <w:spacing w:val="12"/>
          <w:sz w:val="19"/>
          <w:szCs w:val="19"/>
        </w:rPr>
        <w:t>√</w:t>
      </w:r>
    </w:p>
    <w:p>
      <w:pPr>
        <w:spacing w:line="319" w:lineRule="auto"/>
        <w:rPr>
          <w:rFonts w:ascii="Arial"/>
          <w:sz w:val="21"/>
        </w:rPr>
      </w:pPr>
    </w:p>
    <w:p>
      <w:pPr>
        <w:pStyle w:val="BodyText"/>
        <w:spacing w:before="62" w:line="271" w:lineRule="auto"/>
        <w:ind w:left="3" w:right="36"/>
        <w:rPr>
          <w:sz w:val="19"/>
          <w:szCs w:val="19"/>
        </w:rPr>
      </w:pPr>
      <w:r>
        <w:rPr>
          <w:spacing w:val="12"/>
          <w:sz w:val="19"/>
          <w:szCs w:val="19"/>
        </w:rPr>
        <w:t>4.企业引入“非升即走”制度后，在一定时间内无法打开局面者，将更有可能是该职务层面的</w:t>
      </w:r>
      <w:r>
        <w:rPr>
          <w:spacing w:val="1"/>
          <w:sz w:val="19"/>
          <w:szCs w:val="19"/>
        </w:rPr>
        <w:t xml:space="preserve"> </w:t>
      </w:r>
      <w:r>
        <w:rPr>
          <w:spacing w:val="1"/>
          <w:sz w:val="19"/>
          <w:szCs w:val="19"/>
        </w:rPr>
        <w:t>低能力者。()</w:t>
      </w:r>
      <w:r>
        <w:rPr>
          <w:spacing w:val="-34"/>
          <w:sz w:val="19"/>
          <w:szCs w:val="19"/>
        </w:rPr>
        <w:t xml:space="preserve"> </w:t>
      </w:r>
      <w:r>
        <w:rPr>
          <w:spacing w:val="1"/>
          <w:sz w:val="19"/>
          <w:szCs w:val="19"/>
        </w:rPr>
        <w:t>√</w:t>
      </w:r>
    </w:p>
    <w:p>
      <w:pPr>
        <w:spacing w:line="327" w:lineRule="auto"/>
        <w:rPr>
          <w:rFonts w:ascii="Arial"/>
          <w:sz w:val="21"/>
        </w:rPr>
      </w:pPr>
    </w:p>
    <w:p>
      <w:pPr>
        <w:pStyle w:val="BodyText"/>
        <w:spacing w:before="62" w:line="221" w:lineRule="auto"/>
        <w:ind w:left="3"/>
        <w:rPr>
          <w:rFonts w:ascii="SimSun" w:eastAsia="SimSun" w:hAnsi="SimSun" w:cs="SimSun"/>
          <w:sz w:val="19"/>
          <w:szCs w:val="19"/>
        </w:rPr>
      </w:pPr>
      <w:r>
        <w:rPr>
          <w:spacing w:val="8"/>
          <w:sz w:val="19"/>
          <w:szCs w:val="19"/>
        </w:rPr>
        <w:t>3.7</w:t>
      </w:r>
      <w:r>
        <w:rPr>
          <w:spacing w:val="8"/>
          <w:sz w:val="19"/>
          <w:szCs w:val="19"/>
        </w:rPr>
        <w:t xml:space="preserve"> </w:t>
      </w:r>
      <w:r>
        <w:rPr>
          <w:spacing w:val="8"/>
          <w:sz w:val="19"/>
          <w:szCs w:val="19"/>
        </w:rPr>
        <w:t>非升即走制度的经济学分析</w:t>
      </w:r>
      <w:r>
        <w:rPr>
          <w:spacing w:val="8"/>
          <w:sz w:val="19"/>
          <w:szCs w:val="19"/>
        </w:rPr>
        <w:t xml:space="preserve"> </w:t>
      </w:r>
      <w:r>
        <w:rPr>
          <w:rFonts w:ascii="SimSun" w:eastAsia="SimSun" w:hAnsi="SimSun" w:cs="SimSun"/>
          <w:spacing w:val="8"/>
          <w:sz w:val="19"/>
          <w:szCs w:val="19"/>
        </w:rPr>
        <w:t>(</w:t>
      </w:r>
      <w:r>
        <w:rPr>
          <w:rFonts w:ascii="SimSun" w:eastAsia="SimSun" w:hAnsi="SimSun" w:cs="SimSun"/>
          <w:sz w:val="19"/>
          <w:szCs w:val="19"/>
        </w:rPr>
        <w:t>IV</w:t>
      </w:r>
      <w:r>
        <w:rPr>
          <w:rFonts w:ascii="SimSun" w:eastAsia="SimSun" w:hAnsi="SimSun" w:cs="SimSun"/>
          <w:spacing w:val="8"/>
          <w:sz w:val="19"/>
          <w:szCs w:val="19"/>
        </w:rPr>
        <w:t>)</w:t>
      </w:r>
    </w:p>
    <w:p>
      <w:pPr>
        <w:spacing w:line="320" w:lineRule="auto"/>
        <w:rPr>
          <w:rFonts w:ascii="Arial"/>
          <w:sz w:val="21"/>
        </w:rPr>
      </w:pPr>
    </w:p>
    <w:p>
      <w:pPr>
        <w:pStyle w:val="BodyText"/>
        <w:spacing w:before="62" w:line="270" w:lineRule="auto"/>
        <w:ind w:left="3" w:right="45"/>
        <w:rPr>
          <w:sz w:val="19"/>
          <w:szCs w:val="19"/>
        </w:rPr>
      </w:pPr>
      <w:r>
        <w:rPr>
          <w:spacing w:val="17"/>
          <w:sz w:val="19"/>
          <w:szCs w:val="19"/>
        </w:rPr>
        <w:t>1.以下有关“新劳动法”中规定两个合同期之后，员工将与企业签订</w:t>
      </w:r>
      <w:r>
        <w:rPr>
          <w:spacing w:val="16"/>
          <w:sz w:val="19"/>
          <w:szCs w:val="19"/>
        </w:rPr>
        <w:t>不定期合同的说法错误</w:t>
      </w:r>
      <w:r>
        <w:rPr>
          <w:sz w:val="19"/>
          <w:szCs w:val="19"/>
        </w:rPr>
        <w:t xml:space="preserve"> </w:t>
      </w:r>
      <w:r>
        <w:rPr>
          <w:spacing w:val="17"/>
          <w:sz w:val="19"/>
          <w:szCs w:val="19"/>
        </w:rPr>
        <w:t>的是()。答案：职位的稳定不利于员工积累“专用型人力资</w:t>
      </w:r>
      <w:r>
        <w:rPr>
          <w:spacing w:val="16"/>
          <w:sz w:val="19"/>
          <w:szCs w:val="19"/>
        </w:rPr>
        <w:t>本”</w:t>
      </w:r>
    </w:p>
    <w:p>
      <w:pPr>
        <w:spacing w:line="320" w:lineRule="auto"/>
        <w:rPr>
          <w:rFonts w:ascii="Arial"/>
          <w:sz w:val="21"/>
        </w:rPr>
      </w:pPr>
    </w:p>
    <w:p>
      <w:pPr>
        <w:pStyle w:val="BodyText"/>
        <w:spacing w:before="63" w:line="222" w:lineRule="auto"/>
        <w:ind w:left="3"/>
        <w:rPr>
          <w:sz w:val="19"/>
          <w:szCs w:val="19"/>
        </w:rPr>
      </w:pPr>
      <w:r>
        <w:rPr>
          <w:rFonts w:ascii="SimSun" w:eastAsia="SimSun" w:hAnsi="SimSun" w:cs="SimSun"/>
          <w:spacing w:val="12"/>
          <w:sz w:val="19"/>
          <w:szCs w:val="19"/>
        </w:rPr>
        <w:t>A、</w:t>
      </w:r>
      <w:r>
        <w:rPr>
          <w:rFonts w:ascii="SimSun" w:eastAsia="SimSun" w:hAnsi="SimSun" w:cs="SimSun"/>
          <w:spacing w:val="-24"/>
          <w:sz w:val="19"/>
          <w:szCs w:val="19"/>
        </w:rPr>
        <w:t xml:space="preserve"> </w:t>
      </w:r>
      <w:r>
        <w:rPr>
          <w:spacing w:val="12"/>
          <w:sz w:val="19"/>
          <w:szCs w:val="19"/>
        </w:rPr>
        <w:t>本质上是提高了解雇成本。</w:t>
      </w:r>
    </w:p>
    <w:p>
      <w:pPr>
        <w:spacing w:line="326" w:lineRule="auto"/>
        <w:rPr>
          <w:rFonts w:ascii="Arial"/>
          <w:sz w:val="21"/>
        </w:rPr>
      </w:pPr>
    </w:p>
    <w:p>
      <w:pPr>
        <w:pStyle w:val="BodyText"/>
        <w:spacing w:before="62" w:line="222" w:lineRule="auto"/>
        <w:ind w:left="3"/>
        <w:rPr>
          <w:sz w:val="19"/>
          <w:szCs w:val="19"/>
        </w:rPr>
      </w:pPr>
      <w:r>
        <w:rPr>
          <w:rFonts w:ascii="Times New Roman" w:eastAsia="Times New Roman" w:hAnsi="Times New Roman" w:cs="Times New Roman"/>
          <w:spacing w:val="11"/>
          <w:sz w:val="19"/>
          <w:szCs w:val="19"/>
        </w:rPr>
        <w:t>B</w:t>
      </w:r>
      <w:r>
        <w:rPr>
          <w:rFonts w:ascii="SimSun" w:eastAsia="SimSun" w:hAnsi="SimSun" w:cs="SimSun"/>
          <w:spacing w:val="11"/>
          <w:sz w:val="19"/>
          <w:szCs w:val="19"/>
        </w:rPr>
        <w:t>、</w:t>
      </w:r>
      <w:r>
        <w:rPr>
          <w:spacing w:val="11"/>
          <w:sz w:val="19"/>
          <w:szCs w:val="19"/>
        </w:rPr>
        <w:t>提高了劳动保护。</w:t>
      </w:r>
    </w:p>
    <w:p>
      <w:pPr>
        <w:spacing w:line="337" w:lineRule="auto"/>
        <w:rPr>
          <w:rFonts w:ascii="Arial"/>
          <w:sz w:val="21"/>
        </w:rPr>
      </w:pPr>
    </w:p>
    <w:p>
      <w:pPr>
        <w:pStyle w:val="BodyText"/>
        <w:spacing w:before="62" w:line="222" w:lineRule="auto"/>
        <w:ind w:left="3"/>
        <w:rPr>
          <w:sz w:val="19"/>
          <w:szCs w:val="19"/>
        </w:rPr>
      </w:pPr>
      <w:r>
        <w:rPr>
          <w:rFonts w:ascii="SimSun" w:eastAsia="SimSun" w:hAnsi="SimSun" w:cs="SimSun"/>
          <w:spacing w:val="12"/>
          <w:sz w:val="19"/>
          <w:szCs w:val="19"/>
        </w:rPr>
        <w:t>C、</w:t>
      </w:r>
      <w:r>
        <w:rPr>
          <w:rFonts w:ascii="SimSun" w:eastAsia="SimSun" w:hAnsi="SimSun" w:cs="SimSun"/>
          <w:spacing w:val="-26"/>
          <w:sz w:val="19"/>
          <w:szCs w:val="19"/>
        </w:rPr>
        <w:t xml:space="preserve"> </w:t>
      </w:r>
      <w:r>
        <w:rPr>
          <w:spacing w:val="12"/>
          <w:sz w:val="19"/>
          <w:szCs w:val="19"/>
        </w:rPr>
        <w:t>将劳动力市场变得非常僵化。</w:t>
      </w:r>
    </w:p>
    <w:p>
      <w:pPr>
        <w:spacing w:line="337" w:lineRule="auto"/>
        <w:rPr>
          <w:rFonts w:ascii="Arial"/>
          <w:sz w:val="21"/>
        </w:rPr>
      </w:pPr>
    </w:p>
    <w:p>
      <w:pPr>
        <w:pStyle w:val="BodyText"/>
        <w:spacing w:before="62" w:line="221" w:lineRule="auto"/>
        <w:ind w:left="3"/>
        <w:rPr>
          <w:sz w:val="19"/>
          <w:szCs w:val="19"/>
        </w:rPr>
      </w:pPr>
      <w:r>
        <w:rPr>
          <w:rFonts w:ascii="SimSun" w:eastAsia="SimSun" w:hAnsi="SimSun" w:cs="SimSun"/>
          <w:spacing w:val="20"/>
          <w:sz w:val="19"/>
          <w:szCs w:val="19"/>
        </w:rPr>
        <w:t>D、</w:t>
      </w:r>
      <w:r>
        <w:rPr>
          <w:rFonts w:ascii="SimSun" w:eastAsia="SimSun" w:hAnsi="SimSun" w:cs="SimSun"/>
          <w:spacing w:val="-28"/>
          <w:sz w:val="19"/>
          <w:szCs w:val="19"/>
        </w:rPr>
        <w:t xml:space="preserve"> </w:t>
      </w:r>
      <w:r>
        <w:rPr>
          <w:spacing w:val="20"/>
          <w:sz w:val="19"/>
          <w:szCs w:val="19"/>
        </w:rPr>
        <w:t>职位的稳定不利于员工积累“专用型人力资</w:t>
      </w:r>
      <w:r>
        <w:rPr>
          <w:spacing w:val="19"/>
          <w:sz w:val="19"/>
          <w:szCs w:val="19"/>
        </w:rPr>
        <w:t>本”</w:t>
      </w:r>
    </w:p>
    <w:p>
      <w:pPr>
        <w:spacing w:line="330" w:lineRule="auto"/>
        <w:rPr>
          <w:rFonts w:ascii="Arial"/>
          <w:sz w:val="21"/>
        </w:rPr>
      </w:pPr>
    </w:p>
    <w:p>
      <w:pPr>
        <w:pStyle w:val="BodyText"/>
        <w:spacing w:before="63" w:line="213" w:lineRule="auto"/>
        <w:ind w:left="3"/>
        <w:rPr>
          <w:sz w:val="19"/>
          <w:szCs w:val="19"/>
        </w:rPr>
      </w:pPr>
      <w:r>
        <w:rPr>
          <w:spacing w:val="7"/>
          <w:sz w:val="19"/>
          <w:szCs w:val="19"/>
        </w:rPr>
        <w:t>2.从经济学出发，可以被解雇反而可能对工人有好处。()</w:t>
      </w:r>
      <w:r>
        <w:rPr>
          <w:spacing w:val="-22"/>
          <w:sz w:val="19"/>
          <w:szCs w:val="19"/>
        </w:rPr>
        <w:t xml:space="preserve"> </w:t>
      </w:r>
      <w:r>
        <w:rPr>
          <w:spacing w:val="7"/>
          <w:sz w:val="19"/>
          <w:szCs w:val="19"/>
        </w:rPr>
        <w:t>√</w:t>
      </w:r>
    </w:p>
    <w:p>
      <w:pPr>
        <w:spacing w:line="354" w:lineRule="auto"/>
        <w:rPr>
          <w:rFonts w:ascii="Arial"/>
          <w:sz w:val="21"/>
        </w:rPr>
      </w:pPr>
    </w:p>
    <w:p>
      <w:pPr>
        <w:pStyle w:val="BodyText"/>
        <w:spacing w:before="62" w:line="221" w:lineRule="auto"/>
        <w:ind w:left="3"/>
        <w:rPr>
          <w:sz w:val="19"/>
          <w:szCs w:val="19"/>
        </w:rPr>
      </w:pPr>
      <w:r>
        <w:rPr>
          <w:spacing w:val="17"/>
          <w:sz w:val="19"/>
          <w:szCs w:val="19"/>
        </w:rPr>
        <w:t>4</w:t>
      </w:r>
      <w:r>
        <w:rPr>
          <w:spacing w:val="-49"/>
          <w:sz w:val="19"/>
          <w:szCs w:val="19"/>
        </w:rPr>
        <w:t xml:space="preserve"> </w:t>
      </w:r>
      <w:r>
        <w:rPr>
          <w:spacing w:val="17"/>
          <w:sz w:val="19"/>
          <w:szCs w:val="19"/>
        </w:rPr>
        <w:t>.</w:t>
      </w:r>
      <w:r>
        <w:rPr>
          <w:spacing w:val="-54"/>
          <w:sz w:val="19"/>
          <w:szCs w:val="19"/>
        </w:rPr>
        <w:t xml:space="preserve"> </w:t>
      </w:r>
      <w:r>
        <w:rPr>
          <w:spacing w:val="17"/>
          <w:sz w:val="19"/>
          <w:szCs w:val="19"/>
        </w:rPr>
        <w:t>1科斯定理：企业的边界(上)</w:t>
      </w:r>
    </w:p>
    <w:p>
      <w:pPr>
        <w:spacing w:line="320" w:lineRule="auto"/>
        <w:rPr>
          <w:rFonts w:ascii="Arial"/>
          <w:sz w:val="21"/>
        </w:rPr>
      </w:pPr>
    </w:p>
    <w:p>
      <w:pPr>
        <w:pStyle w:val="BodyText"/>
        <w:spacing w:before="63" w:line="213" w:lineRule="auto"/>
        <w:ind w:left="3"/>
        <w:rPr>
          <w:sz w:val="19"/>
          <w:szCs w:val="19"/>
        </w:rPr>
      </w:pPr>
      <w:r>
        <w:rPr>
          <w:spacing w:val="8"/>
          <w:sz w:val="19"/>
          <w:szCs w:val="19"/>
        </w:rPr>
        <w:t>1.科斯定理表明资源的有效使用，与初始产权的界定()。答案：无关</w:t>
      </w:r>
    </w:p>
    <w:p>
      <w:pPr>
        <w:spacing w:line="337" w:lineRule="auto"/>
        <w:rPr>
          <w:rFonts w:ascii="Arial"/>
          <w:sz w:val="21"/>
        </w:rPr>
      </w:pPr>
    </w:p>
    <w:p>
      <w:pPr>
        <w:pStyle w:val="BodyText"/>
        <w:spacing w:before="62" w:line="223" w:lineRule="auto"/>
        <w:ind w:left="3"/>
        <w:rPr>
          <w:sz w:val="19"/>
          <w:szCs w:val="19"/>
        </w:rPr>
      </w:pPr>
      <w:r>
        <w:rPr>
          <w:rFonts w:ascii="Times New Roman" w:eastAsia="Times New Roman" w:hAnsi="Times New Roman" w:cs="Times New Roman"/>
          <w:spacing w:val="-8"/>
          <w:sz w:val="19"/>
          <w:szCs w:val="19"/>
        </w:rPr>
        <w:t>A</w:t>
      </w:r>
      <w:r>
        <w:rPr>
          <w:rFonts w:ascii="SimSun" w:eastAsia="SimSun" w:hAnsi="SimSun" w:cs="SimSun"/>
          <w:spacing w:val="-8"/>
          <w:sz w:val="19"/>
          <w:szCs w:val="19"/>
        </w:rPr>
        <w:t>、</w:t>
      </w:r>
      <w:r>
        <w:rPr>
          <w:spacing w:val="-8"/>
          <w:sz w:val="19"/>
          <w:szCs w:val="19"/>
        </w:rPr>
        <w:t>正</w:t>
      </w:r>
      <w:r>
        <w:rPr>
          <w:spacing w:val="-38"/>
          <w:sz w:val="19"/>
          <w:szCs w:val="19"/>
        </w:rPr>
        <w:t xml:space="preserve"> </w:t>
      </w:r>
      <w:r>
        <w:rPr>
          <w:spacing w:val="-8"/>
          <w:sz w:val="19"/>
          <w:szCs w:val="19"/>
        </w:rPr>
        <w:t>相</w:t>
      </w:r>
      <w:r>
        <w:rPr>
          <w:spacing w:val="-34"/>
          <w:sz w:val="19"/>
          <w:szCs w:val="19"/>
        </w:rPr>
        <w:t xml:space="preserve"> </w:t>
      </w:r>
      <w:r>
        <w:rPr>
          <w:spacing w:val="-8"/>
          <w:sz w:val="19"/>
          <w:szCs w:val="19"/>
        </w:rPr>
        <w:t>关</w:t>
      </w:r>
    </w:p>
    <w:p>
      <w:pPr>
        <w:spacing w:line="344" w:lineRule="auto"/>
        <w:rPr>
          <w:rFonts w:ascii="Arial"/>
          <w:sz w:val="21"/>
        </w:rPr>
        <w:sectPr>
          <w:headerReference w:type="default" r:id="rId24"/>
          <w:pgSz w:w="11910" w:h="16840"/>
          <w:pgMar w:top="1037" w:right="1786" w:bottom="0" w:left="1786" w:header="875" w:footer="0" w:gutter="0"/>
          <w:pgNumType w:start="21"/>
          <w:cols w:space="708"/>
        </w:sectPr>
      </w:pPr>
    </w:p>
    <w:p>
      <w:pPr>
        <w:pStyle w:val="BodyText"/>
        <w:spacing w:before="62" w:line="612" w:lineRule="exact"/>
        <w:ind w:left="3"/>
        <w:rPr>
          <w:sz w:val="19"/>
          <w:szCs w:val="19"/>
        </w:rPr>
      </w:pPr>
      <w:r>
        <w:rPr>
          <w:rFonts w:ascii="SimSun" w:eastAsia="SimSun" w:hAnsi="SimSun" w:cs="SimSun"/>
          <w:spacing w:val="1"/>
          <w:position w:val="33"/>
          <w:sz w:val="19"/>
          <w:szCs w:val="19"/>
        </w:rPr>
        <w:t>B、</w:t>
      </w:r>
      <w:r>
        <w:rPr>
          <w:rFonts w:ascii="SimSun" w:eastAsia="SimSun" w:hAnsi="SimSun" w:cs="SimSun"/>
          <w:spacing w:val="-35"/>
          <w:position w:val="33"/>
          <w:sz w:val="19"/>
          <w:szCs w:val="19"/>
        </w:rPr>
        <w:t xml:space="preserve"> </w:t>
      </w:r>
      <w:r>
        <w:rPr>
          <w:spacing w:val="1"/>
          <w:position w:val="33"/>
          <w:sz w:val="19"/>
          <w:szCs w:val="19"/>
        </w:rPr>
        <w:t>负相关</w:t>
      </w:r>
    </w:p>
    <w:p>
      <w:pPr>
        <w:pStyle w:val="BodyText"/>
        <w:spacing w:line="222" w:lineRule="auto"/>
        <w:ind w:left="3"/>
        <w:rPr>
          <w:sz w:val="19"/>
          <w:szCs w:val="19"/>
        </w:rPr>
      </w:pPr>
      <w:r>
        <w:rPr>
          <w:rFonts w:ascii="SimSun" w:eastAsia="SimSun" w:hAnsi="SimSun" w:cs="SimSun"/>
          <w:spacing w:val="-14"/>
          <w:sz w:val="19"/>
          <w:szCs w:val="19"/>
        </w:rPr>
        <w:t>C、</w:t>
      </w:r>
      <w:r>
        <w:rPr>
          <w:rFonts w:ascii="SimSun" w:eastAsia="SimSun" w:hAnsi="SimSun" w:cs="SimSun"/>
          <w:spacing w:val="-27"/>
          <w:sz w:val="19"/>
          <w:szCs w:val="19"/>
        </w:rPr>
        <w:t xml:space="preserve"> </w:t>
      </w:r>
      <w:r>
        <w:rPr>
          <w:spacing w:val="-14"/>
          <w:sz w:val="19"/>
          <w:szCs w:val="19"/>
        </w:rPr>
        <w:t>无</w:t>
      </w:r>
      <w:r>
        <w:rPr>
          <w:spacing w:val="-17"/>
          <w:sz w:val="19"/>
          <w:szCs w:val="19"/>
        </w:rPr>
        <w:t xml:space="preserve"> </w:t>
      </w:r>
      <w:r>
        <w:rPr>
          <w:spacing w:val="-14"/>
          <w:sz w:val="19"/>
          <w:szCs w:val="19"/>
        </w:rPr>
        <w:t>关</w:t>
      </w:r>
    </w:p>
    <w:p>
      <w:pPr>
        <w:spacing w:line="316" w:lineRule="auto"/>
        <w:rPr>
          <w:rFonts w:ascii="Arial"/>
          <w:sz w:val="21"/>
        </w:rPr>
      </w:pPr>
    </w:p>
    <w:p>
      <w:pPr>
        <w:pStyle w:val="BodyText"/>
        <w:spacing w:before="62" w:line="222" w:lineRule="auto"/>
        <w:ind w:left="3"/>
        <w:rPr>
          <w:sz w:val="19"/>
          <w:szCs w:val="19"/>
        </w:rPr>
      </w:pPr>
      <w:r>
        <w:rPr>
          <w:rFonts w:ascii="Times New Roman" w:eastAsia="Times New Roman" w:hAnsi="Times New Roman" w:cs="Times New Roman"/>
          <w:spacing w:val="13"/>
          <w:sz w:val="19"/>
          <w:szCs w:val="19"/>
        </w:rPr>
        <w:t>D</w:t>
      </w:r>
      <w:r>
        <w:rPr>
          <w:rFonts w:ascii="SimSun" w:eastAsia="SimSun" w:hAnsi="SimSun" w:cs="SimSun"/>
          <w:spacing w:val="13"/>
          <w:sz w:val="19"/>
          <w:szCs w:val="19"/>
        </w:rPr>
        <w:t>、</w:t>
      </w:r>
      <w:r>
        <w:rPr>
          <w:spacing w:val="13"/>
          <w:sz w:val="19"/>
          <w:szCs w:val="19"/>
        </w:rPr>
        <w:t>不确定关系</w:t>
      </w:r>
    </w:p>
    <w:p>
      <w:pPr>
        <w:spacing w:line="354" w:lineRule="auto"/>
        <w:rPr>
          <w:rFonts w:ascii="Arial"/>
          <w:sz w:val="21"/>
        </w:rPr>
      </w:pPr>
    </w:p>
    <w:p>
      <w:pPr>
        <w:pStyle w:val="BodyText"/>
        <w:spacing w:before="63" w:line="219" w:lineRule="auto"/>
        <w:ind w:left="3"/>
        <w:rPr>
          <w:sz w:val="19"/>
          <w:szCs w:val="19"/>
        </w:rPr>
      </w:pPr>
      <w:r>
        <w:rPr>
          <w:spacing w:val="8"/>
          <w:sz w:val="19"/>
          <w:szCs w:val="19"/>
        </w:rPr>
        <w:t>2.企业的本质是用指令替代价格机制。()</w:t>
      </w:r>
      <w:r>
        <w:rPr>
          <w:spacing w:val="-14"/>
          <w:sz w:val="19"/>
          <w:szCs w:val="19"/>
        </w:rPr>
        <w:t xml:space="preserve"> </w:t>
      </w:r>
      <w:r>
        <w:rPr>
          <w:spacing w:val="8"/>
          <w:sz w:val="19"/>
          <w:szCs w:val="19"/>
        </w:rPr>
        <w:t>√</w:t>
      </w:r>
    </w:p>
    <w:p>
      <w:pPr>
        <w:spacing w:line="333" w:lineRule="auto"/>
        <w:rPr>
          <w:rFonts w:ascii="Arial"/>
          <w:sz w:val="21"/>
        </w:rPr>
      </w:pPr>
    </w:p>
    <w:p>
      <w:pPr>
        <w:pStyle w:val="BodyText"/>
        <w:spacing w:before="62" w:line="221" w:lineRule="auto"/>
        <w:ind w:left="3"/>
        <w:rPr>
          <w:sz w:val="19"/>
          <w:szCs w:val="19"/>
        </w:rPr>
      </w:pPr>
      <w:r>
        <w:rPr>
          <w:spacing w:val="21"/>
          <w:sz w:val="19"/>
          <w:szCs w:val="19"/>
        </w:rPr>
        <w:t>4</w:t>
      </w:r>
      <w:r>
        <w:rPr>
          <w:spacing w:val="-42"/>
          <w:sz w:val="19"/>
          <w:szCs w:val="19"/>
        </w:rPr>
        <w:t xml:space="preserve"> </w:t>
      </w:r>
      <w:r>
        <w:rPr>
          <w:spacing w:val="21"/>
          <w:sz w:val="19"/>
          <w:szCs w:val="19"/>
        </w:rPr>
        <w:t>.2科斯定理：企业的边界(下)</w:t>
      </w:r>
    </w:p>
    <w:p>
      <w:pPr>
        <w:spacing w:line="221" w:lineRule="auto"/>
        <w:rPr>
          <w:sz w:val="19"/>
          <w:szCs w:val="19"/>
        </w:rPr>
        <w:sectPr>
          <w:headerReference w:type="default" r:id="rId25"/>
          <w:type w:val="nextPage"/>
          <w:pgSz w:w="11910" w:h="16840"/>
          <w:pgMar w:top="1037" w:right="1786" w:bottom="0" w:left="1786" w:header="875" w:footer="0" w:gutter="0"/>
          <w:pgNumType w:start="22"/>
          <w:cols w:space="708"/>
          <w:titlePg w:val="0"/>
        </w:sectPr>
      </w:pPr>
    </w:p>
    <w:p>
      <w:pPr>
        <w:spacing w:line="370" w:lineRule="auto"/>
        <w:rPr>
          <w:rFonts w:ascii="Arial"/>
          <w:sz w:val="21"/>
        </w:rPr>
      </w:pPr>
    </w:p>
    <w:p>
      <w:pPr>
        <w:pStyle w:val="BodyText"/>
        <w:spacing w:before="68" w:line="251" w:lineRule="auto"/>
        <w:ind w:right="55"/>
      </w:pPr>
      <w:r>
        <w:rPr>
          <w:spacing w:val="-12"/>
        </w:rPr>
        <w:t>1.关于企业的性质，以下说法正确的是()。答案：互联网冲击下，“中间规模”企</w:t>
      </w:r>
      <w:r>
        <w:rPr>
          <w:spacing w:val="-13"/>
        </w:rPr>
        <w:t>业处于两难境</w:t>
      </w:r>
      <w:r>
        <w:t xml:space="preserve"> </w:t>
      </w:r>
      <w:r>
        <w:rPr>
          <w:spacing w:val="-4"/>
        </w:rPr>
        <w:t>地。</w:t>
      </w:r>
    </w:p>
    <w:p>
      <w:pPr>
        <w:spacing w:line="298" w:lineRule="auto"/>
        <w:rPr>
          <w:rFonts w:ascii="Arial"/>
          <w:sz w:val="21"/>
        </w:rPr>
      </w:pPr>
    </w:p>
    <w:p>
      <w:pPr>
        <w:pStyle w:val="BodyText"/>
        <w:spacing w:before="68" w:line="620" w:lineRule="exact"/>
      </w:pPr>
      <w:r>
        <w:rPr>
          <w:rFonts w:ascii="Times New Roman" w:eastAsia="Times New Roman" w:hAnsi="Times New Roman" w:cs="Times New Roman"/>
          <w:spacing w:val="-9"/>
          <w:position w:val="32"/>
        </w:rPr>
        <w:t>A</w:t>
      </w:r>
      <w:r>
        <w:rPr>
          <w:rFonts w:ascii="SimSun" w:eastAsia="SimSun" w:hAnsi="SimSun" w:cs="SimSun"/>
          <w:spacing w:val="-9"/>
          <w:position w:val="32"/>
        </w:rPr>
        <w:t>、</w:t>
      </w:r>
      <w:r>
        <w:rPr>
          <w:spacing w:val="-9"/>
          <w:position w:val="32"/>
        </w:rPr>
        <w:t>企业规模增加，指令配置资源的交易成本</w:t>
      </w:r>
      <w:r>
        <w:rPr>
          <w:spacing w:val="-10"/>
          <w:position w:val="32"/>
        </w:rPr>
        <w:t>逐渐递减。</w:t>
      </w:r>
    </w:p>
    <w:p>
      <w:pPr>
        <w:pStyle w:val="BodyText"/>
        <w:spacing w:before="1" w:line="212" w:lineRule="auto"/>
      </w:pPr>
      <w:r>
        <w:rPr>
          <w:rFonts w:ascii="SimSun" w:eastAsia="SimSun" w:hAnsi="SimSun" w:cs="SimSun"/>
          <w:spacing w:val="-11"/>
        </w:rPr>
        <w:t>B、</w:t>
      </w:r>
      <w:r>
        <w:rPr>
          <w:spacing w:val="-11"/>
        </w:rPr>
        <w:t>企业的规模越小，指令运行越没有效率。</w:t>
      </w:r>
    </w:p>
    <w:p>
      <w:pPr>
        <w:spacing w:line="307" w:lineRule="auto"/>
        <w:rPr>
          <w:rFonts w:ascii="Arial"/>
          <w:sz w:val="21"/>
        </w:rPr>
      </w:pPr>
    </w:p>
    <w:p>
      <w:pPr>
        <w:pStyle w:val="BodyText"/>
        <w:spacing w:before="68" w:line="222" w:lineRule="auto"/>
      </w:pPr>
      <w:r>
        <w:rPr>
          <w:rFonts w:ascii="Times New Roman" w:eastAsia="Times New Roman" w:hAnsi="Times New Roman" w:cs="Times New Roman"/>
          <w:spacing w:val="-4"/>
        </w:rPr>
        <w:t>C</w:t>
      </w:r>
      <w:r>
        <w:rPr>
          <w:rFonts w:ascii="SimSun" w:eastAsia="SimSun" w:hAnsi="SimSun" w:cs="SimSun"/>
          <w:spacing w:val="-4"/>
        </w:rPr>
        <w:t>、</w:t>
      </w:r>
      <w:r>
        <w:rPr>
          <w:spacing w:val="-4"/>
        </w:rPr>
        <w:t>互联网出现对企业规模没有影响。</w:t>
      </w:r>
    </w:p>
    <w:p>
      <w:pPr>
        <w:spacing w:line="297" w:lineRule="auto"/>
        <w:rPr>
          <w:rFonts w:ascii="Arial"/>
          <w:sz w:val="21"/>
        </w:rPr>
      </w:pPr>
    </w:p>
    <w:p>
      <w:pPr>
        <w:pStyle w:val="BodyText"/>
        <w:spacing w:before="69" w:line="213" w:lineRule="auto"/>
      </w:pPr>
      <w:r>
        <w:rPr>
          <w:rFonts w:ascii="SimSun" w:eastAsia="SimSun" w:hAnsi="SimSun" w:cs="SimSun"/>
          <w:spacing w:val="-9"/>
        </w:rPr>
        <w:t>D、</w:t>
      </w:r>
      <w:r>
        <w:rPr>
          <w:rFonts w:ascii="SimSun" w:eastAsia="SimSun" w:hAnsi="SimSun" w:cs="SimSun"/>
          <w:spacing w:val="-53"/>
        </w:rPr>
        <w:t xml:space="preserve"> </w:t>
      </w:r>
      <w:r>
        <w:rPr>
          <w:spacing w:val="-9"/>
        </w:rPr>
        <w:t>互联网冲击下，“中间规模”企业处于两难境地。</w:t>
      </w:r>
    </w:p>
    <w:p>
      <w:pPr>
        <w:spacing w:line="327" w:lineRule="auto"/>
        <w:rPr>
          <w:rFonts w:ascii="Arial"/>
          <w:sz w:val="21"/>
        </w:rPr>
      </w:pPr>
    </w:p>
    <w:p>
      <w:pPr>
        <w:pStyle w:val="BodyText"/>
        <w:spacing w:before="68" w:line="620" w:lineRule="exact"/>
      </w:pPr>
      <w:r>
        <w:rPr>
          <w:spacing w:val="-14"/>
          <w:position w:val="32"/>
        </w:rPr>
        <w:t>2.企业规模增加，会导致管理效率下降，加重信息</w:t>
      </w:r>
      <w:r>
        <w:rPr>
          <w:spacing w:val="-15"/>
          <w:position w:val="32"/>
        </w:rPr>
        <w:t>渗漏和扭曲。()</w:t>
      </w:r>
      <w:r>
        <w:rPr>
          <w:spacing w:val="-51"/>
          <w:position w:val="32"/>
        </w:rPr>
        <w:t xml:space="preserve"> </w:t>
      </w:r>
      <w:r>
        <w:rPr>
          <w:spacing w:val="-15"/>
          <w:position w:val="32"/>
        </w:rPr>
        <w:t>√</w:t>
      </w:r>
    </w:p>
    <w:p>
      <w:pPr>
        <w:pStyle w:val="BodyText"/>
        <w:spacing w:before="1" w:line="212" w:lineRule="auto"/>
      </w:pPr>
      <w:r>
        <w:rPr>
          <w:spacing w:val="-12"/>
        </w:rPr>
        <w:t>3.企业的规模越大，指令运行越有效。()答案：错误</w:t>
      </w:r>
    </w:p>
    <w:p>
      <w:pPr>
        <w:spacing w:line="306" w:lineRule="auto"/>
        <w:rPr>
          <w:rFonts w:ascii="Arial"/>
          <w:sz w:val="21"/>
        </w:rPr>
      </w:pPr>
    </w:p>
    <w:p>
      <w:pPr>
        <w:pStyle w:val="BodyText"/>
        <w:spacing w:before="69" w:line="221" w:lineRule="auto"/>
      </w:pPr>
      <w:r>
        <w:rPr>
          <w:spacing w:val="-1"/>
        </w:rPr>
        <w:t>4.3权威的概念及其与产权的关系</w:t>
      </w:r>
    </w:p>
    <w:p>
      <w:pPr>
        <w:spacing w:line="290" w:lineRule="auto"/>
        <w:rPr>
          <w:rFonts w:ascii="Arial"/>
          <w:sz w:val="21"/>
        </w:rPr>
      </w:pPr>
    </w:p>
    <w:p>
      <w:pPr>
        <w:pStyle w:val="BodyText"/>
        <w:spacing w:before="68" w:line="257" w:lineRule="auto"/>
        <w:ind w:right="51"/>
      </w:pPr>
      <w:r>
        <w:rPr>
          <w:spacing w:val="-12"/>
        </w:rPr>
        <w:t>1.关于产权与权威的概念，以下正确的是()。答案：既存在经济意义上的产权，又存在法律</w:t>
      </w:r>
      <w:r>
        <w:rPr>
          <w:spacing w:val="-13"/>
        </w:rPr>
        <w:t>意义</w:t>
      </w:r>
      <w:r>
        <w:t xml:space="preserve"> </w:t>
      </w:r>
      <w:r>
        <w:rPr>
          <w:spacing w:val="-7"/>
        </w:rPr>
        <w:t>上的产权。</w:t>
      </w:r>
    </w:p>
    <w:p>
      <w:pPr>
        <w:spacing w:line="294" w:lineRule="auto"/>
        <w:rPr>
          <w:rFonts w:ascii="Arial"/>
          <w:sz w:val="21"/>
        </w:rPr>
      </w:pPr>
    </w:p>
    <w:p>
      <w:pPr>
        <w:pStyle w:val="BodyText"/>
        <w:spacing w:before="68" w:line="631" w:lineRule="exact"/>
      </w:pPr>
      <w:r>
        <w:rPr>
          <w:rFonts w:ascii="Times New Roman" w:eastAsia="Times New Roman" w:hAnsi="Times New Roman" w:cs="Times New Roman"/>
          <w:spacing w:val="-6"/>
          <w:position w:val="32"/>
        </w:rPr>
        <w:t>A</w:t>
      </w:r>
      <w:r>
        <w:rPr>
          <w:rFonts w:ascii="SimSun" w:eastAsia="SimSun" w:hAnsi="SimSun" w:cs="SimSun"/>
          <w:spacing w:val="-6"/>
          <w:position w:val="32"/>
        </w:rPr>
        <w:t>、</w:t>
      </w:r>
      <w:r>
        <w:rPr>
          <w:spacing w:val="-6"/>
          <w:position w:val="32"/>
        </w:rPr>
        <w:t>产权不是一种真正的权利。</w:t>
      </w:r>
    </w:p>
    <w:p>
      <w:pPr>
        <w:pStyle w:val="BodyText"/>
        <w:spacing w:before="1" w:line="221" w:lineRule="auto"/>
      </w:pPr>
      <w:r>
        <w:rPr>
          <w:rFonts w:ascii="Times New Roman" w:eastAsia="Times New Roman" w:hAnsi="Times New Roman" w:cs="Times New Roman"/>
          <w:spacing w:val="-7"/>
        </w:rPr>
        <w:t>B</w:t>
      </w:r>
      <w:r>
        <w:rPr>
          <w:rFonts w:ascii="SimSun" w:eastAsia="SimSun" w:hAnsi="SimSun" w:cs="SimSun"/>
          <w:spacing w:val="-7"/>
        </w:rPr>
        <w:t>、</w:t>
      </w:r>
      <w:r>
        <w:rPr>
          <w:spacing w:val="-7"/>
        </w:rPr>
        <w:t>产权分为收益权和转让权。</w:t>
      </w:r>
    </w:p>
    <w:p>
      <w:pPr>
        <w:spacing w:line="297" w:lineRule="auto"/>
        <w:rPr>
          <w:rFonts w:ascii="Arial"/>
          <w:sz w:val="21"/>
        </w:rPr>
      </w:pPr>
    </w:p>
    <w:p>
      <w:pPr>
        <w:pStyle w:val="BodyText"/>
        <w:spacing w:before="69" w:line="641" w:lineRule="exact"/>
      </w:pPr>
      <w:r>
        <w:rPr>
          <w:rFonts w:ascii="Times New Roman" w:eastAsia="Times New Roman" w:hAnsi="Times New Roman" w:cs="Times New Roman"/>
          <w:spacing w:val="-8"/>
          <w:position w:val="34"/>
        </w:rPr>
        <w:t>C</w:t>
      </w:r>
      <w:r>
        <w:rPr>
          <w:rFonts w:ascii="SimSun" w:eastAsia="SimSun" w:hAnsi="SimSun" w:cs="SimSun"/>
          <w:spacing w:val="-8"/>
          <w:position w:val="34"/>
        </w:rPr>
        <w:t>、</w:t>
      </w:r>
      <w:r>
        <w:rPr>
          <w:spacing w:val="-8"/>
          <w:position w:val="34"/>
        </w:rPr>
        <w:t>既存在经济意义上的产权，又存在法律意义上的产权。</w:t>
      </w:r>
    </w:p>
    <w:p>
      <w:pPr>
        <w:pStyle w:val="BodyText"/>
        <w:spacing w:line="223" w:lineRule="auto"/>
      </w:pPr>
      <w:r>
        <w:rPr>
          <w:rFonts w:ascii="Times New Roman" w:eastAsia="Times New Roman" w:hAnsi="Times New Roman" w:cs="Times New Roman"/>
          <w:spacing w:val="-6"/>
        </w:rPr>
        <w:t>D</w:t>
      </w:r>
      <w:r>
        <w:rPr>
          <w:rFonts w:ascii="SimSun" w:eastAsia="SimSun" w:hAnsi="SimSun" w:cs="SimSun"/>
          <w:spacing w:val="-6"/>
        </w:rPr>
        <w:t>、</w:t>
      </w:r>
      <w:r>
        <w:rPr>
          <w:spacing w:val="-6"/>
        </w:rPr>
        <w:t>权威与产权关系不大。</w:t>
      </w:r>
    </w:p>
    <w:p>
      <w:pPr>
        <w:spacing w:line="304" w:lineRule="auto"/>
        <w:rPr>
          <w:rFonts w:ascii="Arial"/>
          <w:sz w:val="21"/>
        </w:rPr>
      </w:pPr>
    </w:p>
    <w:p>
      <w:pPr>
        <w:pStyle w:val="BodyText"/>
        <w:spacing w:before="69" w:line="213" w:lineRule="auto"/>
      </w:pPr>
      <w:r>
        <w:rPr>
          <w:spacing w:val="-11"/>
        </w:rPr>
        <w:t>2.股权分散的现代大企业，所有者失去对管理层的权威。</w:t>
      </w:r>
      <w:r>
        <w:rPr>
          <w:spacing w:val="-12"/>
        </w:rPr>
        <w:t>()</w:t>
      </w:r>
      <w:r>
        <w:rPr>
          <w:spacing w:val="-49"/>
        </w:rPr>
        <w:t xml:space="preserve"> </w:t>
      </w:r>
      <w:r>
        <w:rPr>
          <w:spacing w:val="-12"/>
        </w:rPr>
        <w:t>√</w:t>
      </w:r>
    </w:p>
    <w:p>
      <w:pPr>
        <w:spacing w:line="306" w:lineRule="auto"/>
        <w:rPr>
          <w:rFonts w:ascii="Arial"/>
          <w:sz w:val="21"/>
        </w:rPr>
      </w:pPr>
    </w:p>
    <w:p>
      <w:pPr>
        <w:pStyle w:val="BodyText"/>
        <w:spacing w:before="69" w:line="611" w:lineRule="exact"/>
      </w:pPr>
      <w:r>
        <w:rPr>
          <w:spacing w:val="-7"/>
          <w:position w:val="31"/>
        </w:rPr>
        <w:t>3.不平等投票权可以解决股权分散的问题。()</w:t>
      </w:r>
      <w:r>
        <w:rPr>
          <w:spacing w:val="-33"/>
          <w:position w:val="31"/>
        </w:rPr>
        <w:t xml:space="preserve"> </w:t>
      </w:r>
      <w:r>
        <w:rPr>
          <w:spacing w:val="-7"/>
          <w:position w:val="31"/>
        </w:rPr>
        <w:t>√</w:t>
      </w:r>
    </w:p>
    <w:p>
      <w:pPr>
        <w:pStyle w:val="BodyText"/>
        <w:spacing w:before="1" w:line="221" w:lineRule="auto"/>
      </w:pPr>
      <w:r>
        <w:rPr>
          <w:spacing w:val="2"/>
        </w:rPr>
        <w:t>4.4剩余控制权应该给谁?</w:t>
      </w:r>
    </w:p>
    <w:p>
      <w:pPr>
        <w:spacing w:line="317" w:lineRule="auto"/>
        <w:rPr>
          <w:rFonts w:ascii="Arial"/>
          <w:sz w:val="21"/>
        </w:rPr>
      </w:pPr>
    </w:p>
    <w:p>
      <w:pPr>
        <w:pStyle w:val="BodyText"/>
        <w:spacing w:before="69" w:line="590" w:lineRule="exact"/>
        <w:sectPr>
          <w:headerReference w:type="default" r:id="rId26"/>
          <w:pgSz w:w="11910" w:h="16840"/>
          <w:pgMar w:top="1037" w:right="1786" w:bottom="0" w:left="1779" w:header="875" w:footer="0" w:gutter="0"/>
          <w:pgNumType w:start="23"/>
          <w:cols w:space="708"/>
        </w:sectPr>
      </w:pPr>
      <w:r>
        <w:rPr>
          <w:spacing w:val="-15"/>
          <w:position w:val="29"/>
        </w:rPr>
        <w:t>1.关于剩余索取权，以下说法正确的是()。答案：对于完备合约，无所谓产权，无所谓谁是老板</w:t>
      </w:r>
    </w:p>
    <w:p>
      <w:pPr>
        <w:pStyle w:val="BodyText"/>
        <w:spacing w:before="1" w:line="212" w:lineRule="auto"/>
      </w:pPr>
      <w:r>
        <w:rPr>
          <w:rFonts w:ascii="SimSun" w:eastAsia="SimSun" w:hAnsi="SimSun" w:cs="SimSun"/>
          <w:spacing w:val="-10"/>
        </w:rPr>
        <w:t>A、</w:t>
      </w:r>
      <w:r>
        <w:rPr>
          <w:rFonts w:ascii="SimSun" w:eastAsia="SimSun" w:hAnsi="SimSun" w:cs="SimSun"/>
          <w:spacing w:val="-48"/>
        </w:rPr>
        <w:t xml:space="preserve"> </w:t>
      </w:r>
      <w:r>
        <w:rPr>
          <w:spacing w:val="-10"/>
        </w:rPr>
        <w:t>完备合约的分析框架下，剩余索取权更为重要。</w:t>
      </w:r>
    </w:p>
    <w:p>
      <w:pPr>
        <w:spacing w:line="317" w:lineRule="auto"/>
        <w:rPr>
          <w:rFonts w:ascii="Arial"/>
          <w:sz w:val="21"/>
        </w:rPr>
      </w:pPr>
    </w:p>
    <w:p>
      <w:pPr>
        <w:pStyle w:val="BodyText"/>
        <w:spacing w:before="69" w:line="649" w:lineRule="exact"/>
      </w:pPr>
      <w:r>
        <w:rPr>
          <w:rFonts w:ascii="SimSun" w:eastAsia="SimSun" w:hAnsi="SimSun" w:cs="SimSun"/>
          <w:spacing w:val="-15"/>
          <w:position w:val="34"/>
        </w:rPr>
        <w:t>B、</w:t>
      </w:r>
      <w:r>
        <w:rPr>
          <w:spacing w:val="-15"/>
          <w:position w:val="34"/>
        </w:rPr>
        <w:t>对于不完备合约，</w:t>
      </w:r>
      <w:r>
        <w:rPr>
          <w:spacing w:val="54"/>
          <w:position w:val="34"/>
        </w:rPr>
        <w:t xml:space="preserve"> </w:t>
      </w:r>
      <w:r>
        <w:rPr>
          <w:spacing w:val="-15"/>
          <w:position w:val="34"/>
        </w:rPr>
        <w:t>一旦没有事先规定的情况发生，老板也不能“拍板”。</w:t>
      </w:r>
    </w:p>
    <w:p>
      <w:pPr>
        <w:pStyle w:val="BodyText"/>
        <w:spacing w:before="1" w:line="220" w:lineRule="auto"/>
      </w:pPr>
      <w:r>
        <w:rPr>
          <w:rFonts w:ascii="SimSun" w:eastAsia="SimSun" w:hAnsi="SimSun" w:cs="SimSun"/>
          <w:spacing w:val="-2"/>
        </w:rPr>
        <w:t>C、</w:t>
      </w:r>
      <w:r>
        <w:rPr>
          <w:rFonts w:ascii="SimSun" w:eastAsia="SimSun" w:hAnsi="SimSun" w:cs="SimSun"/>
          <w:spacing w:val="-56"/>
        </w:rPr>
        <w:t xml:space="preserve"> </w:t>
      </w:r>
      <w:r>
        <w:rPr>
          <w:spacing w:val="-2"/>
        </w:rPr>
        <w:t>承包制下的“卖断”,老板是“拍板者”</w:t>
      </w:r>
    </w:p>
    <w:p>
      <w:pPr>
        <w:spacing w:line="289" w:lineRule="auto"/>
        <w:rPr>
          <w:rFonts w:ascii="Arial"/>
          <w:sz w:val="21"/>
        </w:rPr>
      </w:pPr>
    </w:p>
    <w:p>
      <w:pPr>
        <w:pStyle w:val="BodyText"/>
        <w:spacing w:before="69" w:line="213" w:lineRule="auto"/>
      </w:pPr>
      <w:r>
        <w:rPr>
          <w:rFonts w:ascii="SimSun" w:eastAsia="SimSun" w:hAnsi="SimSun" w:cs="SimSun"/>
          <w:spacing w:val="-14"/>
        </w:rPr>
        <w:t>D、</w:t>
      </w:r>
      <w:r>
        <w:rPr>
          <w:spacing w:val="-14"/>
        </w:rPr>
        <w:t>对于完备合约，无所谓产权，无所谓谁是老板</w:t>
      </w:r>
    </w:p>
    <w:p>
      <w:pPr>
        <w:spacing w:line="213" w:lineRule="auto"/>
        <w:sectPr>
          <w:headerReference w:type="default" r:id="rId27"/>
          <w:type w:val="nextPage"/>
          <w:pgSz w:w="11910" w:h="16840"/>
          <w:pgMar w:top="1037" w:right="1786" w:bottom="0" w:left="1779" w:header="875" w:footer="0" w:gutter="0"/>
          <w:pgNumType w:start="24"/>
          <w:cols w:space="708"/>
          <w:titlePg w:val="0"/>
        </w:sectPr>
      </w:pPr>
    </w:p>
    <w:p>
      <w:pPr>
        <w:spacing w:line="379" w:lineRule="auto"/>
        <w:rPr>
          <w:rFonts w:ascii="Arial"/>
          <w:sz w:val="21"/>
        </w:rPr>
      </w:pPr>
    </w:p>
    <w:p>
      <w:pPr>
        <w:pStyle w:val="BodyText"/>
        <w:spacing w:before="68" w:line="649" w:lineRule="exact"/>
        <w:ind w:left="13"/>
      </w:pPr>
      <w:r>
        <w:rPr>
          <w:spacing w:val="-11"/>
          <w:position w:val="34"/>
        </w:rPr>
        <w:t>2.在不完备合约的分析框架下，产权的本质是剩余控制权。()</w:t>
      </w:r>
      <w:r>
        <w:rPr>
          <w:spacing w:val="-41"/>
          <w:position w:val="34"/>
        </w:rPr>
        <w:t xml:space="preserve"> </w:t>
      </w:r>
      <w:r>
        <w:rPr>
          <w:spacing w:val="-11"/>
          <w:position w:val="34"/>
        </w:rPr>
        <w:t>√</w:t>
      </w:r>
    </w:p>
    <w:p>
      <w:pPr>
        <w:pStyle w:val="BodyText"/>
        <w:spacing w:line="220" w:lineRule="auto"/>
        <w:ind w:left="13"/>
      </w:pPr>
      <w:r>
        <w:rPr>
          <w:spacing w:val="-5"/>
        </w:rPr>
        <w:t>3.产权或剩余索取权无法填补合约的不完备性。()答案：</w:t>
      </w:r>
      <w:r>
        <w:rPr>
          <w:spacing w:val="-6"/>
        </w:rPr>
        <w:t>错误</w:t>
      </w:r>
    </w:p>
    <w:p>
      <w:pPr>
        <w:spacing w:line="290" w:lineRule="auto"/>
        <w:rPr>
          <w:rFonts w:ascii="Arial"/>
          <w:sz w:val="21"/>
        </w:rPr>
      </w:pPr>
    </w:p>
    <w:p>
      <w:pPr>
        <w:pStyle w:val="BodyText"/>
        <w:spacing w:before="68" w:line="222" w:lineRule="auto"/>
        <w:ind w:left="13"/>
      </w:pPr>
      <w:r>
        <w:rPr>
          <w:spacing w:val="-1"/>
        </w:rPr>
        <w:t>4.5机会主义和内部化</w:t>
      </w:r>
    </w:p>
    <w:p>
      <w:pPr>
        <w:spacing w:line="306" w:lineRule="auto"/>
        <w:rPr>
          <w:rFonts w:ascii="Arial"/>
          <w:sz w:val="21"/>
        </w:rPr>
      </w:pPr>
    </w:p>
    <w:p>
      <w:pPr>
        <w:pStyle w:val="BodyText"/>
        <w:spacing w:before="68" w:line="213" w:lineRule="auto"/>
        <w:ind w:left="13"/>
      </w:pPr>
      <w:r>
        <w:rPr>
          <w:spacing w:val="-10"/>
        </w:rPr>
        <w:t>1.外国企业直接在中国投资建厂，是为了避免技术资产的流失。()√</w:t>
      </w:r>
    </w:p>
    <w:p>
      <w:pPr>
        <w:spacing w:line="316" w:lineRule="auto"/>
        <w:rPr>
          <w:rFonts w:ascii="Arial"/>
          <w:sz w:val="21"/>
        </w:rPr>
      </w:pPr>
    </w:p>
    <w:p>
      <w:pPr>
        <w:pStyle w:val="BodyText"/>
        <w:spacing w:before="69" w:line="600" w:lineRule="exact"/>
        <w:ind w:left="13"/>
      </w:pPr>
      <w:r>
        <w:rPr>
          <w:spacing w:val="-8"/>
          <w:position w:val="30"/>
        </w:rPr>
        <w:t>2.奥利弗·威廉姆森提出的内部化理论是为了消除机会主义的影响。</w:t>
      </w:r>
      <w:r>
        <w:rPr>
          <w:spacing w:val="-9"/>
          <w:position w:val="30"/>
        </w:rPr>
        <w:t>()</w:t>
      </w:r>
      <w:r>
        <w:rPr>
          <w:spacing w:val="-48"/>
          <w:position w:val="30"/>
        </w:rPr>
        <w:t xml:space="preserve"> </w:t>
      </w:r>
      <w:r>
        <w:rPr>
          <w:spacing w:val="-9"/>
          <w:position w:val="30"/>
        </w:rPr>
        <w:t>√</w:t>
      </w:r>
    </w:p>
    <w:p>
      <w:pPr>
        <w:pStyle w:val="BodyText"/>
        <w:spacing w:before="1" w:line="220" w:lineRule="auto"/>
        <w:ind w:left="13"/>
      </w:pPr>
      <w:r>
        <w:rPr>
          <w:spacing w:val="-1"/>
        </w:rPr>
        <w:t>4.6联合生产需要监督者</w:t>
      </w:r>
    </w:p>
    <w:p>
      <w:pPr>
        <w:spacing w:line="318" w:lineRule="auto"/>
        <w:rPr>
          <w:rFonts w:ascii="Arial"/>
          <w:sz w:val="21"/>
        </w:rPr>
      </w:pPr>
    </w:p>
    <w:p>
      <w:pPr>
        <w:pStyle w:val="BodyText"/>
        <w:spacing w:before="69" w:line="221" w:lineRule="auto"/>
        <w:ind w:left="13"/>
        <w:rPr>
          <w:rFonts w:ascii="SimSun" w:eastAsia="SimSun" w:hAnsi="SimSun" w:cs="SimSun"/>
        </w:rPr>
      </w:pPr>
      <w:r>
        <w:rPr>
          <w:spacing w:val="-5"/>
        </w:rPr>
        <w:t>1.奥地利经济学家熊彼特认为好的经济分析必须具备三个维</w:t>
      </w:r>
      <w:r>
        <w:rPr>
          <w:spacing w:val="-6"/>
        </w:rPr>
        <w:t>度是()。</w:t>
      </w:r>
      <w:r>
        <w:rPr>
          <w:rFonts w:ascii="SimSun" w:eastAsia="SimSun" w:hAnsi="SimSun" w:cs="SimSun"/>
          <w:spacing w:val="-6"/>
        </w:rPr>
        <w:t>ACD</w:t>
      </w:r>
    </w:p>
    <w:p>
      <w:pPr>
        <w:spacing w:line="296" w:lineRule="auto"/>
        <w:rPr>
          <w:rFonts w:ascii="Arial"/>
          <w:sz w:val="21"/>
        </w:rPr>
      </w:pPr>
    </w:p>
    <w:p>
      <w:pPr>
        <w:pStyle w:val="BodyText"/>
        <w:spacing w:before="68" w:line="222" w:lineRule="auto"/>
        <w:ind w:left="13"/>
        <w:outlineLvl w:val="0"/>
      </w:pPr>
      <w:r>
        <w:rPr>
          <w:rFonts w:ascii="Arial" w:eastAsia="Arial" w:hAnsi="Arial" w:cs="Arial"/>
          <w:b/>
          <w:bCs/>
          <w:spacing w:val="-13"/>
        </w:rPr>
        <w:t>A</w:t>
      </w:r>
      <w:r>
        <w:rPr>
          <w:rFonts w:ascii="SimSun" w:eastAsia="SimSun" w:hAnsi="SimSun" w:cs="SimSun"/>
          <w:b/>
          <w:bCs/>
          <w:spacing w:val="-13"/>
        </w:rPr>
        <w:t>、</w:t>
      </w:r>
      <w:r>
        <w:rPr>
          <w:b/>
          <w:bCs/>
          <w:spacing w:val="-13"/>
        </w:rPr>
        <w:t>历史</w:t>
      </w:r>
    </w:p>
    <w:p>
      <w:pPr>
        <w:spacing w:line="301" w:lineRule="auto"/>
        <w:rPr>
          <w:rFonts w:ascii="Arial"/>
          <w:sz w:val="21"/>
        </w:rPr>
      </w:pPr>
    </w:p>
    <w:p>
      <w:pPr>
        <w:pStyle w:val="BodyText"/>
        <w:spacing w:before="69" w:line="623" w:lineRule="exact"/>
        <w:ind w:left="13"/>
      </w:pPr>
      <w:r>
        <w:rPr>
          <w:rFonts w:ascii="SimSun" w:eastAsia="SimSun" w:hAnsi="SimSun" w:cs="SimSun"/>
          <w:spacing w:val="-4"/>
          <w:position w:val="32"/>
        </w:rPr>
        <w:t>B、</w:t>
      </w:r>
      <w:r>
        <w:rPr>
          <w:spacing w:val="-4"/>
          <w:position w:val="32"/>
        </w:rPr>
        <w:t>问题</w:t>
      </w:r>
    </w:p>
    <w:p>
      <w:pPr>
        <w:pStyle w:val="BodyText"/>
        <w:spacing w:line="225" w:lineRule="auto"/>
        <w:ind w:left="13"/>
      </w:pPr>
      <w:r>
        <w:rPr>
          <w:rFonts w:ascii="Times New Roman" w:eastAsia="Times New Roman" w:hAnsi="Times New Roman" w:cs="Times New Roman"/>
          <w:spacing w:val="-11"/>
        </w:rPr>
        <w:t>C</w:t>
      </w:r>
      <w:r>
        <w:rPr>
          <w:rFonts w:ascii="SimSun" w:eastAsia="SimSun" w:hAnsi="SimSun" w:cs="SimSun"/>
          <w:spacing w:val="-11"/>
        </w:rPr>
        <w:t>、</w:t>
      </w:r>
      <w:r>
        <w:rPr>
          <w:spacing w:val="-11"/>
        </w:rPr>
        <w:t>理论</w:t>
      </w:r>
    </w:p>
    <w:p>
      <w:pPr>
        <w:spacing w:line="298" w:lineRule="auto"/>
        <w:rPr>
          <w:rFonts w:ascii="Arial"/>
          <w:sz w:val="21"/>
        </w:rPr>
      </w:pPr>
    </w:p>
    <w:p>
      <w:pPr>
        <w:pStyle w:val="BodyText"/>
        <w:spacing w:before="69" w:line="221" w:lineRule="auto"/>
        <w:ind w:left="13"/>
      </w:pPr>
      <w:r>
        <w:rPr>
          <w:rFonts w:ascii="SimSun" w:eastAsia="SimSun" w:hAnsi="SimSun" w:cs="SimSun"/>
          <w:spacing w:val="-7"/>
        </w:rPr>
        <w:t>D、</w:t>
      </w:r>
      <w:r>
        <w:rPr>
          <w:rFonts w:ascii="SimSun" w:eastAsia="SimSun" w:hAnsi="SimSun" w:cs="SimSun"/>
          <w:spacing w:val="-53"/>
        </w:rPr>
        <w:t xml:space="preserve"> </w:t>
      </w:r>
      <w:r>
        <w:rPr>
          <w:spacing w:val="-7"/>
        </w:rPr>
        <w:t>统计</w:t>
      </w:r>
    </w:p>
    <w:p>
      <w:pPr>
        <w:spacing w:line="299" w:lineRule="auto"/>
        <w:rPr>
          <w:rFonts w:ascii="Arial"/>
          <w:sz w:val="21"/>
        </w:rPr>
      </w:pPr>
    </w:p>
    <w:p>
      <w:pPr>
        <w:pStyle w:val="BodyText"/>
        <w:spacing w:before="69" w:line="213" w:lineRule="auto"/>
        <w:ind w:left="13"/>
      </w:pPr>
      <w:r>
        <w:rPr>
          <w:spacing w:val="-10"/>
        </w:rPr>
        <w:t>2.联合生产需要监督者，以此来确定每个成员的责任与贡献。()</w:t>
      </w:r>
      <w:r>
        <w:rPr>
          <w:spacing w:val="-50"/>
        </w:rPr>
        <w:t xml:space="preserve"> </w:t>
      </w:r>
      <w:r>
        <w:rPr>
          <w:spacing w:val="-10"/>
        </w:rPr>
        <w:t>√</w:t>
      </w:r>
    </w:p>
    <w:p>
      <w:pPr>
        <w:spacing w:line="327" w:lineRule="auto"/>
        <w:rPr>
          <w:rFonts w:ascii="Arial"/>
          <w:sz w:val="21"/>
        </w:rPr>
      </w:pPr>
    </w:p>
    <w:p>
      <w:pPr>
        <w:pStyle w:val="BodyText"/>
        <w:spacing w:before="69" w:line="610" w:lineRule="exact"/>
        <w:ind w:left="13"/>
      </w:pPr>
      <w:r>
        <w:rPr>
          <w:spacing w:val="-9"/>
          <w:position w:val="31"/>
        </w:rPr>
        <w:t>3.如果企业所有者充当监督者，那么监督的成本和收益就被“内化”了。()</w:t>
      </w:r>
      <w:r>
        <w:rPr>
          <w:spacing w:val="-49"/>
          <w:position w:val="31"/>
        </w:rPr>
        <w:t xml:space="preserve"> </w:t>
      </w:r>
      <w:r>
        <w:rPr>
          <w:spacing w:val="-9"/>
          <w:position w:val="31"/>
        </w:rPr>
        <w:t>√</w:t>
      </w:r>
    </w:p>
    <w:p>
      <w:pPr>
        <w:pStyle w:val="BodyText"/>
        <w:spacing w:before="1" w:line="221" w:lineRule="auto"/>
        <w:ind w:left="13"/>
      </w:pPr>
      <w:r>
        <w:rPr>
          <w:spacing w:val="-4"/>
        </w:rPr>
        <w:t>4.7和尚与水</w:t>
      </w:r>
    </w:p>
    <w:p>
      <w:pPr>
        <w:spacing w:line="287" w:lineRule="auto"/>
        <w:rPr>
          <w:rFonts w:ascii="Arial"/>
          <w:sz w:val="21"/>
        </w:rPr>
      </w:pPr>
    </w:p>
    <w:p>
      <w:pPr>
        <w:pStyle w:val="BodyText"/>
        <w:spacing w:before="68" w:line="243" w:lineRule="auto"/>
        <w:ind w:left="13" w:right="42"/>
      </w:pPr>
      <w:r>
        <w:rPr>
          <w:spacing w:val="-12"/>
        </w:rPr>
        <w:t>1.关于“三个和尚挑水喝”的故事，以下说法错误的是()。答案：</w:t>
      </w:r>
      <w:r>
        <w:rPr>
          <w:spacing w:val="-13"/>
        </w:rPr>
        <w:t>无论几个和尚挑水，只要勇于</w:t>
      </w:r>
      <w:r>
        <w:t xml:space="preserve"> </w:t>
      </w:r>
      <w:r>
        <w:rPr>
          <w:spacing w:val="-20"/>
        </w:rPr>
        <w:t>贡献，就能解决问题。</w:t>
      </w:r>
    </w:p>
    <w:p>
      <w:pPr>
        <w:spacing w:line="326" w:lineRule="auto"/>
        <w:rPr>
          <w:rFonts w:ascii="Arial"/>
          <w:sz w:val="21"/>
        </w:rPr>
      </w:pPr>
    </w:p>
    <w:p>
      <w:pPr>
        <w:pStyle w:val="BodyText"/>
        <w:spacing w:before="69" w:line="222" w:lineRule="auto"/>
        <w:ind w:left="13"/>
      </w:pPr>
      <w:r>
        <w:rPr>
          <w:rFonts w:ascii="SimSun" w:eastAsia="SimSun" w:hAnsi="SimSun" w:cs="SimSun"/>
          <w:spacing w:val="-2"/>
        </w:rPr>
        <w:t>A、</w:t>
      </w:r>
      <w:r>
        <w:rPr>
          <w:spacing w:val="-2"/>
        </w:rPr>
        <w:t>一个和尚挑水吃是自食其力。</w:t>
      </w:r>
    </w:p>
    <w:p>
      <w:pPr>
        <w:spacing w:line="316" w:lineRule="auto"/>
        <w:rPr>
          <w:rFonts w:ascii="Arial"/>
          <w:sz w:val="21"/>
        </w:rPr>
      </w:pPr>
    </w:p>
    <w:p>
      <w:pPr>
        <w:pStyle w:val="BodyText"/>
        <w:spacing w:before="70" w:line="221" w:lineRule="auto"/>
        <w:ind w:left="13"/>
      </w:pPr>
      <w:r>
        <w:rPr>
          <w:rFonts w:ascii="SimSun" w:eastAsia="SimSun" w:hAnsi="SimSun" w:cs="SimSun"/>
          <w:spacing w:val="-2"/>
        </w:rPr>
        <w:t>B、</w:t>
      </w:r>
      <w:r>
        <w:rPr>
          <w:spacing w:val="-2"/>
        </w:rPr>
        <w:t>两个和尚抬水吃就会出现算账、卸责。</w:t>
      </w:r>
    </w:p>
    <w:p>
      <w:pPr>
        <w:spacing w:line="288" w:lineRule="auto"/>
        <w:rPr>
          <w:rFonts w:ascii="Arial"/>
          <w:sz w:val="21"/>
        </w:rPr>
        <w:sectPr>
          <w:headerReference w:type="default" r:id="rId28"/>
          <w:pgSz w:w="11910" w:h="16840"/>
          <w:pgMar w:top="1028" w:right="1786" w:bottom="0" w:left="1786" w:header="855" w:footer="0" w:gutter="0"/>
          <w:pgNumType w:start="25"/>
          <w:cols w:space="708"/>
        </w:sectPr>
      </w:pPr>
    </w:p>
    <w:p>
      <w:pPr>
        <w:pStyle w:val="BodyText"/>
        <w:spacing w:before="68" w:line="621" w:lineRule="exact"/>
        <w:ind w:left="13"/>
      </w:pPr>
      <w:r>
        <w:rPr>
          <w:rFonts w:ascii="SimSun" w:eastAsia="SimSun" w:hAnsi="SimSun" w:cs="SimSun"/>
          <w:spacing w:val="-2"/>
          <w:position w:val="31"/>
        </w:rPr>
        <w:t>C、</w:t>
      </w:r>
      <w:r>
        <w:rPr>
          <w:rFonts w:ascii="SimSun" w:eastAsia="SimSun" w:hAnsi="SimSun" w:cs="SimSun"/>
          <w:spacing w:val="-56"/>
          <w:position w:val="31"/>
        </w:rPr>
        <w:t xml:space="preserve"> </w:t>
      </w:r>
      <w:r>
        <w:rPr>
          <w:spacing w:val="-2"/>
          <w:position w:val="31"/>
        </w:rPr>
        <w:t>三个和尚没水吃则是因为技术限制、公共品效应和公共地悲剧。</w:t>
      </w:r>
    </w:p>
    <w:p>
      <w:pPr>
        <w:pStyle w:val="BodyText"/>
        <w:spacing w:before="1" w:line="212" w:lineRule="auto"/>
        <w:ind w:left="13"/>
      </w:pPr>
      <w:r>
        <w:rPr>
          <w:rFonts w:ascii="SimSun" w:eastAsia="SimSun" w:hAnsi="SimSun" w:cs="SimSun"/>
          <w:spacing w:val="-16"/>
        </w:rPr>
        <w:t>D、</w:t>
      </w:r>
      <w:r>
        <w:rPr>
          <w:rFonts w:ascii="SimSun" w:eastAsia="SimSun" w:hAnsi="SimSun" w:cs="SimSun"/>
          <w:spacing w:val="-31"/>
        </w:rPr>
        <w:t xml:space="preserve"> </w:t>
      </w:r>
      <w:r>
        <w:rPr>
          <w:spacing w:val="-16"/>
        </w:rPr>
        <w:t>无论几个和尚挑水，只要勇于贡献，就能解决问题。</w:t>
      </w:r>
    </w:p>
    <w:p>
      <w:pPr>
        <w:spacing w:line="327" w:lineRule="auto"/>
        <w:rPr>
          <w:rFonts w:ascii="Arial"/>
          <w:sz w:val="21"/>
        </w:rPr>
      </w:pPr>
    </w:p>
    <w:p>
      <w:pPr>
        <w:pStyle w:val="BodyText"/>
        <w:spacing w:before="69" w:line="619" w:lineRule="exact"/>
        <w:ind w:left="13"/>
        <w:rPr>
          <w:rFonts w:ascii="Times New Roman" w:eastAsia="Times New Roman" w:hAnsi="Times New Roman" w:cs="Times New Roman"/>
        </w:rPr>
      </w:pPr>
      <w:r>
        <w:rPr>
          <w:spacing w:val="-12"/>
          <w:position w:val="32"/>
        </w:rPr>
        <w:t>2.关于如何解决和尚的吃水问题，以下说法正确的是()。</w:t>
      </w:r>
      <w:r>
        <w:rPr>
          <w:rFonts w:ascii="Times New Roman" w:eastAsia="Times New Roman" w:hAnsi="Times New Roman" w:cs="Times New Roman"/>
          <w:spacing w:val="-12"/>
          <w:position w:val="32"/>
        </w:rPr>
        <w:t>ABCD</w:t>
      </w:r>
    </w:p>
    <w:p>
      <w:pPr>
        <w:pStyle w:val="BodyText"/>
        <w:spacing w:before="1" w:line="220" w:lineRule="auto"/>
        <w:ind w:left="13"/>
      </w:pPr>
      <w:r>
        <w:rPr>
          <w:rFonts w:ascii="SimSun" w:eastAsia="SimSun" w:hAnsi="SimSun" w:cs="SimSun"/>
          <w:spacing w:val="-4"/>
        </w:rPr>
        <w:t>A、</w:t>
      </w:r>
      <w:r>
        <w:rPr>
          <w:rFonts w:ascii="SimSun" w:eastAsia="SimSun" w:hAnsi="SimSun" w:cs="SimSun"/>
          <w:spacing w:val="-44"/>
        </w:rPr>
        <w:t xml:space="preserve"> </w:t>
      </w:r>
      <w:r>
        <w:rPr>
          <w:spacing w:val="-4"/>
        </w:rPr>
        <w:t>安排一个和尚专门负责挑水。无法解决公共地悲剧。</w:t>
      </w:r>
    </w:p>
    <w:p>
      <w:pPr>
        <w:spacing w:line="289" w:lineRule="auto"/>
        <w:rPr>
          <w:rFonts w:ascii="Arial"/>
          <w:sz w:val="21"/>
        </w:rPr>
      </w:pPr>
    </w:p>
    <w:p>
      <w:pPr>
        <w:pStyle w:val="BodyText"/>
        <w:spacing w:before="69" w:line="213" w:lineRule="auto"/>
        <w:ind w:left="13"/>
      </w:pPr>
      <w:r>
        <w:rPr>
          <w:rFonts w:ascii="Times New Roman" w:eastAsia="Times New Roman" w:hAnsi="Times New Roman" w:cs="Times New Roman"/>
          <w:spacing w:val="-10"/>
        </w:rPr>
        <w:t>B</w:t>
      </w:r>
      <w:r>
        <w:rPr>
          <w:rFonts w:ascii="SimSun" w:eastAsia="SimSun" w:hAnsi="SimSun" w:cs="SimSun"/>
          <w:spacing w:val="-10"/>
        </w:rPr>
        <w:t>、</w:t>
      </w:r>
      <w:r>
        <w:rPr>
          <w:spacing w:val="-10"/>
        </w:rPr>
        <w:t>安排轮班制，不确定的冲击导致相互扯皮。</w:t>
      </w:r>
    </w:p>
    <w:p>
      <w:pPr>
        <w:spacing w:line="213" w:lineRule="auto"/>
        <w:sectPr>
          <w:headerReference w:type="default" r:id="rId29"/>
          <w:type w:val="nextPage"/>
          <w:pgSz w:w="11910" w:h="16840"/>
          <w:pgMar w:top="1028" w:right="1786" w:bottom="0" w:left="1786" w:header="855" w:footer="0" w:gutter="0"/>
          <w:pgNumType w:start="26"/>
          <w:cols w:space="708"/>
          <w:titlePg w:val="0"/>
        </w:sectPr>
      </w:pPr>
    </w:p>
    <w:p>
      <w:pPr>
        <w:spacing w:line="338" w:lineRule="auto"/>
        <w:rPr>
          <w:rFonts w:ascii="Arial"/>
          <w:sz w:val="21"/>
        </w:rPr>
      </w:pPr>
    </w:p>
    <w:p>
      <w:pPr>
        <w:spacing w:line="339" w:lineRule="auto"/>
        <w:rPr>
          <w:rFonts w:ascii="Arial"/>
          <w:sz w:val="21"/>
        </w:rPr>
      </w:pPr>
    </w:p>
    <w:p>
      <w:pPr>
        <w:pStyle w:val="BodyText"/>
        <w:spacing w:before="68" w:line="222" w:lineRule="auto"/>
      </w:pPr>
      <w:r>
        <w:rPr>
          <w:rFonts w:ascii="Times New Roman" w:eastAsia="Times New Roman" w:hAnsi="Times New Roman" w:cs="Times New Roman"/>
          <w:spacing w:val="-3"/>
        </w:rPr>
        <w:t>C</w:t>
      </w:r>
      <w:r>
        <w:rPr>
          <w:rFonts w:ascii="SimSun" w:eastAsia="SimSun" w:hAnsi="SimSun" w:cs="SimSun"/>
          <w:spacing w:val="-3"/>
        </w:rPr>
        <w:t>、</w:t>
      </w:r>
      <w:r>
        <w:rPr>
          <w:spacing w:val="-3"/>
        </w:rPr>
        <w:t>安排一个专门的“监水僧”,会出现监守自盗、收受贿赂。</w:t>
      </w:r>
    </w:p>
    <w:p>
      <w:pPr>
        <w:spacing w:line="308" w:lineRule="auto"/>
        <w:rPr>
          <w:rFonts w:ascii="Arial"/>
          <w:sz w:val="21"/>
        </w:rPr>
      </w:pPr>
    </w:p>
    <w:p>
      <w:pPr>
        <w:pStyle w:val="BodyText"/>
        <w:spacing w:before="68" w:line="620" w:lineRule="exact"/>
      </w:pPr>
      <w:r>
        <w:rPr>
          <w:rFonts w:ascii="SimSun" w:eastAsia="SimSun" w:hAnsi="SimSun" w:cs="SimSun"/>
          <w:spacing w:val="-7"/>
          <w:position w:val="32"/>
        </w:rPr>
        <w:t>D、</w:t>
      </w:r>
      <w:r>
        <w:rPr>
          <w:rFonts w:ascii="SimSun" w:eastAsia="SimSun" w:hAnsi="SimSun" w:cs="SimSun"/>
          <w:spacing w:val="-53"/>
          <w:position w:val="32"/>
        </w:rPr>
        <w:t xml:space="preserve"> </w:t>
      </w:r>
      <w:r>
        <w:rPr>
          <w:spacing w:val="-7"/>
          <w:position w:val="32"/>
        </w:rPr>
        <w:t>给每个和尚配置一个水缸，需要“上锁”才能防</w:t>
      </w:r>
      <w:r>
        <w:rPr>
          <w:spacing w:val="-8"/>
          <w:position w:val="32"/>
        </w:rPr>
        <w:t>止“水耗子”。</w:t>
      </w:r>
    </w:p>
    <w:p>
      <w:pPr>
        <w:pStyle w:val="BodyText"/>
        <w:spacing w:line="221" w:lineRule="auto"/>
      </w:pPr>
      <w:r>
        <w:rPr>
          <w:spacing w:val="-3"/>
        </w:rPr>
        <w:t>4.8企业家和企业</w:t>
      </w:r>
    </w:p>
    <w:p>
      <w:pPr>
        <w:spacing w:line="308" w:lineRule="auto"/>
        <w:rPr>
          <w:rFonts w:ascii="Arial"/>
          <w:sz w:val="21"/>
        </w:rPr>
      </w:pPr>
    </w:p>
    <w:p>
      <w:pPr>
        <w:pStyle w:val="BodyText"/>
        <w:spacing w:before="69" w:line="248" w:lineRule="auto"/>
        <w:ind w:right="47"/>
      </w:pPr>
      <w:r>
        <w:rPr>
          <w:spacing w:val="-12"/>
        </w:rPr>
        <w:t>1.关于企业家和企业，以下说法不正确的是()。答案：风险偏好率较高的企业，其盈利率一般较</w:t>
      </w:r>
      <w:r>
        <w:rPr>
          <w:spacing w:val="3"/>
        </w:rPr>
        <w:t xml:space="preserve"> </w:t>
      </w:r>
      <w:r>
        <w:t>低</w:t>
      </w:r>
    </w:p>
    <w:p>
      <w:pPr>
        <w:spacing w:line="294" w:lineRule="auto"/>
        <w:rPr>
          <w:rFonts w:ascii="Arial"/>
          <w:sz w:val="21"/>
        </w:rPr>
      </w:pPr>
    </w:p>
    <w:p>
      <w:pPr>
        <w:pStyle w:val="BodyText"/>
        <w:spacing w:before="68" w:line="222" w:lineRule="auto"/>
      </w:pPr>
      <w:r>
        <w:rPr>
          <w:rFonts w:ascii="SimSun" w:eastAsia="SimSun" w:hAnsi="SimSun" w:cs="SimSun"/>
          <w:spacing w:val="-1"/>
        </w:rPr>
        <w:t>A、</w:t>
      </w:r>
      <w:r>
        <w:rPr>
          <w:spacing w:val="-1"/>
        </w:rPr>
        <w:t>企业家是风险承担者</w:t>
      </w:r>
    </w:p>
    <w:p>
      <w:pPr>
        <w:spacing w:line="297" w:lineRule="auto"/>
        <w:rPr>
          <w:rFonts w:ascii="Arial"/>
          <w:sz w:val="21"/>
        </w:rPr>
      </w:pPr>
    </w:p>
    <w:p>
      <w:pPr>
        <w:pStyle w:val="BodyText"/>
        <w:spacing w:before="69" w:line="640" w:lineRule="exact"/>
      </w:pPr>
      <w:r>
        <w:rPr>
          <w:rFonts w:ascii="Times New Roman" w:eastAsia="Times New Roman" w:hAnsi="Times New Roman" w:cs="Times New Roman"/>
          <w:spacing w:val="-10"/>
          <w:position w:val="33"/>
        </w:rPr>
        <w:t>B</w:t>
      </w:r>
      <w:r>
        <w:rPr>
          <w:rFonts w:ascii="SimSun" w:eastAsia="SimSun" w:hAnsi="SimSun" w:cs="SimSun"/>
          <w:spacing w:val="-10"/>
          <w:position w:val="33"/>
        </w:rPr>
        <w:t>、</w:t>
      </w:r>
      <w:r>
        <w:rPr>
          <w:spacing w:val="-10"/>
          <w:position w:val="33"/>
        </w:rPr>
        <w:t>风险偏好率较高的企业，其盈利率一般较低</w:t>
      </w:r>
    </w:p>
    <w:p>
      <w:pPr>
        <w:pStyle w:val="BodyText"/>
        <w:spacing w:line="221" w:lineRule="auto"/>
      </w:pPr>
      <w:r>
        <w:rPr>
          <w:rFonts w:ascii="Arial" w:eastAsia="Arial" w:hAnsi="Arial" w:cs="Arial"/>
          <w:spacing w:val="-4"/>
        </w:rPr>
        <w:t>C</w:t>
      </w:r>
      <w:r>
        <w:rPr>
          <w:rFonts w:ascii="SimSun" w:eastAsia="SimSun" w:hAnsi="SimSun" w:cs="SimSun"/>
          <w:spacing w:val="-4"/>
        </w:rPr>
        <w:t>、</w:t>
      </w:r>
      <w:r>
        <w:rPr>
          <w:spacing w:val="-4"/>
        </w:rPr>
        <w:t>创业过程存在自选择性与幸存者偏误</w:t>
      </w:r>
    </w:p>
    <w:p>
      <w:pPr>
        <w:spacing w:line="287" w:lineRule="auto"/>
        <w:rPr>
          <w:rFonts w:ascii="Arial"/>
          <w:sz w:val="21"/>
        </w:rPr>
      </w:pPr>
    </w:p>
    <w:p>
      <w:pPr>
        <w:pStyle w:val="BodyText"/>
        <w:spacing w:before="69" w:line="222" w:lineRule="auto"/>
      </w:pPr>
      <w:r>
        <w:rPr>
          <w:rFonts w:ascii="SimSun" w:eastAsia="SimSun" w:hAnsi="SimSun" w:cs="SimSun"/>
          <w:spacing w:val="-1"/>
        </w:rPr>
        <w:t>D、</w:t>
      </w:r>
      <w:r>
        <w:rPr>
          <w:spacing w:val="-1"/>
        </w:rPr>
        <w:t>企业家愿意承担不确定性而获得超额收益</w:t>
      </w:r>
    </w:p>
    <w:p>
      <w:pPr>
        <w:spacing w:line="317" w:lineRule="auto"/>
        <w:rPr>
          <w:rFonts w:ascii="Arial"/>
          <w:sz w:val="21"/>
        </w:rPr>
      </w:pPr>
    </w:p>
    <w:p>
      <w:pPr>
        <w:pStyle w:val="BodyText"/>
        <w:spacing w:before="69" w:line="213" w:lineRule="auto"/>
      </w:pPr>
      <w:r>
        <w:rPr>
          <w:spacing w:val="-10"/>
        </w:rPr>
        <w:t>2.企业是个声誉载体，要求企业后续者有制约前任滥权的权力。()</w:t>
      </w:r>
      <w:r>
        <w:rPr>
          <w:spacing w:val="-31"/>
        </w:rPr>
        <w:t xml:space="preserve"> </w:t>
      </w:r>
      <w:r>
        <w:rPr>
          <w:spacing w:val="-10"/>
        </w:rPr>
        <w:t>√</w:t>
      </w:r>
    </w:p>
    <w:p>
      <w:pPr>
        <w:spacing w:line="316" w:lineRule="auto"/>
        <w:rPr>
          <w:rFonts w:ascii="Arial"/>
          <w:sz w:val="21"/>
        </w:rPr>
      </w:pPr>
    </w:p>
    <w:p>
      <w:pPr>
        <w:pStyle w:val="BodyText"/>
        <w:spacing w:before="69" w:line="610" w:lineRule="exact"/>
      </w:pPr>
      <w:r>
        <w:rPr>
          <w:spacing w:val="-9"/>
          <w:position w:val="31"/>
        </w:rPr>
        <w:t>3.</w:t>
      </w:r>
      <w:r>
        <w:rPr>
          <w:spacing w:val="-9"/>
          <w:position w:val="31"/>
        </w:rPr>
        <w:t xml:space="preserve"> </w:t>
      </w:r>
      <w:r>
        <w:rPr>
          <w:spacing w:val="-9"/>
          <w:position w:val="31"/>
        </w:rPr>
        <w:t>“跑得了和尚跑不了庙”</w:t>
      </w:r>
      <w:r>
        <w:rPr>
          <w:spacing w:val="41"/>
          <w:position w:val="31"/>
        </w:rPr>
        <w:t xml:space="preserve"> </w:t>
      </w:r>
      <w:r>
        <w:rPr>
          <w:spacing w:val="-9"/>
          <w:position w:val="31"/>
        </w:rPr>
        <w:t>“铁打的营盘流水的兵”都表明了建立企</w:t>
      </w:r>
      <w:r>
        <w:rPr>
          <w:spacing w:val="-10"/>
          <w:position w:val="31"/>
        </w:rPr>
        <w:t>业品牌的重要性。()</w:t>
      </w:r>
      <w:r>
        <w:rPr>
          <w:spacing w:val="-48"/>
          <w:position w:val="31"/>
        </w:rPr>
        <w:t xml:space="preserve"> </w:t>
      </w:r>
      <w:r>
        <w:rPr>
          <w:spacing w:val="-10"/>
          <w:position w:val="31"/>
        </w:rPr>
        <w:t>√</w:t>
      </w:r>
    </w:p>
    <w:p>
      <w:pPr>
        <w:pStyle w:val="BodyText"/>
        <w:spacing w:before="1" w:line="220" w:lineRule="auto"/>
      </w:pPr>
      <w:r>
        <w:rPr>
          <w:spacing w:val="-1"/>
        </w:rPr>
        <w:t>5.1经济学帝国主义</w:t>
      </w:r>
    </w:p>
    <w:p>
      <w:pPr>
        <w:spacing w:line="328" w:lineRule="auto"/>
        <w:rPr>
          <w:rFonts w:ascii="Arial"/>
          <w:sz w:val="21"/>
        </w:rPr>
      </w:pPr>
    </w:p>
    <w:p>
      <w:pPr>
        <w:pStyle w:val="BodyText"/>
        <w:spacing w:before="68" w:line="603" w:lineRule="exact"/>
      </w:pPr>
      <w:r>
        <w:rPr>
          <w:spacing w:val="-7"/>
          <w:position w:val="30"/>
        </w:rPr>
        <w:t>1.以下属于经济学研究范围的是()。答案：以上都对</w:t>
      </w:r>
    </w:p>
    <w:p>
      <w:pPr>
        <w:pStyle w:val="BodyText"/>
        <w:spacing w:line="223" w:lineRule="auto"/>
      </w:pPr>
      <w:r>
        <w:rPr>
          <w:rFonts w:ascii="SimSun" w:eastAsia="SimSun" w:hAnsi="SimSun" w:cs="SimSun"/>
        </w:rPr>
        <w:t>A、</w:t>
      </w:r>
      <w:r>
        <w:t>约束最优化</w:t>
      </w:r>
    </w:p>
    <w:p>
      <w:pPr>
        <w:spacing w:line="293" w:lineRule="auto"/>
        <w:rPr>
          <w:rFonts w:ascii="Arial"/>
          <w:sz w:val="21"/>
        </w:rPr>
      </w:pPr>
    </w:p>
    <w:p>
      <w:pPr>
        <w:pStyle w:val="BodyText"/>
        <w:spacing w:before="69" w:line="221" w:lineRule="auto"/>
      </w:pPr>
      <w:r>
        <w:rPr>
          <w:rFonts w:ascii="Times New Roman" w:eastAsia="Times New Roman" w:hAnsi="Times New Roman" w:cs="Times New Roman"/>
          <w:spacing w:val="-7"/>
        </w:rPr>
        <w:t>B</w:t>
      </w:r>
      <w:r>
        <w:rPr>
          <w:rFonts w:ascii="SimSun" w:eastAsia="SimSun" w:hAnsi="SimSun" w:cs="SimSun"/>
          <w:spacing w:val="-7"/>
        </w:rPr>
        <w:t>、</w:t>
      </w:r>
      <w:r>
        <w:rPr>
          <w:spacing w:val="-7"/>
        </w:rPr>
        <w:t>稀缺资源配置</w:t>
      </w:r>
    </w:p>
    <w:p>
      <w:pPr>
        <w:spacing w:line="319" w:lineRule="auto"/>
        <w:rPr>
          <w:rFonts w:ascii="Arial"/>
          <w:sz w:val="21"/>
        </w:rPr>
      </w:pPr>
    </w:p>
    <w:p>
      <w:pPr>
        <w:pStyle w:val="BodyText"/>
        <w:spacing w:before="68" w:line="610" w:lineRule="exact"/>
      </w:pPr>
      <w:r>
        <w:rPr>
          <w:rFonts w:ascii="SimSun" w:eastAsia="SimSun" w:hAnsi="SimSun" w:cs="SimSun"/>
          <w:spacing w:val="-2"/>
          <w:position w:val="30"/>
        </w:rPr>
        <w:t>C、</w:t>
      </w:r>
      <w:r>
        <w:rPr>
          <w:spacing w:val="-2"/>
          <w:position w:val="30"/>
        </w:rPr>
        <w:t>价格竞争与非价格竞争</w:t>
      </w:r>
    </w:p>
    <w:p>
      <w:pPr>
        <w:pStyle w:val="BodyText"/>
        <w:spacing w:before="1" w:line="220" w:lineRule="auto"/>
      </w:pPr>
      <w:r>
        <w:rPr>
          <w:rFonts w:ascii="SimSun" w:eastAsia="SimSun" w:hAnsi="SimSun" w:cs="SimSun"/>
          <w:spacing w:val="-11"/>
        </w:rPr>
        <w:t>D、</w:t>
      </w:r>
      <w:r>
        <w:rPr>
          <w:rFonts w:ascii="SimSun" w:eastAsia="SimSun" w:hAnsi="SimSun" w:cs="SimSun"/>
          <w:spacing w:val="-32"/>
        </w:rPr>
        <w:t xml:space="preserve"> </w:t>
      </w:r>
      <w:r>
        <w:rPr>
          <w:spacing w:val="-11"/>
        </w:rPr>
        <w:t>以上都对</w:t>
      </w:r>
    </w:p>
    <w:p>
      <w:pPr>
        <w:spacing w:line="318" w:lineRule="auto"/>
        <w:rPr>
          <w:rFonts w:ascii="Arial"/>
          <w:sz w:val="21"/>
        </w:rPr>
      </w:pPr>
    </w:p>
    <w:p>
      <w:pPr>
        <w:pStyle w:val="BodyText"/>
        <w:spacing w:before="68" w:line="221" w:lineRule="auto"/>
        <w:rPr>
          <w:rFonts w:ascii="SimSun" w:eastAsia="SimSun" w:hAnsi="SimSun" w:cs="SimSun"/>
        </w:rPr>
      </w:pPr>
      <w:r>
        <w:rPr>
          <w:spacing w:val="-7"/>
        </w:rPr>
        <w:t>2.为何有学科分类?</w:t>
      </w:r>
      <w:r>
        <w:rPr>
          <w:rFonts w:ascii="SimSun" w:eastAsia="SimSun" w:hAnsi="SimSun" w:cs="SimSun"/>
          <w:spacing w:val="-7"/>
        </w:rPr>
        <w:t>ABCD</w:t>
      </w:r>
    </w:p>
    <w:p>
      <w:pPr>
        <w:spacing w:line="290" w:lineRule="auto"/>
        <w:rPr>
          <w:rFonts w:ascii="Arial"/>
          <w:sz w:val="21"/>
        </w:rPr>
        <w:sectPr>
          <w:headerReference w:type="default" r:id="rId30"/>
          <w:pgSz w:w="11910" w:h="16840"/>
          <w:pgMar w:top="1037" w:right="1786" w:bottom="0" w:left="1779" w:header="875" w:footer="0" w:gutter="0"/>
          <w:pgNumType w:start="27"/>
          <w:cols w:space="708"/>
        </w:sectPr>
      </w:pPr>
    </w:p>
    <w:p>
      <w:pPr>
        <w:pStyle w:val="BodyText"/>
        <w:spacing w:before="69" w:line="631" w:lineRule="exact"/>
      </w:pPr>
      <w:r>
        <w:rPr>
          <w:rFonts w:ascii="Times New Roman" w:eastAsia="Times New Roman" w:hAnsi="Times New Roman" w:cs="Times New Roman"/>
          <w:spacing w:val="-11"/>
          <w:position w:val="32"/>
        </w:rPr>
        <w:t>A</w:t>
      </w:r>
      <w:r>
        <w:rPr>
          <w:rFonts w:ascii="SimSun" w:eastAsia="SimSun" w:hAnsi="SimSun" w:cs="SimSun"/>
          <w:spacing w:val="-11"/>
          <w:position w:val="32"/>
        </w:rPr>
        <w:t>、</w:t>
      </w:r>
      <w:r>
        <w:rPr>
          <w:spacing w:val="-11"/>
          <w:position w:val="32"/>
        </w:rPr>
        <w:t>分工</w:t>
      </w:r>
    </w:p>
    <w:p>
      <w:pPr>
        <w:pStyle w:val="BodyText"/>
        <w:spacing w:before="1" w:line="223" w:lineRule="auto"/>
      </w:pPr>
      <w:r>
        <w:rPr>
          <w:rFonts w:ascii="SimSun" w:eastAsia="SimSun" w:hAnsi="SimSun" w:cs="SimSun"/>
          <w:spacing w:val="-8"/>
        </w:rPr>
        <w:t>B、</w:t>
      </w:r>
      <w:r>
        <w:rPr>
          <w:spacing w:val="-8"/>
        </w:rPr>
        <w:t>专业化</w:t>
      </w:r>
    </w:p>
    <w:p>
      <w:pPr>
        <w:spacing w:line="279" w:lineRule="auto"/>
        <w:rPr>
          <w:rFonts w:ascii="Arial"/>
          <w:sz w:val="21"/>
        </w:rPr>
      </w:pPr>
    </w:p>
    <w:p>
      <w:pPr>
        <w:pStyle w:val="BodyText"/>
        <w:spacing w:before="69" w:line="631" w:lineRule="exact"/>
        <w:ind w:left="3"/>
      </w:pPr>
      <w:r>
        <w:rPr>
          <w:rFonts w:ascii="SimSun" w:eastAsia="SimSun" w:hAnsi="SimSun" w:cs="SimSun"/>
          <w:b/>
          <w:bCs/>
          <w:spacing w:val="-13"/>
          <w:position w:val="32"/>
        </w:rPr>
        <w:t>C、</w:t>
      </w:r>
      <w:r>
        <w:rPr>
          <w:rFonts w:ascii="SimSun" w:eastAsia="SimSun" w:hAnsi="SimSun" w:cs="SimSun"/>
          <w:spacing w:val="-59"/>
          <w:position w:val="32"/>
        </w:rPr>
        <w:t xml:space="preserve"> </w:t>
      </w:r>
      <w:r>
        <w:rPr>
          <w:b/>
          <w:bCs/>
          <w:spacing w:val="-13"/>
          <w:position w:val="32"/>
        </w:rPr>
        <w:t>累积创新</w:t>
      </w:r>
    </w:p>
    <w:p>
      <w:pPr>
        <w:pStyle w:val="BodyText"/>
        <w:spacing w:before="1" w:line="222" w:lineRule="auto"/>
        <w:ind w:left="3"/>
      </w:pPr>
      <w:r>
        <w:rPr>
          <w:rFonts w:ascii="SimSun" w:eastAsia="SimSun" w:hAnsi="SimSun" w:cs="SimSun"/>
          <w:b/>
          <w:bCs/>
          <w:spacing w:val="-5"/>
        </w:rPr>
        <w:t>D、</w:t>
      </w:r>
      <w:r>
        <w:rPr>
          <w:b/>
          <w:bCs/>
          <w:spacing w:val="-5"/>
        </w:rPr>
        <w:t>科技进步</w:t>
      </w:r>
    </w:p>
    <w:p>
      <w:pPr>
        <w:spacing w:line="222" w:lineRule="auto"/>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1" w:history="1">
        <w:r>
          <w:rPr>
            <w:rFonts w:ascii="SimSun" w:eastAsia="SimSun" w:hAnsi="SimSun" w:cs="SimSun"/>
            <w:b/>
            <w:bCs/>
            <w:noProof w:val="0"/>
            <w:snapToGrid/>
            <w:color w:val="0000EE"/>
            <w:kern w:val="0"/>
            <w:sz w:val="30"/>
            <w:szCs w:val="30"/>
            <w:u w:val="single" w:color="0000EE"/>
          </w:rPr>
          <w:t>https://d.book118.com/947056011016006034</w:t>
        </w:r>
      </w:hyperlink>
    </w:p>
    <w:p>
      <w:pPr>
        <w:spacing w:line="222" w:lineRule="auto"/>
      </w:pPr>
    </w:p>
    <w:sectPr>
      <w:headerReference w:type="default" r:id="rId32"/>
      <w:type w:val="nextPage"/>
      <w:pgSz w:w="11910" w:h="16840"/>
      <w:pgMar w:top="1037" w:right="1786" w:bottom="0" w:left="1779" w:header="875" w:footer="0" w:gutter="0"/>
      <w:pgNumType w:start="28"/>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61"/>
      </w:tabs>
      <w:spacing w:line="176" w:lineRule="auto"/>
      <w:ind w:left="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61"/>
      </w:tabs>
      <w:spacing w:line="176" w:lineRule="auto"/>
      <w:ind w:left="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8"/>
      </w:tabs>
      <w:spacing w:line="176" w:lineRule="auto"/>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4"/>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8"/>
      </w:tabs>
      <w:spacing w:line="176" w:lineRule="auto"/>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4"/>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8"/>
      </w:tabs>
      <w:spacing w:line="176" w:lineRule="auto"/>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4"/>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8"/>
      </w:tabs>
      <w:spacing w:line="176" w:lineRule="auto"/>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4"/>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61"/>
      </w:tabs>
      <w:spacing w:line="176" w:lineRule="auto"/>
      <w:ind w:left="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61"/>
      </w:tabs>
      <w:spacing w:line="176" w:lineRule="auto"/>
      <w:ind w:left="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8"/>
      </w:tabs>
      <w:spacing w:line="176" w:lineRule="auto"/>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4"/>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8"/>
      </w:tabs>
      <w:spacing w:line="176" w:lineRule="auto"/>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4"/>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6"/>
      </w:tabs>
      <w:spacing w:line="176" w:lineRule="auto"/>
      <w:ind w:left="13"/>
      <w:rPr>
        <w:sz w:val="17"/>
        <w:szCs w:val="17"/>
      </w:rPr>
    </w:pPr>
    <w:r>
      <w:rPr>
        <w:sz w:val="17"/>
        <w:szCs w:val="17"/>
        <w:u w:val="single" w:color="auto"/>
      </w:rPr>
      <w:tab/>
    </w:r>
    <w:r>
      <w:rPr>
        <w:spacing w:val="23"/>
        <w:sz w:val="17"/>
        <w:szCs w:val="17"/>
        <w:u w:val="single" w:color="auto"/>
      </w:rPr>
      <w:t>超星尔雅学习通《经济与社会如何用决策思维洞察生活》章节测试答案，</w:t>
    </w:r>
    <w:r>
      <w:rPr>
        <w:spacing w:val="23"/>
        <w:sz w:val="17"/>
        <w:szCs w:val="17"/>
        <w:u w:val="single" w:color="auto"/>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56"/>
      </w:tabs>
      <w:spacing w:line="176" w:lineRule="auto"/>
      <w:ind w:left="13"/>
      <w:rPr>
        <w:sz w:val="17"/>
        <w:szCs w:val="17"/>
      </w:rPr>
    </w:pPr>
    <w:r>
      <w:rPr>
        <w:sz w:val="17"/>
        <w:szCs w:val="17"/>
        <w:u w:val="single" w:color="auto"/>
      </w:rPr>
      <w:tab/>
    </w:r>
    <w:r>
      <w:rPr>
        <w:spacing w:val="23"/>
        <w:sz w:val="17"/>
        <w:szCs w:val="17"/>
        <w:u w:val="single" w:color="auto"/>
      </w:rPr>
      <w:t>超星尔雅学习通《经济与社会如何用决策思维洞察生活》章节测试答案，</w:t>
    </w:r>
    <w:r>
      <w:rPr>
        <w:spacing w:val="23"/>
        <w:sz w:val="17"/>
        <w:szCs w:val="17"/>
        <w:u w:val="single" w:color="auto"/>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61"/>
      </w:tabs>
      <w:spacing w:line="176" w:lineRule="auto"/>
      <w:ind w:left="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61"/>
      </w:tabs>
      <w:spacing w:line="176" w:lineRule="auto"/>
      <w:ind w:left="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5"/>
      </w:tabs>
      <w:spacing w:line="175" w:lineRule="auto"/>
      <w:ind w:left="3"/>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4"/>
        <w:sz w:val="16"/>
        <w:szCs w:val="16"/>
        <w:u w:val="single" w:color="auto"/>
      </w:rPr>
      <w:t xml:space="preserve"> </w:t>
    </w:r>
    <w:r>
      <w:rPr>
        <w:spacing w:val="-7"/>
        <w:sz w:val="16"/>
        <w:szCs w:val="16"/>
        <w:u w:val="single" w:color="auto"/>
      </w:rPr>
      <w:t>尔</w:t>
    </w:r>
    <w:r>
      <w:rPr>
        <w:spacing w:val="-35"/>
        <w:sz w:val="16"/>
        <w:szCs w:val="16"/>
        <w:u w:val="single" w:color="auto"/>
      </w:rPr>
      <w:t xml:space="preserve"> </w:t>
    </w:r>
    <w:r>
      <w:rPr>
        <w:spacing w:val="-7"/>
        <w:sz w:val="16"/>
        <w:szCs w:val="16"/>
        <w:u w:val="single" w:color="auto"/>
      </w:rPr>
      <w:t>雅</w:t>
    </w:r>
    <w:r>
      <w:rPr>
        <w:spacing w:val="-31"/>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8"/>
        <w:sz w:val="16"/>
        <w:szCs w:val="16"/>
        <w:u w:val="single" w:color="auto"/>
      </w:rPr>
      <w:t xml:space="preserve"> </w:t>
    </w:r>
    <w:r>
      <w:rPr>
        <w:spacing w:val="-7"/>
        <w:sz w:val="16"/>
        <w:szCs w:val="16"/>
        <w:u w:val="single" w:color="auto"/>
      </w:rPr>
      <w:t>通</w:t>
    </w:r>
    <w:r>
      <w:rPr>
        <w:spacing w:val="-42"/>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8"/>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3"/>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7"/>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7"/>
        <w:sz w:val="16"/>
        <w:szCs w:val="16"/>
        <w:u w:val="single" w:color="auto"/>
      </w:rPr>
      <w:t xml:space="preserve"> </w:t>
    </w:r>
    <w:r>
      <w:rPr>
        <w:spacing w:val="-7"/>
        <w:sz w:val="16"/>
        <w:szCs w:val="16"/>
        <w:u w:val="single" w:color="auto"/>
      </w:rPr>
      <w:t>生</w:t>
    </w:r>
    <w:r>
      <w:rPr>
        <w:spacing w:val="-33"/>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5"/>
        <w:sz w:val="16"/>
        <w:szCs w:val="16"/>
        <w:u w:val="single" w:color="auto"/>
      </w:rPr>
      <w:t xml:space="preserve"> </w:t>
    </w:r>
    <w:r>
      <w:rPr>
        <w:spacing w:val="-7"/>
        <w:sz w:val="16"/>
        <w:szCs w:val="16"/>
        <w:u w:val="single" w:color="auto"/>
      </w:rPr>
      <w:t>章</w:t>
    </w:r>
    <w:r>
      <w:rPr>
        <w:spacing w:val="-34"/>
        <w:sz w:val="16"/>
        <w:szCs w:val="16"/>
        <w:u w:val="single" w:color="auto"/>
      </w:rPr>
      <w:t xml:space="preserve"> </w:t>
    </w:r>
    <w:r>
      <w:rPr>
        <w:spacing w:val="-7"/>
        <w:sz w:val="16"/>
        <w:szCs w:val="16"/>
        <w:u w:val="single" w:color="auto"/>
      </w:rPr>
      <w:t>节</w:t>
    </w:r>
    <w:r>
      <w:rPr>
        <w:spacing w:val="-37"/>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8"/>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3"/>
      </w:tabs>
      <w:spacing w:line="175" w:lineRule="auto"/>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5"/>
        <w:sz w:val="16"/>
        <w:szCs w:val="16"/>
        <w:u w:val="single" w:color="auto"/>
      </w:rPr>
      <w:t xml:space="preserve"> </w:t>
    </w:r>
    <w:r>
      <w:rPr>
        <w:spacing w:val="-7"/>
        <w:sz w:val="16"/>
        <w:szCs w:val="16"/>
        <w:u w:val="single" w:color="auto"/>
      </w:rPr>
      <w:t>尔</w:t>
    </w:r>
    <w:r>
      <w:rPr>
        <w:spacing w:val="-34"/>
        <w:sz w:val="16"/>
        <w:szCs w:val="16"/>
        <w:u w:val="single" w:color="auto"/>
      </w:rPr>
      <w:t xml:space="preserve"> </w:t>
    </w:r>
    <w:r>
      <w:rPr>
        <w:spacing w:val="-7"/>
        <w:sz w:val="16"/>
        <w:szCs w:val="16"/>
        <w:u w:val="single" w:color="auto"/>
      </w:rPr>
      <w:t>雅</w:t>
    </w:r>
    <w:r>
      <w:rPr>
        <w:spacing w:val="-32"/>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7"/>
        <w:sz w:val="16"/>
        <w:szCs w:val="16"/>
        <w:u w:val="single" w:color="auto"/>
      </w:rPr>
      <w:t xml:space="preserve"> </w:t>
    </w:r>
    <w:r>
      <w:rPr>
        <w:spacing w:val="-7"/>
        <w:sz w:val="16"/>
        <w:szCs w:val="16"/>
        <w:u w:val="single" w:color="auto"/>
      </w:rPr>
      <w:t>通</w:t>
    </w:r>
    <w:r>
      <w:rPr>
        <w:spacing w:val="-43"/>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7"/>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4"/>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6"/>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8"/>
        <w:sz w:val="16"/>
        <w:szCs w:val="16"/>
        <w:u w:val="single" w:color="auto"/>
      </w:rPr>
      <w:t xml:space="preserve"> </w:t>
    </w:r>
    <w:r>
      <w:rPr>
        <w:spacing w:val="-7"/>
        <w:sz w:val="16"/>
        <w:szCs w:val="16"/>
        <w:u w:val="single" w:color="auto"/>
      </w:rPr>
      <w:t>生</w:t>
    </w:r>
    <w:r>
      <w:rPr>
        <w:spacing w:val="-32"/>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6"/>
        <w:sz w:val="16"/>
        <w:szCs w:val="16"/>
        <w:u w:val="single" w:color="auto"/>
      </w:rPr>
      <w:t xml:space="preserve"> </w:t>
    </w:r>
    <w:r>
      <w:rPr>
        <w:spacing w:val="-7"/>
        <w:sz w:val="16"/>
        <w:szCs w:val="16"/>
        <w:u w:val="single" w:color="auto"/>
      </w:rPr>
      <w:t>章</w:t>
    </w:r>
    <w:r>
      <w:rPr>
        <w:spacing w:val="-33"/>
        <w:sz w:val="16"/>
        <w:szCs w:val="16"/>
        <w:u w:val="single" w:color="auto"/>
      </w:rPr>
      <w:t xml:space="preserve"> </w:t>
    </w:r>
    <w:r>
      <w:rPr>
        <w:spacing w:val="-7"/>
        <w:sz w:val="16"/>
        <w:szCs w:val="16"/>
        <w:u w:val="single" w:color="auto"/>
      </w:rPr>
      <w:t>节</w:t>
    </w:r>
    <w:r>
      <w:rPr>
        <w:spacing w:val="-38"/>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7"/>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3"/>
      </w:tabs>
      <w:spacing w:line="175" w:lineRule="auto"/>
      <w:rPr>
        <w:sz w:val="16"/>
        <w:szCs w:val="16"/>
      </w:rPr>
    </w:pPr>
    <w:r>
      <w:rPr>
        <w:sz w:val="16"/>
        <w:szCs w:val="16"/>
        <w:u w:val="single" w:color="auto"/>
      </w:rPr>
      <w:tab/>
    </w:r>
    <w:r>
      <w:rPr>
        <w:spacing w:val="-7"/>
        <w:sz w:val="16"/>
        <w:szCs w:val="16"/>
        <w:u w:val="single" w:color="auto"/>
      </w:rPr>
      <w:t>超</w:t>
    </w:r>
    <w:r>
      <w:rPr>
        <w:spacing w:val="-32"/>
        <w:sz w:val="16"/>
        <w:szCs w:val="16"/>
        <w:u w:val="single" w:color="auto"/>
      </w:rPr>
      <w:t xml:space="preserve"> </w:t>
    </w:r>
    <w:r>
      <w:rPr>
        <w:spacing w:val="-7"/>
        <w:sz w:val="16"/>
        <w:szCs w:val="16"/>
        <w:u w:val="single" w:color="auto"/>
      </w:rPr>
      <w:t>星</w:t>
    </w:r>
    <w:r>
      <w:rPr>
        <w:spacing w:val="-35"/>
        <w:sz w:val="16"/>
        <w:szCs w:val="16"/>
        <w:u w:val="single" w:color="auto"/>
      </w:rPr>
      <w:t xml:space="preserve"> </w:t>
    </w:r>
    <w:r>
      <w:rPr>
        <w:spacing w:val="-7"/>
        <w:sz w:val="16"/>
        <w:szCs w:val="16"/>
        <w:u w:val="single" w:color="auto"/>
      </w:rPr>
      <w:t>尔</w:t>
    </w:r>
    <w:r>
      <w:rPr>
        <w:spacing w:val="-34"/>
        <w:sz w:val="16"/>
        <w:szCs w:val="16"/>
        <w:u w:val="single" w:color="auto"/>
      </w:rPr>
      <w:t xml:space="preserve"> </w:t>
    </w:r>
    <w:r>
      <w:rPr>
        <w:spacing w:val="-7"/>
        <w:sz w:val="16"/>
        <w:szCs w:val="16"/>
        <w:u w:val="single" w:color="auto"/>
      </w:rPr>
      <w:t>雅</w:t>
    </w:r>
    <w:r>
      <w:rPr>
        <w:spacing w:val="-32"/>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7"/>
        <w:sz w:val="16"/>
        <w:szCs w:val="16"/>
        <w:u w:val="single" w:color="auto"/>
      </w:rPr>
      <w:t xml:space="preserve"> </w:t>
    </w:r>
    <w:r>
      <w:rPr>
        <w:spacing w:val="-7"/>
        <w:sz w:val="16"/>
        <w:szCs w:val="16"/>
        <w:u w:val="single" w:color="auto"/>
      </w:rPr>
      <w:t>通</w:t>
    </w:r>
    <w:r>
      <w:rPr>
        <w:spacing w:val="-43"/>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7"/>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4"/>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6"/>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8"/>
        <w:sz w:val="16"/>
        <w:szCs w:val="16"/>
        <w:u w:val="single" w:color="auto"/>
      </w:rPr>
      <w:t xml:space="preserve"> </w:t>
    </w:r>
    <w:r>
      <w:rPr>
        <w:spacing w:val="-7"/>
        <w:sz w:val="16"/>
        <w:szCs w:val="16"/>
        <w:u w:val="single" w:color="auto"/>
      </w:rPr>
      <w:t>生</w:t>
    </w:r>
    <w:r>
      <w:rPr>
        <w:spacing w:val="-32"/>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6"/>
        <w:sz w:val="16"/>
        <w:szCs w:val="16"/>
        <w:u w:val="single" w:color="auto"/>
      </w:rPr>
      <w:t xml:space="preserve"> </w:t>
    </w:r>
    <w:r>
      <w:rPr>
        <w:spacing w:val="-7"/>
        <w:sz w:val="16"/>
        <w:szCs w:val="16"/>
        <w:u w:val="single" w:color="auto"/>
      </w:rPr>
      <w:t>章</w:t>
    </w:r>
    <w:r>
      <w:rPr>
        <w:spacing w:val="-33"/>
        <w:sz w:val="16"/>
        <w:szCs w:val="16"/>
        <w:u w:val="single" w:color="auto"/>
      </w:rPr>
      <w:t xml:space="preserve"> </w:t>
    </w:r>
    <w:r>
      <w:rPr>
        <w:spacing w:val="-7"/>
        <w:sz w:val="16"/>
        <w:szCs w:val="16"/>
        <w:u w:val="single" w:color="auto"/>
      </w:rPr>
      <w:t>节</w:t>
    </w:r>
    <w:r>
      <w:rPr>
        <w:spacing w:val="-38"/>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7"/>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71"/>
      </w:tabs>
      <w:spacing w:line="176" w:lineRule="auto"/>
      <w:ind w:left="1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971"/>
      </w:tabs>
      <w:spacing w:line="176" w:lineRule="auto"/>
      <w:ind w:left="13"/>
      <w:rPr>
        <w:sz w:val="17"/>
        <w:szCs w:val="17"/>
      </w:rPr>
    </w:pPr>
    <w:r>
      <w:rPr>
        <w:sz w:val="17"/>
        <w:szCs w:val="17"/>
        <w:u w:val="single" w:color="auto"/>
      </w:rPr>
      <w:tab/>
    </w:r>
    <w:r>
      <w:rPr>
        <w:spacing w:val="31"/>
        <w:sz w:val="17"/>
        <w:szCs w:val="17"/>
        <w:u w:val="single" w:color="auto"/>
      </w:rPr>
      <w:t>超星尔雅学习通《经济与社会如何用决策思维洞察生活》章节测试答案</w:t>
    </w:r>
    <w:r>
      <w:rPr>
        <w:spacing w:val="-25"/>
        <w:sz w:val="17"/>
        <w:szCs w:val="17"/>
        <w:u w:val="single" w:color="auto"/>
      </w:rPr>
      <w:t xml:space="preserve"> </w:t>
    </w:r>
    <w:r>
      <w:rPr>
        <w:spacing w:val="31"/>
        <w:sz w:val="17"/>
        <w:szCs w:val="17"/>
        <w:u w:val="single" w:color="auto"/>
      </w:rPr>
      <w:t>.</w:t>
    </w:r>
    <w:r>
      <w:rPr>
        <w:sz w:val="17"/>
        <w:szCs w:val="17"/>
        <w:u w:val="single" w:color="auto"/>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1"/>
      </w:tabs>
      <w:spacing w:line="175" w:lineRule="auto"/>
      <w:rPr>
        <w:sz w:val="16"/>
        <w:szCs w:val="16"/>
      </w:rPr>
    </w:pPr>
    <w:r>
      <w:rPr>
        <w:sz w:val="16"/>
        <w:szCs w:val="16"/>
        <w:u w:val="single" w:color="auto"/>
      </w:rPr>
      <w:tab/>
    </w:r>
    <w:r>
      <w:rPr>
        <w:spacing w:val="-7"/>
        <w:sz w:val="16"/>
        <w:szCs w:val="16"/>
        <w:u w:val="single" w:color="auto"/>
      </w:rPr>
      <w:t>超</w:t>
    </w:r>
    <w:r>
      <w:rPr>
        <w:spacing w:val="-31"/>
        <w:sz w:val="16"/>
        <w:szCs w:val="16"/>
        <w:u w:val="single" w:color="auto"/>
      </w:rPr>
      <w:t xml:space="preserve"> </w:t>
    </w:r>
    <w:r>
      <w:rPr>
        <w:spacing w:val="-7"/>
        <w:sz w:val="16"/>
        <w:szCs w:val="16"/>
        <w:u w:val="single" w:color="auto"/>
      </w:rPr>
      <w:t>星</w:t>
    </w:r>
    <w:r>
      <w:rPr>
        <w:spacing w:val="-35"/>
        <w:sz w:val="16"/>
        <w:szCs w:val="16"/>
        <w:u w:val="single" w:color="auto"/>
      </w:rPr>
      <w:t xml:space="preserve"> </w:t>
    </w:r>
    <w:r>
      <w:rPr>
        <w:spacing w:val="-7"/>
        <w:sz w:val="16"/>
        <w:szCs w:val="16"/>
        <w:u w:val="single" w:color="auto"/>
      </w:rPr>
      <w:t>尔</w:t>
    </w:r>
    <w:r>
      <w:rPr>
        <w:spacing w:val="-34"/>
        <w:sz w:val="16"/>
        <w:szCs w:val="16"/>
        <w:u w:val="single" w:color="auto"/>
      </w:rPr>
      <w:t xml:space="preserve"> </w:t>
    </w:r>
    <w:r>
      <w:rPr>
        <w:spacing w:val="-7"/>
        <w:sz w:val="16"/>
        <w:szCs w:val="16"/>
        <w:u w:val="single" w:color="auto"/>
      </w:rPr>
      <w:t>雅</w:t>
    </w:r>
    <w:r>
      <w:rPr>
        <w:spacing w:val="-32"/>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7"/>
        <w:sz w:val="16"/>
        <w:szCs w:val="16"/>
        <w:u w:val="single" w:color="auto"/>
      </w:rPr>
      <w:t xml:space="preserve"> </w:t>
    </w:r>
    <w:r>
      <w:rPr>
        <w:spacing w:val="-7"/>
        <w:sz w:val="16"/>
        <w:szCs w:val="16"/>
        <w:u w:val="single" w:color="auto"/>
      </w:rPr>
      <w:t>通</w:t>
    </w:r>
    <w:r>
      <w:rPr>
        <w:spacing w:val="-43"/>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7"/>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4"/>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6"/>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8"/>
        <w:sz w:val="16"/>
        <w:szCs w:val="16"/>
        <w:u w:val="single" w:color="auto"/>
      </w:rPr>
      <w:t xml:space="preserve"> </w:t>
    </w:r>
    <w:r>
      <w:rPr>
        <w:spacing w:val="-7"/>
        <w:sz w:val="16"/>
        <w:szCs w:val="16"/>
        <w:u w:val="single" w:color="auto"/>
      </w:rPr>
      <w:t>生</w:t>
    </w:r>
    <w:r>
      <w:rPr>
        <w:spacing w:val="-32"/>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6"/>
        <w:sz w:val="16"/>
        <w:szCs w:val="16"/>
        <w:u w:val="single" w:color="auto"/>
      </w:rPr>
      <w:t xml:space="preserve"> </w:t>
    </w:r>
    <w:r>
      <w:rPr>
        <w:spacing w:val="-7"/>
        <w:sz w:val="16"/>
        <w:szCs w:val="16"/>
        <w:u w:val="single" w:color="auto"/>
      </w:rPr>
      <w:t>章</w:t>
    </w:r>
    <w:r>
      <w:rPr>
        <w:spacing w:val="-33"/>
        <w:sz w:val="16"/>
        <w:szCs w:val="16"/>
        <w:u w:val="single" w:color="auto"/>
      </w:rPr>
      <w:t xml:space="preserve"> </w:t>
    </w:r>
    <w:r>
      <w:rPr>
        <w:spacing w:val="-7"/>
        <w:sz w:val="16"/>
        <w:szCs w:val="16"/>
        <w:u w:val="single" w:color="auto"/>
      </w:rPr>
      <w:t>节</w:t>
    </w:r>
    <w:r>
      <w:rPr>
        <w:spacing w:val="-38"/>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7"/>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tabs>
        <w:tab w:val="left" w:pos="1061"/>
      </w:tabs>
      <w:spacing w:line="175" w:lineRule="auto"/>
      <w:rPr>
        <w:sz w:val="16"/>
        <w:szCs w:val="16"/>
      </w:rPr>
    </w:pPr>
    <w:r>
      <w:rPr>
        <w:sz w:val="16"/>
        <w:szCs w:val="16"/>
        <w:u w:val="single" w:color="auto"/>
      </w:rPr>
      <w:tab/>
    </w:r>
    <w:r>
      <w:rPr>
        <w:spacing w:val="-7"/>
        <w:sz w:val="16"/>
        <w:szCs w:val="16"/>
        <w:u w:val="single" w:color="auto"/>
      </w:rPr>
      <w:t>超</w:t>
    </w:r>
    <w:r>
      <w:rPr>
        <w:spacing w:val="-31"/>
        <w:sz w:val="16"/>
        <w:szCs w:val="16"/>
        <w:u w:val="single" w:color="auto"/>
      </w:rPr>
      <w:t xml:space="preserve"> </w:t>
    </w:r>
    <w:r>
      <w:rPr>
        <w:spacing w:val="-7"/>
        <w:sz w:val="16"/>
        <w:szCs w:val="16"/>
        <w:u w:val="single" w:color="auto"/>
      </w:rPr>
      <w:t>星</w:t>
    </w:r>
    <w:r>
      <w:rPr>
        <w:spacing w:val="-35"/>
        <w:sz w:val="16"/>
        <w:szCs w:val="16"/>
        <w:u w:val="single" w:color="auto"/>
      </w:rPr>
      <w:t xml:space="preserve"> </w:t>
    </w:r>
    <w:r>
      <w:rPr>
        <w:spacing w:val="-7"/>
        <w:sz w:val="16"/>
        <w:szCs w:val="16"/>
        <w:u w:val="single" w:color="auto"/>
      </w:rPr>
      <w:t>尔</w:t>
    </w:r>
    <w:r>
      <w:rPr>
        <w:spacing w:val="-34"/>
        <w:sz w:val="16"/>
        <w:szCs w:val="16"/>
        <w:u w:val="single" w:color="auto"/>
      </w:rPr>
      <w:t xml:space="preserve"> </w:t>
    </w:r>
    <w:r>
      <w:rPr>
        <w:spacing w:val="-7"/>
        <w:sz w:val="16"/>
        <w:szCs w:val="16"/>
        <w:u w:val="single" w:color="auto"/>
      </w:rPr>
      <w:t>雅</w:t>
    </w:r>
    <w:r>
      <w:rPr>
        <w:spacing w:val="-32"/>
        <w:sz w:val="16"/>
        <w:szCs w:val="16"/>
        <w:u w:val="single" w:color="auto"/>
      </w:rPr>
      <w:t xml:space="preserve"> </w:t>
    </w:r>
    <w:r>
      <w:rPr>
        <w:spacing w:val="-7"/>
        <w:sz w:val="16"/>
        <w:szCs w:val="16"/>
        <w:u w:val="single" w:color="auto"/>
      </w:rPr>
      <w:t>学</w:t>
    </w:r>
    <w:r>
      <w:rPr>
        <w:spacing w:val="-19"/>
        <w:sz w:val="16"/>
        <w:szCs w:val="16"/>
        <w:u w:val="single" w:color="auto"/>
      </w:rPr>
      <w:t xml:space="preserve"> </w:t>
    </w:r>
    <w:r>
      <w:rPr>
        <w:spacing w:val="-7"/>
        <w:sz w:val="16"/>
        <w:szCs w:val="16"/>
        <w:u w:val="single" w:color="auto"/>
      </w:rPr>
      <w:t>习</w:t>
    </w:r>
    <w:r>
      <w:rPr>
        <w:spacing w:val="-37"/>
        <w:sz w:val="16"/>
        <w:szCs w:val="16"/>
        <w:u w:val="single" w:color="auto"/>
      </w:rPr>
      <w:t xml:space="preserve"> </w:t>
    </w:r>
    <w:r>
      <w:rPr>
        <w:spacing w:val="-7"/>
        <w:sz w:val="16"/>
        <w:szCs w:val="16"/>
        <w:u w:val="single" w:color="auto"/>
      </w:rPr>
      <w:t>通</w:t>
    </w:r>
    <w:r>
      <w:rPr>
        <w:spacing w:val="-43"/>
        <w:sz w:val="16"/>
        <w:szCs w:val="16"/>
        <w:u w:val="single" w:color="auto"/>
      </w:rPr>
      <w:t xml:space="preserve"> </w:t>
    </w:r>
    <w:r>
      <w:rPr>
        <w:spacing w:val="-7"/>
        <w:sz w:val="16"/>
        <w:szCs w:val="16"/>
        <w:u w:val="single" w:color="auto"/>
      </w:rPr>
      <w:t>《</w:t>
    </w:r>
    <w:r>
      <w:rPr>
        <w:spacing w:val="-23"/>
        <w:sz w:val="16"/>
        <w:szCs w:val="16"/>
        <w:u w:val="single" w:color="auto"/>
      </w:rPr>
      <w:t xml:space="preserve"> </w:t>
    </w:r>
    <w:r>
      <w:rPr>
        <w:spacing w:val="-7"/>
        <w:sz w:val="16"/>
        <w:szCs w:val="16"/>
        <w:u w:val="single" w:color="auto"/>
      </w:rPr>
      <w:t>经</w:t>
    </w:r>
    <w:r>
      <w:rPr>
        <w:spacing w:val="-35"/>
        <w:sz w:val="16"/>
        <w:szCs w:val="16"/>
        <w:u w:val="single" w:color="auto"/>
      </w:rPr>
      <w:t xml:space="preserve"> </w:t>
    </w:r>
    <w:r>
      <w:rPr>
        <w:spacing w:val="-7"/>
        <w:sz w:val="16"/>
        <w:szCs w:val="16"/>
        <w:u w:val="single" w:color="auto"/>
      </w:rPr>
      <w:t>济</w:t>
    </w:r>
    <w:r>
      <w:rPr>
        <w:spacing w:val="-30"/>
        <w:sz w:val="16"/>
        <w:szCs w:val="16"/>
        <w:u w:val="single" w:color="auto"/>
      </w:rPr>
      <w:t xml:space="preserve"> </w:t>
    </w:r>
    <w:r>
      <w:rPr>
        <w:spacing w:val="-7"/>
        <w:sz w:val="16"/>
        <w:szCs w:val="16"/>
        <w:u w:val="single" w:color="auto"/>
      </w:rPr>
      <w:t>与</w:t>
    </w:r>
    <w:r>
      <w:rPr>
        <w:spacing w:val="-37"/>
        <w:sz w:val="16"/>
        <w:szCs w:val="16"/>
        <w:u w:val="single" w:color="auto"/>
      </w:rPr>
      <w:t xml:space="preserve"> </w:t>
    </w:r>
    <w:r>
      <w:rPr>
        <w:spacing w:val="-7"/>
        <w:sz w:val="16"/>
        <w:szCs w:val="16"/>
        <w:u w:val="single" w:color="auto"/>
      </w:rPr>
      <w:t>社</w:t>
    </w:r>
    <w:r>
      <w:rPr>
        <w:spacing w:val="-37"/>
        <w:sz w:val="16"/>
        <w:szCs w:val="16"/>
        <w:u w:val="single" w:color="auto"/>
      </w:rPr>
      <w:t xml:space="preserve"> </w:t>
    </w:r>
    <w:r>
      <w:rPr>
        <w:spacing w:val="-7"/>
        <w:sz w:val="16"/>
        <w:szCs w:val="16"/>
        <w:u w:val="single" w:color="auto"/>
      </w:rPr>
      <w:t>会</w:t>
    </w:r>
    <w:r>
      <w:rPr>
        <w:spacing w:val="-37"/>
        <w:sz w:val="16"/>
        <w:szCs w:val="16"/>
        <w:u w:val="single" w:color="auto"/>
      </w:rPr>
      <w:t xml:space="preserve"> </w:t>
    </w:r>
    <w:r>
      <w:rPr>
        <w:spacing w:val="-7"/>
        <w:sz w:val="16"/>
        <w:szCs w:val="16"/>
        <w:u w:val="single" w:color="auto"/>
      </w:rPr>
      <w:t>如</w:t>
    </w:r>
    <w:r>
      <w:rPr>
        <w:spacing w:val="-38"/>
        <w:sz w:val="16"/>
        <w:szCs w:val="16"/>
        <w:u w:val="single" w:color="auto"/>
      </w:rPr>
      <w:t xml:space="preserve"> </w:t>
    </w:r>
    <w:r>
      <w:rPr>
        <w:spacing w:val="-7"/>
        <w:sz w:val="16"/>
        <w:szCs w:val="16"/>
        <w:u w:val="single" w:color="auto"/>
      </w:rPr>
      <w:t>何</w:t>
    </w:r>
    <w:r>
      <w:rPr>
        <w:spacing w:val="-34"/>
        <w:sz w:val="16"/>
        <w:szCs w:val="16"/>
        <w:u w:val="single" w:color="auto"/>
      </w:rPr>
      <w:t xml:space="preserve"> </w:t>
    </w:r>
    <w:r>
      <w:rPr>
        <w:spacing w:val="-7"/>
        <w:sz w:val="16"/>
        <w:szCs w:val="16"/>
        <w:u w:val="single" w:color="auto"/>
      </w:rPr>
      <w:t>用</w:t>
    </w:r>
    <w:r>
      <w:rPr>
        <w:spacing w:val="-36"/>
        <w:sz w:val="16"/>
        <w:szCs w:val="16"/>
        <w:u w:val="single" w:color="auto"/>
      </w:rPr>
      <w:t xml:space="preserve"> </w:t>
    </w:r>
    <w:r>
      <w:rPr>
        <w:spacing w:val="-7"/>
        <w:sz w:val="16"/>
        <w:szCs w:val="16"/>
        <w:u w:val="single" w:color="auto"/>
      </w:rPr>
      <w:t>决</w:t>
    </w:r>
    <w:r>
      <w:rPr>
        <w:spacing w:val="-37"/>
        <w:sz w:val="16"/>
        <w:szCs w:val="16"/>
        <w:u w:val="single" w:color="auto"/>
      </w:rPr>
      <w:t xml:space="preserve"> </w:t>
    </w:r>
    <w:r>
      <w:rPr>
        <w:spacing w:val="-7"/>
        <w:sz w:val="16"/>
        <w:szCs w:val="16"/>
        <w:u w:val="single" w:color="auto"/>
      </w:rPr>
      <w:t>策</w:t>
    </w:r>
    <w:r>
      <w:rPr>
        <w:spacing w:val="-36"/>
        <w:sz w:val="16"/>
        <w:szCs w:val="16"/>
        <w:u w:val="single" w:color="auto"/>
      </w:rPr>
      <w:t xml:space="preserve"> </w:t>
    </w:r>
    <w:r>
      <w:rPr>
        <w:spacing w:val="-7"/>
        <w:sz w:val="16"/>
        <w:szCs w:val="16"/>
        <w:u w:val="single" w:color="auto"/>
      </w:rPr>
      <w:t>思</w:t>
    </w:r>
    <w:r>
      <w:rPr>
        <w:spacing w:val="-37"/>
        <w:sz w:val="16"/>
        <w:szCs w:val="16"/>
        <w:u w:val="single" w:color="auto"/>
      </w:rPr>
      <w:t xml:space="preserve"> </w:t>
    </w:r>
    <w:r>
      <w:rPr>
        <w:spacing w:val="-7"/>
        <w:sz w:val="16"/>
        <w:szCs w:val="16"/>
        <w:u w:val="single" w:color="auto"/>
      </w:rPr>
      <w:t>维</w:t>
    </w:r>
    <w:r>
      <w:rPr>
        <w:spacing w:val="-35"/>
        <w:sz w:val="16"/>
        <w:szCs w:val="16"/>
        <w:u w:val="single" w:color="auto"/>
      </w:rPr>
      <w:t xml:space="preserve"> </w:t>
    </w:r>
    <w:r>
      <w:rPr>
        <w:spacing w:val="-7"/>
        <w:sz w:val="16"/>
        <w:szCs w:val="16"/>
        <w:u w:val="single" w:color="auto"/>
      </w:rPr>
      <w:t>洞</w:t>
    </w:r>
    <w:r>
      <w:rPr>
        <w:spacing w:val="-33"/>
        <w:sz w:val="16"/>
        <w:szCs w:val="16"/>
        <w:u w:val="single" w:color="auto"/>
      </w:rPr>
      <w:t xml:space="preserve"> </w:t>
    </w:r>
    <w:r>
      <w:rPr>
        <w:spacing w:val="-7"/>
        <w:sz w:val="16"/>
        <w:szCs w:val="16"/>
        <w:u w:val="single" w:color="auto"/>
      </w:rPr>
      <w:t>察</w:t>
    </w:r>
    <w:r>
      <w:rPr>
        <w:spacing w:val="-38"/>
        <w:sz w:val="16"/>
        <w:szCs w:val="16"/>
        <w:u w:val="single" w:color="auto"/>
      </w:rPr>
      <w:t xml:space="preserve"> </w:t>
    </w:r>
    <w:r>
      <w:rPr>
        <w:spacing w:val="-7"/>
        <w:sz w:val="16"/>
        <w:szCs w:val="16"/>
        <w:u w:val="single" w:color="auto"/>
      </w:rPr>
      <w:t>生</w:t>
    </w:r>
    <w:r>
      <w:rPr>
        <w:spacing w:val="-32"/>
        <w:sz w:val="16"/>
        <w:szCs w:val="16"/>
        <w:u w:val="single" w:color="auto"/>
      </w:rPr>
      <w:t xml:space="preserve"> </w:t>
    </w:r>
    <w:r>
      <w:rPr>
        <w:spacing w:val="-7"/>
        <w:sz w:val="16"/>
        <w:szCs w:val="16"/>
        <w:u w:val="single" w:color="auto"/>
      </w:rPr>
      <w:t>活</w:t>
    </w:r>
    <w:r>
      <w:rPr>
        <w:spacing w:val="-32"/>
        <w:sz w:val="16"/>
        <w:szCs w:val="16"/>
        <w:u w:val="single" w:color="auto"/>
      </w:rPr>
      <w:t xml:space="preserve"> </w:t>
    </w:r>
    <w:r>
      <w:rPr>
        <w:spacing w:val="-7"/>
        <w:sz w:val="16"/>
        <w:szCs w:val="16"/>
        <w:u w:val="single" w:color="auto"/>
      </w:rPr>
      <w:t>》</w:t>
    </w:r>
    <w:r>
      <w:rPr>
        <w:spacing w:val="-36"/>
        <w:sz w:val="16"/>
        <w:szCs w:val="16"/>
        <w:u w:val="single" w:color="auto"/>
      </w:rPr>
      <w:t xml:space="preserve"> </w:t>
    </w:r>
    <w:r>
      <w:rPr>
        <w:spacing w:val="-7"/>
        <w:sz w:val="16"/>
        <w:szCs w:val="16"/>
        <w:u w:val="single" w:color="auto"/>
      </w:rPr>
      <w:t>章</w:t>
    </w:r>
    <w:r>
      <w:rPr>
        <w:spacing w:val="-33"/>
        <w:sz w:val="16"/>
        <w:szCs w:val="16"/>
        <w:u w:val="single" w:color="auto"/>
      </w:rPr>
      <w:t xml:space="preserve"> </w:t>
    </w:r>
    <w:r>
      <w:rPr>
        <w:spacing w:val="-7"/>
        <w:sz w:val="16"/>
        <w:szCs w:val="16"/>
        <w:u w:val="single" w:color="auto"/>
      </w:rPr>
      <w:t>节</w:t>
    </w:r>
    <w:r>
      <w:rPr>
        <w:spacing w:val="-38"/>
        <w:sz w:val="16"/>
        <w:szCs w:val="16"/>
        <w:u w:val="single" w:color="auto"/>
      </w:rPr>
      <w:t xml:space="preserve"> </w:t>
    </w:r>
    <w:r>
      <w:rPr>
        <w:spacing w:val="-7"/>
        <w:sz w:val="16"/>
        <w:szCs w:val="16"/>
        <w:u w:val="single" w:color="auto"/>
      </w:rPr>
      <w:t>测</w:t>
    </w:r>
    <w:r>
      <w:rPr>
        <w:spacing w:val="-35"/>
        <w:sz w:val="16"/>
        <w:szCs w:val="16"/>
        <w:u w:val="single" w:color="auto"/>
      </w:rPr>
      <w:t xml:space="preserve"> </w:t>
    </w:r>
    <w:r>
      <w:rPr>
        <w:spacing w:val="-7"/>
        <w:sz w:val="16"/>
        <w:szCs w:val="16"/>
        <w:u w:val="single" w:color="auto"/>
      </w:rPr>
      <w:t>试</w:t>
    </w:r>
    <w:r>
      <w:rPr>
        <w:spacing w:val="-37"/>
        <w:sz w:val="16"/>
        <w:szCs w:val="16"/>
        <w:u w:val="single" w:color="auto"/>
      </w:rPr>
      <w:t xml:space="preserve"> </w:t>
    </w:r>
    <w:r>
      <w:rPr>
        <w:spacing w:val="-7"/>
        <w:sz w:val="16"/>
        <w:szCs w:val="16"/>
        <w:u w:val="single" w:color="auto"/>
      </w:rPr>
      <w:t>答</w:t>
    </w:r>
    <w:r>
      <w:rPr>
        <w:spacing w:val="-34"/>
        <w:sz w:val="16"/>
        <w:szCs w:val="16"/>
        <w:u w:val="single" w:color="auto"/>
      </w:rPr>
      <w:t xml:space="preserve"> </w:t>
    </w:r>
    <w:r>
      <w:rPr>
        <w:spacing w:val="-7"/>
        <w:sz w:val="16"/>
        <w:szCs w:val="16"/>
        <w:u w:val="single" w:color="auto"/>
      </w:rPr>
      <w:t>案</w:t>
    </w:r>
    <w:r>
      <w:rPr>
        <w:spacing w:val="-30"/>
        <w:sz w:val="16"/>
        <w:szCs w:val="16"/>
        <w:u w:val="single" w:color="auto"/>
      </w:rPr>
      <w:t xml:space="preserve"> </w:t>
    </w:r>
    <w:r>
      <w:rPr>
        <w:spacing w:val="-7"/>
        <w:sz w:val="16"/>
        <w:szCs w:val="16"/>
        <w:u w:val="single" w:color="auto"/>
      </w:rPr>
      <w:t>.</w:t>
    </w:r>
    <w:r>
      <w:rPr>
        <w:spacing w:val="-7"/>
        <w:sz w:val="16"/>
        <w:szCs w:val="16"/>
        <w:u w:val="single" w:color="auto"/>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eader" Target="header12.xml" /><Relationship Id="rId16" Type="http://schemas.openxmlformats.org/officeDocument/2006/relationships/header" Target="header13.xml" /><Relationship Id="rId17" Type="http://schemas.openxmlformats.org/officeDocument/2006/relationships/header" Target="header14.xml" /><Relationship Id="rId18" Type="http://schemas.openxmlformats.org/officeDocument/2006/relationships/header" Target="header15.xml" /><Relationship Id="rId19" Type="http://schemas.openxmlformats.org/officeDocument/2006/relationships/header" Target="header16.xml" /><Relationship Id="rId2" Type="http://schemas.openxmlformats.org/officeDocument/2006/relationships/webSettings" Target="webSettings.xml" /><Relationship Id="rId20" Type="http://schemas.openxmlformats.org/officeDocument/2006/relationships/header" Target="header17.xml" /><Relationship Id="rId21" Type="http://schemas.openxmlformats.org/officeDocument/2006/relationships/header" Target="header18.xml" /><Relationship Id="rId22" Type="http://schemas.openxmlformats.org/officeDocument/2006/relationships/header" Target="header19.xml" /><Relationship Id="rId23" Type="http://schemas.openxmlformats.org/officeDocument/2006/relationships/header" Target="header20.xml" /><Relationship Id="rId24" Type="http://schemas.openxmlformats.org/officeDocument/2006/relationships/header" Target="header21.xml" /><Relationship Id="rId25" Type="http://schemas.openxmlformats.org/officeDocument/2006/relationships/header" Target="header22.xml" /><Relationship Id="rId26" Type="http://schemas.openxmlformats.org/officeDocument/2006/relationships/header" Target="header23.xml" /><Relationship Id="rId27" Type="http://schemas.openxmlformats.org/officeDocument/2006/relationships/header" Target="header24.xml" /><Relationship Id="rId28" Type="http://schemas.openxmlformats.org/officeDocument/2006/relationships/header" Target="header25.xml" /><Relationship Id="rId29" Type="http://schemas.openxmlformats.org/officeDocument/2006/relationships/header" Target="header26.xml" /><Relationship Id="rId3" Type="http://schemas.openxmlformats.org/officeDocument/2006/relationships/fontTable" Target="fontTable.xml" /><Relationship Id="rId30" Type="http://schemas.openxmlformats.org/officeDocument/2006/relationships/header" Target="header27.xml" /><Relationship Id="rId31" Type="http://schemas.openxmlformats.org/officeDocument/2006/relationships/hyperlink" Target="https://d.book118.com/947056011016006034" TargetMode="External" /><Relationship Id="rId32" Type="http://schemas.openxmlformats.org/officeDocument/2006/relationships/header" Target="head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2024-01-24T23:29:00Z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2024-01-24T23:29:02Z</vt:filetime>
  </property>
  <property fmtid="{D5CDD505-2E9C-101B-9397-08002B2CF9AE}" pid="3" name="CRO">
    <vt:lpwstr>wqlLaW5nc29mdCBQREYgdG8gV1BTIDkw</vt:lpwstr>
  </property>
  <property fmtid="{D5CDD505-2E9C-101B-9397-08002B2CF9AE}" pid="4" name="UsrData">
    <vt:lpwstr>65b12cb6a2a793001f3330bewl</vt:lpwstr>
  </property>
</Properties>
</file>