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便携式Ｘ荧光光谱分析仪项目建设总纲及方案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0586" w:history="1">
        <w:r>
          <w:rPr>
            <w:rFonts w:ascii="仿宋" w:eastAsia="仿宋" w:hAnsi="仿宋" w:cs="仿宋" w:hint="eastAsia"/>
            <w:lang w:eastAsia="zh-CN"/>
          </w:rPr>
          <w:t>概论</w:t>
        </w:r>
        <w:r>
          <w:tab/>
        </w:r>
        <w:r>
          <w:fldChar w:fldCharType="begin"/>
        </w:r>
        <w:r>
          <w:instrText xml:space="preserve"> PAGEREF _Toc20586 \h </w:instrText>
        </w:r>
        <w:r>
          <w:fldChar w:fldCharType="separate"/>
        </w:r>
        <w:r>
          <w:t>3</w:t>
        </w:r>
        <w:r>
          <w:fldChar w:fldCharType="end"/>
        </w:r>
      </w:hyperlink>
    </w:p>
    <w:p>
      <w:pPr>
        <w:pStyle w:val="TOC1"/>
        <w:tabs>
          <w:tab w:val="right" w:leader="dot" w:pos="8306"/>
        </w:tabs>
      </w:pPr>
      <w:hyperlink w:anchor="_Toc15860" w:history="1">
        <w:r>
          <w:rPr>
            <w:rFonts w:ascii="仿宋" w:eastAsia="仿宋" w:hAnsi="仿宋" w:cs="仿宋" w:hint="eastAsia"/>
            <w:lang w:eastAsia="zh-CN"/>
          </w:rPr>
          <w:t>一、发展规划、产业政策和行业准入分析</w:t>
        </w:r>
        <w:r>
          <w:tab/>
        </w:r>
        <w:r>
          <w:fldChar w:fldCharType="begin"/>
        </w:r>
        <w:r>
          <w:instrText xml:space="preserve"> PAGEREF _Toc15860 \h </w:instrText>
        </w:r>
        <w:r>
          <w:fldChar w:fldCharType="separate"/>
        </w:r>
        <w:r>
          <w:t>3</w:t>
        </w:r>
        <w:r>
          <w:fldChar w:fldCharType="end"/>
        </w:r>
      </w:hyperlink>
    </w:p>
    <w:p>
      <w:pPr>
        <w:pStyle w:val="TOC2"/>
        <w:tabs>
          <w:tab w:val="right" w:leader="dot" w:pos="8306"/>
        </w:tabs>
      </w:pPr>
      <w:hyperlink w:anchor="_Toc617" w:history="1">
        <w:r>
          <w:rPr>
            <w:rFonts w:ascii="仿宋" w:eastAsia="仿宋" w:hAnsi="仿宋" w:cs="仿宋" w:hint="eastAsia"/>
            <w:lang w:eastAsia="zh-CN"/>
          </w:rPr>
          <w:t>(一)、发展规划分析</w:t>
        </w:r>
        <w:r>
          <w:tab/>
        </w:r>
        <w:r>
          <w:fldChar w:fldCharType="begin"/>
        </w:r>
        <w:r>
          <w:instrText xml:space="preserve"> PAGEREF _Toc617 \h </w:instrText>
        </w:r>
        <w:r>
          <w:fldChar w:fldCharType="separate"/>
        </w:r>
        <w:r>
          <w:t>3</w:t>
        </w:r>
        <w:r>
          <w:fldChar w:fldCharType="end"/>
        </w:r>
      </w:hyperlink>
    </w:p>
    <w:p>
      <w:pPr>
        <w:pStyle w:val="TOC2"/>
        <w:tabs>
          <w:tab w:val="right" w:leader="dot" w:pos="8306"/>
        </w:tabs>
      </w:pPr>
      <w:hyperlink w:anchor="_Toc3264" w:history="1">
        <w:r>
          <w:rPr>
            <w:rFonts w:ascii="仿宋" w:eastAsia="仿宋" w:hAnsi="仿宋" w:cs="仿宋" w:hint="eastAsia"/>
            <w:lang w:eastAsia="zh-CN"/>
          </w:rPr>
          <w:t>(二)、产业政策分析</w:t>
        </w:r>
        <w:r>
          <w:tab/>
        </w:r>
        <w:r>
          <w:fldChar w:fldCharType="begin"/>
        </w:r>
        <w:r>
          <w:instrText xml:space="preserve"> PAGEREF _Toc3264 \h </w:instrText>
        </w:r>
        <w:r>
          <w:fldChar w:fldCharType="separate"/>
        </w:r>
        <w:r>
          <w:t>5</w:t>
        </w:r>
        <w:r>
          <w:fldChar w:fldCharType="end"/>
        </w:r>
      </w:hyperlink>
    </w:p>
    <w:p>
      <w:pPr>
        <w:pStyle w:val="TOC2"/>
        <w:tabs>
          <w:tab w:val="right" w:leader="dot" w:pos="8306"/>
        </w:tabs>
      </w:pPr>
      <w:hyperlink w:anchor="_Toc10695" w:history="1">
        <w:r>
          <w:rPr>
            <w:rFonts w:ascii="仿宋" w:eastAsia="仿宋" w:hAnsi="仿宋" w:cs="仿宋" w:hint="eastAsia"/>
            <w:lang w:eastAsia="zh-CN"/>
          </w:rPr>
          <w:t>(三)、行业准入分析</w:t>
        </w:r>
        <w:r>
          <w:tab/>
        </w:r>
        <w:r>
          <w:fldChar w:fldCharType="begin"/>
        </w:r>
        <w:r>
          <w:instrText xml:space="preserve"> PAGEREF _Toc10695 \h </w:instrText>
        </w:r>
        <w:r>
          <w:fldChar w:fldCharType="separate"/>
        </w:r>
        <w:r>
          <w:t>6</w:t>
        </w:r>
        <w:r>
          <w:fldChar w:fldCharType="end"/>
        </w:r>
      </w:hyperlink>
    </w:p>
    <w:p>
      <w:pPr>
        <w:pStyle w:val="TOC1"/>
        <w:tabs>
          <w:tab w:val="right" w:leader="dot" w:pos="8306"/>
        </w:tabs>
      </w:pPr>
      <w:hyperlink w:anchor="_Toc5376" w:history="1">
        <w:r>
          <w:rPr>
            <w:rFonts w:ascii="仿宋" w:eastAsia="仿宋" w:hAnsi="仿宋" w:cs="仿宋" w:hint="eastAsia"/>
            <w:lang w:eastAsia="zh-CN"/>
          </w:rPr>
          <w:t>二、便携式Ｘ荧光光谱分析仪项目概论</w:t>
        </w:r>
        <w:r>
          <w:tab/>
        </w:r>
        <w:r>
          <w:fldChar w:fldCharType="begin"/>
        </w:r>
        <w:r>
          <w:instrText xml:space="preserve"> PAGEREF _Toc5376 \h </w:instrText>
        </w:r>
        <w:r>
          <w:fldChar w:fldCharType="separate"/>
        </w:r>
        <w:r>
          <w:t>8</w:t>
        </w:r>
        <w:r>
          <w:fldChar w:fldCharType="end"/>
        </w:r>
      </w:hyperlink>
    </w:p>
    <w:p>
      <w:pPr>
        <w:pStyle w:val="TOC2"/>
        <w:tabs>
          <w:tab w:val="right" w:leader="dot" w:pos="8306"/>
        </w:tabs>
      </w:pPr>
      <w:hyperlink w:anchor="_Toc26904" w:history="1">
        <w:r>
          <w:rPr>
            <w:rFonts w:ascii="仿宋" w:eastAsia="仿宋" w:hAnsi="仿宋" w:cs="仿宋" w:hint="eastAsia"/>
            <w:lang w:eastAsia="zh-CN"/>
          </w:rPr>
          <w:t>(一)、项目申报单位概况</w:t>
        </w:r>
        <w:r>
          <w:tab/>
        </w:r>
        <w:r>
          <w:fldChar w:fldCharType="begin"/>
        </w:r>
        <w:r>
          <w:instrText xml:space="preserve"> PAGEREF _Toc26904 \h </w:instrText>
        </w:r>
        <w:r>
          <w:fldChar w:fldCharType="separate"/>
        </w:r>
        <w:r>
          <w:t>8</w:t>
        </w:r>
        <w:r>
          <w:fldChar w:fldCharType="end"/>
        </w:r>
      </w:hyperlink>
    </w:p>
    <w:p>
      <w:pPr>
        <w:pStyle w:val="TOC2"/>
        <w:tabs>
          <w:tab w:val="right" w:leader="dot" w:pos="8306"/>
        </w:tabs>
      </w:pPr>
      <w:hyperlink w:anchor="_Toc21883" w:history="1">
        <w:r>
          <w:rPr>
            <w:rFonts w:ascii="仿宋" w:eastAsia="仿宋" w:hAnsi="仿宋" w:cs="仿宋" w:hint="eastAsia"/>
            <w:lang w:eastAsia="zh-CN"/>
          </w:rPr>
          <w:t>(二)、项目概况</w:t>
        </w:r>
        <w:r>
          <w:tab/>
        </w:r>
        <w:r>
          <w:fldChar w:fldCharType="begin"/>
        </w:r>
        <w:r>
          <w:instrText xml:space="preserve"> PAGEREF _Toc21883 \h </w:instrText>
        </w:r>
        <w:r>
          <w:fldChar w:fldCharType="separate"/>
        </w:r>
        <w:r>
          <w:t>9</w:t>
        </w:r>
        <w:r>
          <w:fldChar w:fldCharType="end"/>
        </w:r>
      </w:hyperlink>
    </w:p>
    <w:p>
      <w:pPr>
        <w:pStyle w:val="TOC1"/>
        <w:tabs>
          <w:tab w:val="right" w:leader="dot" w:pos="8306"/>
        </w:tabs>
      </w:pPr>
      <w:hyperlink w:anchor="_Toc6272" w:history="1">
        <w:r>
          <w:rPr>
            <w:rFonts w:ascii="仿宋" w:eastAsia="仿宋" w:hAnsi="仿宋" w:cs="仿宋" w:hint="eastAsia"/>
            <w:lang w:eastAsia="zh-CN"/>
          </w:rPr>
          <w:t>三、资源开发及综合利用分析</w:t>
        </w:r>
        <w:r>
          <w:tab/>
        </w:r>
        <w:r>
          <w:fldChar w:fldCharType="begin"/>
        </w:r>
        <w:r>
          <w:instrText xml:space="preserve"> PAGEREF _Toc6272 \h </w:instrText>
        </w:r>
        <w:r>
          <w:fldChar w:fldCharType="separate"/>
        </w:r>
        <w:r>
          <w:t>12</w:t>
        </w:r>
        <w:r>
          <w:fldChar w:fldCharType="end"/>
        </w:r>
      </w:hyperlink>
    </w:p>
    <w:p>
      <w:pPr>
        <w:pStyle w:val="TOC2"/>
        <w:tabs>
          <w:tab w:val="right" w:leader="dot" w:pos="8306"/>
        </w:tabs>
      </w:pPr>
      <w:hyperlink w:anchor="_Toc12371" w:history="1">
        <w:r>
          <w:rPr>
            <w:rFonts w:ascii="仿宋" w:eastAsia="仿宋" w:hAnsi="仿宋" w:cs="仿宋" w:hint="eastAsia"/>
            <w:lang w:eastAsia="zh-CN"/>
          </w:rPr>
          <w:t>(一)、资源开发方案</w:t>
        </w:r>
        <w:r>
          <w:tab/>
        </w:r>
        <w:r>
          <w:fldChar w:fldCharType="begin"/>
        </w:r>
        <w:r>
          <w:instrText xml:space="preserve"> PAGEREF _Toc12371 \h </w:instrText>
        </w:r>
        <w:r>
          <w:fldChar w:fldCharType="separate"/>
        </w:r>
        <w:r>
          <w:t>12</w:t>
        </w:r>
        <w:r>
          <w:fldChar w:fldCharType="end"/>
        </w:r>
      </w:hyperlink>
    </w:p>
    <w:p>
      <w:pPr>
        <w:pStyle w:val="TOC2"/>
        <w:tabs>
          <w:tab w:val="right" w:leader="dot" w:pos="8306"/>
        </w:tabs>
      </w:pPr>
      <w:hyperlink w:anchor="_Toc6629" w:history="1">
        <w:r>
          <w:rPr>
            <w:rFonts w:ascii="仿宋" w:eastAsia="仿宋" w:hAnsi="仿宋" w:cs="仿宋" w:hint="eastAsia"/>
            <w:lang w:eastAsia="zh-CN"/>
          </w:rPr>
          <w:t>(二)、资源利用方案</w:t>
        </w:r>
        <w:r>
          <w:tab/>
        </w:r>
        <w:r>
          <w:fldChar w:fldCharType="begin"/>
        </w:r>
        <w:r>
          <w:instrText xml:space="preserve"> PAGEREF _Toc6629 \h </w:instrText>
        </w:r>
        <w:r>
          <w:fldChar w:fldCharType="separate"/>
        </w:r>
        <w:r>
          <w:t>13</w:t>
        </w:r>
        <w:r>
          <w:fldChar w:fldCharType="end"/>
        </w:r>
      </w:hyperlink>
    </w:p>
    <w:p>
      <w:pPr>
        <w:pStyle w:val="TOC2"/>
        <w:tabs>
          <w:tab w:val="right" w:leader="dot" w:pos="8306"/>
        </w:tabs>
      </w:pPr>
      <w:hyperlink w:anchor="_Toc3834" w:history="1">
        <w:r>
          <w:rPr>
            <w:rFonts w:ascii="仿宋" w:eastAsia="仿宋" w:hAnsi="仿宋" w:cs="仿宋" w:hint="eastAsia"/>
            <w:lang w:eastAsia="zh-CN"/>
          </w:rPr>
          <w:t>(三)、资源节约措施</w:t>
        </w:r>
        <w:r>
          <w:tab/>
        </w:r>
        <w:r>
          <w:fldChar w:fldCharType="begin"/>
        </w:r>
        <w:r>
          <w:instrText xml:space="preserve"> PAGEREF _Toc3834 \h </w:instrText>
        </w:r>
        <w:r>
          <w:fldChar w:fldCharType="separate"/>
        </w:r>
        <w:r>
          <w:t>14</w:t>
        </w:r>
        <w:r>
          <w:fldChar w:fldCharType="end"/>
        </w:r>
      </w:hyperlink>
    </w:p>
    <w:p>
      <w:pPr>
        <w:pStyle w:val="TOC1"/>
        <w:tabs>
          <w:tab w:val="right" w:leader="dot" w:pos="8306"/>
        </w:tabs>
      </w:pPr>
      <w:hyperlink w:anchor="_Toc2956" w:history="1">
        <w:r>
          <w:rPr>
            <w:rFonts w:ascii="仿宋" w:eastAsia="仿宋" w:hAnsi="仿宋" w:cs="仿宋" w:hint="eastAsia"/>
            <w:lang w:eastAsia="zh-CN"/>
          </w:rPr>
          <w:t>四、财务管理与成本控制</w:t>
        </w:r>
        <w:r>
          <w:tab/>
        </w:r>
        <w:r>
          <w:fldChar w:fldCharType="begin"/>
        </w:r>
        <w:r>
          <w:instrText xml:space="preserve"> PAGEREF _Toc2956 \h </w:instrText>
        </w:r>
        <w:r>
          <w:fldChar w:fldCharType="separate"/>
        </w:r>
        <w:r>
          <w:t>15</w:t>
        </w:r>
        <w:r>
          <w:fldChar w:fldCharType="end"/>
        </w:r>
      </w:hyperlink>
    </w:p>
    <w:p>
      <w:pPr>
        <w:pStyle w:val="TOC2"/>
        <w:tabs>
          <w:tab w:val="right" w:leader="dot" w:pos="8306"/>
        </w:tabs>
      </w:pPr>
      <w:hyperlink w:anchor="_Toc28372" w:history="1">
        <w:r>
          <w:rPr>
            <w:rFonts w:ascii="仿宋" w:eastAsia="仿宋" w:hAnsi="仿宋" w:cs="仿宋" w:hint="eastAsia"/>
            <w:lang w:eastAsia="zh-CN"/>
          </w:rPr>
          <w:t>(一)、财务管理体系建设</w:t>
        </w:r>
        <w:r>
          <w:tab/>
        </w:r>
        <w:r>
          <w:fldChar w:fldCharType="begin"/>
        </w:r>
        <w:r>
          <w:instrText xml:space="preserve"> PAGEREF _Toc28372 \h </w:instrText>
        </w:r>
        <w:r>
          <w:fldChar w:fldCharType="separate"/>
        </w:r>
        <w:r>
          <w:t>15</w:t>
        </w:r>
        <w:r>
          <w:fldChar w:fldCharType="end"/>
        </w:r>
      </w:hyperlink>
    </w:p>
    <w:p>
      <w:pPr>
        <w:pStyle w:val="TOC2"/>
        <w:tabs>
          <w:tab w:val="right" w:leader="dot" w:pos="8306"/>
        </w:tabs>
      </w:pPr>
      <w:hyperlink w:anchor="_Toc13489" w:history="1">
        <w:r>
          <w:rPr>
            <w:rFonts w:ascii="仿宋" w:eastAsia="仿宋" w:hAnsi="仿宋" w:cs="仿宋" w:hint="eastAsia"/>
            <w:lang w:eastAsia="zh-CN"/>
          </w:rPr>
          <w:t>(二)、成本控制措施</w:t>
        </w:r>
        <w:r>
          <w:tab/>
        </w:r>
        <w:r>
          <w:fldChar w:fldCharType="begin"/>
        </w:r>
        <w:r>
          <w:instrText xml:space="preserve"> PAGEREF _Toc13489 \h </w:instrText>
        </w:r>
        <w:r>
          <w:fldChar w:fldCharType="separate"/>
        </w:r>
        <w:r>
          <w:t>16</w:t>
        </w:r>
        <w:r>
          <w:fldChar w:fldCharType="end"/>
        </w:r>
      </w:hyperlink>
    </w:p>
    <w:p>
      <w:pPr>
        <w:pStyle w:val="TOC1"/>
        <w:tabs>
          <w:tab w:val="right" w:leader="dot" w:pos="8306"/>
        </w:tabs>
      </w:pPr>
      <w:hyperlink w:anchor="_Toc25585" w:history="1">
        <w:r>
          <w:rPr>
            <w:rFonts w:ascii="仿宋" w:eastAsia="仿宋" w:hAnsi="仿宋" w:cs="仿宋" w:hint="eastAsia"/>
            <w:lang w:eastAsia="zh-CN"/>
          </w:rPr>
          <w:t>五、建设风险评估分析</w:t>
        </w:r>
        <w:r>
          <w:tab/>
        </w:r>
        <w:r>
          <w:fldChar w:fldCharType="begin"/>
        </w:r>
        <w:r>
          <w:instrText xml:space="preserve"> PAGEREF _Toc25585 \h </w:instrText>
        </w:r>
        <w:r>
          <w:fldChar w:fldCharType="separate"/>
        </w:r>
        <w:r>
          <w:t>18</w:t>
        </w:r>
        <w:r>
          <w:fldChar w:fldCharType="end"/>
        </w:r>
      </w:hyperlink>
    </w:p>
    <w:p>
      <w:pPr>
        <w:pStyle w:val="TOC2"/>
        <w:tabs>
          <w:tab w:val="right" w:leader="dot" w:pos="8306"/>
        </w:tabs>
      </w:pPr>
      <w:hyperlink w:anchor="_Toc9182" w:history="1">
        <w:r>
          <w:rPr>
            <w:rFonts w:ascii="仿宋" w:eastAsia="仿宋" w:hAnsi="仿宋" w:cs="仿宋" w:hint="eastAsia"/>
            <w:lang w:eastAsia="zh-CN"/>
          </w:rPr>
          <w:t>(一)、政策风险分析</w:t>
        </w:r>
        <w:r>
          <w:tab/>
        </w:r>
        <w:r>
          <w:fldChar w:fldCharType="begin"/>
        </w:r>
        <w:r>
          <w:instrText xml:space="preserve"> PAGEREF _Toc9182 \h </w:instrText>
        </w:r>
        <w:r>
          <w:fldChar w:fldCharType="separate"/>
        </w:r>
        <w:r>
          <w:t>18</w:t>
        </w:r>
        <w:r>
          <w:fldChar w:fldCharType="end"/>
        </w:r>
      </w:hyperlink>
    </w:p>
    <w:p>
      <w:pPr>
        <w:pStyle w:val="TOC2"/>
        <w:tabs>
          <w:tab w:val="right" w:leader="dot" w:pos="8306"/>
        </w:tabs>
      </w:pPr>
      <w:hyperlink w:anchor="_Toc19071" w:history="1">
        <w:r>
          <w:rPr>
            <w:rFonts w:ascii="仿宋" w:eastAsia="仿宋" w:hAnsi="仿宋" w:cs="仿宋" w:hint="eastAsia"/>
            <w:lang w:eastAsia="zh-CN"/>
          </w:rPr>
          <w:t>(二)、社会风险分析</w:t>
        </w:r>
        <w:r>
          <w:tab/>
        </w:r>
        <w:r>
          <w:fldChar w:fldCharType="begin"/>
        </w:r>
        <w:r>
          <w:instrText xml:space="preserve"> PAGEREF _Toc19071 \h </w:instrText>
        </w:r>
        <w:r>
          <w:fldChar w:fldCharType="separate"/>
        </w:r>
        <w:r>
          <w:t>19</w:t>
        </w:r>
        <w:r>
          <w:fldChar w:fldCharType="end"/>
        </w:r>
      </w:hyperlink>
    </w:p>
    <w:p>
      <w:pPr>
        <w:pStyle w:val="TOC2"/>
        <w:tabs>
          <w:tab w:val="right" w:leader="dot" w:pos="8306"/>
        </w:tabs>
      </w:pPr>
      <w:hyperlink w:anchor="_Toc29970" w:history="1">
        <w:r>
          <w:rPr>
            <w:rFonts w:ascii="仿宋" w:eastAsia="仿宋" w:hAnsi="仿宋" w:cs="仿宋" w:hint="eastAsia"/>
            <w:lang w:eastAsia="zh-CN"/>
          </w:rPr>
          <w:t>(三)、市场风险分析</w:t>
        </w:r>
        <w:r>
          <w:tab/>
        </w:r>
        <w:r>
          <w:fldChar w:fldCharType="begin"/>
        </w:r>
        <w:r>
          <w:instrText xml:space="preserve"> PAGEREF _Toc29970 \h </w:instrText>
        </w:r>
        <w:r>
          <w:fldChar w:fldCharType="separate"/>
        </w:r>
        <w:r>
          <w:t>21</w:t>
        </w:r>
        <w:r>
          <w:fldChar w:fldCharType="end"/>
        </w:r>
      </w:hyperlink>
    </w:p>
    <w:p>
      <w:pPr>
        <w:pStyle w:val="TOC2"/>
        <w:tabs>
          <w:tab w:val="right" w:leader="dot" w:pos="8306"/>
        </w:tabs>
      </w:pPr>
      <w:hyperlink w:anchor="_Toc25830" w:history="1">
        <w:r>
          <w:rPr>
            <w:rFonts w:ascii="仿宋" w:eastAsia="仿宋" w:hAnsi="仿宋" w:cs="仿宋" w:hint="eastAsia"/>
            <w:lang w:eastAsia="zh-CN"/>
          </w:rPr>
          <w:t>(四)、资金风险分析</w:t>
        </w:r>
        <w:r>
          <w:tab/>
        </w:r>
        <w:r>
          <w:fldChar w:fldCharType="begin"/>
        </w:r>
        <w:r>
          <w:instrText xml:space="preserve"> PAGEREF _Toc25830 \h </w:instrText>
        </w:r>
        <w:r>
          <w:fldChar w:fldCharType="separate"/>
        </w:r>
        <w:r>
          <w:t>21</w:t>
        </w:r>
        <w:r>
          <w:fldChar w:fldCharType="end"/>
        </w:r>
      </w:hyperlink>
    </w:p>
    <w:p>
      <w:pPr>
        <w:pStyle w:val="TOC2"/>
        <w:tabs>
          <w:tab w:val="right" w:leader="dot" w:pos="8306"/>
        </w:tabs>
      </w:pPr>
      <w:hyperlink w:anchor="_Toc9713" w:history="1">
        <w:r>
          <w:rPr>
            <w:rFonts w:ascii="仿宋" w:eastAsia="仿宋" w:hAnsi="仿宋" w:cs="仿宋" w:hint="eastAsia"/>
            <w:lang w:eastAsia="zh-CN"/>
          </w:rPr>
          <w:t>(五)、技术风险分析</w:t>
        </w:r>
        <w:r>
          <w:tab/>
        </w:r>
        <w:r>
          <w:fldChar w:fldCharType="begin"/>
        </w:r>
        <w:r>
          <w:instrText xml:space="preserve"> PAGEREF _Toc9713 \h </w:instrText>
        </w:r>
        <w:r>
          <w:fldChar w:fldCharType="separate"/>
        </w:r>
        <w:r>
          <w:t>22</w:t>
        </w:r>
        <w:r>
          <w:fldChar w:fldCharType="end"/>
        </w:r>
      </w:hyperlink>
    </w:p>
    <w:p>
      <w:pPr>
        <w:pStyle w:val="TOC2"/>
        <w:tabs>
          <w:tab w:val="right" w:leader="dot" w:pos="8306"/>
        </w:tabs>
      </w:pPr>
      <w:hyperlink w:anchor="_Toc21420" w:history="1">
        <w:r>
          <w:rPr>
            <w:rFonts w:ascii="仿宋" w:eastAsia="仿宋" w:hAnsi="仿宋" w:cs="仿宋" w:hint="eastAsia"/>
            <w:lang w:eastAsia="zh-CN"/>
          </w:rPr>
          <w:t>(六)、财务风险分析</w:t>
        </w:r>
        <w:r>
          <w:tab/>
        </w:r>
        <w:r>
          <w:fldChar w:fldCharType="begin"/>
        </w:r>
        <w:r>
          <w:instrText xml:space="preserve"> PAGEREF _Toc21420 \h </w:instrText>
        </w:r>
        <w:r>
          <w:fldChar w:fldCharType="separate"/>
        </w:r>
        <w:r>
          <w:t>24</w:t>
        </w:r>
        <w:r>
          <w:fldChar w:fldCharType="end"/>
        </w:r>
      </w:hyperlink>
    </w:p>
    <w:p>
      <w:pPr>
        <w:pStyle w:val="TOC2"/>
        <w:tabs>
          <w:tab w:val="right" w:leader="dot" w:pos="8306"/>
        </w:tabs>
      </w:pPr>
      <w:hyperlink w:anchor="_Toc20625" w:history="1">
        <w:r>
          <w:rPr>
            <w:rFonts w:ascii="仿宋" w:eastAsia="仿宋" w:hAnsi="仿宋" w:cs="仿宋" w:hint="eastAsia"/>
            <w:lang w:eastAsia="zh-CN"/>
          </w:rPr>
          <w:t>(七)、管理风险分析</w:t>
        </w:r>
        <w:r>
          <w:tab/>
        </w:r>
        <w:r>
          <w:fldChar w:fldCharType="begin"/>
        </w:r>
        <w:r>
          <w:instrText xml:space="preserve"> PAGEREF _Toc20625 \h </w:instrText>
        </w:r>
        <w:r>
          <w:fldChar w:fldCharType="separate"/>
        </w:r>
        <w:r>
          <w:t>25</w:t>
        </w:r>
        <w:r>
          <w:fldChar w:fldCharType="end"/>
        </w:r>
      </w:hyperlink>
    </w:p>
    <w:p>
      <w:pPr>
        <w:pStyle w:val="TOC2"/>
        <w:tabs>
          <w:tab w:val="right" w:leader="dot" w:pos="8306"/>
        </w:tabs>
      </w:pPr>
      <w:hyperlink w:anchor="_Toc32148" w:history="1">
        <w:r>
          <w:rPr>
            <w:rFonts w:ascii="仿宋" w:eastAsia="仿宋" w:hAnsi="仿宋" w:cs="仿宋" w:hint="eastAsia"/>
            <w:lang w:eastAsia="zh-CN"/>
          </w:rPr>
          <w:t>(八)、其它风险分析</w:t>
        </w:r>
        <w:r>
          <w:tab/>
        </w:r>
        <w:r>
          <w:fldChar w:fldCharType="begin"/>
        </w:r>
        <w:r>
          <w:instrText xml:space="preserve"> PAGEREF _Toc32148 \h </w:instrText>
        </w:r>
        <w:r>
          <w:fldChar w:fldCharType="separate"/>
        </w:r>
        <w:r>
          <w:t>27</w:t>
        </w:r>
        <w:r>
          <w:fldChar w:fldCharType="end"/>
        </w:r>
      </w:hyperlink>
    </w:p>
    <w:p>
      <w:pPr>
        <w:pStyle w:val="TOC2"/>
        <w:tabs>
          <w:tab w:val="right" w:leader="dot" w:pos="8306"/>
        </w:tabs>
      </w:pPr>
      <w:hyperlink w:anchor="_Toc10661" w:history="1">
        <w:r>
          <w:rPr>
            <w:rFonts w:ascii="仿宋" w:eastAsia="仿宋" w:hAnsi="仿宋" w:cs="仿宋" w:hint="eastAsia"/>
            <w:lang w:eastAsia="zh-CN"/>
          </w:rPr>
          <w:t>(九)、社会影响评估</w:t>
        </w:r>
        <w:r>
          <w:tab/>
        </w:r>
        <w:r>
          <w:fldChar w:fldCharType="begin"/>
        </w:r>
        <w:r>
          <w:instrText xml:space="preserve"> PAGEREF _Toc10661 \h </w:instrText>
        </w:r>
        <w:r>
          <w:fldChar w:fldCharType="separate"/>
        </w:r>
        <w:r>
          <w:t>28</w:t>
        </w:r>
        <w:r>
          <w:fldChar w:fldCharType="end"/>
        </w:r>
      </w:hyperlink>
    </w:p>
    <w:p>
      <w:pPr>
        <w:pStyle w:val="TOC1"/>
        <w:tabs>
          <w:tab w:val="right" w:leader="dot" w:pos="8306"/>
        </w:tabs>
      </w:pPr>
      <w:hyperlink w:anchor="_Toc29076" w:history="1">
        <w:r>
          <w:rPr>
            <w:rFonts w:ascii="仿宋" w:eastAsia="仿宋" w:hAnsi="仿宋" w:cs="仿宋" w:hint="eastAsia"/>
            <w:lang w:eastAsia="zh-CN"/>
          </w:rPr>
          <w:t>六、背景、必要性分析</w:t>
        </w:r>
        <w:r>
          <w:tab/>
        </w:r>
        <w:r>
          <w:fldChar w:fldCharType="begin"/>
        </w:r>
        <w:r>
          <w:instrText xml:space="preserve"> PAGEREF _Toc29076 \h </w:instrText>
        </w:r>
        <w:r>
          <w:fldChar w:fldCharType="separate"/>
        </w:r>
        <w:r>
          <w:t>30</w:t>
        </w:r>
        <w:r>
          <w:fldChar w:fldCharType="end"/>
        </w:r>
      </w:hyperlink>
    </w:p>
    <w:p>
      <w:pPr>
        <w:pStyle w:val="TOC2"/>
        <w:tabs>
          <w:tab w:val="right" w:leader="dot" w:pos="8306"/>
        </w:tabs>
      </w:pPr>
      <w:hyperlink w:anchor="_Toc17686" w:history="1">
        <w:r>
          <w:rPr>
            <w:rFonts w:ascii="仿宋" w:eastAsia="仿宋" w:hAnsi="仿宋" w:cs="仿宋" w:hint="eastAsia"/>
            <w:lang w:eastAsia="zh-CN"/>
          </w:rPr>
          <w:t>(一)、项目建设背景</w:t>
        </w:r>
        <w:r>
          <w:tab/>
        </w:r>
        <w:r>
          <w:fldChar w:fldCharType="begin"/>
        </w:r>
        <w:r>
          <w:instrText xml:space="preserve"> PAGEREF _Toc17686 \h </w:instrText>
        </w:r>
        <w:r>
          <w:fldChar w:fldCharType="separate"/>
        </w:r>
        <w:r>
          <w:t>30</w:t>
        </w:r>
        <w:r>
          <w:fldChar w:fldCharType="end"/>
        </w:r>
      </w:hyperlink>
    </w:p>
    <w:p>
      <w:pPr>
        <w:pStyle w:val="TOC2"/>
        <w:tabs>
          <w:tab w:val="right" w:leader="dot" w:pos="8306"/>
        </w:tabs>
      </w:pPr>
      <w:hyperlink w:anchor="_Toc22930" w:history="1">
        <w:r>
          <w:rPr>
            <w:rFonts w:ascii="仿宋" w:eastAsia="仿宋" w:hAnsi="仿宋" w:cs="仿宋" w:hint="eastAsia"/>
            <w:lang w:eastAsia="zh-CN"/>
          </w:rPr>
          <w:t>(二)、必要性分析</w:t>
        </w:r>
        <w:r>
          <w:tab/>
        </w:r>
        <w:r>
          <w:fldChar w:fldCharType="begin"/>
        </w:r>
        <w:r>
          <w:instrText xml:space="preserve"> PAGEREF _Toc22930 \h </w:instrText>
        </w:r>
        <w:r>
          <w:fldChar w:fldCharType="separate"/>
        </w:r>
        <w:r>
          <w:t>31</w:t>
        </w:r>
        <w:r>
          <w:fldChar w:fldCharType="end"/>
        </w:r>
      </w:hyperlink>
    </w:p>
    <w:p>
      <w:pPr>
        <w:pStyle w:val="TOC2"/>
        <w:tabs>
          <w:tab w:val="right" w:leader="dot" w:pos="8306"/>
        </w:tabs>
      </w:pPr>
      <w:hyperlink w:anchor="_Toc31817" w:history="1">
        <w:r>
          <w:rPr>
            <w:rFonts w:ascii="仿宋" w:eastAsia="仿宋" w:hAnsi="仿宋" w:cs="仿宋" w:hint="eastAsia"/>
            <w:lang w:eastAsia="zh-CN"/>
          </w:rPr>
          <w:t>(三)、项目建设有利条件</w:t>
        </w:r>
        <w:r>
          <w:tab/>
        </w:r>
        <w:r>
          <w:fldChar w:fldCharType="begin"/>
        </w:r>
        <w:r>
          <w:instrText xml:space="preserve"> PAGEREF _Toc31817 \h </w:instrText>
        </w:r>
        <w:r>
          <w:fldChar w:fldCharType="separate"/>
        </w:r>
        <w:r>
          <w:t>33</w:t>
        </w:r>
        <w:r>
          <w:fldChar w:fldCharType="end"/>
        </w:r>
      </w:hyperlink>
    </w:p>
    <w:p>
      <w:pPr>
        <w:pStyle w:val="TOC1"/>
        <w:tabs>
          <w:tab w:val="right" w:leader="dot" w:pos="8306"/>
        </w:tabs>
      </w:pPr>
      <w:hyperlink w:anchor="_Toc3089" w:history="1">
        <w:r>
          <w:rPr>
            <w:rFonts w:ascii="仿宋" w:eastAsia="仿宋" w:hAnsi="仿宋" w:cs="仿宋" w:hint="eastAsia"/>
            <w:lang w:eastAsia="zh-CN"/>
          </w:rPr>
          <w:t>七、资金管理与财务规划</w:t>
        </w:r>
        <w:r>
          <w:tab/>
        </w:r>
        <w:r>
          <w:fldChar w:fldCharType="begin"/>
        </w:r>
        <w:r>
          <w:instrText xml:space="preserve"> PAGEREF _Toc3089 \h </w:instrText>
        </w:r>
        <w:r>
          <w:fldChar w:fldCharType="separate"/>
        </w:r>
        <w:r>
          <w:t>34</w:t>
        </w:r>
        <w:r>
          <w:fldChar w:fldCharType="end"/>
        </w:r>
      </w:hyperlink>
    </w:p>
    <w:p>
      <w:pPr>
        <w:pStyle w:val="TOC2"/>
        <w:tabs>
          <w:tab w:val="right" w:leader="dot" w:pos="8306"/>
        </w:tabs>
      </w:pPr>
      <w:hyperlink w:anchor="_Toc27552" w:history="1">
        <w:r>
          <w:rPr>
            <w:rFonts w:ascii="仿宋" w:eastAsia="仿宋" w:hAnsi="仿宋" w:cs="仿宋" w:hint="eastAsia"/>
            <w:lang w:eastAsia="zh-CN"/>
          </w:rPr>
          <w:t>(一)、项目资金来源与筹措</w:t>
        </w:r>
        <w:r>
          <w:tab/>
        </w:r>
        <w:r>
          <w:fldChar w:fldCharType="begin"/>
        </w:r>
        <w:r>
          <w:instrText xml:space="preserve"> PAGEREF _Toc27552 \h </w:instrText>
        </w:r>
        <w:r>
          <w:fldChar w:fldCharType="separate"/>
        </w:r>
        <w:r>
          <w:t>34</w:t>
        </w:r>
        <w:r>
          <w:fldChar w:fldCharType="end"/>
        </w:r>
      </w:hyperlink>
    </w:p>
    <w:p>
      <w:pPr>
        <w:pStyle w:val="TOC2"/>
        <w:tabs>
          <w:tab w:val="right" w:leader="dot" w:pos="8306"/>
        </w:tabs>
      </w:pPr>
      <w:hyperlink w:anchor="_Toc31792" w:history="1">
        <w:r>
          <w:rPr>
            <w:rFonts w:ascii="仿宋" w:eastAsia="仿宋" w:hAnsi="仿宋" w:cs="仿宋" w:hint="eastAsia"/>
            <w:lang w:eastAsia="zh-CN"/>
          </w:rPr>
          <w:t>(二)、资金使用与监管</w:t>
        </w:r>
        <w:r>
          <w:tab/>
        </w:r>
        <w:r>
          <w:fldChar w:fldCharType="begin"/>
        </w:r>
        <w:r>
          <w:instrText xml:space="preserve"> PAGEREF _Toc31792 \h </w:instrText>
        </w:r>
        <w:r>
          <w:fldChar w:fldCharType="separate"/>
        </w:r>
        <w:r>
          <w:t>36</w:t>
        </w:r>
        <w:r>
          <w:fldChar w:fldCharType="end"/>
        </w:r>
      </w:hyperlink>
    </w:p>
    <w:p>
      <w:pPr>
        <w:pStyle w:val="TOC2"/>
        <w:tabs>
          <w:tab w:val="right" w:leader="dot" w:pos="8306"/>
        </w:tabs>
      </w:pPr>
      <w:hyperlink w:anchor="_Toc26873" w:history="1">
        <w:r>
          <w:rPr>
            <w:rFonts w:ascii="仿宋" w:eastAsia="仿宋" w:hAnsi="仿宋" w:cs="仿宋" w:hint="eastAsia"/>
            <w:lang w:eastAsia="zh-CN"/>
          </w:rPr>
          <w:t>(三)、财务规划与预测</w:t>
        </w:r>
        <w:r>
          <w:tab/>
        </w:r>
        <w:r>
          <w:fldChar w:fldCharType="begin"/>
        </w:r>
        <w:r>
          <w:instrText xml:space="preserve"> PAGEREF _Toc26873 \h </w:instrText>
        </w:r>
        <w:r>
          <w:fldChar w:fldCharType="separate"/>
        </w:r>
        <w:r>
          <w:t>37</w:t>
        </w:r>
        <w:r>
          <w:fldChar w:fldCharType="end"/>
        </w:r>
      </w:hyperlink>
    </w:p>
    <w:p>
      <w:pPr>
        <w:pStyle w:val="TOC1"/>
        <w:tabs>
          <w:tab w:val="right" w:leader="dot" w:pos="8306"/>
        </w:tabs>
      </w:pPr>
      <w:hyperlink w:anchor="_Toc677" w:history="1">
        <w:r>
          <w:rPr>
            <w:rFonts w:ascii="仿宋" w:eastAsia="仿宋" w:hAnsi="仿宋" w:cs="仿宋" w:hint="eastAsia"/>
            <w:lang w:eastAsia="zh-CN"/>
          </w:rPr>
          <w:t>八、项目进度计划</w:t>
        </w:r>
        <w:r>
          <w:tab/>
        </w:r>
        <w:r>
          <w:fldChar w:fldCharType="begin"/>
        </w:r>
        <w:r>
          <w:instrText xml:space="preserve"> PAGEREF _Toc677 \h </w:instrText>
        </w:r>
        <w:r>
          <w:fldChar w:fldCharType="separate"/>
        </w:r>
        <w:r>
          <w:t>38</w:t>
        </w:r>
        <w:r>
          <w:fldChar w:fldCharType="end"/>
        </w:r>
      </w:hyperlink>
    </w:p>
    <w:p>
      <w:pPr>
        <w:pStyle w:val="TOC2"/>
        <w:tabs>
          <w:tab w:val="right" w:leader="dot" w:pos="8306"/>
        </w:tabs>
      </w:pPr>
      <w:hyperlink w:anchor="_Toc9017" w:history="1">
        <w:r>
          <w:rPr>
            <w:rFonts w:ascii="仿宋" w:eastAsia="仿宋" w:hAnsi="仿宋" w:cs="仿宋" w:hint="eastAsia"/>
            <w:lang w:eastAsia="zh-CN"/>
          </w:rPr>
          <w:t>(一)、建设周期</w:t>
        </w:r>
        <w:r>
          <w:tab/>
        </w:r>
        <w:r>
          <w:fldChar w:fldCharType="begin"/>
        </w:r>
        <w:r>
          <w:instrText xml:space="preserve"> PAGEREF _Toc9017 \h </w:instrText>
        </w:r>
        <w:r>
          <w:fldChar w:fldCharType="separate"/>
        </w:r>
        <w:r>
          <w:t>38</w:t>
        </w:r>
        <w:r>
          <w:fldChar w:fldCharType="end"/>
        </w:r>
      </w:hyperlink>
    </w:p>
    <w:p>
      <w:pPr>
        <w:pStyle w:val="TOC2"/>
        <w:tabs>
          <w:tab w:val="right" w:leader="dot" w:pos="8306"/>
        </w:tabs>
      </w:pPr>
      <w:hyperlink w:anchor="_Toc4002" w:history="1">
        <w:r>
          <w:rPr>
            <w:rFonts w:ascii="仿宋" w:eastAsia="仿宋" w:hAnsi="仿宋" w:cs="仿宋" w:hint="eastAsia"/>
            <w:lang w:eastAsia="zh-CN"/>
          </w:rPr>
          <w:t>(二)、建设进度</w:t>
        </w:r>
        <w:r>
          <w:tab/>
        </w:r>
        <w:r>
          <w:fldChar w:fldCharType="begin"/>
        </w:r>
        <w:r>
          <w:instrText xml:space="preserve"> PAGEREF _Toc4002 \h </w:instrText>
        </w:r>
        <w:r>
          <w:fldChar w:fldCharType="separate"/>
        </w:r>
        <w:r>
          <w:t>38</w:t>
        </w:r>
        <w:r>
          <w:fldChar w:fldCharType="end"/>
        </w:r>
      </w:hyperlink>
    </w:p>
    <w:p>
      <w:pPr>
        <w:pStyle w:val="TOC2"/>
        <w:tabs>
          <w:tab w:val="right" w:leader="dot" w:pos="8306"/>
        </w:tabs>
      </w:pPr>
      <w:hyperlink w:anchor="_Toc23338" w:history="1">
        <w:r>
          <w:rPr>
            <w:rFonts w:ascii="仿宋" w:eastAsia="仿宋" w:hAnsi="仿宋" w:cs="仿宋" w:hint="eastAsia"/>
            <w:lang w:eastAsia="zh-CN"/>
          </w:rPr>
          <w:t>(三)、进度安排注意事项</w:t>
        </w:r>
        <w:r>
          <w:tab/>
        </w:r>
        <w:r>
          <w:fldChar w:fldCharType="begin"/>
        </w:r>
        <w:r>
          <w:instrText xml:space="preserve"> PAGEREF _Toc23338 \h </w:instrText>
        </w:r>
        <w:r>
          <w:fldChar w:fldCharType="separate"/>
        </w:r>
        <w:r>
          <w:t>40</w:t>
        </w:r>
        <w:r>
          <w:fldChar w:fldCharType="end"/>
        </w:r>
      </w:hyperlink>
    </w:p>
    <w:p>
      <w:pPr>
        <w:pStyle w:val="TOC2"/>
        <w:tabs>
          <w:tab w:val="right" w:leader="dot" w:pos="8306"/>
        </w:tabs>
      </w:pPr>
      <w:hyperlink w:anchor="_Toc5310" w:history="1">
        <w:r>
          <w:rPr>
            <w:rFonts w:ascii="仿宋" w:eastAsia="仿宋" w:hAnsi="仿宋" w:cs="仿宋" w:hint="eastAsia"/>
            <w:lang w:eastAsia="zh-CN"/>
          </w:rPr>
          <w:t>(四)、人力资源配置</w:t>
        </w:r>
        <w:r>
          <w:tab/>
        </w:r>
        <w:r>
          <w:fldChar w:fldCharType="begin"/>
        </w:r>
        <w:r>
          <w:instrText xml:space="preserve"> PAGEREF _Toc5310 \h </w:instrText>
        </w:r>
        <w:r>
          <w:fldChar w:fldCharType="separate"/>
        </w:r>
        <w:r>
          <w:t>41</w:t>
        </w:r>
        <w:r>
          <w:fldChar w:fldCharType="end"/>
        </w:r>
      </w:hyperlink>
    </w:p>
    <w:p>
      <w:pPr>
        <w:pStyle w:val="TOC2"/>
        <w:tabs>
          <w:tab w:val="right" w:leader="dot" w:pos="8306"/>
        </w:tabs>
      </w:pPr>
      <w:hyperlink w:anchor="_Toc26666" w:history="1">
        <w:r>
          <w:rPr>
            <w:rFonts w:ascii="仿宋" w:eastAsia="仿宋" w:hAnsi="仿宋" w:cs="仿宋" w:hint="eastAsia"/>
            <w:lang w:eastAsia="zh-CN"/>
          </w:rPr>
          <w:t>(五)、员工培训</w:t>
        </w:r>
        <w:r>
          <w:tab/>
        </w:r>
        <w:r>
          <w:fldChar w:fldCharType="begin"/>
        </w:r>
        <w:r>
          <w:instrText xml:space="preserve"> PAGEREF _Toc26666 \h </w:instrText>
        </w:r>
        <w:r>
          <w:fldChar w:fldCharType="separate"/>
        </w:r>
        <w:r>
          <w:t>43</w:t>
        </w:r>
        <w:r>
          <w:fldChar w:fldCharType="end"/>
        </w:r>
      </w:hyperlink>
    </w:p>
    <w:p>
      <w:pPr>
        <w:pStyle w:val="TOC2"/>
        <w:tabs>
          <w:tab w:val="right" w:leader="dot" w:pos="8306"/>
        </w:tabs>
      </w:pPr>
      <w:hyperlink w:anchor="_Toc12128" w:history="1">
        <w:r>
          <w:rPr>
            <w:rFonts w:ascii="仿宋" w:eastAsia="仿宋" w:hAnsi="仿宋" w:cs="仿宋" w:hint="eastAsia"/>
            <w:lang w:eastAsia="zh-CN"/>
          </w:rPr>
          <w:t>(六)、项目实施保障</w:t>
        </w:r>
        <w:r>
          <w:tab/>
        </w:r>
        <w:r>
          <w:fldChar w:fldCharType="begin"/>
        </w:r>
        <w:r>
          <w:instrText xml:space="preserve"> PAGEREF _Toc12128 \h </w:instrText>
        </w:r>
        <w:r>
          <w:fldChar w:fldCharType="separate"/>
        </w:r>
        <w:r>
          <w:t>43</w:t>
        </w:r>
        <w:r>
          <w:fldChar w:fldCharType="end"/>
        </w:r>
      </w:hyperlink>
    </w:p>
    <w:p>
      <w:pPr>
        <w:pStyle w:val="TOC2"/>
        <w:tabs>
          <w:tab w:val="right" w:leader="dot" w:pos="8306"/>
        </w:tabs>
      </w:pPr>
      <w:hyperlink w:anchor="_Toc3971" w:history="1">
        <w:r>
          <w:rPr>
            <w:rFonts w:ascii="仿宋" w:eastAsia="仿宋" w:hAnsi="仿宋" w:cs="仿宋" w:hint="eastAsia"/>
            <w:lang w:eastAsia="zh-CN"/>
          </w:rPr>
          <w:t>(七)、安全规范管理</w:t>
        </w:r>
        <w:r>
          <w:tab/>
        </w:r>
        <w:r>
          <w:fldChar w:fldCharType="begin"/>
        </w:r>
        <w:r>
          <w:instrText xml:space="preserve"> PAGEREF _Toc3971 \h </w:instrText>
        </w:r>
        <w:r>
          <w:fldChar w:fldCharType="separate"/>
        </w:r>
        <w:r>
          <w:t>44</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7992" w:history="1">
        <w:r>
          <w:rPr>
            <w:rFonts w:ascii="仿宋" w:eastAsia="仿宋" w:hAnsi="仿宋" w:cs="仿宋" w:hint="eastAsia"/>
            <w:lang w:eastAsia="zh-CN"/>
          </w:rPr>
          <w:t>九、项目质量与标准</w:t>
        </w:r>
        <w:r>
          <w:tab/>
        </w:r>
        <w:r>
          <w:fldChar w:fldCharType="begin"/>
        </w:r>
        <w:r>
          <w:instrText xml:space="preserve"> PAGEREF _Toc7992 \h </w:instrText>
        </w:r>
        <w:r>
          <w:fldChar w:fldCharType="separate"/>
        </w:r>
        <w:r>
          <w:t>46</w:t>
        </w:r>
        <w:r>
          <w:fldChar w:fldCharType="end"/>
        </w:r>
      </w:hyperlink>
    </w:p>
    <w:p>
      <w:pPr>
        <w:pStyle w:val="TOC2"/>
        <w:tabs>
          <w:tab w:val="right" w:leader="dot" w:pos="8306"/>
        </w:tabs>
      </w:pPr>
      <w:hyperlink w:anchor="_Toc11115" w:history="1">
        <w:r>
          <w:rPr>
            <w:rFonts w:ascii="仿宋" w:eastAsia="仿宋" w:hAnsi="仿宋" w:cs="仿宋" w:hint="eastAsia"/>
            <w:lang w:eastAsia="zh-CN"/>
          </w:rPr>
          <w:t>(一)、质量保障体系</w:t>
        </w:r>
        <w:r>
          <w:tab/>
        </w:r>
        <w:r>
          <w:fldChar w:fldCharType="begin"/>
        </w:r>
        <w:r>
          <w:instrText xml:space="preserve"> PAGEREF _Toc11115 \h </w:instrText>
        </w:r>
        <w:r>
          <w:fldChar w:fldCharType="separate"/>
        </w:r>
        <w:r>
          <w:t>46</w:t>
        </w:r>
        <w:r>
          <w:fldChar w:fldCharType="end"/>
        </w:r>
      </w:hyperlink>
    </w:p>
    <w:p>
      <w:pPr>
        <w:pStyle w:val="TOC2"/>
        <w:tabs>
          <w:tab w:val="right" w:leader="dot" w:pos="8306"/>
        </w:tabs>
      </w:pPr>
      <w:hyperlink w:anchor="_Toc12748" w:history="1">
        <w:r>
          <w:rPr>
            <w:rFonts w:ascii="仿宋" w:eastAsia="仿宋" w:hAnsi="仿宋" w:cs="仿宋" w:hint="eastAsia"/>
            <w:lang w:eastAsia="zh-CN"/>
          </w:rPr>
          <w:t>(二)、标准化作业流程</w:t>
        </w:r>
        <w:r>
          <w:tab/>
        </w:r>
        <w:r>
          <w:fldChar w:fldCharType="begin"/>
        </w:r>
        <w:r>
          <w:instrText xml:space="preserve"> PAGEREF _Toc12748 \h </w:instrText>
        </w:r>
        <w:r>
          <w:fldChar w:fldCharType="separate"/>
        </w:r>
        <w:r>
          <w:t>47</w:t>
        </w:r>
        <w:r>
          <w:fldChar w:fldCharType="end"/>
        </w:r>
      </w:hyperlink>
    </w:p>
    <w:p>
      <w:pPr>
        <w:pStyle w:val="TOC2"/>
        <w:tabs>
          <w:tab w:val="right" w:leader="dot" w:pos="8306"/>
        </w:tabs>
      </w:pPr>
      <w:hyperlink w:anchor="_Toc18159" w:history="1">
        <w:r>
          <w:rPr>
            <w:rFonts w:ascii="仿宋" w:eastAsia="仿宋" w:hAnsi="仿宋" w:cs="仿宋" w:hint="eastAsia"/>
            <w:lang w:eastAsia="zh-CN"/>
          </w:rPr>
          <w:t>(三)、质量监控与评估</w:t>
        </w:r>
        <w:r>
          <w:tab/>
        </w:r>
        <w:r>
          <w:fldChar w:fldCharType="begin"/>
        </w:r>
        <w:r>
          <w:instrText xml:space="preserve"> PAGEREF _Toc18159 \h </w:instrText>
        </w:r>
        <w:r>
          <w:fldChar w:fldCharType="separate"/>
        </w:r>
        <w:r>
          <w:t>49</w:t>
        </w:r>
        <w:r>
          <w:fldChar w:fldCharType="end"/>
        </w:r>
      </w:hyperlink>
    </w:p>
    <w:p>
      <w:pPr>
        <w:pStyle w:val="TOC2"/>
        <w:tabs>
          <w:tab w:val="right" w:leader="dot" w:pos="8306"/>
        </w:tabs>
      </w:pPr>
      <w:hyperlink w:anchor="_Toc21284" w:history="1">
        <w:r>
          <w:rPr>
            <w:rFonts w:ascii="仿宋" w:eastAsia="仿宋" w:hAnsi="仿宋" w:cs="仿宋" w:hint="eastAsia"/>
            <w:lang w:eastAsia="zh-CN"/>
          </w:rPr>
          <w:t>(四)、质量改进计划</w:t>
        </w:r>
        <w:r>
          <w:tab/>
        </w:r>
        <w:r>
          <w:fldChar w:fldCharType="begin"/>
        </w:r>
        <w:r>
          <w:instrText xml:space="preserve"> PAGEREF _Toc21284 \h </w:instrText>
        </w:r>
        <w:r>
          <w:fldChar w:fldCharType="separate"/>
        </w:r>
        <w:r>
          <w:t>50</w:t>
        </w:r>
        <w:r>
          <w:fldChar w:fldCharType="end"/>
        </w:r>
      </w:hyperlink>
    </w:p>
    <w:p>
      <w:pPr>
        <w:pStyle w:val="TOC1"/>
        <w:tabs>
          <w:tab w:val="right" w:leader="dot" w:pos="8306"/>
        </w:tabs>
      </w:pPr>
      <w:hyperlink w:anchor="_Toc15965" w:history="1">
        <w:r>
          <w:rPr>
            <w:rFonts w:ascii="仿宋" w:eastAsia="仿宋" w:hAnsi="仿宋" w:cs="仿宋" w:hint="eastAsia"/>
            <w:lang w:eastAsia="zh-CN"/>
          </w:rPr>
          <w:t>十、项目实施与管理方案</w:t>
        </w:r>
        <w:r>
          <w:tab/>
        </w:r>
        <w:r>
          <w:fldChar w:fldCharType="begin"/>
        </w:r>
        <w:r>
          <w:instrText xml:space="preserve"> PAGEREF _Toc15965 \h </w:instrText>
        </w:r>
        <w:r>
          <w:fldChar w:fldCharType="separate"/>
        </w:r>
        <w:r>
          <w:t>51</w:t>
        </w:r>
        <w:r>
          <w:fldChar w:fldCharType="end"/>
        </w:r>
      </w:hyperlink>
    </w:p>
    <w:p>
      <w:pPr>
        <w:pStyle w:val="TOC2"/>
        <w:tabs>
          <w:tab w:val="right" w:leader="dot" w:pos="8306"/>
        </w:tabs>
      </w:pPr>
      <w:hyperlink w:anchor="_Toc13589" w:history="1">
        <w:r>
          <w:rPr>
            <w:rFonts w:ascii="仿宋" w:eastAsia="仿宋" w:hAnsi="仿宋" w:cs="仿宋" w:hint="eastAsia"/>
            <w:lang w:eastAsia="zh-CN"/>
          </w:rPr>
          <w:t>(一)、项目实施计划</w:t>
        </w:r>
        <w:r>
          <w:tab/>
        </w:r>
        <w:r>
          <w:fldChar w:fldCharType="begin"/>
        </w:r>
        <w:r>
          <w:instrText xml:space="preserve"> PAGEREF _Toc13589 \h </w:instrText>
        </w:r>
        <w:r>
          <w:fldChar w:fldCharType="separate"/>
        </w:r>
        <w:r>
          <w:t>51</w:t>
        </w:r>
        <w:r>
          <w:fldChar w:fldCharType="end"/>
        </w:r>
      </w:hyperlink>
    </w:p>
    <w:p>
      <w:pPr>
        <w:pStyle w:val="TOC2"/>
        <w:tabs>
          <w:tab w:val="right" w:leader="dot" w:pos="8306"/>
        </w:tabs>
      </w:pPr>
      <w:hyperlink w:anchor="_Toc12272" w:history="1">
        <w:r>
          <w:rPr>
            <w:rFonts w:ascii="仿宋" w:eastAsia="仿宋" w:hAnsi="仿宋" w:cs="仿宋" w:hint="eastAsia"/>
            <w:lang w:eastAsia="zh-CN"/>
          </w:rPr>
          <w:t>(二)、项目组织机构与职责</w:t>
        </w:r>
        <w:r>
          <w:tab/>
        </w:r>
        <w:r>
          <w:fldChar w:fldCharType="begin"/>
        </w:r>
        <w:r>
          <w:instrText xml:space="preserve"> PAGEREF _Toc12272 \h </w:instrText>
        </w:r>
        <w:r>
          <w:fldChar w:fldCharType="separate"/>
        </w:r>
        <w:r>
          <w:t>52</w:t>
        </w:r>
        <w:r>
          <w:fldChar w:fldCharType="end"/>
        </w:r>
      </w:hyperlink>
    </w:p>
    <w:p>
      <w:pPr>
        <w:pStyle w:val="TOC2"/>
        <w:tabs>
          <w:tab w:val="right" w:leader="dot" w:pos="8306"/>
        </w:tabs>
      </w:pPr>
      <w:hyperlink w:anchor="_Toc18888" w:history="1">
        <w:r>
          <w:rPr>
            <w:rFonts w:ascii="仿宋" w:eastAsia="仿宋" w:hAnsi="仿宋" w:cs="仿宋" w:hint="eastAsia"/>
            <w:lang w:eastAsia="zh-CN"/>
          </w:rPr>
          <w:t>(三)、项目管理与监控体系</w:t>
        </w:r>
        <w:r>
          <w:tab/>
        </w:r>
        <w:r>
          <w:fldChar w:fldCharType="begin"/>
        </w:r>
        <w:r>
          <w:instrText xml:space="preserve"> PAGEREF _Toc18888 \h </w:instrText>
        </w:r>
        <w:r>
          <w:fldChar w:fldCharType="separate"/>
        </w:r>
        <w:r>
          <w:t>55</w:t>
        </w:r>
        <w:r>
          <w:fldChar w:fldCharType="end"/>
        </w:r>
      </w:hyperlink>
    </w:p>
    <w:p>
      <w:pPr>
        <w:pStyle w:val="TOC1"/>
        <w:tabs>
          <w:tab w:val="right" w:leader="dot" w:pos="8306"/>
        </w:tabs>
      </w:pPr>
      <w:hyperlink w:anchor="_Toc9915" w:history="1">
        <w:r>
          <w:rPr>
            <w:rFonts w:ascii="仿宋" w:eastAsia="仿宋" w:hAnsi="仿宋" w:cs="仿宋" w:hint="eastAsia"/>
            <w:lang w:eastAsia="zh-CN"/>
          </w:rPr>
          <w:t>十一、环境保护与治理方案</w:t>
        </w:r>
        <w:r>
          <w:tab/>
        </w:r>
        <w:r>
          <w:fldChar w:fldCharType="begin"/>
        </w:r>
        <w:r>
          <w:instrText xml:space="preserve"> PAGEREF _Toc9915 \h </w:instrText>
        </w:r>
        <w:r>
          <w:fldChar w:fldCharType="separate"/>
        </w:r>
        <w:r>
          <w:t>57</w:t>
        </w:r>
        <w:r>
          <w:fldChar w:fldCharType="end"/>
        </w:r>
      </w:hyperlink>
    </w:p>
    <w:p>
      <w:pPr>
        <w:pStyle w:val="TOC2"/>
        <w:tabs>
          <w:tab w:val="right" w:leader="dot" w:pos="8306"/>
        </w:tabs>
      </w:pPr>
      <w:hyperlink w:anchor="_Toc29532" w:history="1">
        <w:r>
          <w:rPr>
            <w:rFonts w:ascii="仿宋" w:eastAsia="仿宋" w:hAnsi="仿宋" w:cs="仿宋" w:hint="eastAsia"/>
            <w:lang w:eastAsia="zh-CN"/>
          </w:rPr>
          <w:t>(一)、项目环境影响评估</w:t>
        </w:r>
        <w:r>
          <w:tab/>
        </w:r>
        <w:r>
          <w:fldChar w:fldCharType="begin"/>
        </w:r>
        <w:r>
          <w:instrText xml:space="preserve"> PAGEREF _Toc29532 \h </w:instrText>
        </w:r>
        <w:r>
          <w:fldChar w:fldCharType="separate"/>
        </w:r>
        <w:r>
          <w:t>57</w:t>
        </w:r>
        <w:r>
          <w:fldChar w:fldCharType="end"/>
        </w:r>
      </w:hyperlink>
    </w:p>
    <w:p>
      <w:pPr>
        <w:pStyle w:val="TOC2"/>
        <w:tabs>
          <w:tab w:val="right" w:leader="dot" w:pos="8306"/>
        </w:tabs>
      </w:pPr>
      <w:hyperlink w:anchor="_Toc31286" w:history="1">
        <w:r>
          <w:rPr>
            <w:rFonts w:ascii="仿宋" w:eastAsia="仿宋" w:hAnsi="仿宋" w:cs="仿宋" w:hint="eastAsia"/>
            <w:lang w:eastAsia="zh-CN"/>
          </w:rPr>
          <w:t>(二)、环境保护措施与治理方案</w:t>
        </w:r>
        <w:r>
          <w:tab/>
        </w:r>
        <w:r>
          <w:fldChar w:fldCharType="begin"/>
        </w:r>
        <w:r>
          <w:instrText xml:space="preserve"> PAGEREF _Toc31286 \h </w:instrText>
        </w:r>
        <w:r>
          <w:fldChar w:fldCharType="separate"/>
        </w:r>
        <w:r>
          <w:t>57</w:t>
        </w:r>
        <w:r>
          <w:fldChar w:fldCharType="end"/>
        </w:r>
      </w:hyperlink>
    </w:p>
    <w:p>
      <w:pPr>
        <w:pStyle w:val="TOC1"/>
        <w:tabs>
          <w:tab w:val="right" w:leader="dot" w:pos="8306"/>
        </w:tabs>
      </w:pPr>
      <w:hyperlink w:anchor="_Toc6630" w:history="1">
        <w:r>
          <w:rPr>
            <w:rFonts w:ascii="仿宋" w:eastAsia="仿宋" w:hAnsi="仿宋" w:cs="仿宋" w:hint="eastAsia"/>
            <w:lang w:eastAsia="zh-CN"/>
          </w:rPr>
          <w:t>十二、安全与应急管理</w:t>
        </w:r>
        <w:r>
          <w:tab/>
        </w:r>
        <w:r>
          <w:fldChar w:fldCharType="begin"/>
        </w:r>
        <w:r>
          <w:instrText xml:space="preserve"> PAGEREF _Toc6630 \h </w:instrText>
        </w:r>
        <w:r>
          <w:fldChar w:fldCharType="separate"/>
        </w:r>
        <w:r>
          <w:t>58</w:t>
        </w:r>
        <w:r>
          <w:fldChar w:fldCharType="end"/>
        </w:r>
      </w:hyperlink>
    </w:p>
    <w:p>
      <w:pPr>
        <w:pStyle w:val="TOC2"/>
        <w:tabs>
          <w:tab w:val="right" w:leader="dot" w:pos="8306"/>
        </w:tabs>
      </w:pPr>
      <w:hyperlink w:anchor="_Toc28366" w:history="1">
        <w:r>
          <w:rPr>
            <w:rFonts w:ascii="仿宋" w:eastAsia="仿宋" w:hAnsi="仿宋" w:cs="仿宋" w:hint="eastAsia"/>
            <w:lang w:eastAsia="zh-CN"/>
          </w:rPr>
          <w:t>(一)、安全生产管理</w:t>
        </w:r>
        <w:r>
          <w:tab/>
        </w:r>
        <w:r>
          <w:fldChar w:fldCharType="begin"/>
        </w:r>
        <w:r>
          <w:instrText xml:space="preserve"> PAGEREF _Toc28366 \h </w:instrText>
        </w:r>
        <w:r>
          <w:fldChar w:fldCharType="separate"/>
        </w:r>
        <w:r>
          <w:t>58</w:t>
        </w:r>
        <w:r>
          <w:fldChar w:fldCharType="end"/>
        </w:r>
      </w:hyperlink>
    </w:p>
    <w:p>
      <w:pPr>
        <w:pStyle w:val="TOC2"/>
        <w:tabs>
          <w:tab w:val="right" w:leader="dot" w:pos="8306"/>
        </w:tabs>
      </w:pPr>
      <w:hyperlink w:anchor="_Toc8726" w:history="1">
        <w:r>
          <w:rPr>
            <w:rFonts w:ascii="仿宋" w:eastAsia="仿宋" w:hAnsi="仿宋" w:cs="仿宋" w:hint="eastAsia"/>
            <w:lang w:eastAsia="zh-CN"/>
          </w:rPr>
          <w:t>(二)、应急预案与响应</w:t>
        </w:r>
        <w:r>
          <w:tab/>
        </w:r>
        <w:r>
          <w:fldChar w:fldCharType="begin"/>
        </w:r>
        <w:r>
          <w:instrText xml:space="preserve"> PAGEREF _Toc8726 \h </w:instrText>
        </w:r>
        <w:r>
          <w:fldChar w:fldCharType="separate"/>
        </w:r>
        <w:r>
          <w:t>59</w:t>
        </w:r>
        <w:r>
          <w:fldChar w:fldCharType="end"/>
        </w:r>
      </w:hyperlink>
    </w:p>
    <w:p>
      <w:pPr>
        <w:pStyle w:val="TOC1"/>
        <w:tabs>
          <w:tab w:val="right" w:leader="dot" w:pos="8306"/>
        </w:tabs>
      </w:pPr>
      <w:hyperlink w:anchor="_Toc18544" w:history="1">
        <w:r>
          <w:rPr>
            <w:rFonts w:ascii="仿宋" w:eastAsia="仿宋" w:hAnsi="仿宋" w:cs="仿宋" w:hint="eastAsia"/>
            <w:lang w:eastAsia="zh-CN"/>
          </w:rPr>
          <w:t>十三、知识产权管理与保护</w:t>
        </w:r>
        <w:r>
          <w:tab/>
        </w:r>
        <w:r>
          <w:fldChar w:fldCharType="begin"/>
        </w:r>
        <w:r>
          <w:instrText xml:space="preserve"> PAGEREF _Toc18544 \h </w:instrText>
        </w:r>
        <w:r>
          <w:fldChar w:fldCharType="separate"/>
        </w:r>
        <w:r>
          <w:t>61</w:t>
        </w:r>
        <w:r>
          <w:fldChar w:fldCharType="end"/>
        </w:r>
      </w:hyperlink>
    </w:p>
    <w:p>
      <w:pPr>
        <w:pStyle w:val="TOC2"/>
        <w:tabs>
          <w:tab w:val="right" w:leader="dot" w:pos="8306"/>
        </w:tabs>
      </w:pPr>
      <w:hyperlink w:anchor="_Toc21058" w:history="1">
        <w:r>
          <w:rPr>
            <w:rFonts w:ascii="仿宋" w:eastAsia="仿宋" w:hAnsi="仿宋" w:cs="仿宋" w:hint="eastAsia"/>
            <w:lang w:eastAsia="zh-CN"/>
          </w:rPr>
          <w:t>(一)、知识产权管理体系建设</w:t>
        </w:r>
        <w:r>
          <w:tab/>
        </w:r>
        <w:r>
          <w:fldChar w:fldCharType="begin"/>
        </w:r>
        <w:r>
          <w:instrText xml:space="preserve"> PAGEREF _Toc21058 \h </w:instrText>
        </w:r>
        <w:r>
          <w:fldChar w:fldCharType="separate"/>
        </w:r>
        <w:r>
          <w:t>61</w:t>
        </w:r>
        <w:r>
          <w:fldChar w:fldCharType="end"/>
        </w:r>
      </w:hyperlink>
    </w:p>
    <w:p>
      <w:pPr>
        <w:pStyle w:val="TOC2"/>
        <w:tabs>
          <w:tab w:val="right" w:leader="dot" w:pos="8306"/>
        </w:tabs>
      </w:pPr>
      <w:hyperlink w:anchor="_Toc17889" w:history="1">
        <w:r>
          <w:rPr>
            <w:rFonts w:ascii="仿宋" w:eastAsia="仿宋" w:hAnsi="仿宋" w:cs="仿宋" w:hint="eastAsia"/>
            <w:lang w:eastAsia="zh-CN"/>
          </w:rPr>
          <w:t>(二)、知识产权保护措施</w:t>
        </w:r>
        <w:r>
          <w:tab/>
        </w:r>
        <w:r>
          <w:fldChar w:fldCharType="begin"/>
        </w:r>
        <w:r>
          <w:instrText xml:space="preserve"> PAGEREF _Toc17889 \h </w:instrText>
        </w:r>
        <w:r>
          <w:fldChar w:fldCharType="separate"/>
        </w:r>
        <w:r>
          <w:t>62</w:t>
        </w:r>
        <w:r>
          <w:fldChar w:fldCharType="end"/>
        </w:r>
      </w:hyperlink>
    </w:p>
    <w:p>
      <w:pPr>
        <w:pStyle w:val="TOC1"/>
        <w:tabs>
          <w:tab w:val="right" w:leader="dot" w:pos="8306"/>
        </w:tabs>
      </w:pPr>
      <w:hyperlink w:anchor="_Toc24754" w:history="1">
        <w:r>
          <w:rPr>
            <w:rFonts w:ascii="仿宋" w:eastAsia="仿宋" w:hAnsi="仿宋" w:cs="仿宋" w:hint="eastAsia"/>
            <w:lang w:eastAsia="zh-CN"/>
          </w:rPr>
          <w:t>十四、设施与设备管理</w:t>
        </w:r>
        <w:r>
          <w:tab/>
        </w:r>
        <w:r>
          <w:fldChar w:fldCharType="begin"/>
        </w:r>
        <w:r>
          <w:instrText xml:space="preserve"> PAGEREF _Toc24754 \h </w:instrText>
        </w:r>
        <w:r>
          <w:fldChar w:fldCharType="separate"/>
        </w:r>
        <w:r>
          <w:t>63</w:t>
        </w:r>
        <w:r>
          <w:fldChar w:fldCharType="end"/>
        </w:r>
      </w:hyperlink>
    </w:p>
    <w:p>
      <w:pPr>
        <w:pStyle w:val="TOC2"/>
        <w:tabs>
          <w:tab w:val="right" w:leader="dot" w:pos="8306"/>
        </w:tabs>
      </w:pPr>
      <w:hyperlink w:anchor="_Toc29794" w:history="1">
        <w:r>
          <w:rPr>
            <w:rFonts w:ascii="仿宋" w:eastAsia="仿宋" w:hAnsi="仿宋" w:cs="仿宋" w:hint="eastAsia"/>
            <w:lang w:eastAsia="zh-CN"/>
          </w:rPr>
          <w:t>(一)、设施规划与配置</w:t>
        </w:r>
        <w:r>
          <w:tab/>
        </w:r>
        <w:r>
          <w:fldChar w:fldCharType="begin"/>
        </w:r>
        <w:r>
          <w:instrText xml:space="preserve"> PAGEREF _Toc29794 \h </w:instrText>
        </w:r>
        <w:r>
          <w:fldChar w:fldCharType="separate"/>
        </w:r>
        <w:r>
          <w:t>63</w:t>
        </w:r>
        <w:r>
          <w:fldChar w:fldCharType="end"/>
        </w:r>
      </w:hyperlink>
    </w:p>
    <w:p>
      <w:pPr>
        <w:pStyle w:val="TOC2"/>
        <w:tabs>
          <w:tab w:val="right" w:leader="dot" w:pos="8306"/>
        </w:tabs>
      </w:pPr>
      <w:hyperlink w:anchor="_Toc32094" w:history="1">
        <w:r>
          <w:rPr>
            <w:rFonts w:ascii="仿宋" w:eastAsia="仿宋" w:hAnsi="仿宋" w:cs="仿宋" w:hint="eastAsia"/>
            <w:lang w:eastAsia="zh-CN"/>
          </w:rPr>
          <w:t>(二)、设备采购与维护管理</w:t>
        </w:r>
        <w:r>
          <w:tab/>
        </w:r>
        <w:r>
          <w:fldChar w:fldCharType="begin"/>
        </w:r>
        <w:r>
          <w:instrText xml:space="preserve"> PAGEREF _Toc32094 \h </w:instrText>
        </w:r>
        <w:r>
          <w:fldChar w:fldCharType="separate"/>
        </w:r>
        <w:r>
          <w:t>64</w:t>
        </w:r>
        <w:r>
          <w:fldChar w:fldCharType="end"/>
        </w:r>
      </w:hyperlink>
    </w:p>
    <w:p>
      <w:pPr>
        <w:pStyle w:val="TOC2"/>
        <w:tabs>
          <w:tab w:val="right" w:leader="dot" w:pos="8306"/>
        </w:tabs>
      </w:pPr>
      <w:hyperlink w:anchor="_Toc1269" w:history="1">
        <w:r>
          <w:rPr>
            <w:rFonts w:ascii="仿宋" w:eastAsia="仿宋" w:hAnsi="仿宋" w:cs="仿宋" w:hint="eastAsia"/>
            <w:lang w:eastAsia="zh-CN"/>
          </w:rPr>
          <w:t>(三)、设施设备升级策略</w:t>
        </w:r>
        <w:r>
          <w:tab/>
        </w:r>
        <w:r>
          <w:fldChar w:fldCharType="begin"/>
        </w:r>
        <w:r>
          <w:instrText xml:space="preserve"> PAGEREF _Toc1269 \h </w:instrText>
        </w:r>
        <w:r>
          <w:fldChar w:fldCharType="separate"/>
        </w:r>
        <w:r>
          <w:t>65</w:t>
        </w:r>
        <w:r>
          <w:fldChar w:fldCharType="end"/>
        </w:r>
      </w:hyperlink>
    </w:p>
    <w:p>
      <w:pPr>
        <w:pStyle w:val="TOC1"/>
        <w:tabs>
          <w:tab w:val="right" w:leader="dot" w:pos="8306"/>
        </w:tabs>
      </w:pPr>
      <w:hyperlink w:anchor="_Toc31355" w:history="1">
        <w:r>
          <w:rPr>
            <w:rFonts w:ascii="仿宋" w:eastAsia="仿宋" w:hAnsi="仿宋" w:cs="仿宋" w:hint="eastAsia"/>
            <w:lang w:eastAsia="zh-CN"/>
          </w:rPr>
          <w:t>十五、项目施工方案</w:t>
        </w:r>
        <w:r>
          <w:tab/>
        </w:r>
        <w:r>
          <w:fldChar w:fldCharType="begin"/>
        </w:r>
        <w:r>
          <w:instrText xml:space="preserve"> PAGEREF _Toc31355 \h </w:instrText>
        </w:r>
        <w:r>
          <w:fldChar w:fldCharType="separate"/>
        </w:r>
        <w:r>
          <w:t>66</w:t>
        </w:r>
        <w:r>
          <w:fldChar w:fldCharType="end"/>
        </w:r>
      </w:hyperlink>
    </w:p>
    <w:p>
      <w:pPr>
        <w:pStyle w:val="TOC2"/>
        <w:tabs>
          <w:tab w:val="right" w:leader="dot" w:pos="8306"/>
        </w:tabs>
      </w:pPr>
      <w:hyperlink w:anchor="_Toc22839" w:history="1">
        <w:r>
          <w:rPr>
            <w:rFonts w:ascii="仿宋" w:eastAsia="仿宋" w:hAnsi="仿宋" w:cs="仿宋" w:hint="eastAsia"/>
            <w:lang w:eastAsia="zh-CN"/>
          </w:rPr>
          <w:t>(一)、施工组织设计</w:t>
        </w:r>
        <w:r>
          <w:tab/>
        </w:r>
        <w:r>
          <w:fldChar w:fldCharType="begin"/>
        </w:r>
        <w:r>
          <w:instrText xml:space="preserve"> PAGEREF _Toc22839 \h </w:instrText>
        </w:r>
        <w:r>
          <w:fldChar w:fldCharType="separate"/>
        </w:r>
        <w:r>
          <w:t>66</w:t>
        </w:r>
        <w:r>
          <w:fldChar w:fldCharType="end"/>
        </w:r>
      </w:hyperlink>
    </w:p>
    <w:p>
      <w:pPr>
        <w:pStyle w:val="TOC2"/>
        <w:tabs>
          <w:tab w:val="right" w:leader="dot" w:pos="8306"/>
        </w:tabs>
      </w:pPr>
      <w:hyperlink w:anchor="_Toc4744" w:history="1">
        <w:r>
          <w:rPr>
            <w:rFonts w:ascii="仿宋" w:eastAsia="仿宋" w:hAnsi="仿宋" w:cs="仿宋" w:hint="eastAsia"/>
            <w:lang w:eastAsia="zh-CN"/>
          </w:rPr>
          <w:t>(二)、施工工艺与技术路线</w:t>
        </w:r>
        <w:r>
          <w:tab/>
        </w:r>
        <w:r>
          <w:fldChar w:fldCharType="begin"/>
        </w:r>
        <w:r>
          <w:instrText xml:space="preserve"> PAGEREF _Toc4744 \h </w:instrText>
        </w:r>
        <w:r>
          <w:fldChar w:fldCharType="separate"/>
        </w:r>
        <w:r>
          <w:t>67</w:t>
        </w:r>
        <w:r>
          <w:fldChar w:fldCharType="end"/>
        </w:r>
      </w:hyperlink>
    </w:p>
    <w:p>
      <w:pPr>
        <w:pStyle w:val="TOC2"/>
        <w:tabs>
          <w:tab w:val="right" w:leader="dot" w:pos="8306"/>
        </w:tabs>
      </w:pPr>
      <w:hyperlink w:anchor="_Toc27574" w:history="1">
        <w:r>
          <w:rPr>
            <w:rFonts w:ascii="仿宋" w:eastAsia="仿宋" w:hAnsi="仿宋" w:cs="仿宋" w:hint="eastAsia"/>
            <w:lang w:eastAsia="zh-CN"/>
          </w:rPr>
          <w:t>(三)、关键节点施工计划</w:t>
        </w:r>
        <w:r>
          <w:tab/>
        </w:r>
        <w:r>
          <w:fldChar w:fldCharType="begin"/>
        </w:r>
        <w:r>
          <w:instrText xml:space="preserve"> PAGEREF _Toc27574 \h </w:instrText>
        </w:r>
        <w:r>
          <w:fldChar w:fldCharType="separate"/>
        </w:r>
        <w:r>
          <w:t>68</w:t>
        </w:r>
        <w:r>
          <w:fldChar w:fldCharType="end"/>
        </w:r>
      </w:hyperlink>
    </w:p>
    <w:p>
      <w:pPr>
        <w:pStyle w:val="TOC2"/>
        <w:tabs>
          <w:tab w:val="right" w:leader="dot" w:pos="8306"/>
        </w:tabs>
      </w:pPr>
      <w:hyperlink w:anchor="_Toc32703" w:history="1">
        <w:r>
          <w:rPr>
            <w:rFonts w:ascii="仿宋" w:eastAsia="仿宋" w:hAnsi="仿宋" w:cs="仿宋" w:hint="eastAsia"/>
            <w:lang w:eastAsia="zh-CN"/>
          </w:rPr>
          <w:t>(四)、施工现场管理</w:t>
        </w:r>
        <w:r>
          <w:tab/>
        </w:r>
        <w:r>
          <w:fldChar w:fldCharType="begin"/>
        </w:r>
        <w:r>
          <w:instrText xml:space="preserve"> PAGEREF _Toc32703 \h </w:instrText>
        </w:r>
        <w:r>
          <w:fldChar w:fldCharType="separate"/>
        </w:r>
        <w:r>
          <w:t>70</w:t>
        </w:r>
        <w:r>
          <w:fldChar w:fldCharType="end"/>
        </w:r>
      </w:hyperlink>
    </w:p>
    <w:p>
      <w:pPr>
        <w:pStyle w:val="TOC1"/>
        <w:tabs>
          <w:tab w:val="right" w:leader="dot" w:pos="8306"/>
        </w:tabs>
      </w:pPr>
      <w:hyperlink w:anchor="_Toc6169" w:history="1">
        <w:r>
          <w:rPr>
            <w:rFonts w:ascii="仿宋" w:eastAsia="仿宋" w:hAnsi="仿宋" w:cs="仿宋" w:hint="eastAsia"/>
            <w:lang w:eastAsia="zh-CN"/>
          </w:rPr>
          <w:t>十六、成果转化与推广应用</w:t>
        </w:r>
        <w:r>
          <w:tab/>
        </w:r>
        <w:r>
          <w:fldChar w:fldCharType="begin"/>
        </w:r>
        <w:r>
          <w:instrText xml:space="preserve"> PAGEREF _Toc6169 \h </w:instrText>
        </w:r>
        <w:r>
          <w:fldChar w:fldCharType="separate"/>
        </w:r>
        <w:r>
          <w:t>72</w:t>
        </w:r>
        <w:r>
          <w:fldChar w:fldCharType="end"/>
        </w:r>
      </w:hyperlink>
    </w:p>
    <w:p>
      <w:pPr>
        <w:pStyle w:val="TOC2"/>
        <w:tabs>
          <w:tab w:val="right" w:leader="dot" w:pos="8306"/>
        </w:tabs>
      </w:pPr>
      <w:hyperlink w:anchor="_Toc30742" w:history="1">
        <w:r>
          <w:rPr>
            <w:rFonts w:ascii="仿宋" w:eastAsia="仿宋" w:hAnsi="仿宋" w:cs="仿宋" w:hint="eastAsia"/>
            <w:lang w:eastAsia="zh-CN"/>
          </w:rPr>
          <w:t>(一)、成果转化策略制定</w:t>
        </w:r>
        <w:r>
          <w:tab/>
        </w:r>
        <w:r>
          <w:fldChar w:fldCharType="begin"/>
        </w:r>
        <w:r>
          <w:instrText xml:space="preserve"> PAGEREF _Toc30742 \h </w:instrText>
        </w:r>
        <w:r>
          <w:fldChar w:fldCharType="separate"/>
        </w:r>
        <w:r>
          <w:t>72</w:t>
        </w:r>
        <w:r>
          <w:fldChar w:fldCharType="end"/>
        </w:r>
      </w:hyperlink>
    </w:p>
    <w:p>
      <w:pPr>
        <w:pStyle w:val="TOC2"/>
        <w:tabs>
          <w:tab w:val="right" w:leader="dot" w:pos="8306"/>
        </w:tabs>
      </w:pPr>
      <w:hyperlink w:anchor="_Toc10669" w:history="1">
        <w:r>
          <w:rPr>
            <w:rFonts w:ascii="仿宋" w:eastAsia="仿宋" w:hAnsi="仿宋" w:cs="仿宋" w:hint="eastAsia"/>
            <w:lang w:eastAsia="zh-CN"/>
          </w:rPr>
          <w:t>(二)、成果推广应用方案</w:t>
        </w:r>
        <w:r>
          <w:tab/>
        </w:r>
        <w:r>
          <w:fldChar w:fldCharType="begin"/>
        </w:r>
        <w:r>
          <w:instrText xml:space="preserve"> PAGEREF _Toc10669 \h </w:instrText>
        </w:r>
        <w:r>
          <w:fldChar w:fldCharType="separate"/>
        </w:r>
        <w:r>
          <w:t>73</w:t>
        </w:r>
        <w:r>
          <w:fldChar w:fldCharType="end"/>
        </w:r>
      </w:hyperlink>
    </w:p>
    <w:p>
      <w:pPr>
        <w:pStyle w:val="TOC1"/>
        <w:tabs>
          <w:tab w:val="right" w:leader="dot" w:pos="8306"/>
        </w:tabs>
      </w:pPr>
      <w:hyperlink w:anchor="_Toc31281" w:history="1">
        <w:r>
          <w:rPr>
            <w:rFonts w:ascii="仿宋" w:eastAsia="仿宋" w:hAnsi="仿宋" w:cs="仿宋" w:hint="eastAsia"/>
            <w:lang w:eastAsia="zh-CN"/>
          </w:rPr>
          <w:t>十七、创新驱动与持续发展</w:t>
        </w:r>
        <w:r>
          <w:tab/>
        </w:r>
        <w:r>
          <w:fldChar w:fldCharType="begin"/>
        </w:r>
        <w:r>
          <w:instrText xml:space="preserve"> PAGEREF _Toc31281 \h </w:instrText>
        </w:r>
        <w:r>
          <w:fldChar w:fldCharType="separate"/>
        </w:r>
        <w:r>
          <w:t>75</w:t>
        </w:r>
        <w:r>
          <w:fldChar w:fldCharType="end"/>
        </w:r>
      </w:hyperlink>
    </w:p>
    <w:p>
      <w:pPr>
        <w:pStyle w:val="TOC2"/>
        <w:tabs>
          <w:tab w:val="right" w:leader="dot" w:pos="8306"/>
        </w:tabs>
      </w:pPr>
      <w:hyperlink w:anchor="_Toc2816" w:history="1">
        <w:r>
          <w:rPr>
            <w:rFonts w:ascii="仿宋" w:eastAsia="仿宋" w:hAnsi="仿宋" w:cs="仿宋" w:hint="eastAsia"/>
            <w:lang w:eastAsia="zh-CN"/>
          </w:rPr>
          <w:t>(一)、创新驱动战略实施</w:t>
        </w:r>
        <w:r>
          <w:tab/>
        </w:r>
        <w:r>
          <w:fldChar w:fldCharType="begin"/>
        </w:r>
        <w:r>
          <w:instrText xml:space="preserve"> PAGEREF _Toc2816 \h </w:instrText>
        </w:r>
        <w:r>
          <w:fldChar w:fldCharType="separate"/>
        </w:r>
        <w:r>
          <w:t>75</w:t>
        </w:r>
        <w:r>
          <w:fldChar w:fldCharType="end"/>
        </w:r>
      </w:hyperlink>
    </w:p>
    <w:p>
      <w:pPr>
        <w:pStyle w:val="TOC2"/>
        <w:tabs>
          <w:tab w:val="right" w:leader="dot" w:pos="8306"/>
        </w:tabs>
      </w:pPr>
      <w:hyperlink w:anchor="_Toc31473" w:history="1">
        <w:r>
          <w:rPr>
            <w:rFonts w:ascii="仿宋" w:eastAsia="仿宋" w:hAnsi="仿宋" w:cs="仿宋" w:hint="eastAsia"/>
            <w:lang w:eastAsia="zh-CN"/>
          </w:rPr>
          <w:t>(二)、持续发展路径探索</w:t>
        </w:r>
        <w:r>
          <w:tab/>
        </w:r>
        <w:r>
          <w:fldChar w:fldCharType="begin"/>
        </w:r>
        <w:r>
          <w:instrText xml:space="preserve"> PAGEREF _Toc31473 \h </w:instrText>
        </w:r>
        <w:r>
          <w:fldChar w:fldCharType="separate"/>
        </w:r>
        <w:r>
          <w:t>77</w:t>
        </w:r>
        <w:r>
          <w:fldChar w:fldCharType="end"/>
        </w:r>
      </w:hyperlink>
    </w:p>
    <w:p>
      <w:pPr>
        <w:pStyle w:val="TOC1"/>
        <w:tabs>
          <w:tab w:val="right" w:leader="dot" w:pos="8306"/>
        </w:tabs>
      </w:pPr>
      <w:hyperlink w:anchor="_Toc1974" w:history="1">
        <w:r>
          <w:rPr>
            <w:rFonts w:ascii="仿宋" w:eastAsia="仿宋" w:hAnsi="仿宋" w:cs="仿宋" w:hint="eastAsia"/>
            <w:lang w:eastAsia="zh-CN"/>
          </w:rPr>
          <w:t>十八、企业合规与伦理</w:t>
        </w:r>
        <w:r>
          <w:tab/>
        </w:r>
        <w:r>
          <w:fldChar w:fldCharType="begin"/>
        </w:r>
        <w:r>
          <w:instrText xml:space="preserve"> PAGEREF _Toc1974 \h </w:instrText>
        </w:r>
        <w:r>
          <w:fldChar w:fldCharType="separate"/>
        </w:r>
        <w:r>
          <w:t>81</w:t>
        </w:r>
        <w:r>
          <w:fldChar w:fldCharType="end"/>
        </w:r>
      </w:hyperlink>
    </w:p>
    <w:p>
      <w:pPr>
        <w:pStyle w:val="TOC2"/>
        <w:tabs>
          <w:tab w:val="right" w:leader="dot" w:pos="8306"/>
        </w:tabs>
      </w:pPr>
      <w:hyperlink w:anchor="_Toc16524" w:history="1">
        <w:r>
          <w:rPr>
            <w:rFonts w:ascii="仿宋" w:eastAsia="仿宋" w:hAnsi="仿宋" w:cs="仿宋" w:hint="eastAsia"/>
            <w:lang w:eastAsia="zh-CN"/>
          </w:rPr>
          <w:t>(一)、合规政策与程序</w:t>
        </w:r>
        <w:r>
          <w:tab/>
        </w:r>
        <w:r>
          <w:fldChar w:fldCharType="begin"/>
        </w:r>
        <w:r>
          <w:instrText xml:space="preserve"> PAGEREF _Toc16524 \h </w:instrText>
        </w:r>
        <w:r>
          <w:fldChar w:fldCharType="separate"/>
        </w:r>
        <w:r>
          <w:t>81</w:t>
        </w:r>
        <w:r>
          <w:fldChar w:fldCharType="end"/>
        </w:r>
      </w:hyperlink>
    </w:p>
    <w:p>
      <w:pPr>
        <w:pStyle w:val="TOC2"/>
        <w:tabs>
          <w:tab w:val="right" w:leader="dot" w:pos="8306"/>
        </w:tabs>
      </w:pPr>
      <w:hyperlink w:anchor="_Toc22983" w:history="1">
        <w:r>
          <w:rPr>
            <w:rFonts w:ascii="仿宋" w:eastAsia="仿宋" w:hAnsi="仿宋" w:cs="仿宋" w:hint="eastAsia"/>
            <w:lang w:eastAsia="zh-CN"/>
          </w:rPr>
          <w:t>(二)、伦理规范与培训</w:t>
        </w:r>
        <w:r>
          <w:tab/>
        </w:r>
        <w:r>
          <w:fldChar w:fldCharType="begin"/>
        </w:r>
        <w:r>
          <w:instrText xml:space="preserve"> PAGEREF _Toc22983 \h </w:instrText>
        </w:r>
        <w:r>
          <w:fldChar w:fldCharType="separate"/>
        </w:r>
        <w:r>
          <w:t>82</w:t>
        </w:r>
        <w:r>
          <w:fldChar w:fldCharType="end"/>
        </w:r>
      </w:hyperlink>
    </w:p>
    <w:p>
      <w:pPr>
        <w:pStyle w:val="TOC2"/>
        <w:tabs>
          <w:tab w:val="right" w:leader="dot" w:pos="8306"/>
        </w:tabs>
      </w:pPr>
      <w:hyperlink w:anchor="_Toc24400" w:history="1">
        <w:r>
          <w:rPr>
            <w:rFonts w:ascii="仿宋" w:eastAsia="仿宋" w:hAnsi="仿宋" w:cs="仿宋" w:hint="eastAsia"/>
            <w:lang w:eastAsia="zh-CN"/>
          </w:rPr>
          <w:t>(三)、合规风险评估</w:t>
        </w:r>
        <w:r>
          <w:tab/>
        </w:r>
        <w:r>
          <w:fldChar w:fldCharType="begin"/>
        </w:r>
        <w:r>
          <w:instrText xml:space="preserve"> PAGEREF _Toc24400 \h </w:instrText>
        </w:r>
        <w:r>
          <w:fldChar w:fldCharType="separate"/>
        </w:r>
        <w:r>
          <w:t>83</w:t>
        </w:r>
        <w:r>
          <w:fldChar w:fldCharType="end"/>
        </w:r>
      </w:hyperlink>
    </w:p>
    <w:p>
      <w:pPr>
        <w:pStyle w:val="TOC2"/>
        <w:tabs>
          <w:tab w:val="right" w:leader="dot" w:pos="8306"/>
        </w:tabs>
      </w:pPr>
      <w:hyperlink w:anchor="_Toc17845" w:history="1">
        <w:r>
          <w:rPr>
            <w:rFonts w:ascii="仿宋" w:eastAsia="仿宋" w:hAnsi="仿宋" w:cs="仿宋" w:hint="eastAsia"/>
            <w:lang w:eastAsia="zh-CN"/>
          </w:rPr>
          <w:t>(四)、合规监督与执行</w:t>
        </w:r>
        <w:r>
          <w:tab/>
        </w:r>
        <w:r>
          <w:fldChar w:fldCharType="begin"/>
        </w:r>
        <w:r>
          <w:instrText xml:space="preserve"> PAGEREF _Toc17845 \h </w:instrText>
        </w:r>
        <w:r>
          <w:fldChar w:fldCharType="separate"/>
        </w:r>
        <w:r>
          <w:t>84</w:t>
        </w:r>
        <w:r>
          <w:fldChar w:fldCharType="end"/>
        </w:r>
      </w:hyperlink>
    </w:p>
    <w:p>
      <w:pPr>
        <w:pStyle w:val="TOC1"/>
        <w:tabs>
          <w:tab w:val="right" w:leader="dot" w:pos="8306"/>
        </w:tabs>
      </w:pPr>
      <w:hyperlink w:anchor="_Toc11641" w:history="1">
        <w:r>
          <w:rPr>
            <w:rFonts w:ascii="仿宋" w:eastAsia="仿宋" w:hAnsi="仿宋" w:cs="仿宋" w:hint="eastAsia"/>
            <w:lang w:eastAsia="zh-CN"/>
          </w:rPr>
          <w:t>十九、人力资源管理与开发</w:t>
        </w:r>
        <w:r>
          <w:tab/>
        </w:r>
        <w:r>
          <w:fldChar w:fldCharType="begin"/>
        </w:r>
        <w:r>
          <w:instrText xml:space="preserve"> PAGEREF _Toc11641 \h </w:instrText>
        </w:r>
        <w:r>
          <w:fldChar w:fldCharType="separate"/>
        </w:r>
        <w:r>
          <w:t>85</w:t>
        </w:r>
        <w:r>
          <w:fldChar w:fldCharType="end"/>
        </w:r>
      </w:hyperlink>
    </w:p>
    <w:p>
      <w:pPr>
        <w:pStyle w:val="TOC2"/>
        <w:tabs>
          <w:tab w:val="right" w:leader="dot" w:pos="8306"/>
        </w:tabs>
      </w:pPr>
      <w:hyperlink w:anchor="_Toc25989" w:history="1">
        <w:r>
          <w:rPr>
            <w:rFonts w:ascii="仿宋" w:eastAsia="仿宋" w:hAnsi="仿宋" w:cs="仿宋" w:hint="eastAsia"/>
            <w:lang w:eastAsia="zh-CN"/>
          </w:rPr>
          <w:t>(一)、人力资源规划</w:t>
        </w:r>
        <w:r>
          <w:tab/>
        </w:r>
        <w:r>
          <w:fldChar w:fldCharType="begin"/>
        </w:r>
        <w:r>
          <w:instrText xml:space="preserve"> PAGEREF _Toc25989 \h </w:instrText>
        </w:r>
        <w:r>
          <w:fldChar w:fldCharType="separate"/>
        </w:r>
        <w:r>
          <w:t>85</w:t>
        </w:r>
        <w:r>
          <w:fldChar w:fldCharType="end"/>
        </w:r>
      </w:hyperlink>
    </w:p>
    <w:p>
      <w:pPr>
        <w:pStyle w:val="TOC2"/>
        <w:tabs>
          <w:tab w:val="right" w:leader="dot" w:pos="8306"/>
        </w:tabs>
      </w:pPr>
      <w:hyperlink w:anchor="_Toc28358" w:history="1">
        <w:r>
          <w:rPr>
            <w:rFonts w:ascii="仿宋" w:eastAsia="仿宋" w:hAnsi="仿宋" w:cs="仿宋" w:hint="eastAsia"/>
            <w:lang w:eastAsia="zh-CN"/>
          </w:rPr>
          <w:t>(二)、人力资源开发与培训</w:t>
        </w:r>
        <w:r>
          <w:tab/>
        </w:r>
        <w:r>
          <w:fldChar w:fldCharType="begin"/>
        </w:r>
        <w:r>
          <w:instrText xml:space="preserve"> PAGEREF _Toc28358 \h </w:instrText>
        </w:r>
        <w:r>
          <w:fldChar w:fldCharType="separate"/>
        </w:r>
        <w:r>
          <w:t>87</w:t>
        </w:r>
        <w:r>
          <w:fldChar w:fldCharType="end"/>
        </w:r>
      </w:hyperlink>
    </w:p>
    <w:p>
      <w:pPr>
        <w:pStyle w:val="TOC1"/>
        <w:tabs>
          <w:tab w:val="right" w:leader="dot" w:pos="8306"/>
        </w:tabs>
      </w:pPr>
      <w:hyperlink w:anchor="_Toc133" w:history="1">
        <w:r>
          <w:rPr>
            <w:rFonts w:ascii="仿宋" w:eastAsia="仿宋" w:hAnsi="仿宋" w:cs="仿宋" w:hint="eastAsia"/>
            <w:lang w:eastAsia="zh-CN"/>
          </w:rPr>
          <w:t>二十、产业协同与集群发展</w:t>
        </w:r>
        <w:r>
          <w:tab/>
        </w:r>
        <w:r>
          <w:fldChar w:fldCharType="begin"/>
        </w:r>
        <w:r>
          <w:instrText xml:space="preserve"> PAGEREF _Toc133 \h </w:instrText>
        </w:r>
        <w:r>
          <w:fldChar w:fldCharType="separate"/>
        </w:r>
        <w:r>
          <w:t>89</w:t>
        </w:r>
        <w:r>
          <w:fldChar w:fldCharType="end"/>
        </w:r>
      </w:hyperlink>
    </w:p>
    <w:p>
      <w:pPr>
        <w:pStyle w:val="TOC2"/>
        <w:tabs>
          <w:tab w:val="right" w:leader="dot" w:pos="8306"/>
        </w:tabs>
      </w:pPr>
      <w:hyperlink w:anchor="_Toc15795" w:history="1">
        <w:r>
          <w:rPr>
            <w:rFonts w:ascii="仿宋" w:eastAsia="仿宋" w:hAnsi="仿宋" w:cs="仿宋" w:hint="eastAsia"/>
            <w:lang w:eastAsia="zh-CN"/>
          </w:rPr>
          <w:t>(一)、产业协同机制建设</w:t>
        </w:r>
        <w:r>
          <w:tab/>
        </w:r>
        <w:r>
          <w:fldChar w:fldCharType="begin"/>
        </w:r>
        <w:r>
          <w:instrText xml:space="preserve"> PAGEREF _Toc15795 \h </w:instrText>
        </w:r>
        <w:r>
          <w:fldChar w:fldCharType="separate"/>
        </w:r>
        <w:r>
          <w:t>89</w:t>
        </w:r>
        <w:r>
          <w:fldChar w:fldCharType="end"/>
        </w:r>
      </w:hyperlink>
    </w:p>
    <w:p>
      <w:pPr>
        <w:pStyle w:val="TOC2"/>
        <w:tabs>
          <w:tab w:val="right" w:leader="dot" w:pos="8306"/>
        </w:tabs>
      </w:pPr>
      <w:hyperlink w:anchor="_Toc32282" w:history="1">
        <w:r>
          <w:rPr>
            <w:rFonts w:ascii="仿宋" w:eastAsia="仿宋" w:hAnsi="仿宋" w:cs="仿宋" w:hint="eastAsia"/>
            <w:lang w:eastAsia="zh-CN"/>
          </w:rPr>
          <w:t>(二)、产业集群培育与发展</w:t>
        </w:r>
        <w:r>
          <w:tab/>
        </w:r>
        <w:r>
          <w:fldChar w:fldCharType="begin"/>
        </w:r>
        <w:r>
          <w:instrText xml:space="preserve"> PAGEREF _Toc32282 \h </w:instrText>
        </w:r>
        <w:r>
          <w:fldChar w:fldCharType="separate"/>
        </w:r>
        <w:r>
          <w:t>90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pStyle w:val="Heading1"/>
        <w:jc w:val="center"/>
        <w:rPr>
          <w:rFonts w:ascii="仿宋" w:eastAsia="仿宋" w:hAnsi="仿宋" w:cs="仿宋" w:hint="eastAsia"/>
          <w:lang w:eastAsia="zh-CN"/>
        </w:rPr>
      </w:pPr>
      <w:bookmarkStart w:id="1" w:name="_Toc20586"/>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5860"/>
      <w:r>
        <w:rPr>
          <w:rFonts w:ascii="仿宋" w:eastAsia="仿宋" w:hAnsi="仿宋" w:cs="仿宋" w:hint="eastAsia"/>
          <w:sz w:val="28"/>
          <w:lang w:eastAsia="zh-CN"/>
        </w:rPr>
        <w:t>一、发展规划、产业政策和行业准入分析</w:t>
      </w:r>
      <w:bookmarkEnd w:id="2"/>
    </w:p>
    <w:p>
      <w:pPr>
        <w:pStyle w:val="Heading2"/>
        <w:rPr>
          <w:rFonts w:ascii="仿宋" w:eastAsia="仿宋" w:hAnsi="仿宋" w:cs="仿宋" w:hint="eastAsia"/>
          <w:lang w:eastAsia="zh-CN"/>
        </w:rPr>
      </w:pPr>
      <w:bookmarkStart w:id="3" w:name="_Toc617"/>
      <w:r>
        <w:rPr>
          <w:rFonts w:ascii="仿宋" w:eastAsia="仿宋" w:hAnsi="仿宋" w:cs="仿宋" w:hint="eastAsia"/>
          <w:lang w:eastAsia="zh-CN"/>
        </w:rPr>
        <w:t>(一)、发展规划分析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技术创新和研发投资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XXX项目将重点投资于研发活动，以确保在核心技术领域的持续创新和领先地位。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计划与国内外知名科研机构建立合作关系，引进先进技术，同时培养和吸引高技能人才。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研发投资的重点包括开发新产品、优化现有产品，以及提高生产效率和降低成本。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2. 市场扩展和品牌建设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项目将执行精确的市场分析，以识别和开发新的增长机会。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计划开发符合市场需求的新产品和服务，同时加强市场推广活动，以提升品牌知名度和市场份额。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加强客户关系管理，以提高客户满意度和忠诚度。</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3. 合作伙伴网络和供应链管理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建立并维护与关键供应链伙伴的稳定合作关系，确保供应链的高效运作和风险管理。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探索与行业领先企业的战略合作机会，以获取互惠互利的合作效果。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加强与地方政府和行业协会的合作，以利用政策优势，拓宽业务发展空间。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4. 可持续发展和社会责任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承诺在业务发展过程中遵守环保标准，减少对环境的影响。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实施社会责任项目，如社区参与和教育支持项目，以提高企业在社会中的积极形象。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通过采用节能和可再生能源技术，推动企业的可持续发展。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5. 风险管理和质量控制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实施全面的风险评估和管理策略，以应对市场、技术和运营风险。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强化质量控制体系，确保产品和服务的一致性和可靠性。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定期监测和评估业务流程，以持续提高效率和效能。</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XXX项目的发展规划涵盖了技术创新、市场扩展、合作伙伴关系、可持续发展和社会责任等多个关键领域。这一全面的规划旨在确保项目不仅能够实现商业成功，还能在社会和环境方面产生积极的影响。通过这些策略的实施，XXX项目预计将成为[行业名称]领域的领导者，并为公司、行业以及社会带来长远的益处。</w:t>
      </w:r>
    </w:p>
    <w:p>
      <w:pPr>
        <w:pStyle w:val="Heading2"/>
        <w:ind w:firstLine="560" w:firstLineChars="200"/>
        <w:rPr>
          <w:rFonts w:ascii="仿宋" w:eastAsia="仿宋" w:hAnsi="仿宋" w:cs="仿宋" w:hint="eastAsia"/>
          <w:sz w:val="28"/>
          <w:lang w:eastAsia="zh-CN"/>
        </w:rPr>
      </w:pPr>
      <w:bookmarkStart w:id="4" w:name="_Toc3264"/>
      <w:r>
        <w:rPr>
          <w:rFonts w:ascii="仿宋" w:eastAsia="仿宋" w:hAnsi="仿宋" w:cs="仿宋" w:hint="eastAsia"/>
          <w:sz w:val="28"/>
          <w:lang w:eastAsia="zh-CN"/>
        </w:rPr>
        <w:t>(二)、产业政策分析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现行政策环境分析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当前，政府针对[行业名称]领域实施的政策包括提供税收优惠、研发补贴以及推动环保和能效标准。例如，[具体国家或地区]政府对于使用可再生能源技术的企业提供减税优惠。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这些政策对XXX项目意味着在初期研发和生产阶段有可能获得财政支持和税务减免，有助于降低运营成本。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政府对[相关技术或领域]的支持表明了未来在这一领域内的投资增加和市场机会的扩展。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未来政策趋势预测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预计未来政策将更加倾向于支持绿色技术和可持续发展项目。例如，预期[具体国家或地区]将提高对于低碳技术的投资和研发的资金支持。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预计这些政策趋势将促进[行业名称]领域的持续增长，为XXX项目在市场上的扩展提供新机遇。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关注于政府在环保法规和可持续发展目标上的长期规划，如减少温室气体排放的目标。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3. 政策带来的机遇与挑战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当前和未来的政策为项目带来的机遇包括更容易获得政府补贴、进入新兴市场、以及与科研机构的合作机会。</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 xml:space="preserve">   同时，项目面临的挑战包括符合日益严格的环保法规和适应政策变化带来的市场准入限制。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XXX项目需要制定灵活策略，以利用这些政策优势，同时应对潜在的挑战。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4. 合规性和风险管理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项目需确保在所有阶段都遵循当前和预期的政策要求，如环境标准和产业规范。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建立针对政策变化的风险管理机制，以保持项目的合规性和持续性。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定期评估项目策略，确保与政策环境的一致性。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政策倡议的合作机会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积极参与与政府和行业协会的对话和合作，影响政策制定，为项目争取更多的支持和资源。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通过参与这些政策倡议，项目不仅可以提高其在社会责任方面的表现，还能增强其在行业内的影响力。</w:t>
      </w:r>
    </w:p>
    <w:p>
      <w:pPr>
        <w:pStyle w:val="Heading2"/>
        <w:ind w:firstLine="560" w:firstLineChars="200"/>
        <w:rPr>
          <w:rFonts w:ascii="仿宋" w:eastAsia="仿宋" w:hAnsi="仿宋" w:cs="仿宋" w:hint="eastAsia"/>
          <w:sz w:val="28"/>
          <w:lang w:eastAsia="zh-CN"/>
        </w:rPr>
      </w:pPr>
      <w:bookmarkStart w:id="5" w:name="_Toc10695"/>
      <w:r>
        <w:rPr>
          <w:rFonts w:ascii="仿宋" w:eastAsia="仿宋" w:hAnsi="仿宋" w:cs="仿宋" w:hint="eastAsia"/>
          <w:sz w:val="28"/>
          <w:lang w:eastAsia="zh-CN"/>
        </w:rPr>
        <w:t>(三)、行业准入分析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一、便携式Ｘ荧光光谱分析仪项目的市场准入条件分析</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针对便携式Ｘ荧光光谱分析仪项目而言，市场准入条件首先取决于政策法规环境。政府对于[行业名称]领域的法规，如环保标准、税收政策、和技术使用规范，直接影响便携式Ｘ荧光光谱分析仪项目的运营和成本结构。例如，若政府针对使用可再生能源的企业提供税收优惠，这将对便携式Ｘ荧光光谱分析仪项目的财务规划产生重要影响。同时，考虑经济环境和消费者偏好的变化对便携式Ｘ荧光光谱分析仪项目市场潜力的影响也至关重要。因此，市场准入策略需综合考虑这些因素，以确保项目的适应性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二、便携式Ｘ荧光光谱分析仪项目的行业规范与合规性要求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便携式Ｘ荧光光谱分析仪项目来说，遵守行业规范和合规性要求是确保项目顺利进行的基础。这包括遵循质量控制标准、安全规定、数据保护法规等。例如，若便携式Ｘ荧光光谱分析仪项目涉及数据处理，须严格遵守相关的数据保护法规。此外，行业内部的自律规范，如产品标准和服务流程，也对于提升便携式Ｘ荧光光谱分析仪项目在行业内的认可度和竞争力至关重要。项目管理团队必须不断更新策略，以应对行业规范和法规的变化，确保便携式Ｘ荧光光谱分析仪项目的长期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三、便携式Ｘ荧光光谱分析仪项目的竞争格局和战略定位</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在便携式Ｘ荧光光谱分析仪项目的发展规划中，理解行业的竞争格局对于制定有效的市场策略极为关键。这包括分析主要竞争对手的市场地位、优势及其业务模式。便携式Ｘ荧光光谱分析仪项目面临的竞争对手可能包括大型成熟企业和创新型初创公司，各自采取不同的市场策略。因此，便携式Ｘ荧光光谱分析仪项目需精确地定位自己的市场策略，如专注于产品创新、客户服务或成本效率，以在竞争中占据优势。通过深入的市场和竞争分析，便携式Ｘ荧光光谱分析仪项目可以更有效地进入市场并实现可持续发展。</w:t>
      </w:r>
    </w:p>
    <w:p>
      <w:pPr>
        <w:pStyle w:val="Heading1"/>
        <w:ind w:firstLine="560" w:firstLineChars="200"/>
        <w:rPr>
          <w:rFonts w:ascii="仿宋" w:eastAsia="仿宋" w:hAnsi="仿宋" w:cs="仿宋" w:hint="eastAsia"/>
          <w:sz w:val="28"/>
          <w:lang w:eastAsia="zh-CN"/>
        </w:rPr>
      </w:pPr>
      <w:bookmarkStart w:id="6" w:name="_Toc5376"/>
      <w:r>
        <w:rPr>
          <w:rFonts w:ascii="仿宋" w:eastAsia="仿宋" w:hAnsi="仿宋" w:cs="仿宋" w:hint="eastAsia"/>
          <w:sz w:val="28"/>
          <w:lang w:eastAsia="zh-CN"/>
        </w:rPr>
        <w:t>二、便携式Ｘ荧光光谱分析仪项目概论</w:t>
      </w:r>
      <w:bookmarkEnd w:id="6"/>
    </w:p>
    <w:p>
      <w:pPr>
        <w:pStyle w:val="Heading2"/>
        <w:rPr>
          <w:rFonts w:ascii="仿宋" w:eastAsia="仿宋" w:hAnsi="仿宋" w:cs="仿宋" w:hint="eastAsia"/>
          <w:lang w:eastAsia="zh-CN"/>
        </w:rPr>
      </w:pPr>
      <w:bookmarkStart w:id="7" w:name="_Toc26904"/>
      <w:r>
        <w:rPr>
          <w:rFonts w:ascii="仿宋" w:eastAsia="仿宋" w:hAnsi="仿宋" w:cs="仿宋" w:hint="eastAsia"/>
          <w:lang w:eastAsia="zh-CN"/>
        </w:rPr>
        <w:t>(一)、项目申报单位概况</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项目单位名称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便携式Ｘ荧光光谱分析仪项目的申报单位是“XXX实业发展公司”，这是一家在其所处行业内备受尊敬的企业。公司自成立以来，通过其在便携式Ｘ荧光光谱分析仪项目中表现出的创新精神和卓越执行力，在市场上赢得了显著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法定代表人</w:t>
      </w:r>
    </w:p>
    <w:p>
      <w:pPr>
        <w:ind w:firstLine="560" w:firstLineChars="200"/>
        <w:rPr>
          <w:rFonts w:ascii="仿宋" w:eastAsia="仿宋" w:hAnsi="仿宋" w:cs="仿宋" w:hint="eastAsia"/>
          <w:sz w:val="28"/>
        </w:rPr>
      </w:pPr>
      <w:r>
        <w:rPr>
          <w:rFonts w:ascii="仿宋" w:eastAsia="仿宋" w:hAnsi="仿宋" w:cs="仿宋" w:hint="eastAsia"/>
          <w:sz w:val="28"/>
          <w:lang w:eastAsia="zh-CN"/>
        </w:rPr>
        <w:t>该公司的法定代表人秦XX，在便携式Ｘ荧光光谱分析仪项目及其他多个行业领域中都有着显著的贡献。秦XX以其出色的领导才能和敏锐的商业洞察力，带领公司在便携式Ｘ荧光光谱分析仪项目等多个领域实现了持续的成长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项目单位简介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XXX实业发展公司，成立于[具体年份]，是便携式Ｘ荧光光谱分析仪项目的重要合作伙伴。公司专注于[行业名称]领域，以创新作为驱动力，不断推动技术进步和市场扩张。在便携式Ｘ荧光光谱分析仪项目中，公司通过其深厚的行业知识和经验，展示了其作为行业领导者的实力。</w:t>
      </w:r>
    </w:p>
    <w:p>
      <w:pPr>
        <w:ind w:firstLine="560" w:firstLineChars="200"/>
        <w:rPr>
          <w:rFonts w:ascii="仿宋" w:eastAsia="仿宋" w:hAnsi="仿宋" w:cs="仿宋" w:hint="eastAsia"/>
          <w:sz w:val="28"/>
        </w:rPr>
      </w:pPr>
      <w:r>
        <w:rPr>
          <w:rFonts w:ascii="仿宋" w:eastAsia="仿宋" w:hAnsi="仿宋" w:cs="仿宋" w:hint="eastAsia"/>
          <w:sz w:val="28"/>
          <w:lang w:eastAsia="zh-CN"/>
        </w:rPr>
        <w:t>(四) 项目单位经营情况</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经营方面，XXX实业发展公司在便携式Ｘ荧光光谱分析仪项目中展现了强劲的增长和稳定的财务表现。公司通过有效的策略，在便携式Ｘ荧光光谱分析仪项目中扩大了其市场份额并增强了盈利能力。同时，公司积极承担社会责任，参与各类社会公益项目，增强了其在便携式Ｘ荧光光谱分析仪项目中的品牌形象和社会影响力。</w:t>
      </w:r>
    </w:p>
    <w:p>
      <w:pPr>
        <w:pStyle w:val="Heading2"/>
        <w:ind w:firstLine="560" w:firstLineChars="200"/>
        <w:rPr>
          <w:rFonts w:ascii="仿宋" w:eastAsia="仿宋" w:hAnsi="仿宋" w:cs="仿宋" w:hint="eastAsia"/>
          <w:sz w:val="28"/>
          <w:lang w:eastAsia="zh-CN"/>
        </w:rPr>
      </w:pPr>
      <w:bookmarkStart w:id="8" w:name="_Toc21883"/>
      <w:r>
        <w:rPr>
          <w:rFonts w:ascii="仿宋" w:eastAsia="仿宋" w:hAnsi="仿宋" w:cs="仿宋" w:hint="eastAsia"/>
          <w:sz w:val="28"/>
          <w:lang w:eastAsia="zh-CN"/>
        </w:rPr>
        <w:t>(二)、项目概况</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项目名称及承办单位</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项目名称：XXX项目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承办单位：xxx 实业发展公司，一家在[特定行业或领域]领域拥有丰富经验的企业，以其创新能力和市场影响力而闻名。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项目建设地点</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项目计划在某工业园区进行建设，该园区位于[具体地区或城市]，拥有优越的交通连接、完善的基础设施，以及良好的工业发展环境，是进行此类项目开发的理想选择。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行业背景，如“全球环保意识的提高”、“技术进步”等]，市场对[具体产品或服务]的需求持续增长。XXX项目旨在利用最新的技术创新，提供高效、环保的[产品或服务]，以满足这一增长的市场需求，并在竞争激烈的市场中占据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(四) 建设规模与产品方案</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总占地面积[具体数值]的工业园区内建立[具体设施，如“生产线”、“研发中心”]。产品方案包括生产[具体产品类型，如“高效能LED灯具”]，预期产品将在[目标市场，如“商业、家庭、工业照明市场”]中推广。</w:t>
      </w:r>
    </w:p>
    <w:p>
      <w:pPr>
        <w:ind w:firstLine="560" w:firstLineChars="200"/>
        <w:rPr>
          <w:rFonts w:ascii="仿宋" w:eastAsia="仿宋" w:hAnsi="仿宋" w:cs="仿宋" w:hint="eastAsia"/>
          <w:sz w:val="28"/>
        </w:rPr>
      </w:pPr>
      <w:r>
        <w:rPr>
          <w:rFonts w:ascii="仿宋" w:eastAsia="仿宋" w:hAnsi="仿宋" w:cs="仿宋" w:hint="eastAsia"/>
          <w:sz w:val="28"/>
          <w:lang w:eastAsia="zh-CN"/>
        </w:rPr>
        <w:t>(五) 项目投资估算</w:t>
      </w:r>
    </w:p>
    <w:p>
      <w:pPr>
        <w:ind w:firstLine="560" w:firstLineChars="200"/>
        <w:rPr>
          <w:rFonts w:ascii="仿宋" w:eastAsia="仿宋" w:hAnsi="仿宋" w:cs="仿宋" w:hint="eastAsia"/>
          <w:sz w:val="28"/>
        </w:rPr>
      </w:pPr>
      <w:r>
        <w:rPr>
          <w:rFonts w:ascii="仿宋" w:eastAsia="仿宋" w:hAnsi="仿宋" w:cs="仿宋" w:hint="eastAsia"/>
          <w:sz w:val="28"/>
          <w:lang w:eastAsia="zh-CN"/>
        </w:rPr>
        <w:t>总投资估算为[具体金额]，涵盖了从土地获取、建筑施工到设备采购、初期运营的全部费用。该投资预计将分阶段投放，以确保项目的顺利进展和资金的有效使用。</w:t>
      </w:r>
    </w:p>
    <w:p>
      <w:pPr>
        <w:ind w:firstLine="560" w:firstLineChars="200"/>
        <w:rPr>
          <w:rFonts w:ascii="仿宋" w:eastAsia="仿宋" w:hAnsi="仿宋" w:cs="仿宋" w:hint="eastAsia"/>
          <w:sz w:val="28"/>
        </w:rPr>
      </w:pPr>
      <w:r>
        <w:rPr>
          <w:rFonts w:ascii="仿宋" w:eastAsia="仿宋" w:hAnsi="仿宋" w:cs="仿宋" w:hint="eastAsia"/>
          <w:sz w:val="28"/>
          <w:lang w:eastAsia="zh-CN"/>
        </w:rPr>
        <w:t>(六) 工艺技术</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具体工艺技术描述，如“先进的半导体制造工艺”]，这种技术在提高生产效率、降低能耗方面具有显著优势。同时，项目还将应用[另一项技术，如“自动化装配线”]，以保证产品质量和生产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(七) 项目建设期限和进度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项目的建设预计将在[开始年份]至[结束年份]之间完成，分为三个主要阶段：准备阶段（[具体时间范围]），建设阶段（[具体时间范围]）和试运行阶段（[具体时间范围]）。每个阶段都设有明确的目标和时间表。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(八) 主要建设内容和规模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主要建设内容包括一座[具体规模]的生产车间，一座[规模]的仓储设施，以及配套的办公区域。生产车间将配备[具体设备或技术]，以满足大规模生产需求，而仓储设施则设计为支持高效的物料管理和产品分发。</w:t>
      </w:r>
    </w:p>
    <w:p>
      <w:pPr>
        <w:ind w:firstLine="560" w:firstLineChars="200"/>
        <w:rPr>
          <w:rFonts w:ascii="仿宋" w:eastAsia="仿宋" w:hAnsi="仿宋" w:cs="仿宋" w:hint="eastAsia"/>
          <w:sz w:val="28"/>
        </w:rPr>
      </w:pPr>
      <w:r>
        <w:rPr>
          <w:rFonts w:ascii="仿宋" w:eastAsia="仿宋" w:hAnsi="仿宋" w:cs="仿宋" w:hint="eastAsia"/>
          <w:sz w:val="28"/>
          <w:lang w:eastAsia="zh-CN"/>
        </w:rPr>
        <w:t>(九) 设备方案</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https://d.book118.com/947056163125006040</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便携式Ｘ荧光光谱分析仪项目建设总纲及方案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便携式Ｘ荧光光谱分析仪项目建设总纲及方案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便携式Ｘ荧光光谱分析仪项目建设总纲及方案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便携式Ｘ荧光光谱分析仪项目建设总纲及方案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便携式Ｘ荧光光谱分析仪项目建设总纲及方案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便携式Ｘ荧光光谱分析仪项目建设总纲及方案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便携式Ｘ荧光光谱分析仪项目建设总纲及方案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便携式Ｘ荧光光谱分析仪项目建设总纲及方案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便携式Ｘ荧光光谱分析仪项目建设总纲及方案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便携式Ｘ荧光光谱分析仪项目建设总纲及方案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便携式Ｘ荧光光谱分析仪项目建设总纲及方案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便携式Ｘ荧光光谱分析仪项目建设总纲及方案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BFE559A"/>
    <w:rsid w:val="7BFE559A"/>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947056163125006040"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2024-02-04T15:49:00Z</dcterms:created>
  <dcterms:modified xsi:type="dcterms:W3CDTF">2024-02-04T15:50:08Z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AEB40D1509834DF6A8663CF7EC479413_11</vt:lpwstr>
  </property>
  <property fmtid="{D5CDD505-2E9C-101B-9397-08002B2CF9AE}" pid="3" name="KSOProductBuildVer">
    <vt:lpwstr>2052-12.1.0.16250</vt:lpwstr>
  </property>
</Properties>
</file>