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光电传感器项目融资计划书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13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_Toc2413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89" w:history="1">
        <w:r>
          <w:rPr>
            <w:rFonts w:ascii="仿宋" w:eastAsia="仿宋" w:hAnsi="仿宋" w:cs="仿宋" w:hint="eastAsia"/>
            <w:lang w:val="en-US"/>
          </w:rPr>
          <w:t>一、光电传感器行业前景</w:t>
        </w:r>
        <w:r>
          <w:tab/>
        </w:r>
        <w:r>
          <w:fldChar w:fldCharType="begin"/>
        </w:r>
        <w:r>
          <w:instrText xml:space="preserve"> PAGEREF _Toc24789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9" w:history="1">
        <w:r>
          <w:rPr>
            <w:rFonts w:ascii="仿宋" w:eastAsia="仿宋" w:hAnsi="仿宋" w:cs="仿宋" w:hint="eastAsia"/>
            <w:lang w:val="en-US"/>
          </w:rPr>
          <w:t>(一)、市场增长预测</w:t>
        </w:r>
        <w:r>
          <w:tab/>
        </w:r>
        <w:r>
          <w:fldChar w:fldCharType="begin"/>
        </w:r>
        <w:r>
          <w:instrText xml:space="preserve"> PAGEREF _Toc19889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5" w:history="1">
        <w:r>
          <w:rPr>
            <w:rFonts w:ascii="仿宋" w:eastAsia="仿宋" w:hAnsi="仿宋" w:cs="仿宋" w:hint="eastAsia"/>
            <w:lang w:val="en-US"/>
          </w:rPr>
          <w:t>(二)、新兴市场机会</w:t>
        </w:r>
        <w:r>
          <w:tab/>
        </w:r>
        <w:r>
          <w:fldChar w:fldCharType="begin"/>
        </w:r>
        <w:r>
          <w:instrText xml:space="preserve"> PAGEREF _Toc30225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3" w:history="1">
        <w:r>
          <w:rPr>
            <w:rFonts w:ascii="仿宋" w:eastAsia="仿宋" w:hAnsi="仿宋" w:cs="仿宋" w:hint="eastAsia"/>
            <w:lang w:val="en-US"/>
          </w:rPr>
          <w:t>(三)、技术前景展望</w:t>
        </w:r>
        <w:r>
          <w:tab/>
        </w:r>
        <w:r>
          <w:fldChar w:fldCharType="begin"/>
        </w:r>
        <w:r>
          <w:instrText xml:space="preserve"> PAGEREF _Toc6023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3" w:history="1">
        <w:r>
          <w:rPr>
            <w:rFonts w:ascii="仿宋" w:eastAsia="仿宋" w:hAnsi="仿宋" w:cs="仿宋" w:hint="eastAsia"/>
            <w:lang w:val="en-US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_Toc27923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86" w:history="1">
        <w:r>
          <w:rPr>
            <w:rFonts w:ascii="仿宋" w:eastAsia="仿宋" w:hAnsi="仿宋" w:cs="仿宋" w:hint="eastAsia"/>
            <w:lang w:val="en-US"/>
          </w:rPr>
          <w:t>二、土建方案</w:t>
        </w:r>
        <w:r>
          <w:tab/>
        </w:r>
        <w:r>
          <w:fldChar w:fldCharType="begin"/>
        </w:r>
        <w:r>
          <w:instrText xml:space="preserve"> PAGEREF _Toc24986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5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_Toc31665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" w:history="1">
        <w:r>
          <w:rPr>
            <w:rFonts w:ascii="仿宋" w:eastAsia="仿宋" w:hAnsi="仿宋" w:cs="仿宋" w:hint="eastAsia"/>
            <w:lang w:val="en-US"/>
          </w:rPr>
          <w:t>(二)、项目总平面设计要求</w:t>
        </w:r>
        <w:r>
          <w:tab/>
        </w:r>
        <w:r>
          <w:fldChar w:fldCharType="begin"/>
        </w:r>
        <w:r>
          <w:instrText xml:space="preserve"> PAGEREF _Toc216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" w:history="1">
        <w:r>
          <w:rPr>
            <w:rFonts w:ascii="仿宋" w:eastAsia="仿宋" w:hAnsi="仿宋" w:cs="仿宋" w:hint="eastAsia"/>
            <w:lang w:val="en-US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_Toc1998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1" w:history="1">
        <w:r>
          <w:rPr>
            <w:rFonts w:ascii="仿宋" w:eastAsia="仿宋" w:hAnsi="仿宋" w:cs="仿宋" w:hint="eastAsia"/>
            <w:lang w:val="en-US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_Toc15771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8" w:history="1">
        <w:r>
          <w:rPr>
            <w:rFonts w:ascii="仿宋" w:eastAsia="仿宋" w:hAnsi="仿宋" w:cs="仿宋" w:hint="eastAsia"/>
            <w:lang w:val="en-US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_Toc21078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67" w:history="1">
        <w:r>
          <w:rPr>
            <w:rFonts w:ascii="仿宋" w:eastAsia="仿宋" w:hAnsi="仿宋" w:cs="仿宋" w:hint="eastAsia"/>
            <w:lang w:val="en-US"/>
          </w:rPr>
          <w:t>三、职业保护</w:t>
        </w:r>
        <w:r>
          <w:tab/>
        </w:r>
        <w:r>
          <w:fldChar w:fldCharType="begin"/>
        </w:r>
        <w:r>
          <w:instrText xml:space="preserve"> PAGEREF _Toc28467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8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_Toc20258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4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_Toc29874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2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_Toc14612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3" w:history="1">
        <w:r>
          <w:rPr>
            <w:rFonts w:ascii="仿宋" w:eastAsia="仿宋" w:hAnsi="仿宋" w:cs="仿宋" w:hint="eastAsia"/>
            <w:lang w:val="en-US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_Toc32043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3" w:history="1">
        <w:r>
          <w:rPr>
            <w:rFonts w:ascii="仿宋" w:eastAsia="仿宋" w:hAnsi="仿宋" w:cs="仿宋" w:hint="eastAsia"/>
            <w:lang w:val="en-US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_Toc11233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7" w:history="1">
        <w:r>
          <w:rPr>
            <w:rFonts w:ascii="仿宋" w:eastAsia="仿宋" w:hAnsi="仿宋" w:cs="仿宋" w:hint="eastAsia"/>
            <w:lang w:val="en-US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_Toc25277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2" w:history="1">
        <w:r>
          <w:rPr>
            <w:rFonts w:ascii="仿宋" w:eastAsia="仿宋" w:hAnsi="仿宋" w:cs="仿宋" w:hint="eastAsia"/>
            <w:lang w:val="en-US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_Toc6502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1" w:history="1">
        <w:r>
          <w:rPr>
            <w:rFonts w:ascii="仿宋" w:eastAsia="仿宋" w:hAnsi="仿宋" w:cs="仿宋" w:hint="eastAsia"/>
            <w:lang w:val="en-US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_Toc14111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6" w:history="1">
        <w:r>
          <w:rPr>
            <w:rFonts w:ascii="仿宋" w:eastAsia="仿宋" w:hAnsi="仿宋" w:cs="仿宋" w:hint="eastAsia"/>
            <w:lang w:val="en-US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_Toc24196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1" w:history="1">
        <w:r>
          <w:rPr>
            <w:rFonts w:ascii="仿宋" w:eastAsia="仿宋" w:hAnsi="仿宋" w:cs="仿宋" w:hint="eastAsia"/>
            <w:lang w:val="en-US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_Toc21911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0" w:history="1">
        <w:r>
          <w:rPr>
            <w:rFonts w:ascii="仿宋" w:eastAsia="仿宋" w:hAnsi="仿宋" w:cs="仿宋" w:hint="eastAsia"/>
            <w:lang w:val="en-US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_Toc7110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36" w:history="1">
        <w:r>
          <w:rPr>
            <w:rFonts w:ascii="仿宋" w:eastAsia="仿宋" w:hAnsi="仿宋" w:cs="仿宋" w:hint="eastAsia"/>
            <w:lang w:val="en-US"/>
          </w:rPr>
          <w:t>四、光电传感器项目文档管理</w:t>
        </w:r>
        <w:r>
          <w:tab/>
        </w:r>
        <w:r>
          <w:fldChar w:fldCharType="begin"/>
        </w:r>
        <w:r>
          <w:instrText xml:space="preserve"> PAGEREF _Toc11636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632" w:history="1">
        <w:r>
          <w:rPr>
            <w:rFonts w:ascii="仿宋" w:eastAsia="仿宋" w:hAnsi="仿宋" w:cs="仿宋" w:hint="eastAsia"/>
            <w:lang w:val="en-US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_Toc22632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8" w:history="1">
        <w:r>
          <w:rPr>
            <w:rFonts w:ascii="仿宋" w:eastAsia="仿宋" w:hAnsi="仿宋" w:cs="仿宋" w:hint="eastAsia"/>
            <w:lang w:val="en-US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_Toc20868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9" w:history="1">
        <w:r>
          <w:rPr>
            <w:rFonts w:ascii="仿宋" w:eastAsia="仿宋" w:hAnsi="仿宋" w:cs="仿宋" w:hint="eastAsia"/>
            <w:lang w:val="en-US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_Toc27259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78" w:history="1">
        <w:r>
          <w:rPr>
            <w:rFonts w:ascii="仿宋" w:eastAsia="仿宋" w:hAnsi="仿宋" w:cs="仿宋" w:hint="eastAsia"/>
            <w:lang w:val="en-US"/>
          </w:rPr>
          <w:t>五、评价光电传感器项目概述</w:t>
        </w:r>
        <w:r>
          <w:tab/>
        </w:r>
        <w:r>
          <w:fldChar w:fldCharType="begin"/>
        </w:r>
        <w:r>
          <w:instrText xml:space="preserve"> PAGEREF _Toc31778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3" w:history="1">
        <w:r>
          <w:rPr>
            <w:rFonts w:ascii="仿宋" w:eastAsia="仿宋" w:hAnsi="仿宋" w:cs="仿宋" w:hint="eastAsia"/>
            <w:lang w:val="en-US"/>
          </w:rPr>
          <w:t>(一)、被评价单位的基本情况</w:t>
        </w:r>
        <w:r>
          <w:tab/>
        </w:r>
        <w:r>
          <w:fldChar w:fldCharType="begin"/>
        </w:r>
        <w:r>
          <w:instrText xml:space="preserve"> PAGEREF _Toc13623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3" w:history="1">
        <w:r>
          <w:rPr>
            <w:rFonts w:ascii="仿宋" w:eastAsia="仿宋" w:hAnsi="仿宋" w:cs="仿宋" w:hint="eastAsia"/>
            <w:lang w:val="en-US"/>
          </w:rPr>
          <w:t>(二)、光电传感器行业企业所在地的自然条件</w:t>
        </w:r>
        <w:r>
          <w:tab/>
        </w:r>
        <w:r>
          <w:fldChar w:fldCharType="begin"/>
        </w:r>
        <w:r>
          <w:instrText xml:space="preserve"> PAGEREF _Toc29903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1" w:history="1">
        <w:r>
          <w:rPr>
            <w:rFonts w:ascii="仿宋" w:eastAsia="仿宋" w:hAnsi="仿宋" w:cs="仿宋" w:hint="eastAsia"/>
            <w:lang w:val="en-US"/>
          </w:rPr>
          <w:t>(三)、企业选址及平面布置</w:t>
        </w:r>
        <w:r>
          <w:tab/>
        </w:r>
        <w:r>
          <w:fldChar w:fldCharType="begin"/>
        </w:r>
        <w:r>
          <w:instrText xml:space="preserve"> PAGEREF _Toc5811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6" w:history="1">
        <w:r>
          <w:rPr>
            <w:rFonts w:ascii="仿宋" w:eastAsia="仿宋" w:hAnsi="仿宋" w:cs="仿宋" w:hint="eastAsia"/>
            <w:lang w:val="en-US"/>
          </w:rPr>
          <w:t>(四)、生产工艺、装置、储存设施基本情况</w:t>
        </w:r>
        <w:r>
          <w:tab/>
        </w:r>
        <w:r>
          <w:fldChar w:fldCharType="begin"/>
        </w:r>
        <w:r>
          <w:instrText xml:space="preserve"> PAGEREF _Toc27506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7" w:history="1">
        <w:r>
          <w:rPr>
            <w:rFonts w:ascii="仿宋" w:eastAsia="仿宋" w:hAnsi="仿宋" w:cs="仿宋" w:hint="eastAsia"/>
            <w:lang w:val="en-US"/>
          </w:rPr>
          <w:t>(五)、建筑、公用工程</w:t>
        </w:r>
        <w:r>
          <w:tab/>
        </w:r>
        <w:r>
          <w:fldChar w:fldCharType="begin"/>
        </w:r>
        <w:r>
          <w:instrText xml:space="preserve"> PAGEREF _Toc26787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9" w:history="1">
        <w:r>
          <w:rPr>
            <w:rFonts w:ascii="仿宋" w:eastAsia="仿宋" w:hAnsi="仿宋" w:cs="仿宋" w:hint="eastAsia"/>
            <w:lang w:val="en-US"/>
          </w:rPr>
          <w:t>(六)、安全管理</w:t>
        </w:r>
        <w:r>
          <w:tab/>
        </w:r>
        <w:r>
          <w:fldChar w:fldCharType="begin"/>
        </w:r>
        <w:r>
          <w:instrText xml:space="preserve"> PAGEREF _Toc16049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7" w:history="1">
        <w:r>
          <w:rPr>
            <w:rFonts w:ascii="仿宋" w:eastAsia="仿宋" w:hAnsi="仿宋" w:cs="仿宋" w:hint="eastAsia"/>
            <w:lang w:val="en-US"/>
          </w:rPr>
          <w:t>(七)、关于事故应急救援预案的审定</w:t>
        </w:r>
        <w:r>
          <w:tab/>
        </w:r>
        <w:r>
          <w:fldChar w:fldCharType="begin"/>
        </w:r>
        <w:r>
          <w:instrText xml:space="preserve"> PAGEREF _Toc21457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90" w:history="1">
        <w:r>
          <w:rPr>
            <w:rFonts w:ascii="仿宋" w:eastAsia="仿宋" w:hAnsi="仿宋" w:cs="仿宋" w:hint="eastAsia"/>
            <w:lang w:val="en-US"/>
          </w:rPr>
          <w:t>六、市场分析</w:t>
        </w:r>
        <w:r>
          <w:tab/>
        </w:r>
        <w:r>
          <w:fldChar w:fldCharType="begin"/>
        </w:r>
        <w:r>
          <w:instrText xml:space="preserve"> PAGEREF _Toc3590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7" w:history="1">
        <w:r>
          <w:rPr>
            <w:rFonts w:ascii="仿宋" w:eastAsia="仿宋" w:hAnsi="仿宋" w:cs="仿宋" w:hint="eastAsia"/>
            <w:lang w:val="en-US"/>
          </w:rPr>
          <w:t>(一)、光电传感器行业发展前景</w:t>
        </w:r>
        <w:r>
          <w:tab/>
        </w:r>
        <w:r>
          <w:fldChar w:fldCharType="begin"/>
        </w:r>
        <w:r>
          <w:instrText xml:space="preserve"> PAGEREF _Toc29787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3" w:history="1">
        <w:r>
          <w:rPr>
            <w:rFonts w:ascii="仿宋" w:eastAsia="仿宋" w:hAnsi="仿宋" w:cs="仿宋" w:hint="eastAsia"/>
            <w:lang w:val="en-US"/>
          </w:rPr>
          <w:t>(二)、光电传感器产业链分析</w:t>
        </w:r>
        <w:r>
          <w:tab/>
        </w:r>
        <w:r>
          <w:fldChar w:fldCharType="begin"/>
        </w:r>
        <w:r>
          <w:instrText xml:space="preserve"> PAGEREF _Toc15733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8" w:history="1">
        <w:r>
          <w:rPr>
            <w:rFonts w:ascii="仿宋" w:eastAsia="仿宋" w:hAnsi="仿宋" w:cs="仿宋" w:hint="eastAsia"/>
            <w:lang w:val="en-US"/>
          </w:rPr>
          <w:t>(三)、光电传感器项目市场营销</w:t>
        </w:r>
        <w:r>
          <w:tab/>
        </w:r>
        <w:r>
          <w:fldChar w:fldCharType="begin"/>
        </w:r>
        <w:r>
          <w:instrText xml:space="preserve"> PAGEREF _Toc32008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" w:history="1">
        <w:r>
          <w:rPr>
            <w:rFonts w:ascii="仿宋" w:eastAsia="仿宋" w:hAnsi="仿宋" w:cs="仿宋" w:hint="eastAsia"/>
            <w:lang w:val="en-US"/>
          </w:rPr>
          <w:t>(四)、光电传感器行业发展特点</w:t>
        </w:r>
        <w:r>
          <w:tab/>
        </w:r>
        <w:r>
          <w:fldChar w:fldCharType="begin"/>
        </w:r>
        <w:r>
          <w:instrText xml:space="preserve"> PAGEREF _Toc25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03" w:history="1">
        <w:r>
          <w:rPr>
            <w:rFonts w:ascii="仿宋" w:eastAsia="仿宋" w:hAnsi="仿宋" w:cs="仿宋" w:hint="eastAsia"/>
            <w:lang w:val="en-US"/>
          </w:rPr>
          <w:t>七、项目风险说明</w:t>
        </w:r>
        <w:r>
          <w:tab/>
        </w:r>
        <w:r>
          <w:fldChar w:fldCharType="begin"/>
        </w:r>
        <w:r>
          <w:instrText xml:space="preserve"> PAGEREF _Toc14903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6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_Toc26586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1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_Toc6441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2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_Toc11272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4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_Toc16054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7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_Toc9657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5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_Toc20665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3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_Toc14353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7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_Toc28587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1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_Toc19431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1" w:history="1">
        <w:r>
          <w:rPr>
            <w:rFonts w:ascii="仿宋" w:eastAsia="仿宋" w:hAnsi="仿宋" w:cs="仿宋" w:hint="eastAsia"/>
            <w:lang w:val="en-US"/>
          </w:rPr>
          <w:t>八、环境基础状况</w:t>
        </w:r>
        <w:r>
          <w:tab/>
        </w:r>
        <w:r>
          <w:fldChar w:fldCharType="begin"/>
        </w:r>
        <w:r>
          <w:instrText xml:space="preserve"> PAGEREF _Toc2631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" w:history="1">
        <w:r>
          <w:rPr>
            <w:rFonts w:ascii="仿宋" w:eastAsia="仿宋" w:hAnsi="仿宋" w:cs="仿宋" w:hint="eastAsia"/>
            <w:lang w:val="en-US"/>
          </w:rPr>
          <w:t>(一)、大气环境</w:t>
        </w:r>
        <w:r>
          <w:tab/>
        </w:r>
        <w:r>
          <w:fldChar w:fldCharType="begin"/>
        </w:r>
        <w:r>
          <w:instrText xml:space="preserve"> PAGEREF _Toc347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203" w:history="1">
        <w:r>
          <w:rPr>
            <w:rFonts w:ascii="仿宋" w:eastAsia="仿宋" w:hAnsi="仿宋" w:cs="仿宋" w:hint="eastAsia"/>
            <w:lang w:val="en-US"/>
          </w:rPr>
          <w:t>(二)、水环境</w:t>
        </w:r>
        <w:r>
          <w:tab/>
        </w:r>
        <w:r>
          <w:fldChar w:fldCharType="begin"/>
        </w:r>
        <w:r>
          <w:instrText xml:space="preserve"> PAGEREF _Toc17203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3" w:history="1">
        <w:r>
          <w:rPr>
            <w:rFonts w:ascii="仿宋" w:eastAsia="仿宋" w:hAnsi="仿宋" w:cs="仿宋" w:hint="eastAsia"/>
            <w:lang w:val="en-US"/>
          </w:rPr>
          <w:t>(三)、土壤环境</w:t>
        </w:r>
        <w:r>
          <w:tab/>
        </w:r>
        <w:r>
          <w:fldChar w:fldCharType="begin"/>
        </w:r>
        <w:r>
          <w:instrText xml:space="preserve"> PAGEREF _Toc3933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4" w:history="1">
        <w:r>
          <w:rPr>
            <w:rFonts w:ascii="仿宋" w:eastAsia="仿宋" w:hAnsi="仿宋" w:cs="仿宋" w:hint="eastAsia"/>
            <w:lang w:val="en-US"/>
          </w:rPr>
          <w:t>(四)、生态环境</w:t>
        </w:r>
        <w:r>
          <w:tab/>
        </w:r>
        <w:r>
          <w:fldChar w:fldCharType="begin"/>
        </w:r>
        <w:r>
          <w:instrText xml:space="preserve"> PAGEREF _Toc8444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7" w:history="1">
        <w:r>
          <w:rPr>
            <w:rFonts w:ascii="仿宋" w:eastAsia="仿宋" w:hAnsi="仿宋" w:cs="仿宋" w:hint="eastAsia"/>
            <w:lang w:val="en-US"/>
          </w:rPr>
          <w:t>(五)、噪声环境</w:t>
        </w:r>
        <w:r>
          <w:tab/>
        </w:r>
        <w:r>
          <w:fldChar w:fldCharType="begin"/>
        </w:r>
        <w:r>
          <w:instrText xml:space="preserve"> PAGEREF _Toc18487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0" w:history="1">
        <w:r>
          <w:rPr>
            <w:rFonts w:ascii="仿宋" w:eastAsia="仿宋" w:hAnsi="仿宋" w:cs="仿宋" w:hint="eastAsia"/>
            <w:lang w:val="en-US"/>
          </w:rPr>
          <w:t>九、渠道扁平化</w:t>
        </w:r>
        <w:r>
          <w:tab/>
        </w:r>
        <w:r>
          <w:fldChar w:fldCharType="begin"/>
        </w:r>
        <w:r>
          <w:instrText xml:space="preserve"> PAGEREF _Toc17130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6" w:history="1">
        <w:r>
          <w:rPr>
            <w:rFonts w:ascii="仿宋" w:eastAsia="仿宋" w:hAnsi="仿宋" w:cs="仿宋" w:hint="eastAsia"/>
            <w:lang w:val="en-US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_Toc13206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6" w:history="1">
        <w:r>
          <w:rPr>
            <w:rFonts w:ascii="仿宋" w:eastAsia="仿宋" w:hAnsi="仿宋" w:cs="仿宋" w:hint="eastAsia"/>
            <w:lang w:val="en-US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_Toc26996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4" w:history="1">
        <w:r>
          <w:rPr>
            <w:rFonts w:ascii="仿宋" w:eastAsia="仿宋" w:hAnsi="仿宋" w:cs="仿宋" w:hint="eastAsia"/>
            <w:lang w:val="en-US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_Toc29094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67" w:history="1">
        <w:r>
          <w:rPr>
            <w:rFonts w:ascii="仿宋" w:eastAsia="仿宋" w:hAnsi="仿宋" w:cs="仿宋" w:hint="eastAsia"/>
            <w:lang w:val="en-US"/>
          </w:rPr>
          <w:t>十、光电传感器项目风险分析</w:t>
        </w:r>
        <w:r>
          <w:tab/>
        </w:r>
        <w:r>
          <w:fldChar w:fldCharType="begin"/>
        </w:r>
        <w:r>
          <w:instrText xml:space="preserve"> PAGEREF _Toc22367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7" w:history="1">
        <w:r>
          <w:rPr>
            <w:rFonts w:ascii="仿宋" w:eastAsia="仿宋" w:hAnsi="仿宋" w:cs="仿宋" w:hint="eastAsia"/>
            <w:lang w:val="en-US"/>
          </w:rPr>
          <w:t>(一)、光电传感器项目风险分析</w:t>
        </w:r>
        <w:r>
          <w:tab/>
        </w:r>
        <w:r>
          <w:fldChar w:fldCharType="begin"/>
        </w:r>
        <w:r>
          <w:instrText xml:space="preserve"> PAGEREF _Toc30777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4" w:history="1">
        <w:r>
          <w:rPr>
            <w:rFonts w:ascii="仿宋" w:eastAsia="仿宋" w:hAnsi="仿宋" w:cs="仿宋" w:hint="eastAsia"/>
            <w:lang w:val="en-US"/>
          </w:rPr>
          <w:t>(二)、光电传感器项目风险对策</w:t>
        </w:r>
        <w:r>
          <w:tab/>
        </w:r>
        <w:r>
          <w:fldChar w:fldCharType="begin"/>
        </w:r>
        <w:r>
          <w:instrText xml:space="preserve"> PAGEREF _Toc30924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9" w:history="1">
        <w:r>
          <w:rPr>
            <w:rFonts w:ascii="仿宋" w:eastAsia="仿宋" w:hAnsi="仿宋" w:cs="仿宋" w:hint="eastAsia"/>
            <w:lang w:val="en-US"/>
          </w:rPr>
          <w:t>十一、光电传感器项目可持续性分析</w:t>
        </w:r>
        <w:r>
          <w:tab/>
        </w:r>
        <w:r>
          <w:fldChar w:fldCharType="begin"/>
        </w:r>
        <w:r>
          <w:instrText xml:space="preserve"> PAGEREF _Toc539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5" w:history="1">
        <w:r>
          <w:rPr>
            <w:rFonts w:ascii="仿宋" w:eastAsia="仿宋" w:hAnsi="仿宋" w:cs="仿宋" w:hint="eastAsia"/>
            <w:lang w:val="en-US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_Toc26565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" w:history="1">
        <w:r>
          <w:rPr>
            <w:rFonts w:ascii="仿宋" w:eastAsia="仿宋" w:hAnsi="仿宋" w:cs="仿宋" w:hint="eastAsia"/>
            <w:lang w:val="en-US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_Toc2552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5" w:history="1">
        <w:r>
          <w:rPr>
            <w:rFonts w:ascii="仿宋" w:eastAsia="仿宋" w:hAnsi="仿宋" w:cs="仿宋" w:hint="eastAsia"/>
            <w:lang w:val="en-US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_Toc25085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98" w:history="1">
        <w:r>
          <w:rPr>
            <w:rFonts w:ascii="仿宋" w:eastAsia="仿宋" w:hAnsi="仿宋" w:cs="仿宋" w:hint="eastAsia"/>
            <w:lang w:val="en-US"/>
          </w:rPr>
          <w:t>十二、项目市场分析</w:t>
        </w:r>
        <w:r>
          <w:tab/>
        </w:r>
        <w:r>
          <w:fldChar w:fldCharType="begin"/>
        </w:r>
        <w:r>
          <w:instrText xml:space="preserve"> PAGEREF _Toc13698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3" w:history="1">
        <w:r>
          <w:rPr>
            <w:rFonts w:ascii="仿宋" w:eastAsia="仿宋" w:hAnsi="仿宋" w:cs="仿宋" w:hint="eastAsia"/>
            <w:lang w:val="en-US"/>
          </w:rPr>
          <w:t>(一)、XXX市场分析</w:t>
        </w:r>
        <w:r>
          <w:tab/>
        </w:r>
        <w:r>
          <w:fldChar w:fldCharType="begin"/>
        </w:r>
        <w:r>
          <w:instrText xml:space="preserve"> PAGEREF _Toc8683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6" w:history="1">
        <w:r>
          <w:rPr>
            <w:rFonts w:ascii="仿宋" w:eastAsia="仿宋" w:hAnsi="仿宋" w:cs="仿宋" w:hint="eastAsia"/>
            <w:lang w:val="en-US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_Toc31416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2" w:history="1">
        <w:r>
          <w:rPr>
            <w:rFonts w:ascii="仿宋" w:eastAsia="仿宋" w:hAnsi="仿宋" w:cs="仿宋" w:hint="eastAsia"/>
            <w:lang w:val="en-US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_Toc23912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56" w:history="1">
        <w:r>
          <w:rPr>
            <w:rFonts w:ascii="仿宋" w:eastAsia="仿宋" w:hAnsi="仿宋" w:cs="仿宋" w:hint="eastAsia"/>
            <w:lang w:val="en-US"/>
          </w:rPr>
          <w:t>十三、光电传感器消费者市场分析</w:t>
        </w:r>
        <w:r>
          <w:tab/>
        </w:r>
        <w:r>
          <w:fldChar w:fldCharType="begin"/>
        </w:r>
        <w:r>
          <w:instrText xml:space="preserve"> PAGEREF _Toc22656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6" w:history="1">
        <w:r>
          <w:rPr>
            <w:rFonts w:ascii="仿宋" w:eastAsia="仿宋" w:hAnsi="仿宋" w:cs="仿宋" w:hint="eastAsia"/>
            <w:lang w:val="en-US"/>
          </w:rPr>
          <w:t>(一)、目标客户群体</w:t>
        </w:r>
        <w:r>
          <w:tab/>
        </w:r>
        <w:r>
          <w:fldChar w:fldCharType="begin"/>
        </w:r>
        <w:r>
          <w:instrText xml:space="preserve"> PAGEREF _Toc32366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" w:history="1">
        <w:r>
          <w:rPr>
            <w:rFonts w:ascii="仿宋" w:eastAsia="仿宋" w:hAnsi="仿宋" w:cs="仿宋" w:hint="eastAsia"/>
            <w:lang w:val="en-US"/>
          </w:rPr>
          <w:t>(二)、消费者需求</w:t>
        </w:r>
        <w:r>
          <w:tab/>
        </w:r>
        <w:r>
          <w:fldChar w:fldCharType="begin"/>
        </w:r>
        <w:r>
          <w:instrText xml:space="preserve"> PAGEREF _Toc1266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62" w:history="1">
        <w:r>
          <w:rPr>
            <w:rFonts w:ascii="仿宋" w:eastAsia="仿宋" w:hAnsi="仿宋" w:cs="仿宋" w:hint="eastAsia"/>
            <w:lang w:val="en-US"/>
          </w:rPr>
          <w:t>十四、光电传感器项目基本情况</w:t>
        </w:r>
        <w:r>
          <w:tab/>
        </w:r>
        <w:r>
          <w:fldChar w:fldCharType="begin"/>
        </w:r>
        <w:r>
          <w:instrText xml:space="preserve"> PAGEREF _Toc3762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3" w:history="1">
        <w:r>
          <w:rPr>
            <w:rFonts w:ascii="仿宋" w:eastAsia="仿宋" w:hAnsi="仿宋" w:cs="仿宋" w:hint="eastAsia"/>
            <w:lang w:val="en-US"/>
          </w:rPr>
          <w:t>(一)、光电传感器项目投资人</w:t>
        </w:r>
        <w:r>
          <w:tab/>
        </w:r>
        <w:r>
          <w:fldChar w:fldCharType="begin"/>
        </w:r>
        <w:r>
          <w:instrText xml:space="preserve"> PAGEREF _Toc18173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5" w:history="1">
        <w:r>
          <w:rPr>
            <w:rFonts w:ascii="仿宋" w:eastAsia="仿宋" w:hAnsi="仿宋" w:cs="仿宋" w:hint="eastAsia"/>
            <w:lang w:val="en-US"/>
          </w:rPr>
          <w:t>(二)、光电传感器项目选址</w:t>
        </w:r>
        <w:r>
          <w:tab/>
        </w:r>
        <w:r>
          <w:fldChar w:fldCharType="begin"/>
        </w:r>
        <w:r>
          <w:instrText xml:space="preserve"> PAGEREF _Toc21805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9" w:history="1">
        <w:r>
          <w:rPr>
            <w:rFonts w:ascii="仿宋" w:eastAsia="仿宋" w:hAnsi="仿宋" w:cs="仿宋" w:hint="eastAsia"/>
            <w:lang w:val="en-US"/>
          </w:rPr>
          <w:t>(三)、光电传感器项目实施进度</w:t>
        </w:r>
        <w:r>
          <w:tab/>
        </w:r>
        <w:r>
          <w:fldChar w:fldCharType="begin"/>
        </w:r>
        <w:r>
          <w:instrText xml:space="preserve"> PAGEREF _Toc7769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1" w:history="1">
        <w:r>
          <w:rPr>
            <w:rFonts w:ascii="仿宋" w:eastAsia="仿宋" w:hAnsi="仿宋" w:cs="仿宋" w:hint="eastAsia"/>
            <w:lang w:val="en-US"/>
          </w:rPr>
          <w:t>(四)、投资估算</w:t>
        </w:r>
        <w:r>
          <w:tab/>
        </w:r>
        <w:r>
          <w:fldChar w:fldCharType="begin"/>
        </w:r>
        <w:r>
          <w:instrText xml:space="preserve"> PAGEREF _Toc23761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0" w:history="1">
        <w:r>
          <w:rPr>
            <w:rFonts w:ascii="仿宋" w:eastAsia="仿宋" w:hAnsi="仿宋" w:cs="仿宋" w:hint="eastAsia"/>
            <w:lang w:val="en-US"/>
          </w:rPr>
          <w:t>(五)、资金筹措</w:t>
        </w:r>
        <w:r>
          <w:tab/>
        </w:r>
        <w:r>
          <w:fldChar w:fldCharType="begin"/>
        </w:r>
        <w:r>
          <w:instrText xml:space="preserve"> PAGEREF _Toc13280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5629" w:history="1">
        <w:r>
          <w:rPr>
            <w:rFonts w:ascii="仿宋" w:eastAsia="仿宋" w:hAnsi="仿宋" w:cs="仿宋" w:hint="eastAsia"/>
            <w:lang w:val="en-US"/>
          </w:rPr>
          <w:t>(六)、经济评价</w:t>
        </w:r>
        <w:r>
          <w:tab/>
        </w:r>
        <w:r>
          <w:fldChar w:fldCharType="begin"/>
        </w:r>
        <w:r>
          <w:instrText xml:space="preserve"> PAGEREF _Toc5629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3" w:history="1">
        <w:r>
          <w:rPr>
            <w:rFonts w:ascii="仿宋" w:eastAsia="仿宋" w:hAnsi="仿宋" w:cs="仿宋" w:hint="eastAsia"/>
            <w:lang w:val="en-US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_Toc7613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99" w:history="1">
        <w:r>
          <w:rPr>
            <w:rFonts w:ascii="仿宋" w:eastAsia="仿宋" w:hAnsi="仿宋" w:cs="仿宋" w:hint="eastAsia"/>
            <w:lang w:val="en-US"/>
          </w:rPr>
          <w:t>十五、未来计划和展望</w:t>
        </w:r>
        <w:r>
          <w:tab/>
        </w:r>
        <w:r>
          <w:fldChar w:fldCharType="begin"/>
        </w:r>
        <w:r>
          <w:instrText xml:space="preserve"> PAGEREF _Toc4199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5" w:history="1">
        <w:r>
          <w:rPr>
            <w:rFonts w:ascii="仿宋" w:eastAsia="仿宋" w:hAnsi="仿宋" w:cs="仿宋" w:hint="eastAsia"/>
            <w:lang w:val="en-US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_Toc7705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4" w:history="1">
        <w:r>
          <w:rPr>
            <w:rFonts w:ascii="仿宋" w:eastAsia="仿宋" w:hAnsi="仿宋" w:cs="仿宋" w:hint="eastAsia"/>
            <w:lang w:val="en-US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_Toc31134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67" w:history="1">
        <w:r>
          <w:rPr>
            <w:rFonts w:ascii="仿宋" w:eastAsia="仿宋" w:hAnsi="仿宋" w:cs="仿宋" w:hint="eastAsia"/>
            <w:lang w:val="en-US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_Toc30767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3" w:history="1">
        <w:r>
          <w:rPr>
            <w:rFonts w:ascii="仿宋" w:eastAsia="仿宋" w:hAnsi="仿宋" w:cs="仿宋" w:hint="eastAsia"/>
            <w:lang w:val="en-US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_Toc11343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1" w:history="1">
        <w:r>
          <w:rPr>
            <w:rFonts w:ascii="仿宋" w:eastAsia="仿宋" w:hAnsi="仿宋" w:cs="仿宋" w:hint="eastAsia"/>
            <w:lang w:val="en-US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_Toc5861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10" w:history="1">
        <w:r>
          <w:rPr>
            <w:rFonts w:ascii="仿宋" w:eastAsia="仿宋" w:hAnsi="仿宋" w:cs="仿宋" w:hint="eastAsia"/>
            <w:lang w:val="en-US"/>
          </w:rPr>
          <w:t>十七、制度建设与员工手册</w:t>
        </w:r>
        <w:r>
          <w:tab/>
        </w:r>
        <w:r>
          <w:fldChar w:fldCharType="begin"/>
        </w:r>
        <w:r>
          <w:instrText xml:space="preserve"> PAGEREF _Toc16110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6" w:history="1">
        <w:r>
          <w:rPr>
            <w:rFonts w:ascii="仿宋" w:eastAsia="仿宋" w:hAnsi="仿宋" w:cs="仿宋" w:hint="eastAsia"/>
            <w:lang w:val="en-US"/>
          </w:rPr>
          <w:t>(一)、公司制度建设</w:t>
        </w:r>
        <w:r>
          <w:tab/>
        </w:r>
        <w:r>
          <w:fldChar w:fldCharType="begin"/>
        </w:r>
        <w:r>
          <w:instrText xml:space="preserve"> PAGEREF _Toc22886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0" w:history="1">
        <w:r>
          <w:rPr>
            <w:rFonts w:ascii="仿宋" w:eastAsia="仿宋" w:hAnsi="仿宋" w:cs="仿宋" w:hint="eastAsia"/>
            <w:lang w:val="en-US"/>
          </w:rPr>
          <w:t>(二)、员工手册编制</w:t>
        </w:r>
        <w:r>
          <w:tab/>
        </w:r>
        <w:r>
          <w:fldChar w:fldCharType="begin"/>
        </w:r>
        <w:r>
          <w:instrText xml:space="preserve"> PAGEREF _Toc13430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3" w:history="1">
        <w:r>
          <w:rPr>
            <w:rFonts w:ascii="仿宋" w:eastAsia="仿宋" w:hAnsi="仿宋" w:cs="仿宋" w:hint="eastAsia"/>
            <w:lang w:val="en-US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_Toc15693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5" w:history="1">
        <w:r>
          <w:rPr>
            <w:rFonts w:ascii="仿宋" w:eastAsia="仿宋" w:hAnsi="仿宋" w:cs="仿宋" w:hint="eastAsia"/>
            <w:lang w:val="en-US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_Toc18525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9" w:history="1">
        <w:r>
          <w:rPr>
            <w:rFonts w:ascii="仿宋" w:eastAsia="仿宋" w:hAnsi="仿宋" w:cs="仿宋" w:hint="eastAsia"/>
            <w:lang w:val="en-US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_Toc7009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53" w:history="1">
        <w:r>
          <w:rPr>
            <w:rFonts w:ascii="仿宋" w:eastAsia="仿宋" w:hAnsi="仿宋" w:cs="仿宋" w:hint="eastAsia"/>
            <w:lang w:val="en-US"/>
          </w:rPr>
          <w:t>十八、光电传感器项目工艺及设备分析</w:t>
        </w:r>
        <w:r>
          <w:tab/>
        </w:r>
        <w:r>
          <w:fldChar w:fldCharType="begin"/>
        </w:r>
        <w:r>
          <w:instrText xml:space="preserve"> PAGEREF _Toc22253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8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_Toc4848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1" w:history="1">
        <w:r>
          <w:rPr>
            <w:rFonts w:ascii="仿宋" w:eastAsia="仿宋" w:hAnsi="仿宋" w:cs="仿宋" w:hint="eastAsia"/>
            <w:lang w:val="en-US"/>
          </w:rPr>
          <w:t>(二)、光电传感器项目工艺技术设计方案</w:t>
        </w:r>
        <w:r>
          <w:tab/>
        </w:r>
        <w:r>
          <w:fldChar w:fldCharType="begin"/>
        </w:r>
        <w:r>
          <w:instrText xml:space="preserve"> PAGEREF _Toc11681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0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_Toc24910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68" w:history="1">
        <w:r>
          <w:rPr>
            <w:rFonts w:ascii="仿宋" w:eastAsia="仿宋" w:hAnsi="仿宋" w:cs="仿宋" w:hint="eastAsia"/>
            <w:lang w:val="en-US"/>
          </w:rPr>
          <w:t>十九、信息技术与数字化创新</w:t>
        </w:r>
        <w:r>
          <w:tab/>
        </w:r>
        <w:r>
          <w:fldChar w:fldCharType="begin"/>
        </w:r>
        <w:r>
          <w:instrText xml:space="preserve"> PAGEREF _Toc11068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7" w:history="1">
        <w:r>
          <w:rPr>
            <w:rFonts w:ascii="仿宋" w:eastAsia="仿宋" w:hAnsi="仿宋" w:cs="仿宋" w:hint="eastAsia"/>
            <w:lang w:val="en-US"/>
          </w:rPr>
          <w:t>(一)、信息技术概述</w:t>
        </w:r>
        <w:r>
          <w:tab/>
        </w:r>
        <w:r>
          <w:fldChar w:fldCharType="begin"/>
        </w:r>
        <w:r>
          <w:instrText xml:space="preserve"> PAGEREF _Toc3587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7" w:history="1">
        <w:r>
          <w:rPr>
            <w:rFonts w:ascii="仿宋" w:eastAsia="仿宋" w:hAnsi="仿宋" w:cs="仿宋" w:hint="eastAsia"/>
            <w:lang w:val="en-US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_Toc5547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5" w:history="1">
        <w:r>
          <w:rPr>
            <w:rFonts w:ascii="仿宋" w:eastAsia="仿宋" w:hAnsi="仿宋" w:cs="仿宋" w:hint="eastAsia"/>
            <w:lang w:val="en-US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_Toc22955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36" w:history="1">
        <w:r>
          <w:rPr>
            <w:rFonts w:ascii="仿宋" w:eastAsia="仿宋" w:hAnsi="仿宋" w:cs="仿宋" w:hint="eastAsia"/>
            <w:lang w:val="en-US"/>
          </w:rPr>
          <w:t>二十、光电传感器行业背景分析</w:t>
        </w:r>
        <w:r>
          <w:tab/>
        </w:r>
        <w:r>
          <w:fldChar w:fldCharType="begin"/>
        </w:r>
        <w:r>
          <w:instrText xml:space="preserve"> PAGEREF _Toc31736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" w:history="1">
        <w:r>
          <w:rPr>
            <w:rFonts w:ascii="仿宋" w:eastAsia="仿宋" w:hAnsi="仿宋" w:cs="仿宋" w:hint="eastAsia"/>
            <w:lang w:val="en-US"/>
          </w:rPr>
          <w:t>(一)、光电传感器行业创新驱动</w:t>
        </w:r>
        <w:r>
          <w:tab/>
        </w:r>
        <w:r>
          <w:fldChar w:fldCharType="begin"/>
        </w:r>
        <w:r>
          <w:instrText xml:space="preserve"> PAGEREF _Toc3222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5" w:history="1">
        <w:r>
          <w:rPr>
            <w:rFonts w:ascii="仿宋" w:eastAsia="仿宋" w:hAnsi="仿宋" w:cs="仿宋" w:hint="eastAsia"/>
            <w:lang w:val="en-US"/>
          </w:rPr>
          <w:t>(二)、光电传感器行业发展形势</w:t>
        </w:r>
        <w:r>
          <w:tab/>
        </w:r>
        <w:r>
          <w:fldChar w:fldCharType="begin"/>
        </w:r>
        <w:r>
          <w:instrText xml:space="preserve"> PAGEREF _Toc27865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3" w:history="1">
        <w:r>
          <w:rPr>
            <w:rFonts w:ascii="仿宋" w:eastAsia="仿宋" w:hAnsi="仿宋" w:cs="仿宋" w:hint="eastAsia"/>
            <w:lang w:val="en-US"/>
          </w:rPr>
          <w:t>(三)、光电传感器行业特征</w:t>
        </w:r>
        <w:r>
          <w:tab/>
        </w:r>
        <w:r>
          <w:fldChar w:fldCharType="begin"/>
        </w:r>
        <w:r>
          <w:instrText xml:space="preserve"> PAGEREF _Toc27563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0" w:history="1">
        <w:r>
          <w:rPr>
            <w:rFonts w:ascii="仿宋" w:eastAsia="仿宋" w:hAnsi="仿宋" w:cs="仿宋" w:hint="eastAsia"/>
            <w:lang w:val="en-US"/>
          </w:rPr>
          <w:t>(四)、光电传感器行业前景</w:t>
        </w:r>
        <w:r>
          <w:tab/>
        </w:r>
        <w:r>
          <w:fldChar w:fldCharType="begin"/>
        </w:r>
        <w:r>
          <w:instrText xml:space="preserve"> PAGEREF _Toc20120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https://d.book118.com/947105124143006046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光电传感器项目融资计划书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光电传感器项目融资计划书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光电传感器项目融资计划书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光电传感器项目融资计划书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光电传感器项目融资计划书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CF75B6"/>
    <w:rsid w:val="36CF75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47105124143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2024-02-25T06:37:00Z</dcterms:created>
  <dcterms:modified xsi:type="dcterms:W3CDTF">2024-02-25T06:37:28Z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