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08BB" w:rsidP="00F408BB" w14:paraId="1FADB11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08BB">
        <w:rPr>
          <w:rFonts w:ascii="华文中宋" w:eastAsia="华文中宋" w:hAnsi="华文中宋"/>
          <w:b/>
          <w:sz w:val="30"/>
        </w:rPr>
        <w:t>2023</w:t>
      </w:r>
      <w:r w:rsidRPr="00F408BB">
        <w:rPr>
          <w:rFonts w:ascii="华文中宋" w:eastAsia="华文中宋" w:hAnsi="华文中宋"/>
          <w:b/>
          <w:sz w:val="30"/>
        </w:rPr>
        <w:t>四川蜀雁发展投资集团有限公司招聘</w:t>
      </w:r>
      <w:r w:rsidRPr="00F408BB">
        <w:rPr>
          <w:rFonts w:ascii="华文中宋" w:eastAsia="华文中宋" w:hAnsi="华文中宋"/>
          <w:b/>
          <w:sz w:val="30"/>
        </w:rPr>
        <w:t>3</w:t>
      </w:r>
      <w:r w:rsidRPr="00F408B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56F1CB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AE5BA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5FEB2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1BE8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4BE1E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4CA964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1988DD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2A933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01F4E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1A206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5B17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E93B1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6310F5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1C9A9A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7232D5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32C5D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FE9E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0310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56AB30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006D91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66DF5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4376A85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A25FE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5E946D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4AAA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6E88D0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11ADC2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5219A5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3CDEAF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5FA0D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EA80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3416D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https://d.book118.com/947113165051006035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:rsidP="00683DD2" w14:paraId="1ABF06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8BB" w14:paraId="7349F0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:rsidP="00683DD2" w14:paraId="2D62360E" w14:textId="51DB22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08BB" w14:paraId="6F9E4D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paraId="2E934A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8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:rsidP="00683DD2" w14:textId="51DB22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08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8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:rsidP="00683DD2" w14:textId="51DB22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08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paraId="531DF1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paraId="7267014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paraId="6564EF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F408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E62DC1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408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08BB"/>
    <w:rPr>
      <w:sz w:val="18"/>
      <w:szCs w:val="18"/>
    </w:rPr>
  </w:style>
  <w:style w:type="paragraph" w:styleId="Footer">
    <w:name w:val="footer"/>
    <w:basedOn w:val="Normal"/>
    <w:link w:val="a0"/>
    <w:rsid w:val="00F408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08BB"/>
    <w:rPr>
      <w:sz w:val="18"/>
      <w:szCs w:val="18"/>
    </w:rPr>
  </w:style>
  <w:style w:type="character" w:styleId="PageNumber">
    <w:name w:val="page number"/>
    <w:basedOn w:val="DefaultParagraphFont"/>
    <w:rsid w:val="00F40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7113165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3006</Words>
  <Characters>17135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