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佛山家具项目评估报告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44" w:history="1">
        <w:r>
          <w:rPr>
            <w:rFonts w:ascii="仿宋" w:eastAsia="仿宋" w:hAnsi="仿宋" w:cs="仿宋" w:hint="eastAsia"/>
            <w:lang w:eastAsia="zh-CN"/>
          </w:rPr>
          <w:t>概论</w:t>
        </w:r>
        <w:r>
          <w:tab/>
        </w:r>
        <w:r>
          <w:fldChar w:fldCharType="begin"/>
        </w:r>
        <w:r>
          <w:instrText xml:space="preserve"> PAGEREF _Toc16544 \h </w:instrText>
        </w:r>
        <w:r>
          <w:fldChar w:fldCharType="separate"/>
        </w:r>
        <w:r>
          <w:t>3</w:t>
        </w:r>
        <w:r>
          <w:fldChar w:fldCharType="end"/>
        </w:r>
      </w:hyperlink>
    </w:p>
    <w:p>
      <w:pPr>
        <w:pStyle w:val="TOC1"/>
        <w:tabs>
          <w:tab w:val="right" w:leader="dot" w:pos="8306"/>
        </w:tabs>
      </w:pPr>
      <w:hyperlink w:anchor="_Toc13412" w:history="1">
        <w:r>
          <w:rPr>
            <w:rFonts w:ascii="仿宋" w:eastAsia="仿宋" w:hAnsi="仿宋" w:cs="仿宋" w:hint="eastAsia"/>
            <w:lang w:eastAsia="zh-CN"/>
          </w:rPr>
          <w:t>一、产品市场预测与分析</w:t>
        </w:r>
        <w:r>
          <w:tab/>
        </w:r>
        <w:r>
          <w:fldChar w:fldCharType="begin"/>
        </w:r>
        <w:r>
          <w:instrText xml:space="preserve"> PAGEREF _Toc13412 \h </w:instrText>
        </w:r>
        <w:r>
          <w:fldChar w:fldCharType="separate"/>
        </w:r>
        <w:r>
          <w:t>3</w:t>
        </w:r>
        <w:r>
          <w:fldChar w:fldCharType="end"/>
        </w:r>
      </w:hyperlink>
    </w:p>
    <w:p>
      <w:pPr>
        <w:pStyle w:val="TOC2"/>
        <w:tabs>
          <w:tab w:val="right" w:leader="dot" w:pos="8306"/>
        </w:tabs>
      </w:pPr>
      <w:hyperlink w:anchor="_Toc16624" w:history="1">
        <w:r>
          <w:rPr>
            <w:rFonts w:ascii="仿宋" w:eastAsia="仿宋" w:hAnsi="仿宋" w:cs="仿宋" w:hint="eastAsia"/>
            <w:lang w:eastAsia="zh-CN"/>
          </w:rPr>
          <w:t>(一)、市场调查</w:t>
        </w:r>
        <w:r>
          <w:tab/>
        </w:r>
        <w:r>
          <w:fldChar w:fldCharType="begin"/>
        </w:r>
        <w:r>
          <w:instrText xml:space="preserve"> PAGEREF _Toc16624 \h </w:instrText>
        </w:r>
        <w:r>
          <w:fldChar w:fldCharType="separate"/>
        </w:r>
        <w:r>
          <w:t>3</w:t>
        </w:r>
        <w:r>
          <w:fldChar w:fldCharType="end"/>
        </w:r>
      </w:hyperlink>
    </w:p>
    <w:p>
      <w:pPr>
        <w:pStyle w:val="TOC2"/>
        <w:tabs>
          <w:tab w:val="right" w:leader="dot" w:pos="8306"/>
        </w:tabs>
      </w:pPr>
      <w:hyperlink w:anchor="_Toc18034" w:history="1">
        <w:r>
          <w:rPr>
            <w:rFonts w:ascii="仿宋" w:eastAsia="仿宋" w:hAnsi="仿宋" w:cs="仿宋" w:hint="eastAsia"/>
            <w:lang w:eastAsia="zh-CN"/>
          </w:rPr>
          <w:t>(二)、生产能力调查</w:t>
        </w:r>
        <w:r>
          <w:tab/>
        </w:r>
        <w:r>
          <w:fldChar w:fldCharType="begin"/>
        </w:r>
        <w:r>
          <w:instrText xml:space="preserve"> PAGEREF _Toc18034 \h </w:instrText>
        </w:r>
        <w:r>
          <w:fldChar w:fldCharType="separate"/>
        </w:r>
        <w:r>
          <w:t>5</w:t>
        </w:r>
        <w:r>
          <w:fldChar w:fldCharType="end"/>
        </w:r>
      </w:hyperlink>
    </w:p>
    <w:p>
      <w:pPr>
        <w:pStyle w:val="TOC2"/>
        <w:tabs>
          <w:tab w:val="right" w:leader="dot" w:pos="8306"/>
        </w:tabs>
      </w:pPr>
      <w:hyperlink w:anchor="_Toc19564" w:history="1">
        <w:r>
          <w:rPr>
            <w:rFonts w:ascii="仿宋" w:eastAsia="仿宋" w:hAnsi="仿宋" w:cs="仿宋" w:hint="eastAsia"/>
            <w:lang w:eastAsia="zh-CN"/>
          </w:rPr>
          <w:t>(三)、销售量调查</w:t>
        </w:r>
        <w:r>
          <w:tab/>
        </w:r>
        <w:r>
          <w:fldChar w:fldCharType="begin"/>
        </w:r>
        <w:r>
          <w:instrText xml:space="preserve"> PAGEREF _Toc19564 \h </w:instrText>
        </w:r>
        <w:r>
          <w:fldChar w:fldCharType="separate"/>
        </w:r>
        <w:r>
          <w:t>7</w:t>
        </w:r>
        <w:r>
          <w:fldChar w:fldCharType="end"/>
        </w:r>
      </w:hyperlink>
    </w:p>
    <w:p>
      <w:pPr>
        <w:pStyle w:val="TOC2"/>
        <w:tabs>
          <w:tab w:val="right" w:leader="dot" w:pos="8306"/>
        </w:tabs>
      </w:pPr>
      <w:hyperlink w:anchor="_Toc28462" w:history="1">
        <w:r>
          <w:rPr>
            <w:rFonts w:ascii="仿宋" w:eastAsia="仿宋" w:hAnsi="仿宋" w:cs="仿宋" w:hint="eastAsia"/>
            <w:lang w:eastAsia="zh-CN"/>
          </w:rPr>
          <w:t>(四)、产品价格调查</w:t>
        </w:r>
        <w:r>
          <w:tab/>
        </w:r>
        <w:r>
          <w:fldChar w:fldCharType="begin"/>
        </w:r>
        <w:r>
          <w:instrText xml:space="preserve"> PAGEREF _Toc28462 \h </w:instrText>
        </w:r>
        <w:r>
          <w:fldChar w:fldCharType="separate"/>
        </w:r>
        <w:r>
          <w:t>9</w:t>
        </w:r>
        <w:r>
          <w:fldChar w:fldCharType="end"/>
        </w:r>
      </w:hyperlink>
    </w:p>
    <w:p>
      <w:pPr>
        <w:pStyle w:val="TOC2"/>
        <w:tabs>
          <w:tab w:val="right" w:leader="dot" w:pos="8306"/>
        </w:tabs>
      </w:pPr>
      <w:hyperlink w:anchor="_Toc16459" w:history="1">
        <w:r>
          <w:rPr>
            <w:rFonts w:ascii="仿宋" w:eastAsia="仿宋" w:hAnsi="仿宋" w:cs="仿宋" w:hint="eastAsia"/>
            <w:lang w:eastAsia="zh-CN"/>
          </w:rPr>
          <w:t>(五)、市场预测</w:t>
        </w:r>
        <w:r>
          <w:tab/>
        </w:r>
        <w:r>
          <w:fldChar w:fldCharType="begin"/>
        </w:r>
        <w:r>
          <w:instrText xml:space="preserve"> PAGEREF _Toc16459 \h </w:instrText>
        </w:r>
        <w:r>
          <w:fldChar w:fldCharType="separate"/>
        </w:r>
        <w:r>
          <w:t>11</w:t>
        </w:r>
        <w:r>
          <w:fldChar w:fldCharType="end"/>
        </w:r>
      </w:hyperlink>
    </w:p>
    <w:p>
      <w:pPr>
        <w:pStyle w:val="TOC2"/>
        <w:tabs>
          <w:tab w:val="right" w:leader="dot" w:pos="8306"/>
        </w:tabs>
      </w:pPr>
      <w:hyperlink w:anchor="_Toc23163" w:history="1">
        <w:r>
          <w:rPr>
            <w:rFonts w:ascii="仿宋" w:eastAsia="仿宋" w:hAnsi="仿宋" w:cs="仿宋" w:hint="eastAsia"/>
            <w:lang w:eastAsia="zh-CN"/>
          </w:rPr>
          <w:t>(六)、销售收入预测</w:t>
        </w:r>
        <w:r>
          <w:tab/>
        </w:r>
        <w:r>
          <w:fldChar w:fldCharType="begin"/>
        </w:r>
        <w:r>
          <w:instrText xml:space="preserve"> PAGEREF _Toc23163 \h </w:instrText>
        </w:r>
        <w:r>
          <w:fldChar w:fldCharType="separate"/>
        </w:r>
        <w:r>
          <w:t>13</w:t>
        </w:r>
        <w:r>
          <w:fldChar w:fldCharType="end"/>
        </w:r>
      </w:hyperlink>
    </w:p>
    <w:p>
      <w:pPr>
        <w:pStyle w:val="TOC1"/>
        <w:tabs>
          <w:tab w:val="right" w:leader="dot" w:pos="8306"/>
        </w:tabs>
      </w:pPr>
      <w:hyperlink w:anchor="_Toc30276" w:history="1">
        <w:r>
          <w:rPr>
            <w:rFonts w:ascii="仿宋" w:eastAsia="仿宋" w:hAnsi="仿宋" w:cs="仿宋" w:hint="eastAsia"/>
            <w:lang w:eastAsia="zh-CN"/>
          </w:rPr>
          <w:t>二、佛山家具项目建设单位基本情况</w:t>
        </w:r>
        <w:r>
          <w:tab/>
        </w:r>
        <w:r>
          <w:fldChar w:fldCharType="begin"/>
        </w:r>
        <w:r>
          <w:instrText xml:space="preserve"> PAGEREF _Toc30276 \h </w:instrText>
        </w:r>
        <w:r>
          <w:fldChar w:fldCharType="separate"/>
        </w:r>
        <w:r>
          <w:t>16</w:t>
        </w:r>
        <w:r>
          <w:fldChar w:fldCharType="end"/>
        </w:r>
      </w:hyperlink>
    </w:p>
    <w:p>
      <w:pPr>
        <w:pStyle w:val="TOC2"/>
        <w:tabs>
          <w:tab w:val="right" w:leader="dot" w:pos="8306"/>
        </w:tabs>
      </w:pPr>
      <w:hyperlink w:anchor="_Toc27409" w:history="1">
        <w:r>
          <w:rPr>
            <w:rFonts w:ascii="仿宋" w:eastAsia="仿宋" w:hAnsi="仿宋" w:cs="仿宋" w:hint="eastAsia"/>
            <w:lang w:eastAsia="zh-CN"/>
          </w:rPr>
          <w:t>(一)、佛山家具项目建设单位基本情况</w:t>
        </w:r>
        <w:r>
          <w:tab/>
        </w:r>
        <w:r>
          <w:fldChar w:fldCharType="begin"/>
        </w:r>
        <w:r>
          <w:instrText xml:space="preserve"> PAGEREF _Toc27409 \h </w:instrText>
        </w:r>
        <w:r>
          <w:fldChar w:fldCharType="separate"/>
        </w:r>
        <w:r>
          <w:t>16</w:t>
        </w:r>
        <w:r>
          <w:fldChar w:fldCharType="end"/>
        </w:r>
      </w:hyperlink>
    </w:p>
    <w:p>
      <w:pPr>
        <w:pStyle w:val="TOC2"/>
        <w:tabs>
          <w:tab w:val="right" w:leader="dot" w:pos="8306"/>
        </w:tabs>
      </w:pPr>
      <w:hyperlink w:anchor="_Toc24225" w:history="1">
        <w:r>
          <w:rPr>
            <w:rFonts w:ascii="仿宋" w:eastAsia="仿宋" w:hAnsi="仿宋" w:cs="仿宋" w:hint="eastAsia"/>
            <w:lang w:eastAsia="zh-CN"/>
          </w:rPr>
          <w:t>(二)、佛山家具项目主管单位基本情况</w:t>
        </w:r>
        <w:r>
          <w:tab/>
        </w:r>
        <w:r>
          <w:fldChar w:fldCharType="begin"/>
        </w:r>
        <w:r>
          <w:instrText xml:space="preserve"> PAGEREF _Toc24225 \h </w:instrText>
        </w:r>
        <w:r>
          <w:fldChar w:fldCharType="separate"/>
        </w:r>
        <w:r>
          <w:t>17</w:t>
        </w:r>
        <w:r>
          <w:fldChar w:fldCharType="end"/>
        </w:r>
      </w:hyperlink>
    </w:p>
    <w:p>
      <w:pPr>
        <w:pStyle w:val="TOC2"/>
        <w:tabs>
          <w:tab w:val="right" w:leader="dot" w:pos="8306"/>
        </w:tabs>
      </w:pPr>
      <w:hyperlink w:anchor="_Toc20151" w:history="1">
        <w:r>
          <w:rPr>
            <w:rFonts w:ascii="仿宋" w:eastAsia="仿宋" w:hAnsi="仿宋" w:cs="仿宋" w:hint="eastAsia"/>
            <w:lang w:eastAsia="zh-CN"/>
          </w:rPr>
          <w:t>(三)、佛山家具项目技术协作单位基本情况</w:t>
        </w:r>
        <w:r>
          <w:tab/>
        </w:r>
        <w:r>
          <w:fldChar w:fldCharType="begin"/>
        </w:r>
        <w:r>
          <w:instrText xml:space="preserve"> PAGEREF _Toc20151 \h </w:instrText>
        </w:r>
        <w:r>
          <w:fldChar w:fldCharType="separate"/>
        </w:r>
        <w:r>
          <w:t>19</w:t>
        </w:r>
        <w:r>
          <w:fldChar w:fldCharType="end"/>
        </w:r>
      </w:hyperlink>
    </w:p>
    <w:p>
      <w:pPr>
        <w:pStyle w:val="TOC1"/>
        <w:tabs>
          <w:tab w:val="right" w:leader="dot" w:pos="8306"/>
        </w:tabs>
      </w:pPr>
      <w:hyperlink w:anchor="_Toc7184" w:history="1">
        <w:r>
          <w:rPr>
            <w:rFonts w:ascii="仿宋" w:eastAsia="仿宋" w:hAnsi="仿宋" w:cs="仿宋" w:hint="eastAsia"/>
            <w:lang w:eastAsia="zh-CN"/>
          </w:rPr>
          <w:t>三、佛山家具项目选址</w:t>
        </w:r>
        <w:r>
          <w:tab/>
        </w:r>
        <w:r>
          <w:fldChar w:fldCharType="begin"/>
        </w:r>
        <w:r>
          <w:instrText xml:space="preserve"> PAGEREF _Toc7184 \h </w:instrText>
        </w:r>
        <w:r>
          <w:fldChar w:fldCharType="separate"/>
        </w:r>
        <w:r>
          <w:t>21</w:t>
        </w:r>
        <w:r>
          <w:fldChar w:fldCharType="end"/>
        </w:r>
      </w:hyperlink>
    </w:p>
    <w:p>
      <w:pPr>
        <w:pStyle w:val="TOC2"/>
        <w:tabs>
          <w:tab w:val="right" w:leader="dot" w:pos="8306"/>
        </w:tabs>
      </w:pPr>
      <w:hyperlink w:anchor="_Toc8546" w:history="1">
        <w:r>
          <w:rPr>
            <w:rFonts w:ascii="仿宋" w:eastAsia="仿宋" w:hAnsi="仿宋" w:cs="仿宋" w:hint="eastAsia"/>
            <w:lang w:eastAsia="zh-CN"/>
          </w:rPr>
          <w:t>(一)、佛山家具项目选址原则</w:t>
        </w:r>
        <w:r>
          <w:tab/>
        </w:r>
        <w:r>
          <w:fldChar w:fldCharType="begin"/>
        </w:r>
        <w:r>
          <w:instrText xml:space="preserve"> PAGEREF _Toc8546 \h </w:instrText>
        </w:r>
        <w:r>
          <w:fldChar w:fldCharType="separate"/>
        </w:r>
        <w:r>
          <w:t>21</w:t>
        </w:r>
        <w:r>
          <w:fldChar w:fldCharType="end"/>
        </w:r>
      </w:hyperlink>
    </w:p>
    <w:p>
      <w:pPr>
        <w:pStyle w:val="TOC2"/>
        <w:tabs>
          <w:tab w:val="right" w:leader="dot" w:pos="8306"/>
        </w:tabs>
      </w:pPr>
      <w:hyperlink w:anchor="_Toc14024" w:history="1">
        <w:r>
          <w:rPr>
            <w:rFonts w:ascii="仿宋" w:eastAsia="仿宋" w:hAnsi="仿宋" w:cs="仿宋" w:hint="eastAsia"/>
            <w:lang w:eastAsia="zh-CN"/>
          </w:rPr>
          <w:t>(二)、原材料及主要辅助材料供应</w:t>
        </w:r>
        <w:r>
          <w:tab/>
        </w:r>
        <w:r>
          <w:fldChar w:fldCharType="begin"/>
        </w:r>
        <w:r>
          <w:instrText xml:space="preserve"> PAGEREF _Toc14024 \h </w:instrText>
        </w:r>
        <w:r>
          <w:fldChar w:fldCharType="separate"/>
        </w:r>
        <w:r>
          <w:t>22</w:t>
        </w:r>
        <w:r>
          <w:fldChar w:fldCharType="end"/>
        </w:r>
      </w:hyperlink>
    </w:p>
    <w:p>
      <w:pPr>
        <w:pStyle w:val="TOC2"/>
        <w:tabs>
          <w:tab w:val="right" w:leader="dot" w:pos="8306"/>
        </w:tabs>
      </w:pPr>
      <w:hyperlink w:anchor="_Toc32311" w:history="1">
        <w:r>
          <w:rPr>
            <w:rFonts w:ascii="仿宋" w:eastAsia="仿宋" w:hAnsi="仿宋" w:cs="仿宋" w:hint="eastAsia"/>
            <w:lang w:eastAsia="zh-CN"/>
          </w:rPr>
          <w:t>(三)、交通条件</w:t>
        </w:r>
        <w:r>
          <w:tab/>
        </w:r>
        <w:r>
          <w:fldChar w:fldCharType="begin"/>
        </w:r>
        <w:r>
          <w:instrText xml:space="preserve"> PAGEREF _Toc32311 \h </w:instrText>
        </w:r>
        <w:r>
          <w:fldChar w:fldCharType="separate"/>
        </w:r>
        <w:r>
          <w:t>24</w:t>
        </w:r>
        <w:r>
          <w:fldChar w:fldCharType="end"/>
        </w:r>
      </w:hyperlink>
    </w:p>
    <w:p>
      <w:pPr>
        <w:pStyle w:val="TOC2"/>
        <w:tabs>
          <w:tab w:val="right" w:leader="dot" w:pos="8306"/>
        </w:tabs>
      </w:pPr>
      <w:hyperlink w:anchor="_Toc27125" w:history="1">
        <w:r>
          <w:rPr>
            <w:rFonts w:ascii="仿宋" w:eastAsia="仿宋" w:hAnsi="仿宋" w:cs="仿宋" w:hint="eastAsia"/>
            <w:lang w:eastAsia="zh-CN"/>
          </w:rPr>
          <w:t>(四)、自然条件</w:t>
        </w:r>
        <w:r>
          <w:tab/>
        </w:r>
        <w:r>
          <w:fldChar w:fldCharType="begin"/>
        </w:r>
        <w:r>
          <w:instrText xml:space="preserve"> PAGEREF _Toc27125 \h </w:instrText>
        </w:r>
        <w:r>
          <w:fldChar w:fldCharType="separate"/>
        </w:r>
        <w:r>
          <w:t>26</w:t>
        </w:r>
        <w:r>
          <w:fldChar w:fldCharType="end"/>
        </w:r>
      </w:hyperlink>
    </w:p>
    <w:p>
      <w:pPr>
        <w:pStyle w:val="TOC2"/>
        <w:tabs>
          <w:tab w:val="right" w:leader="dot" w:pos="8306"/>
        </w:tabs>
      </w:pPr>
      <w:hyperlink w:anchor="_Toc5576" w:history="1">
        <w:r>
          <w:rPr>
            <w:rFonts w:ascii="仿宋" w:eastAsia="仿宋" w:hAnsi="仿宋" w:cs="仿宋" w:hint="eastAsia"/>
            <w:lang w:eastAsia="zh-CN"/>
          </w:rPr>
          <w:t>(五)、经济发展状况</w:t>
        </w:r>
        <w:r>
          <w:tab/>
        </w:r>
        <w:r>
          <w:fldChar w:fldCharType="begin"/>
        </w:r>
        <w:r>
          <w:instrText xml:space="preserve"> PAGEREF _Toc5576 \h </w:instrText>
        </w:r>
        <w:r>
          <w:fldChar w:fldCharType="separate"/>
        </w:r>
        <w:r>
          <w:t>28</w:t>
        </w:r>
        <w:r>
          <w:fldChar w:fldCharType="end"/>
        </w:r>
      </w:hyperlink>
    </w:p>
    <w:p>
      <w:pPr>
        <w:pStyle w:val="TOC2"/>
        <w:tabs>
          <w:tab w:val="right" w:leader="dot" w:pos="8306"/>
        </w:tabs>
      </w:pPr>
      <w:hyperlink w:anchor="_Toc26008" w:history="1">
        <w:r>
          <w:rPr>
            <w:rFonts w:ascii="仿宋" w:eastAsia="仿宋" w:hAnsi="仿宋" w:cs="仿宋" w:hint="eastAsia"/>
            <w:lang w:eastAsia="zh-CN"/>
          </w:rPr>
          <w:t>(六)、厂址选择</w:t>
        </w:r>
        <w:r>
          <w:tab/>
        </w:r>
        <w:r>
          <w:fldChar w:fldCharType="begin"/>
        </w:r>
        <w:r>
          <w:instrText xml:space="preserve"> PAGEREF _Toc26008 \h </w:instrText>
        </w:r>
        <w:r>
          <w:fldChar w:fldCharType="separate"/>
        </w:r>
        <w:r>
          <w:t>30</w:t>
        </w:r>
        <w:r>
          <w:fldChar w:fldCharType="end"/>
        </w:r>
      </w:hyperlink>
    </w:p>
    <w:p>
      <w:pPr>
        <w:pStyle w:val="TOC1"/>
        <w:tabs>
          <w:tab w:val="right" w:leader="dot" w:pos="8306"/>
        </w:tabs>
      </w:pPr>
      <w:hyperlink w:anchor="_Toc23295" w:history="1">
        <w:r>
          <w:rPr>
            <w:rFonts w:ascii="仿宋" w:eastAsia="仿宋" w:hAnsi="仿宋" w:cs="仿宋" w:hint="eastAsia"/>
            <w:lang w:eastAsia="zh-CN"/>
          </w:rPr>
          <w:t>四、工艺方案的选择</w:t>
        </w:r>
        <w:r>
          <w:tab/>
        </w:r>
        <w:r>
          <w:fldChar w:fldCharType="begin"/>
        </w:r>
        <w:r>
          <w:instrText xml:space="preserve"> PAGEREF _Toc23295 \h </w:instrText>
        </w:r>
        <w:r>
          <w:fldChar w:fldCharType="separate"/>
        </w:r>
        <w:r>
          <w:t>32</w:t>
        </w:r>
        <w:r>
          <w:fldChar w:fldCharType="end"/>
        </w:r>
      </w:hyperlink>
    </w:p>
    <w:p>
      <w:pPr>
        <w:pStyle w:val="TOC2"/>
        <w:tabs>
          <w:tab w:val="right" w:leader="dot" w:pos="8306"/>
        </w:tabs>
      </w:pPr>
      <w:hyperlink w:anchor="_Toc28722" w:history="1">
        <w:r>
          <w:rPr>
            <w:rFonts w:ascii="仿宋" w:eastAsia="仿宋" w:hAnsi="仿宋" w:cs="仿宋" w:hint="eastAsia"/>
            <w:lang w:eastAsia="zh-CN"/>
          </w:rPr>
          <w:t>(一)、基本要求</w:t>
        </w:r>
        <w:r>
          <w:tab/>
        </w:r>
        <w:r>
          <w:fldChar w:fldCharType="begin"/>
        </w:r>
        <w:r>
          <w:instrText xml:space="preserve"> PAGEREF _Toc28722 \h </w:instrText>
        </w:r>
        <w:r>
          <w:fldChar w:fldCharType="separate"/>
        </w:r>
        <w:r>
          <w:t>32</w:t>
        </w:r>
        <w:r>
          <w:fldChar w:fldCharType="end"/>
        </w:r>
      </w:hyperlink>
    </w:p>
    <w:p>
      <w:pPr>
        <w:pStyle w:val="TOC2"/>
        <w:tabs>
          <w:tab w:val="right" w:leader="dot" w:pos="8306"/>
        </w:tabs>
      </w:pPr>
      <w:hyperlink w:anchor="_Toc9363" w:history="1">
        <w:r>
          <w:rPr>
            <w:rFonts w:ascii="仿宋" w:eastAsia="仿宋" w:hAnsi="仿宋" w:cs="仿宋" w:hint="eastAsia"/>
            <w:lang w:eastAsia="zh-CN"/>
          </w:rPr>
          <w:t>(二)、典型工艺技术介绍</w:t>
        </w:r>
        <w:r>
          <w:tab/>
        </w:r>
        <w:r>
          <w:fldChar w:fldCharType="begin"/>
        </w:r>
        <w:r>
          <w:instrText xml:space="preserve"> PAGEREF _Toc9363 \h </w:instrText>
        </w:r>
        <w:r>
          <w:fldChar w:fldCharType="separate"/>
        </w:r>
        <w:r>
          <w:t>34</w:t>
        </w:r>
        <w:r>
          <w:fldChar w:fldCharType="end"/>
        </w:r>
      </w:hyperlink>
    </w:p>
    <w:p>
      <w:pPr>
        <w:pStyle w:val="TOC2"/>
        <w:tabs>
          <w:tab w:val="right" w:leader="dot" w:pos="8306"/>
        </w:tabs>
      </w:pPr>
      <w:hyperlink w:anchor="_Toc28402" w:history="1">
        <w:r>
          <w:rPr>
            <w:rFonts w:ascii="仿宋" w:eastAsia="仿宋" w:hAnsi="仿宋" w:cs="仿宋" w:hint="eastAsia"/>
            <w:lang w:eastAsia="zh-CN"/>
          </w:rPr>
          <w:t>(三)、佛山家具项目组成</w:t>
        </w:r>
        <w:r>
          <w:tab/>
        </w:r>
        <w:r>
          <w:fldChar w:fldCharType="begin"/>
        </w:r>
        <w:r>
          <w:instrText xml:space="preserve"> PAGEREF _Toc28402 \h </w:instrText>
        </w:r>
        <w:r>
          <w:fldChar w:fldCharType="separate"/>
        </w:r>
        <w:r>
          <w:t>35</w:t>
        </w:r>
        <w:r>
          <w:fldChar w:fldCharType="end"/>
        </w:r>
      </w:hyperlink>
    </w:p>
    <w:p>
      <w:pPr>
        <w:pStyle w:val="TOC2"/>
        <w:tabs>
          <w:tab w:val="right" w:leader="dot" w:pos="8306"/>
        </w:tabs>
      </w:pPr>
      <w:hyperlink w:anchor="_Toc20223" w:history="1">
        <w:r>
          <w:rPr>
            <w:rFonts w:ascii="仿宋" w:eastAsia="仿宋" w:hAnsi="仿宋" w:cs="仿宋" w:hint="eastAsia"/>
            <w:lang w:eastAsia="zh-CN"/>
          </w:rPr>
          <w:t>(四)、工艺技术方案的选择</w:t>
        </w:r>
        <w:r>
          <w:tab/>
        </w:r>
        <w:r>
          <w:fldChar w:fldCharType="begin"/>
        </w:r>
        <w:r>
          <w:instrText xml:space="preserve"> PAGEREF _Toc20223 \h </w:instrText>
        </w:r>
        <w:r>
          <w:fldChar w:fldCharType="separate"/>
        </w:r>
        <w:r>
          <w:t>36</w:t>
        </w:r>
        <w:r>
          <w:fldChar w:fldCharType="end"/>
        </w:r>
      </w:hyperlink>
    </w:p>
    <w:p>
      <w:pPr>
        <w:pStyle w:val="TOC2"/>
        <w:tabs>
          <w:tab w:val="right" w:leader="dot" w:pos="8306"/>
        </w:tabs>
      </w:pPr>
      <w:hyperlink w:anchor="_Toc20552" w:history="1">
        <w:r>
          <w:rPr>
            <w:rFonts w:ascii="仿宋" w:eastAsia="仿宋" w:hAnsi="仿宋" w:cs="仿宋" w:hint="eastAsia"/>
            <w:lang w:eastAsia="zh-CN"/>
          </w:rPr>
          <w:t>(五)、工艺技术方案的设计</w:t>
        </w:r>
        <w:r>
          <w:tab/>
        </w:r>
        <w:r>
          <w:fldChar w:fldCharType="begin"/>
        </w:r>
        <w:r>
          <w:instrText xml:space="preserve"> PAGEREF _Toc20552 \h </w:instrText>
        </w:r>
        <w:r>
          <w:fldChar w:fldCharType="separate"/>
        </w:r>
        <w:r>
          <w:t>38</w:t>
        </w:r>
        <w:r>
          <w:fldChar w:fldCharType="end"/>
        </w:r>
      </w:hyperlink>
    </w:p>
    <w:p>
      <w:pPr>
        <w:pStyle w:val="TOC1"/>
        <w:tabs>
          <w:tab w:val="right" w:leader="dot" w:pos="8306"/>
        </w:tabs>
      </w:pPr>
      <w:hyperlink w:anchor="_Toc2895" w:history="1">
        <w:r>
          <w:rPr>
            <w:rFonts w:ascii="仿宋" w:eastAsia="仿宋" w:hAnsi="仿宋" w:cs="仿宋" w:hint="eastAsia"/>
            <w:lang w:eastAsia="zh-CN"/>
          </w:rPr>
          <w:t>五、佛山家具项目建设符合性</w:t>
        </w:r>
        <w:r>
          <w:tab/>
        </w:r>
        <w:r>
          <w:fldChar w:fldCharType="begin"/>
        </w:r>
        <w:r>
          <w:instrText xml:space="preserve"> PAGEREF _Toc2895 \h </w:instrText>
        </w:r>
        <w:r>
          <w:fldChar w:fldCharType="separate"/>
        </w:r>
        <w:r>
          <w:t>39</w:t>
        </w:r>
        <w:r>
          <w:fldChar w:fldCharType="end"/>
        </w:r>
      </w:hyperlink>
    </w:p>
    <w:p>
      <w:pPr>
        <w:pStyle w:val="TOC2"/>
        <w:tabs>
          <w:tab w:val="right" w:leader="dot" w:pos="8306"/>
        </w:tabs>
      </w:pPr>
      <w:hyperlink w:anchor="_Toc29697" w:history="1">
        <w:r>
          <w:rPr>
            <w:rFonts w:ascii="仿宋" w:eastAsia="仿宋" w:hAnsi="仿宋" w:cs="仿宋" w:hint="eastAsia"/>
            <w:lang w:eastAsia="zh-CN"/>
          </w:rPr>
          <w:t>(一)、产业发展政策符合性</w:t>
        </w:r>
        <w:r>
          <w:tab/>
        </w:r>
        <w:r>
          <w:fldChar w:fldCharType="begin"/>
        </w:r>
        <w:r>
          <w:instrText xml:space="preserve"> PAGEREF _Toc29697 \h </w:instrText>
        </w:r>
        <w:r>
          <w:fldChar w:fldCharType="separate"/>
        </w:r>
        <w:r>
          <w:t>39</w:t>
        </w:r>
        <w:r>
          <w:fldChar w:fldCharType="end"/>
        </w:r>
      </w:hyperlink>
    </w:p>
    <w:p>
      <w:pPr>
        <w:pStyle w:val="TOC2"/>
        <w:tabs>
          <w:tab w:val="right" w:leader="dot" w:pos="8306"/>
        </w:tabs>
      </w:pPr>
      <w:hyperlink w:anchor="_Toc10565" w:history="1">
        <w:r>
          <w:rPr>
            <w:rFonts w:ascii="仿宋" w:eastAsia="仿宋" w:hAnsi="仿宋" w:cs="仿宋" w:hint="eastAsia"/>
            <w:lang w:eastAsia="zh-CN"/>
          </w:rPr>
          <w:t>(二)、佛山家具项目选址与用地规划相容性</w:t>
        </w:r>
        <w:r>
          <w:tab/>
        </w:r>
        <w:r>
          <w:fldChar w:fldCharType="begin"/>
        </w:r>
        <w:r>
          <w:instrText xml:space="preserve"> PAGEREF _Toc10565 \h </w:instrText>
        </w:r>
        <w:r>
          <w:fldChar w:fldCharType="separate"/>
        </w:r>
        <w:r>
          <w:t>40</w:t>
        </w:r>
        <w:r>
          <w:fldChar w:fldCharType="end"/>
        </w:r>
      </w:hyperlink>
    </w:p>
    <w:p>
      <w:pPr>
        <w:pStyle w:val="TOC1"/>
        <w:tabs>
          <w:tab w:val="right" w:leader="dot" w:pos="8306"/>
        </w:tabs>
      </w:pPr>
      <w:hyperlink w:anchor="_Toc17758" w:history="1">
        <w:r>
          <w:rPr>
            <w:rFonts w:ascii="仿宋" w:eastAsia="仿宋" w:hAnsi="仿宋" w:cs="仿宋" w:hint="eastAsia"/>
            <w:lang w:eastAsia="zh-CN"/>
          </w:rPr>
          <w:t>六、佛山家具项目组织管理与招投标</w:t>
        </w:r>
        <w:r>
          <w:tab/>
        </w:r>
        <w:r>
          <w:fldChar w:fldCharType="begin"/>
        </w:r>
        <w:r>
          <w:instrText xml:space="preserve"> PAGEREF _Toc17758 \h </w:instrText>
        </w:r>
        <w:r>
          <w:fldChar w:fldCharType="separate"/>
        </w:r>
        <w:r>
          <w:t>41</w:t>
        </w:r>
        <w:r>
          <w:fldChar w:fldCharType="end"/>
        </w:r>
      </w:hyperlink>
    </w:p>
    <w:p>
      <w:pPr>
        <w:pStyle w:val="TOC2"/>
        <w:tabs>
          <w:tab w:val="right" w:leader="dot" w:pos="8306"/>
        </w:tabs>
      </w:pPr>
      <w:hyperlink w:anchor="_Toc24473" w:history="1">
        <w:r>
          <w:rPr>
            <w:rFonts w:ascii="仿宋" w:eastAsia="仿宋" w:hAnsi="仿宋" w:cs="仿宋" w:hint="eastAsia"/>
            <w:lang w:eastAsia="zh-CN"/>
          </w:rPr>
          <w:t>(一)、佛山家具项目筹建时期的组织与管理</w:t>
        </w:r>
        <w:r>
          <w:tab/>
        </w:r>
        <w:r>
          <w:fldChar w:fldCharType="begin"/>
        </w:r>
        <w:r>
          <w:instrText xml:space="preserve"> PAGEREF _Toc24473 \h </w:instrText>
        </w:r>
        <w:r>
          <w:fldChar w:fldCharType="separate"/>
        </w:r>
        <w:r>
          <w:t>41</w:t>
        </w:r>
        <w:r>
          <w:fldChar w:fldCharType="end"/>
        </w:r>
      </w:hyperlink>
    </w:p>
    <w:p>
      <w:pPr>
        <w:pStyle w:val="TOC2"/>
        <w:tabs>
          <w:tab w:val="right" w:leader="dot" w:pos="8306"/>
        </w:tabs>
      </w:pPr>
      <w:hyperlink w:anchor="_Toc7872" w:history="1">
        <w:r>
          <w:rPr>
            <w:rFonts w:ascii="仿宋" w:eastAsia="仿宋" w:hAnsi="仿宋" w:cs="仿宋" w:hint="eastAsia"/>
            <w:lang w:eastAsia="zh-CN"/>
          </w:rPr>
          <w:t>(二)、佛山家具项目运行时期的组织与管理</w:t>
        </w:r>
        <w:r>
          <w:tab/>
        </w:r>
        <w:r>
          <w:fldChar w:fldCharType="begin"/>
        </w:r>
        <w:r>
          <w:instrText xml:space="preserve"> PAGEREF _Toc7872 \h </w:instrText>
        </w:r>
        <w:r>
          <w:fldChar w:fldCharType="separate"/>
        </w:r>
        <w:r>
          <w:t>41</w:t>
        </w:r>
        <w:r>
          <w:fldChar w:fldCharType="end"/>
        </w:r>
      </w:hyperlink>
    </w:p>
    <w:p>
      <w:pPr>
        <w:pStyle w:val="TOC2"/>
        <w:tabs>
          <w:tab w:val="right" w:leader="dot" w:pos="8306"/>
        </w:tabs>
      </w:pPr>
      <w:hyperlink w:anchor="_Toc27504" w:history="1">
        <w:r>
          <w:rPr>
            <w:rFonts w:ascii="仿宋" w:eastAsia="仿宋" w:hAnsi="仿宋" w:cs="仿宋" w:hint="eastAsia"/>
            <w:lang w:eastAsia="zh-CN"/>
          </w:rPr>
          <w:t>(三)、劳动定员和人员培训</w:t>
        </w:r>
        <w:r>
          <w:tab/>
        </w:r>
        <w:r>
          <w:fldChar w:fldCharType="begin"/>
        </w:r>
        <w:r>
          <w:instrText xml:space="preserve"> PAGEREF _Toc27504 \h </w:instrText>
        </w:r>
        <w:r>
          <w:fldChar w:fldCharType="separate"/>
        </w:r>
        <w:r>
          <w:t>42</w:t>
        </w:r>
        <w:r>
          <w:fldChar w:fldCharType="end"/>
        </w:r>
      </w:hyperlink>
    </w:p>
    <w:p>
      <w:pPr>
        <w:pStyle w:val="TOC2"/>
        <w:tabs>
          <w:tab w:val="right" w:leader="dot" w:pos="8306"/>
        </w:tabs>
      </w:pPr>
      <w:hyperlink w:anchor="_Toc3043" w:history="1">
        <w:r>
          <w:rPr>
            <w:rFonts w:ascii="仿宋" w:eastAsia="仿宋" w:hAnsi="仿宋" w:cs="仿宋" w:hint="eastAsia"/>
            <w:lang w:eastAsia="zh-CN"/>
          </w:rPr>
          <w:t>(四)、招标管理</w:t>
        </w:r>
        <w:r>
          <w:tab/>
        </w:r>
        <w:r>
          <w:fldChar w:fldCharType="begin"/>
        </w:r>
        <w:r>
          <w:instrText xml:space="preserve"> PAGEREF _Toc3043 \h </w:instrText>
        </w:r>
        <w:r>
          <w:fldChar w:fldCharType="separate"/>
        </w:r>
        <w:r>
          <w:t>43</w:t>
        </w:r>
        <w:r>
          <w:fldChar w:fldCharType="end"/>
        </w:r>
      </w:hyperlink>
    </w:p>
    <w:p>
      <w:pPr>
        <w:pStyle w:val="TOC1"/>
        <w:tabs>
          <w:tab w:val="right" w:leader="dot" w:pos="8306"/>
        </w:tabs>
      </w:pPr>
      <w:hyperlink w:anchor="_Toc26674" w:history="1">
        <w:r>
          <w:rPr>
            <w:rFonts w:ascii="仿宋" w:eastAsia="仿宋" w:hAnsi="仿宋" w:cs="仿宋" w:hint="eastAsia"/>
            <w:lang w:eastAsia="zh-CN"/>
          </w:rPr>
          <w:t>七、建设期限和进度安排</w:t>
        </w:r>
        <w:r>
          <w:tab/>
        </w:r>
        <w:r>
          <w:fldChar w:fldCharType="begin"/>
        </w:r>
        <w:r>
          <w:instrText xml:space="preserve"> PAGEREF _Toc26674 \h </w:instrText>
        </w:r>
        <w:r>
          <w:fldChar w:fldCharType="separate"/>
        </w:r>
        <w:r>
          <w:t>44</w:t>
        </w:r>
        <w:r>
          <w:fldChar w:fldCharType="end"/>
        </w:r>
      </w:hyperlink>
    </w:p>
    <w:p>
      <w:pPr>
        <w:pStyle w:val="TOC2"/>
        <w:tabs>
          <w:tab w:val="right" w:leader="dot" w:pos="8306"/>
        </w:tabs>
      </w:pPr>
      <w:hyperlink w:anchor="_Toc26301" w:history="1">
        <w:r>
          <w:rPr>
            <w:rFonts w:ascii="仿宋" w:eastAsia="仿宋" w:hAnsi="仿宋" w:cs="仿宋" w:hint="eastAsia"/>
            <w:lang w:eastAsia="zh-CN"/>
          </w:rPr>
          <w:t>(一)、佛山家具项目实施预备阶段</w:t>
        </w:r>
        <w:r>
          <w:tab/>
        </w:r>
        <w:r>
          <w:fldChar w:fldCharType="begin"/>
        </w:r>
        <w:r>
          <w:instrText xml:space="preserve"> PAGEREF _Toc26301 \h </w:instrText>
        </w:r>
        <w:r>
          <w:fldChar w:fldCharType="separate"/>
        </w:r>
        <w:r>
          <w:t>44</w:t>
        </w:r>
        <w:r>
          <w:fldChar w:fldCharType="end"/>
        </w:r>
      </w:hyperlink>
    </w:p>
    <w:p>
      <w:pPr>
        <w:pStyle w:val="TOC2"/>
        <w:tabs>
          <w:tab w:val="right" w:leader="dot" w:pos="8306"/>
        </w:tabs>
      </w:pPr>
      <w:hyperlink w:anchor="_Toc2920" w:history="1">
        <w:r>
          <w:rPr>
            <w:rFonts w:ascii="仿宋" w:eastAsia="仿宋" w:hAnsi="仿宋" w:cs="仿宋" w:hint="eastAsia"/>
            <w:lang w:eastAsia="zh-CN"/>
          </w:rPr>
          <w:t>(二)、佛山家具项目实施进度安排</w:t>
        </w:r>
        <w:r>
          <w:tab/>
        </w:r>
        <w:r>
          <w:fldChar w:fldCharType="begin"/>
        </w:r>
        <w:r>
          <w:instrText xml:space="preserve"> PAGEREF _Toc2920 \h </w:instrText>
        </w:r>
        <w:r>
          <w:fldChar w:fldCharType="separate"/>
        </w:r>
        <w:r>
          <w:t>46</w:t>
        </w:r>
        <w:r>
          <w:fldChar w:fldCharType="end"/>
        </w:r>
      </w:hyperlink>
    </w:p>
    <w:p>
      <w:pPr>
        <w:pStyle w:val="TOC1"/>
        <w:tabs>
          <w:tab w:val="right" w:leader="dot" w:pos="8306"/>
        </w:tabs>
      </w:pPr>
      <w:hyperlink w:anchor="_Toc27765" w:history="1">
        <w:r>
          <w:rPr>
            <w:rFonts w:ascii="仿宋" w:eastAsia="仿宋" w:hAnsi="仿宋" w:cs="仿宋" w:hint="eastAsia"/>
            <w:lang w:eastAsia="zh-CN"/>
          </w:rPr>
          <w:t>八、佛山家具项目承办单位基本情况</w:t>
        </w:r>
        <w:r>
          <w:tab/>
        </w:r>
        <w:r>
          <w:fldChar w:fldCharType="begin"/>
        </w:r>
        <w:r>
          <w:instrText xml:space="preserve"> PAGEREF _Toc27765 \h </w:instrText>
        </w:r>
        <w:r>
          <w:fldChar w:fldCharType="separate"/>
        </w:r>
        <w:r>
          <w:t>48</w:t>
        </w:r>
        <w:r>
          <w:fldChar w:fldCharType="end"/>
        </w:r>
      </w:hyperlink>
    </w:p>
    <w:p>
      <w:pPr>
        <w:pStyle w:val="TOC2"/>
        <w:tabs>
          <w:tab w:val="right" w:leader="dot" w:pos="8306"/>
        </w:tabs>
      </w:pPr>
      <w:hyperlink w:anchor="_Toc3154" w:history="1">
        <w:r>
          <w:rPr>
            <w:rFonts w:ascii="仿宋" w:eastAsia="仿宋" w:hAnsi="仿宋" w:cs="仿宋" w:hint="eastAsia"/>
            <w:lang w:eastAsia="zh-CN"/>
          </w:rPr>
          <w:t>(一)、公司名称</w:t>
        </w:r>
        <w:r>
          <w:tab/>
        </w:r>
        <w:r>
          <w:fldChar w:fldCharType="begin"/>
        </w:r>
        <w:r>
          <w:instrText xml:space="preserve"> PAGEREF _Toc3154 \h </w:instrText>
        </w:r>
        <w:r>
          <w:fldChar w:fldCharType="separate"/>
        </w:r>
        <w:r>
          <w:t>48</w:t>
        </w:r>
        <w:r>
          <w:fldChar w:fldCharType="end"/>
        </w:r>
      </w:hyperlink>
    </w:p>
    <w:p>
      <w:pPr>
        <w:pStyle w:val="TOC2"/>
        <w:tabs>
          <w:tab w:val="right" w:leader="dot" w:pos="8306"/>
        </w:tabs>
      </w:pPr>
      <w:hyperlink w:anchor="_Toc4892" w:history="1">
        <w:r>
          <w:rPr>
            <w:rFonts w:ascii="仿宋" w:eastAsia="仿宋" w:hAnsi="仿宋" w:cs="仿宋" w:hint="eastAsia"/>
            <w:lang w:eastAsia="zh-CN"/>
          </w:rPr>
          <w:t>(二)、公司简介</w:t>
        </w:r>
        <w:r>
          <w:tab/>
        </w:r>
        <w:r>
          <w:fldChar w:fldCharType="begin"/>
        </w:r>
        <w:r>
          <w:instrText xml:space="preserve"> PAGEREF _Toc4892 \h </w:instrText>
        </w:r>
        <w:r>
          <w:fldChar w:fldCharType="separate"/>
        </w:r>
        <w:r>
          <w:t>48</w:t>
        </w:r>
        <w:r>
          <w:fldChar w:fldCharType="end"/>
        </w:r>
      </w:hyperlink>
    </w:p>
    <w:p>
      <w:pPr>
        <w:pStyle w:val="TOC2"/>
        <w:tabs>
          <w:tab w:val="right" w:leader="dot" w:pos="8306"/>
        </w:tabs>
      </w:pPr>
      <w:hyperlink w:anchor="_Toc32076" w:history="1">
        <w:r>
          <w:rPr>
            <w:rFonts w:ascii="仿宋" w:eastAsia="仿宋" w:hAnsi="仿宋" w:cs="仿宋" w:hint="eastAsia"/>
            <w:lang w:eastAsia="zh-CN"/>
          </w:rPr>
          <w:t>(三)、公司经济效益分析</w:t>
        </w:r>
        <w:r>
          <w:tab/>
        </w:r>
        <w:r>
          <w:fldChar w:fldCharType="begin"/>
        </w:r>
        <w:r>
          <w:instrText xml:space="preserve"> PAGEREF _Toc32076 \h </w:instrText>
        </w:r>
        <w:r>
          <w:fldChar w:fldCharType="separate"/>
        </w:r>
        <w:r>
          <w:t>49</w:t>
        </w:r>
        <w:r>
          <w:fldChar w:fldCharType="end"/>
        </w:r>
      </w:hyperlink>
    </w:p>
    <w:p>
      <w:pPr>
        <w:pStyle w:val="TOC1"/>
        <w:tabs>
          <w:tab w:val="right" w:leader="dot" w:pos="8306"/>
        </w:tabs>
      </w:pPr>
      <w:hyperlink w:anchor="_Toc28162" w:history="1">
        <w:r>
          <w:rPr>
            <w:rFonts w:ascii="仿宋" w:eastAsia="仿宋" w:hAnsi="仿宋" w:cs="仿宋" w:hint="eastAsia"/>
            <w:lang w:eastAsia="zh-CN"/>
          </w:rPr>
          <w:t>九、供应链管理与物流优化</w:t>
        </w:r>
        <w:r>
          <w:tab/>
        </w:r>
        <w:r>
          <w:fldChar w:fldCharType="begin"/>
        </w:r>
        <w:r>
          <w:instrText xml:space="preserve"> PAGEREF _Toc28162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75" w:history="1">
        <w:r>
          <w:rPr>
            <w:rFonts w:ascii="仿宋" w:eastAsia="仿宋" w:hAnsi="仿宋" w:cs="仿宋" w:hint="eastAsia"/>
            <w:lang w:eastAsia="zh-CN"/>
          </w:rPr>
          <w:t>(一)、供应链规划与优化</w:t>
        </w:r>
        <w:r>
          <w:tab/>
        </w:r>
        <w:r>
          <w:fldChar w:fldCharType="begin"/>
        </w:r>
        <w:r>
          <w:instrText xml:space="preserve"> PAGEREF _Toc19775 \h </w:instrText>
        </w:r>
        <w:r>
          <w:fldChar w:fldCharType="separate"/>
        </w:r>
        <w:r>
          <w:t>49</w:t>
        </w:r>
        <w:r>
          <w:fldChar w:fldCharType="end"/>
        </w:r>
      </w:hyperlink>
    </w:p>
    <w:p>
      <w:pPr>
        <w:pStyle w:val="TOC2"/>
        <w:tabs>
          <w:tab w:val="right" w:leader="dot" w:pos="8306"/>
        </w:tabs>
      </w:pPr>
      <w:hyperlink w:anchor="_Toc7646" w:history="1">
        <w:r>
          <w:rPr>
            <w:rFonts w:ascii="仿宋" w:eastAsia="仿宋" w:hAnsi="仿宋" w:cs="仿宋" w:hint="eastAsia"/>
            <w:lang w:eastAsia="zh-CN"/>
          </w:rPr>
          <w:t>(二)、供应商选择与评估</w:t>
        </w:r>
        <w:r>
          <w:tab/>
        </w:r>
        <w:r>
          <w:fldChar w:fldCharType="begin"/>
        </w:r>
        <w:r>
          <w:instrText xml:space="preserve"> PAGEREF _Toc7646 \h </w:instrText>
        </w:r>
        <w:r>
          <w:fldChar w:fldCharType="separate"/>
        </w:r>
        <w:r>
          <w:t>51</w:t>
        </w:r>
        <w:r>
          <w:fldChar w:fldCharType="end"/>
        </w:r>
      </w:hyperlink>
    </w:p>
    <w:p>
      <w:pPr>
        <w:pStyle w:val="TOC2"/>
        <w:tabs>
          <w:tab w:val="right" w:leader="dot" w:pos="8306"/>
        </w:tabs>
      </w:pPr>
      <w:hyperlink w:anchor="_Toc6572" w:history="1">
        <w:r>
          <w:rPr>
            <w:rFonts w:ascii="仿宋" w:eastAsia="仿宋" w:hAnsi="仿宋" w:cs="仿宋" w:hint="eastAsia"/>
            <w:lang w:eastAsia="zh-CN"/>
          </w:rPr>
          <w:t>(三)、物流网络设计与管理</w:t>
        </w:r>
        <w:r>
          <w:tab/>
        </w:r>
        <w:r>
          <w:fldChar w:fldCharType="begin"/>
        </w:r>
        <w:r>
          <w:instrText xml:space="preserve"> PAGEREF _Toc6572 \h </w:instrText>
        </w:r>
        <w:r>
          <w:fldChar w:fldCharType="separate"/>
        </w:r>
        <w:r>
          <w:t>53</w:t>
        </w:r>
        <w:r>
          <w:fldChar w:fldCharType="end"/>
        </w:r>
      </w:hyperlink>
    </w:p>
    <w:p>
      <w:pPr>
        <w:pStyle w:val="TOC2"/>
        <w:tabs>
          <w:tab w:val="right" w:leader="dot" w:pos="8306"/>
        </w:tabs>
      </w:pPr>
      <w:hyperlink w:anchor="_Toc29485" w:history="1">
        <w:r>
          <w:rPr>
            <w:rFonts w:ascii="仿宋" w:eastAsia="仿宋" w:hAnsi="仿宋" w:cs="仿宋" w:hint="eastAsia"/>
            <w:lang w:eastAsia="zh-CN"/>
          </w:rPr>
          <w:t>(四)、库存控制与仓储管理</w:t>
        </w:r>
        <w:r>
          <w:tab/>
        </w:r>
        <w:r>
          <w:fldChar w:fldCharType="begin"/>
        </w:r>
        <w:r>
          <w:instrText xml:space="preserve"> PAGEREF _Toc29485 \h </w:instrText>
        </w:r>
        <w:r>
          <w:fldChar w:fldCharType="separate"/>
        </w:r>
        <w:r>
          <w:t>55</w:t>
        </w:r>
        <w:r>
          <w:fldChar w:fldCharType="end"/>
        </w:r>
      </w:hyperlink>
    </w:p>
    <w:p>
      <w:pPr>
        <w:pStyle w:val="TOC1"/>
        <w:tabs>
          <w:tab w:val="right" w:leader="dot" w:pos="8306"/>
        </w:tabs>
      </w:pPr>
      <w:hyperlink w:anchor="_Toc32285" w:history="1">
        <w:r>
          <w:rPr>
            <w:rFonts w:ascii="仿宋" w:eastAsia="仿宋" w:hAnsi="仿宋" w:cs="仿宋" w:hint="eastAsia"/>
            <w:lang w:eastAsia="zh-CN"/>
          </w:rPr>
          <w:t>十、佛山家具项目节能分析</w:t>
        </w:r>
        <w:r>
          <w:tab/>
        </w:r>
        <w:r>
          <w:fldChar w:fldCharType="begin"/>
        </w:r>
        <w:r>
          <w:instrText xml:space="preserve"> PAGEREF _Toc32285 \h </w:instrText>
        </w:r>
        <w:r>
          <w:fldChar w:fldCharType="separate"/>
        </w:r>
        <w:r>
          <w:t>57</w:t>
        </w:r>
        <w:r>
          <w:fldChar w:fldCharType="end"/>
        </w:r>
      </w:hyperlink>
    </w:p>
    <w:p>
      <w:pPr>
        <w:pStyle w:val="TOC2"/>
        <w:tabs>
          <w:tab w:val="right" w:leader="dot" w:pos="8306"/>
        </w:tabs>
      </w:pPr>
      <w:hyperlink w:anchor="_Toc23652" w:history="1">
        <w:r>
          <w:rPr>
            <w:rFonts w:ascii="仿宋" w:eastAsia="仿宋" w:hAnsi="仿宋" w:cs="仿宋" w:hint="eastAsia"/>
            <w:lang w:eastAsia="zh-CN"/>
          </w:rPr>
          <w:t>(一)、能源消费种类和数量分析</w:t>
        </w:r>
        <w:r>
          <w:tab/>
        </w:r>
        <w:r>
          <w:fldChar w:fldCharType="begin"/>
        </w:r>
        <w:r>
          <w:instrText xml:space="preserve"> PAGEREF _Toc23652 \h </w:instrText>
        </w:r>
        <w:r>
          <w:fldChar w:fldCharType="separate"/>
        </w:r>
        <w:r>
          <w:t>57</w:t>
        </w:r>
        <w:r>
          <w:fldChar w:fldCharType="end"/>
        </w:r>
      </w:hyperlink>
    </w:p>
    <w:p>
      <w:pPr>
        <w:pStyle w:val="TOC2"/>
        <w:tabs>
          <w:tab w:val="right" w:leader="dot" w:pos="8306"/>
        </w:tabs>
      </w:pPr>
      <w:hyperlink w:anchor="_Toc13305" w:history="1">
        <w:r>
          <w:rPr>
            <w:rFonts w:ascii="仿宋" w:eastAsia="仿宋" w:hAnsi="仿宋" w:cs="仿宋" w:hint="eastAsia"/>
            <w:lang w:eastAsia="zh-CN"/>
          </w:rPr>
          <w:t>(二)、佛山家具项目预期节能综合评价</w:t>
        </w:r>
        <w:r>
          <w:tab/>
        </w:r>
        <w:r>
          <w:fldChar w:fldCharType="begin"/>
        </w:r>
        <w:r>
          <w:instrText xml:space="preserve"> PAGEREF _Toc13305 \h </w:instrText>
        </w:r>
        <w:r>
          <w:fldChar w:fldCharType="separate"/>
        </w:r>
        <w:r>
          <w:t>57</w:t>
        </w:r>
        <w:r>
          <w:fldChar w:fldCharType="end"/>
        </w:r>
      </w:hyperlink>
    </w:p>
    <w:p>
      <w:pPr>
        <w:pStyle w:val="TOC2"/>
        <w:tabs>
          <w:tab w:val="right" w:leader="dot" w:pos="8306"/>
        </w:tabs>
      </w:pPr>
      <w:hyperlink w:anchor="_Toc18163" w:history="1">
        <w:r>
          <w:rPr>
            <w:rFonts w:ascii="仿宋" w:eastAsia="仿宋" w:hAnsi="仿宋" w:cs="仿宋" w:hint="eastAsia"/>
            <w:lang w:eastAsia="zh-CN"/>
          </w:rPr>
          <w:t>(三)、佛山家具项目节能设计</w:t>
        </w:r>
        <w:r>
          <w:tab/>
        </w:r>
        <w:r>
          <w:fldChar w:fldCharType="begin"/>
        </w:r>
        <w:r>
          <w:instrText xml:space="preserve"> PAGEREF _Toc18163 \h </w:instrText>
        </w:r>
        <w:r>
          <w:fldChar w:fldCharType="separate"/>
        </w:r>
        <w:r>
          <w:t>58</w:t>
        </w:r>
        <w:r>
          <w:fldChar w:fldCharType="end"/>
        </w:r>
      </w:hyperlink>
    </w:p>
    <w:p>
      <w:pPr>
        <w:pStyle w:val="TOC2"/>
        <w:tabs>
          <w:tab w:val="right" w:leader="dot" w:pos="8306"/>
        </w:tabs>
      </w:pPr>
      <w:hyperlink w:anchor="_Toc11784" w:history="1">
        <w:r>
          <w:rPr>
            <w:rFonts w:ascii="仿宋" w:eastAsia="仿宋" w:hAnsi="仿宋" w:cs="仿宋" w:hint="eastAsia"/>
            <w:lang w:eastAsia="zh-CN"/>
          </w:rPr>
          <w:t>(四)、节能措施</w:t>
        </w:r>
        <w:r>
          <w:tab/>
        </w:r>
        <w:r>
          <w:fldChar w:fldCharType="begin"/>
        </w:r>
        <w:r>
          <w:instrText xml:space="preserve"> PAGEREF _Toc11784 \h </w:instrText>
        </w:r>
        <w:r>
          <w:fldChar w:fldCharType="separate"/>
        </w:r>
        <w:r>
          <w:t>59</w:t>
        </w:r>
        <w:r>
          <w:fldChar w:fldCharType="end"/>
        </w:r>
      </w:hyperlink>
    </w:p>
    <w:p>
      <w:pPr>
        <w:pStyle w:val="TOC1"/>
        <w:tabs>
          <w:tab w:val="right" w:leader="dot" w:pos="8306"/>
        </w:tabs>
      </w:pPr>
      <w:hyperlink w:anchor="_Toc4398" w:history="1">
        <w:r>
          <w:rPr>
            <w:rFonts w:ascii="仿宋" w:eastAsia="仿宋" w:hAnsi="仿宋" w:cs="仿宋" w:hint="eastAsia"/>
            <w:lang w:eastAsia="zh-CN"/>
          </w:rPr>
          <w:t>十一、知识管理与技术创新</w:t>
        </w:r>
        <w:r>
          <w:tab/>
        </w:r>
        <w:r>
          <w:fldChar w:fldCharType="begin"/>
        </w:r>
        <w:r>
          <w:instrText xml:space="preserve"> PAGEREF _Toc4398 \h </w:instrText>
        </w:r>
        <w:r>
          <w:fldChar w:fldCharType="separate"/>
        </w:r>
        <w:r>
          <w:t>60</w:t>
        </w:r>
        <w:r>
          <w:fldChar w:fldCharType="end"/>
        </w:r>
      </w:hyperlink>
    </w:p>
    <w:p>
      <w:pPr>
        <w:pStyle w:val="TOC2"/>
        <w:tabs>
          <w:tab w:val="right" w:leader="dot" w:pos="8306"/>
        </w:tabs>
      </w:pPr>
      <w:hyperlink w:anchor="_Toc30009" w:history="1">
        <w:r>
          <w:rPr>
            <w:rFonts w:ascii="仿宋" w:eastAsia="仿宋" w:hAnsi="仿宋" w:cs="仿宋" w:hint="eastAsia"/>
            <w:lang w:eastAsia="zh-CN"/>
          </w:rPr>
          <w:t>(一)、知识管理体系建设</w:t>
        </w:r>
        <w:r>
          <w:tab/>
        </w:r>
        <w:r>
          <w:fldChar w:fldCharType="begin"/>
        </w:r>
        <w:r>
          <w:instrText xml:space="preserve"> PAGEREF _Toc30009 \h </w:instrText>
        </w:r>
        <w:r>
          <w:fldChar w:fldCharType="separate"/>
        </w:r>
        <w:r>
          <w:t>60</w:t>
        </w:r>
        <w:r>
          <w:fldChar w:fldCharType="end"/>
        </w:r>
      </w:hyperlink>
    </w:p>
    <w:p>
      <w:pPr>
        <w:pStyle w:val="TOC2"/>
        <w:tabs>
          <w:tab w:val="right" w:leader="dot" w:pos="8306"/>
        </w:tabs>
      </w:pPr>
      <w:hyperlink w:anchor="_Toc23694" w:history="1">
        <w:r>
          <w:rPr>
            <w:rFonts w:ascii="仿宋" w:eastAsia="仿宋" w:hAnsi="仿宋" w:cs="仿宋" w:hint="eastAsia"/>
            <w:lang w:eastAsia="zh-CN"/>
          </w:rPr>
          <w:t>(二)、技术创新与研发投入</w:t>
        </w:r>
        <w:r>
          <w:tab/>
        </w:r>
        <w:r>
          <w:fldChar w:fldCharType="begin"/>
        </w:r>
        <w:r>
          <w:instrText xml:space="preserve"> PAGEREF _Toc23694 \h </w:instrText>
        </w:r>
        <w:r>
          <w:fldChar w:fldCharType="separate"/>
        </w:r>
        <w:r>
          <w:t>61</w:t>
        </w:r>
        <w:r>
          <w:fldChar w:fldCharType="end"/>
        </w:r>
      </w:hyperlink>
    </w:p>
    <w:p>
      <w:pPr>
        <w:pStyle w:val="TOC2"/>
        <w:tabs>
          <w:tab w:val="right" w:leader="dot" w:pos="8306"/>
        </w:tabs>
      </w:pPr>
      <w:hyperlink w:anchor="_Toc30816" w:history="1">
        <w:r>
          <w:rPr>
            <w:rFonts w:ascii="仿宋" w:eastAsia="仿宋" w:hAnsi="仿宋" w:cs="仿宋" w:hint="eastAsia"/>
            <w:lang w:eastAsia="zh-CN"/>
          </w:rPr>
          <w:t>(三)、专利申请与技术保护</w:t>
        </w:r>
        <w:r>
          <w:tab/>
        </w:r>
        <w:r>
          <w:fldChar w:fldCharType="begin"/>
        </w:r>
        <w:r>
          <w:instrText xml:space="preserve"> PAGEREF _Toc30816 \h </w:instrText>
        </w:r>
        <w:r>
          <w:fldChar w:fldCharType="separate"/>
        </w:r>
        <w:r>
          <w:t>63</w:t>
        </w:r>
        <w:r>
          <w:fldChar w:fldCharType="end"/>
        </w:r>
      </w:hyperlink>
    </w:p>
    <w:p>
      <w:pPr>
        <w:pStyle w:val="TOC2"/>
        <w:tabs>
          <w:tab w:val="right" w:leader="dot" w:pos="8306"/>
        </w:tabs>
      </w:pPr>
      <w:hyperlink w:anchor="_Toc19177" w:history="1">
        <w:r>
          <w:rPr>
            <w:rFonts w:ascii="仿宋" w:eastAsia="仿宋" w:hAnsi="仿宋" w:cs="仿宋" w:hint="eastAsia"/>
            <w:lang w:eastAsia="zh-CN"/>
          </w:rPr>
          <w:t>(四)、人才培养与团队建设</w:t>
        </w:r>
        <w:r>
          <w:tab/>
        </w:r>
        <w:r>
          <w:fldChar w:fldCharType="begin"/>
        </w:r>
        <w:r>
          <w:instrText xml:space="preserve"> PAGEREF _Toc19177 \h </w:instrText>
        </w:r>
        <w:r>
          <w:fldChar w:fldCharType="separate"/>
        </w:r>
        <w:r>
          <w:t>64</w:t>
        </w:r>
        <w:r>
          <w:fldChar w:fldCharType="end"/>
        </w:r>
      </w:hyperlink>
    </w:p>
    <w:p>
      <w:pPr>
        <w:pStyle w:val="TOC1"/>
        <w:tabs>
          <w:tab w:val="right" w:leader="dot" w:pos="8306"/>
        </w:tabs>
      </w:pPr>
      <w:hyperlink w:anchor="_Toc18073" w:history="1">
        <w:r>
          <w:rPr>
            <w:rFonts w:ascii="仿宋" w:eastAsia="仿宋" w:hAnsi="仿宋" w:cs="仿宋" w:hint="eastAsia"/>
            <w:lang w:eastAsia="zh-CN"/>
          </w:rPr>
          <w:t>十二、佛山家具项目管理与监督</w:t>
        </w:r>
        <w:r>
          <w:tab/>
        </w:r>
        <w:r>
          <w:fldChar w:fldCharType="begin"/>
        </w:r>
        <w:r>
          <w:instrText xml:space="preserve"> PAGEREF _Toc18073 \h </w:instrText>
        </w:r>
        <w:r>
          <w:fldChar w:fldCharType="separate"/>
        </w:r>
        <w:r>
          <w:t>65</w:t>
        </w:r>
        <w:r>
          <w:fldChar w:fldCharType="end"/>
        </w:r>
      </w:hyperlink>
    </w:p>
    <w:p>
      <w:pPr>
        <w:pStyle w:val="TOC2"/>
        <w:tabs>
          <w:tab w:val="right" w:leader="dot" w:pos="8306"/>
        </w:tabs>
      </w:pPr>
      <w:hyperlink w:anchor="_Toc12132" w:history="1">
        <w:r>
          <w:rPr>
            <w:rFonts w:ascii="仿宋" w:eastAsia="仿宋" w:hAnsi="仿宋" w:cs="仿宋" w:hint="eastAsia"/>
            <w:lang w:eastAsia="zh-CN"/>
          </w:rPr>
          <w:t>(一)、佛山家具项目管理体系建设</w:t>
        </w:r>
        <w:r>
          <w:tab/>
        </w:r>
        <w:r>
          <w:fldChar w:fldCharType="begin"/>
        </w:r>
        <w:r>
          <w:instrText xml:space="preserve"> PAGEREF _Toc12132 \h </w:instrText>
        </w:r>
        <w:r>
          <w:fldChar w:fldCharType="separate"/>
        </w:r>
        <w:r>
          <w:t>65</w:t>
        </w:r>
        <w:r>
          <w:fldChar w:fldCharType="end"/>
        </w:r>
      </w:hyperlink>
    </w:p>
    <w:p>
      <w:pPr>
        <w:pStyle w:val="TOC2"/>
        <w:tabs>
          <w:tab w:val="right" w:leader="dot" w:pos="8306"/>
        </w:tabs>
      </w:pPr>
      <w:hyperlink w:anchor="_Toc13481" w:history="1">
        <w:r>
          <w:rPr>
            <w:rFonts w:ascii="仿宋" w:eastAsia="仿宋" w:hAnsi="仿宋" w:cs="仿宋" w:hint="eastAsia"/>
            <w:lang w:eastAsia="zh-CN"/>
          </w:rPr>
          <w:t>(二)、佛山家具项目进度与绩效管理</w:t>
        </w:r>
        <w:r>
          <w:tab/>
        </w:r>
        <w:r>
          <w:fldChar w:fldCharType="begin"/>
        </w:r>
        <w:r>
          <w:instrText xml:space="preserve"> PAGEREF _Toc13481 \h </w:instrText>
        </w:r>
        <w:r>
          <w:fldChar w:fldCharType="separate"/>
        </w:r>
        <w:r>
          <w:t>68</w:t>
        </w:r>
        <w:r>
          <w:fldChar w:fldCharType="end"/>
        </w:r>
      </w:hyperlink>
    </w:p>
    <w:p>
      <w:pPr>
        <w:pStyle w:val="TOC2"/>
        <w:tabs>
          <w:tab w:val="right" w:leader="dot" w:pos="8306"/>
        </w:tabs>
      </w:pPr>
      <w:hyperlink w:anchor="_Toc6811" w:history="1">
        <w:r>
          <w:rPr>
            <w:rFonts w:ascii="仿宋" w:eastAsia="仿宋" w:hAnsi="仿宋" w:cs="仿宋" w:hint="eastAsia"/>
            <w:lang w:eastAsia="zh-CN"/>
          </w:rPr>
          <w:t>(三)、风险管理与应对策略</w:t>
        </w:r>
        <w:r>
          <w:tab/>
        </w:r>
        <w:r>
          <w:fldChar w:fldCharType="begin"/>
        </w:r>
        <w:r>
          <w:instrText xml:space="preserve"> PAGEREF _Toc6811 \h </w:instrText>
        </w:r>
        <w:r>
          <w:fldChar w:fldCharType="separate"/>
        </w:r>
        <w:r>
          <w:t>70</w:t>
        </w:r>
        <w:r>
          <w:fldChar w:fldCharType="end"/>
        </w:r>
      </w:hyperlink>
    </w:p>
    <w:p>
      <w:pPr>
        <w:pStyle w:val="TOC2"/>
        <w:tabs>
          <w:tab w:val="right" w:leader="dot" w:pos="8306"/>
        </w:tabs>
      </w:pPr>
      <w:hyperlink w:anchor="_Toc10614" w:history="1">
        <w:r>
          <w:rPr>
            <w:rFonts w:ascii="仿宋" w:eastAsia="仿宋" w:hAnsi="仿宋" w:cs="仿宋" w:hint="eastAsia"/>
            <w:lang w:eastAsia="zh-CN"/>
          </w:rPr>
          <w:t>(四)、佛山家具项目监督与评估机制</w:t>
        </w:r>
        <w:r>
          <w:tab/>
        </w:r>
        <w:r>
          <w:fldChar w:fldCharType="begin"/>
        </w:r>
        <w:r>
          <w:instrText xml:space="preserve"> PAGEREF _Toc10614 \h </w:instrText>
        </w:r>
        <w:r>
          <w:fldChar w:fldCharType="separate"/>
        </w:r>
        <w:r>
          <w:t>72</w:t>
        </w:r>
        <w:r>
          <w:fldChar w:fldCharType="end"/>
        </w:r>
      </w:hyperlink>
    </w:p>
    <w:p>
      <w:pPr>
        <w:pStyle w:val="TOC1"/>
        <w:tabs>
          <w:tab w:val="right" w:leader="dot" w:pos="8306"/>
        </w:tabs>
      </w:pPr>
      <w:hyperlink w:anchor="_Toc5379" w:history="1">
        <w:r>
          <w:rPr>
            <w:rFonts w:ascii="仿宋" w:eastAsia="仿宋" w:hAnsi="仿宋" w:cs="仿宋" w:hint="eastAsia"/>
            <w:lang w:eastAsia="zh-CN"/>
          </w:rPr>
          <w:t>十三、危机管理与应急预案</w:t>
        </w:r>
        <w:r>
          <w:tab/>
        </w:r>
        <w:r>
          <w:fldChar w:fldCharType="begin"/>
        </w:r>
        <w:r>
          <w:instrText xml:space="preserve"> PAGEREF _Toc5379 \h </w:instrText>
        </w:r>
        <w:r>
          <w:fldChar w:fldCharType="separate"/>
        </w:r>
        <w:r>
          <w:t>75</w:t>
        </w:r>
        <w:r>
          <w:fldChar w:fldCharType="end"/>
        </w:r>
      </w:hyperlink>
    </w:p>
    <w:p>
      <w:pPr>
        <w:pStyle w:val="TOC2"/>
        <w:tabs>
          <w:tab w:val="right" w:leader="dot" w:pos="8306"/>
        </w:tabs>
      </w:pPr>
      <w:hyperlink w:anchor="_Toc15219" w:history="1">
        <w:r>
          <w:rPr>
            <w:rFonts w:ascii="仿宋" w:eastAsia="仿宋" w:hAnsi="仿宋" w:cs="仿宋" w:hint="eastAsia"/>
            <w:lang w:eastAsia="zh-CN"/>
          </w:rPr>
          <w:t>(一)、危机预警与监测</w:t>
        </w:r>
        <w:r>
          <w:tab/>
        </w:r>
        <w:r>
          <w:fldChar w:fldCharType="begin"/>
        </w:r>
        <w:r>
          <w:instrText xml:space="preserve"> PAGEREF _Toc15219 \h </w:instrText>
        </w:r>
        <w:r>
          <w:fldChar w:fldCharType="separate"/>
        </w:r>
        <w:r>
          <w:t>75</w:t>
        </w:r>
        <w:r>
          <w:fldChar w:fldCharType="end"/>
        </w:r>
      </w:hyperlink>
    </w:p>
    <w:p>
      <w:pPr>
        <w:pStyle w:val="TOC2"/>
        <w:tabs>
          <w:tab w:val="right" w:leader="dot" w:pos="8306"/>
        </w:tabs>
      </w:pPr>
      <w:hyperlink w:anchor="_Toc14478" w:history="1">
        <w:r>
          <w:rPr>
            <w:rFonts w:ascii="仿宋" w:eastAsia="仿宋" w:hAnsi="仿宋" w:cs="仿宋" w:hint="eastAsia"/>
            <w:lang w:eastAsia="zh-CN"/>
          </w:rPr>
          <w:t>(二)、应急预案与危机响应</w:t>
        </w:r>
        <w:r>
          <w:tab/>
        </w:r>
        <w:r>
          <w:fldChar w:fldCharType="begin"/>
        </w:r>
        <w:r>
          <w:instrText xml:space="preserve"> PAGEREF _Toc14478 \h </w:instrText>
        </w:r>
        <w:r>
          <w:fldChar w:fldCharType="separate"/>
        </w:r>
        <w:r>
          <w:t>76</w:t>
        </w:r>
        <w:r>
          <w:fldChar w:fldCharType="end"/>
        </w:r>
      </w:hyperlink>
    </w:p>
    <w:p>
      <w:pPr>
        <w:pStyle w:val="TOC2"/>
        <w:tabs>
          <w:tab w:val="right" w:leader="dot" w:pos="8306"/>
        </w:tabs>
      </w:pPr>
      <w:hyperlink w:anchor="_Toc11501" w:history="1">
        <w:r>
          <w:rPr>
            <w:rFonts w:ascii="仿宋" w:eastAsia="仿宋" w:hAnsi="仿宋" w:cs="仿宋" w:hint="eastAsia"/>
            <w:lang w:eastAsia="zh-CN"/>
          </w:rPr>
          <w:t>(三)、危机沟通与舆情控制</w:t>
        </w:r>
        <w:r>
          <w:tab/>
        </w:r>
        <w:r>
          <w:fldChar w:fldCharType="begin"/>
        </w:r>
        <w:r>
          <w:instrText xml:space="preserve"> PAGEREF _Toc11501 \h </w:instrText>
        </w:r>
        <w:r>
          <w:fldChar w:fldCharType="separate"/>
        </w:r>
        <w:r>
          <w:t>78</w:t>
        </w:r>
        <w:r>
          <w:fldChar w:fldCharType="end"/>
        </w:r>
      </w:hyperlink>
    </w:p>
    <w:p>
      <w:pPr>
        <w:pStyle w:val="TOC2"/>
        <w:tabs>
          <w:tab w:val="right" w:leader="dot" w:pos="8306"/>
        </w:tabs>
      </w:pPr>
      <w:hyperlink w:anchor="_Toc5614" w:history="1">
        <w:r>
          <w:rPr>
            <w:rFonts w:ascii="仿宋" w:eastAsia="仿宋" w:hAnsi="仿宋" w:cs="仿宋" w:hint="eastAsia"/>
            <w:lang w:eastAsia="zh-CN"/>
          </w:rPr>
          <w:t>(四)、危机后教训与改进</w:t>
        </w:r>
        <w:r>
          <w:tab/>
        </w:r>
        <w:r>
          <w:fldChar w:fldCharType="begin"/>
        </w:r>
        <w:r>
          <w:instrText xml:space="preserve"> PAGEREF _Toc5614 \h </w:instrText>
        </w:r>
        <w:r>
          <w:fldChar w:fldCharType="separate"/>
        </w:r>
        <w:r>
          <w:t>79</w:t>
        </w:r>
        <w:r>
          <w:fldChar w:fldCharType="end"/>
        </w:r>
      </w:hyperlink>
    </w:p>
    <w:p>
      <w:pPr>
        <w:pStyle w:val="TOC1"/>
        <w:tabs>
          <w:tab w:val="right" w:leader="dot" w:pos="8306"/>
        </w:tabs>
      </w:pPr>
      <w:hyperlink w:anchor="_Toc11518" w:history="1">
        <w:r>
          <w:rPr>
            <w:rFonts w:ascii="仿宋" w:eastAsia="仿宋" w:hAnsi="仿宋" w:cs="仿宋" w:hint="eastAsia"/>
            <w:lang w:eastAsia="zh-CN"/>
          </w:rPr>
          <w:t>十四、建设及运营风险分析</w:t>
        </w:r>
        <w:r>
          <w:tab/>
        </w:r>
        <w:r>
          <w:fldChar w:fldCharType="begin"/>
        </w:r>
        <w:r>
          <w:instrText xml:space="preserve"> PAGEREF _Toc11518 \h </w:instrText>
        </w:r>
        <w:r>
          <w:fldChar w:fldCharType="separate"/>
        </w:r>
        <w:r>
          <w:t>81</w:t>
        </w:r>
        <w:r>
          <w:fldChar w:fldCharType="end"/>
        </w:r>
      </w:hyperlink>
    </w:p>
    <w:p>
      <w:pPr>
        <w:pStyle w:val="TOC2"/>
        <w:tabs>
          <w:tab w:val="right" w:leader="dot" w:pos="8306"/>
        </w:tabs>
      </w:pPr>
      <w:hyperlink w:anchor="_Toc17473" w:history="1">
        <w:r>
          <w:rPr>
            <w:rFonts w:ascii="仿宋" w:eastAsia="仿宋" w:hAnsi="仿宋" w:cs="仿宋" w:hint="eastAsia"/>
            <w:lang w:eastAsia="zh-CN"/>
          </w:rPr>
          <w:t>(一)、政策风险分析</w:t>
        </w:r>
        <w:r>
          <w:tab/>
        </w:r>
        <w:r>
          <w:fldChar w:fldCharType="begin"/>
        </w:r>
        <w:r>
          <w:instrText xml:space="preserve"> PAGEREF _Toc17473 \h </w:instrText>
        </w:r>
        <w:r>
          <w:fldChar w:fldCharType="separate"/>
        </w:r>
        <w:r>
          <w:t>81</w:t>
        </w:r>
        <w:r>
          <w:fldChar w:fldCharType="end"/>
        </w:r>
      </w:hyperlink>
    </w:p>
    <w:p>
      <w:pPr>
        <w:pStyle w:val="TOC2"/>
        <w:tabs>
          <w:tab w:val="right" w:leader="dot" w:pos="8306"/>
        </w:tabs>
      </w:pPr>
      <w:hyperlink w:anchor="_Toc12565" w:history="1">
        <w:r>
          <w:rPr>
            <w:rFonts w:ascii="仿宋" w:eastAsia="仿宋" w:hAnsi="仿宋" w:cs="仿宋" w:hint="eastAsia"/>
            <w:lang w:eastAsia="zh-CN"/>
          </w:rPr>
          <w:t>(二)、社会风险分析</w:t>
        </w:r>
        <w:r>
          <w:tab/>
        </w:r>
        <w:r>
          <w:fldChar w:fldCharType="begin"/>
        </w:r>
        <w:r>
          <w:instrText xml:space="preserve"> PAGEREF _Toc12565 \h </w:instrText>
        </w:r>
        <w:r>
          <w:fldChar w:fldCharType="separate"/>
        </w:r>
        <w:r>
          <w:t>82</w:t>
        </w:r>
        <w:r>
          <w:fldChar w:fldCharType="end"/>
        </w:r>
      </w:hyperlink>
    </w:p>
    <w:p>
      <w:pPr>
        <w:pStyle w:val="TOC2"/>
        <w:tabs>
          <w:tab w:val="right" w:leader="dot" w:pos="8306"/>
        </w:tabs>
      </w:pPr>
      <w:hyperlink w:anchor="_Toc15090" w:history="1">
        <w:r>
          <w:rPr>
            <w:rFonts w:ascii="仿宋" w:eastAsia="仿宋" w:hAnsi="仿宋" w:cs="仿宋" w:hint="eastAsia"/>
            <w:lang w:eastAsia="zh-CN"/>
          </w:rPr>
          <w:t>(三)、市场风险分析</w:t>
        </w:r>
        <w:r>
          <w:tab/>
        </w:r>
        <w:r>
          <w:fldChar w:fldCharType="begin"/>
        </w:r>
        <w:r>
          <w:instrText xml:space="preserve"> PAGEREF _Toc15090 \h </w:instrText>
        </w:r>
        <w:r>
          <w:fldChar w:fldCharType="separate"/>
        </w:r>
        <w:r>
          <w:t>84</w:t>
        </w:r>
        <w:r>
          <w:fldChar w:fldCharType="end"/>
        </w:r>
      </w:hyperlink>
    </w:p>
    <w:p>
      <w:pPr>
        <w:pStyle w:val="TOC2"/>
        <w:tabs>
          <w:tab w:val="right" w:leader="dot" w:pos="8306"/>
        </w:tabs>
      </w:pPr>
      <w:hyperlink w:anchor="_Toc13242" w:history="1">
        <w:r>
          <w:rPr>
            <w:rFonts w:ascii="仿宋" w:eastAsia="仿宋" w:hAnsi="仿宋" w:cs="仿宋" w:hint="eastAsia"/>
            <w:lang w:eastAsia="zh-CN"/>
          </w:rPr>
          <w:t>(四)、资金风险分析</w:t>
        </w:r>
        <w:r>
          <w:tab/>
        </w:r>
        <w:r>
          <w:fldChar w:fldCharType="begin"/>
        </w:r>
        <w:r>
          <w:instrText xml:space="preserve"> PAGEREF _Toc13242 \h </w:instrText>
        </w:r>
        <w:r>
          <w:fldChar w:fldCharType="separate"/>
        </w:r>
        <w:r>
          <w:t>85</w:t>
        </w:r>
        <w:r>
          <w:fldChar w:fldCharType="end"/>
        </w:r>
      </w:hyperlink>
    </w:p>
    <w:p>
      <w:pPr>
        <w:pStyle w:val="TOC2"/>
        <w:tabs>
          <w:tab w:val="right" w:leader="dot" w:pos="8306"/>
        </w:tabs>
      </w:pPr>
      <w:hyperlink w:anchor="_Toc12278" w:history="1">
        <w:r>
          <w:rPr>
            <w:rFonts w:ascii="仿宋" w:eastAsia="仿宋" w:hAnsi="仿宋" w:cs="仿宋" w:hint="eastAsia"/>
            <w:lang w:eastAsia="zh-CN"/>
          </w:rPr>
          <w:t>(五)、技术风险分析</w:t>
        </w:r>
        <w:r>
          <w:tab/>
        </w:r>
        <w:r>
          <w:fldChar w:fldCharType="begin"/>
        </w:r>
        <w:r>
          <w:instrText xml:space="preserve"> PAGEREF _Toc12278 \h </w:instrText>
        </w:r>
        <w:r>
          <w:fldChar w:fldCharType="separate"/>
        </w:r>
        <w:r>
          <w:t>87</w:t>
        </w:r>
        <w:r>
          <w:fldChar w:fldCharType="end"/>
        </w:r>
      </w:hyperlink>
    </w:p>
    <w:p>
      <w:pPr>
        <w:pStyle w:val="TOC2"/>
        <w:tabs>
          <w:tab w:val="right" w:leader="dot" w:pos="8306"/>
        </w:tabs>
      </w:pPr>
      <w:hyperlink w:anchor="_Toc19064" w:history="1">
        <w:r>
          <w:rPr>
            <w:rFonts w:ascii="仿宋" w:eastAsia="仿宋" w:hAnsi="仿宋" w:cs="仿宋" w:hint="eastAsia"/>
            <w:lang w:eastAsia="zh-CN"/>
          </w:rPr>
          <w:t>(六)、财务风险分析</w:t>
        </w:r>
        <w:r>
          <w:tab/>
        </w:r>
        <w:r>
          <w:fldChar w:fldCharType="begin"/>
        </w:r>
        <w:r>
          <w:instrText xml:space="preserve"> PAGEREF _Toc19064 \h </w:instrText>
        </w:r>
        <w:r>
          <w:fldChar w:fldCharType="separate"/>
        </w:r>
        <w:r>
          <w:t>88</w:t>
        </w:r>
        <w:r>
          <w:fldChar w:fldCharType="end"/>
        </w:r>
      </w:hyperlink>
    </w:p>
    <w:p>
      <w:pPr>
        <w:pStyle w:val="TOC2"/>
        <w:tabs>
          <w:tab w:val="right" w:leader="dot" w:pos="8306"/>
        </w:tabs>
      </w:pPr>
      <w:hyperlink w:anchor="_Toc17541" w:history="1">
        <w:r>
          <w:rPr>
            <w:rFonts w:ascii="仿宋" w:eastAsia="仿宋" w:hAnsi="仿宋" w:cs="仿宋" w:hint="eastAsia"/>
            <w:lang w:eastAsia="zh-CN"/>
          </w:rPr>
          <w:t>(七)、管理风险分析</w:t>
        </w:r>
        <w:r>
          <w:tab/>
        </w:r>
        <w:r>
          <w:fldChar w:fldCharType="begin"/>
        </w:r>
        <w:r>
          <w:instrText xml:space="preserve"> PAGEREF _Toc17541 \h </w:instrText>
        </w:r>
        <w:r>
          <w:fldChar w:fldCharType="separate"/>
        </w:r>
        <w:r>
          <w:t>90</w:t>
        </w:r>
        <w:r>
          <w:fldChar w:fldCharType="end"/>
        </w:r>
      </w:hyperlink>
    </w:p>
    <w:p>
      <w:pPr>
        <w:pStyle w:val="TOC2"/>
        <w:tabs>
          <w:tab w:val="right" w:leader="dot" w:pos="8306"/>
        </w:tabs>
      </w:pPr>
      <w:hyperlink w:anchor="_Toc21522" w:history="1">
        <w:r>
          <w:rPr>
            <w:rFonts w:ascii="仿宋" w:eastAsia="仿宋" w:hAnsi="仿宋" w:cs="仿宋" w:hint="eastAsia"/>
            <w:lang w:eastAsia="zh-CN"/>
          </w:rPr>
          <w:t>(八)、其它风险分析</w:t>
        </w:r>
        <w:r>
          <w:tab/>
        </w:r>
        <w:r>
          <w:fldChar w:fldCharType="begin"/>
        </w:r>
        <w:r>
          <w:instrText xml:space="preserve"> PAGEREF _Toc21522 \h </w:instrText>
        </w:r>
        <w:r>
          <w:fldChar w:fldCharType="separate"/>
        </w:r>
        <w:r>
          <w:t>92</w:t>
        </w:r>
        <w:r>
          <w:fldChar w:fldCharType="end"/>
        </w:r>
      </w:hyperlink>
    </w:p>
    <w:p>
      <w:pPr>
        <w:pStyle w:val="TOC2"/>
        <w:tabs>
          <w:tab w:val="right" w:leader="dot" w:pos="8306"/>
        </w:tabs>
      </w:pPr>
      <w:hyperlink w:anchor="_Toc23806" w:history="1">
        <w:r>
          <w:rPr>
            <w:rFonts w:ascii="仿宋" w:eastAsia="仿宋" w:hAnsi="仿宋" w:cs="仿宋" w:hint="eastAsia"/>
            <w:lang w:eastAsia="zh-CN"/>
          </w:rPr>
          <w:t>(九)、社会影响评估</w:t>
        </w:r>
        <w:r>
          <w:tab/>
        </w:r>
        <w:r>
          <w:fldChar w:fldCharType="begin"/>
        </w:r>
        <w:r>
          <w:instrText xml:space="preserve"> PAGEREF _Toc23806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13412"/>
      <w:r>
        <w:rPr>
          <w:rFonts w:ascii="仿宋" w:eastAsia="仿宋" w:hAnsi="仿宋" w:cs="仿宋" w:hint="eastAsia"/>
          <w:sz w:val="28"/>
          <w:lang w:eastAsia="zh-CN"/>
        </w:rPr>
        <w:t>一、产品市场预测与分析</w:t>
      </w:r>
      <w:bookmarkEnd w:id="2"/>
    </w:p>
    <w:p>
      <w:pPr>
        <w:pStyle w:val="Heading2"/>
        <w:rPr>
          <w:rFonts w:ascii="仿宋" w:eastAsia="仿宋" w:hAnsi="仿宋" w:cs="仿宋" w:hint="eastAsia"/>
          <w:lang w:eastAsia="zh-CN"/>
        </w:rPr>
      </w:pPr>
      <w:bookmarkStart w:id="3" w:name="_Toc16624"/>
      <w:r>
        <w:rPr>
          <w:rFonts w:ascii="仿宋" w:eastAsia="仿宋" w:hAnsi="仿宋" w:cs="仿宋" w:hint="eastAsia"/>
          <w:lang w:eastAsia="zh-CN"/>
        </w:rPr>
        <w:t>(一)、市场调查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佛山家具项目建设的初期阶段，我们深入进行了市场调查，以全面了解目标市场的现状、潜在机会和竞争格局。本次市场调查旨在为佛山家具项目的可行性研究提供充足的数据支持，确保我们在佛山家具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佛山家具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通过对竞争对手的SWOT分析，我们深入挖掘了各家公司的优势、劣势、机会和威胁。这有助于我们更全面地了解市场竞争环境，为佛山家具项目的定位和市场推广策略提供了有力支持。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佛山家具项目提供了有力的政策支持和市场机遇。</w:t>
      </w:r>
    </w:p>
    <w:p>
      <w:pPr>
        <w:pStyle w:val="Heading2"/>
        <w:ind w:firstLine="560" w:firstLineChars="200"/>
        <w:rPr>
          <w:rFonts w:ascii="仿宋" w:eastAsia="仿宋" w:hAnsi="仿宋" w:cs="仿宋" w:hint="eastAsia"/>
          <w:sz w:val="28"/>
          <w:lang w:eastAsia="zh-CN"/>
        </w:rPr>
      </w:pPr>
      <w:bookmarkStart w:id="4" w:name="_Toc18034"/>
      <w:r>
        <w:rPr>
          <w:rFonts w:ascii="仿宋" w:eastAsia="仿宋" w:hAnsi="仿宋" w:cs="仿宋" w:hint="eastAsia"/>
          <w:sz w:val="28"/>
          <w:lang w:eastAsia="zh-CN"/>
        </w:rPr>
        <w:t>(二)、生产能力调查</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性能指标：详细评估了设备的性能指标，包括生产速度、精度和可靠性，以确保佛山家具项目的高效运转。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通过以上生产能力调查，我们为佛山家具项目在生产方面的顺利实施提供了坚实的基础和全面的支持。这有助于确保佛山家具项目的生产过程高效、稳定，达到预期的质量标准，同时实现可持续发展。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5" w:name="_Toc19564"/>
      <w:r>
        <w:rPr>
          <w:rFonts w:ascii="仿宋" w:eastAsia="仿宋" w:hAnsi="仿宋" w:cs="仿宋" w:hint="eastAsia"/>
          <w:sz w:val="28"/>
          <w:lang w:eastAsia="zh-CN"/>
        </w:rPr>
        <w:t>(三)、销售量调查</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目标市场调查：深入了解目标市场的特点、规模和潜在需求，确保佛山家具项目定位与市场需求相符。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6" w:name="_Toc28462"/>
      <w:r>
        <w:rPr>
          <w:rFonts w:ascii="仿宋" w:eastAsia="仿宋" w:hAnsi="仿宋" w:cs="仿宋" w:hint="eastAsia"/>
          <w:sz w:val="28"/>
          <w:lang w:eastAsia="zh-CN"/>
        </w:rPr>
        <w:t>(四)、产品价格调查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7" w:name="_Toc16459"/>
      <w:r>
        <w:rPr>
          <w:rFonts w:ascii="仿宋" w:eastAsia="仿宋" w:hAnsi="仿宋" w:cs="仿宋" w:hint="eastAsia"/>
          <w:sz w:val="28"/>
          <w:lang w:eastAsia="zh-CN"/>
        </w:rPr>
        <w:t>(五)、市场预测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8" w:name="_Toc23163"/>
      <w:r>
        <w:rPr>
          <w:rFonts w:ascii="仿宋" w:eastAsia="仿宋" w:hAnsi="仿宋" w:cs="仿宋" w:hint="eastAsia"/>
          <w:sz w:val="28"/>
          <w:lang w:eastAsia="zh-CN"/>
        </w:rPr>
        <w:t>(六)、销售收入预测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30276"/>
      <w:r>
        <w:rPr>
          <w:rFonts w:ascii="仿宋" w:eastAsia="仿宋" w:hAnsi="仿宋" w:cs="仿宋" w:hint="eastAsia"/>
          <w:sz w:val="28"/>
          <w:lang w:eastAsia="zh-CN"/>
        </w:rPr>
        <w:t>二、佛山家具项目建设单位基本情况</w:t>
      </w:r>
      <w:bookmarkEnd w:id="9"/>
    </w:p>
    <w:p>
      <w:pPr>
        <w:pStyle w:val="Heading2"/>
        <w:rPr>
          <w:rFonts w:ascii="仿宋" w:eastAsia="仿宋" w:hAnsi="仿宋" w:cs="仿宋" w:hint="eastAsia"/>
          <w:lang w:eastAsia="zh-CN"/>
        </w:rPr>
      </w:pPr>
      <w:bookmarkStart w:id="10" w:name="_Toc27409"/>
      <w:r>
        <w:rPr>
          <w:rFonts w:ascii="仿宋" w:eastAsia="仿宋" w:hAnsi="仿宋" w:cs="仿宋" w:hint="eastAsia"/>
          <w:lang w:eastAsia="zh-CN"/>
        </w:rPr>
        <w:t>(一)、佛山家具项目建设单位基本情况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佛山家具项目建设单位背景：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公司选择此佛山家具项目的原因：详细说明公司为何选择开展当前佛山家具项目，佛山家具项目与公司战略的契合度。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公司在该领域的经验：列举公司在相关领域或类似佛山家具项目上的经验和成就。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佛山家具项目团队：如已组建佛山家具项目团队，简要介绍主要成员。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1" w:name="_Toc24225"/>
      <w:r>
        <w:rPr>
          <w:rFonts w:ascii="仿宋" w:eastAsia="仿宋" w:hAnsi="仿宋" w:cs="仿宋" w:hint="eastAsia"/>
          <w:sz w:val="28"/>
          <w:lang w:eastAsia="zh-CN"/>
        </w:rPr>
        <w:t>(二)、佛山家具项目主管单位基本情况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详细描述主管单位的职责和权限，特别是在佛山家具项目审批、监管和支持方面的职能。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描述主管单位目前的发展战略，特别是在推动当地经济发展和佛山家具项目建设方面的战略。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主管单位在类似佛山家具项目上的经验：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说明主管单位是否在过去的佛山家具项目中有相关经验，以及其在该领域的专业性。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人员组成：主管单位工作团队的人员概况，涵盖佛山家具项目审批、监管、技术等领域。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描述主管单位在佛山家具项目建设方面的政策支持，包括佛山家具项目审批流程、财政和税收政策等。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最近的相关佛山家具项目和成就：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说明主管单位最近参与的类似佛山家具项目以及所取得的成就。</w:t>
      </w:r>
    </w:p>
    <w:p>
      <w:pPr>
        <w:pStyle w:val="Heading2"/>
        <w:ind w:firstLine="560" w:firstLineChars="200"/>
        <w:rPr>
          <w:rFonts w:ascii="仿宋" w:eastAsia="仿宋" w:hAnsi="仿宋" w:cs="仿宋" w:hint="eastAsia"/>
          <w:sz w:val="28"/>
          <w:lang w:eastAsia="zh-CN"/>
        </w:rPr>
      </w:pPr>
      <w:bookmarkStart w:id="12" w:name="_Toc20151"/>
      <w:r>
        <w:rPr>
          <w:rFonts w:ascii="仿宋" w:eastAsia="仿宋" w:hAnsi="仿宋" w:cs="仿宋" w:hint="eastAsia"/>
          <w:sz w:val="28"/>
          <w:lang w:eastAsia="zh-CN"/>
        </w:rPr>
        <w:t>(三)、佛山家具项目技术协作单位基本情况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单位在类似佛山家具项目上的经验：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说明协作单位是否在过去的类似佛山家具项目中有相关经验，以及其在该领域的专业性。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人员组成：协作单位工作团队的人员概况，涵盖佛山家具项目所需的技术、研究和管理领域。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科研成果：列举协作单位过去的科研成果，尤其是与佛山家具项目相关的成果。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专利：说明协作单位所拥有的与佛山家具项目相关的专利或技术创新。</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10. 协作单位的可行性和支持度： 单位对佛山家具项目的技术支持：说明协作单位将如何支持佛山家具项目的技术实施。 单位的可行性：评估协作单位参与佛山家具项目的可行性，包括资源、人员和设备的支持。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最近的相关研究佛山家具项目和合作案例： 说明协作单位最近参与的类似佛山家具项目或与企业的合作案例以及所取得的成就。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7184"/>
      <w:r>
        <w:rPr>
          <w:rFonts w:ascii="仿宋" w:eastAsia="仿宋" w:hAnsi="仿宋" w:cs="仿宋" w:hint="eastAsia"/>
          <w:sz w:val="28"/>
          <w:lang w:eastAsia="zh-CN"/>
        </w:rPr>
        <w:t>三、佛山家具项目选址</w:t>
      </w:r>
      <w:bookmarkEnd w:id="13"/>
    </w:p>
    <w:p>
      <w:pPr>
        <w:pStyle w:val="Heading2"/>
        <w:rPr>
          <w:rFonts w:ascii="仿宋" w:eastAsia="仿宋" w:hAnsi="仿宋" w:cs="仿宋" w:hint="eastAsia"/>
          <w:lang w:eastAsia="zh-CN"/>
        </w:rPr>
      </w:pPr>
      <w:bookmarkStart w:id="14" w:name="_Toc8546"/>
      <w:r>
        <w:rPr>
          <w:rFonts w:ascii="仿宋" w:eastAsia="仿宋" w:hAnsi="仿宋" w:cs="仿宋" w:hint="eastAsia"/>
          <w:lang w:eastAsia="zh-CN"/>
        </w:rPr>
        <w:t>(一)、佛山家具项目选址原则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佛山家具项目选址是一个关键性的决策，除了需考虑行业布局外，还必须综合考虑地域资源、地质条件、交通运输和环境保护等多方面要素。在制定选址方案时，应遵循以下主要原则：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选址应符合国家政策和生态能源行业的长远发展规划，确保佛山家具项目在政策环境中蓬勃发展。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选址地应能满足佛山家具项目对原材料、供热和电力的充足供应，确保生产过程的持续稳定。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充分利用地形地貌，地质条件符合要求：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充分考虑选址地的地形地貌，确保其适合佛山家具项目建设，并对地质条件进行全面评估，以降低地质风险。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选址周边应有可供利用的社会基础设施，同时具备协作条件，有助于佛山家具项目的顺利建设和运营。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这些选址原则综合考虑了政策、资源、环境和社会条件，有助于确保佛山家具项目在选址阶段做出明智的决策，提高佛山家具项目的成功运营和可持续发展性。</w:t>
      </w:r>
    </w:p>
    <w:p>
      <w:pPr>
        <w:pStyle w:val="Heading2"/>
        <w:ind w:firstLine="560" w:firstLineChars="200"/>
        <w:rPr>
          <w:rFonts w:ascii="仿宋" w:eastAsia="仿宋" w:hAnsi="仿宋" w:cs="仿宋" w:hint="eastAsia"/>
          <w:sz w:val="28"/>
          <w:lang w:eastAsia="zh-CN"/>
        </w:rPr>
      </w:pPr>
      <w:bookmarkStart w:id="15" w:name="_Toc14024"/>
      <w:r>
        <w:rPr>
          <w:rFonts w:ascii="仿宋" w:eastAsia="仿宋" w:hAnsi="仿宋" w:cs="仿宋" w:hint="eastAsia"/>
          <w:sz w:val="28"/>
          <w:lang w:eastAsia="zh-CN"/>
        </w:rPr>
        <w:t>(二)、原材料及主要辅助材料供应</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佛山家具项目的原材料和辅助材料供应是佛山家具项目顺利运营的基础，因此在选择供应商时需要仔细考虑以下方面：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评估供应商的生产能力，确保能够满足佛山家具项目的大规模生产需求。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如果需要定制辅助材料，供应商需具备相应的定制能力，满足佛山家具项目独特需求。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对于涉及专有技术或商业机密的供应商，签署保密协议以保护佛山家具项目的核心利益。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定期对原材料和辅助材料供应商进行绩效评估，确保其仍然符合佛山家具项目的要求。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6" w:name="_Toc32311"/>
      <w:r>
        <w:rPr>
          <w:rFonts w:ascii="仿宋" w:eastAsia="仿宋" w:hAnsi="仿宋" w:cs="仿宋" w:hint="eastAsia"/>
          <w:sz w:val="28"/>
          <w:lang w:eastAsia="zh-CN"/>
        </w:rPr>
        <w:t>(三)、交通条件</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如果佛山家具项目需要大量原材料运输，考虑选址地区是否有铁路连接，以提高运输效率。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https://d.book118.com/947120052114006050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佛山家具项目评估报告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CD5674"/>
    <w:rsid w:val="18CD56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4712005211400605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2024-02-17T18:27:00Z</dcterms:created>
  <dcterms:modified xsi:type="dcterms:W3CDTF">2024-02-17T18:27:29Z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ED0618D5E1B3474696E36193DDCA4586_11</vt:lpwstr>
  </property>
  <property fmtid="{D5CDD505-2E9C-101B-9397-08002B2CF9AE}" pid="3" name="KSOProductBuildVer">
    <vt:lpwstr>2052-12.1.0.16250</vt:lpwstr>
  </property>
</Properties>
</file>