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钢管塔项目规划设计蓝图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47" w:history="1">
        <w:r>
          <w:rPr>
            <w:rFonts w:ascii="仿宋" w:eastAsia="仿宋" w:hAnsi="仿宋" w:cs="仿宋" w:hint="eastAsia"/>
            <w:lang w:eastAsia="zh-CN"/>
          </w:rPr>
          <w:t>前言</w:t>
        </w:r>
        <w:r>
          <w:tab/>
        </w:r>
        <w:r>
          <w:fldChar w:fldCharType="begin"/>
        </w:r>
        <w:r>
          <w:instrText xml:space="preserve"> PAGEREF _Toc5747 \h </w:instrText>
        </w:r>
        <w:r>
          <w:fldChar w:fldCharType="separate"/>
        </w:r>
        <w:r>
          <w:t>3</w:t>
        </w:r>
        <w:r>
          <w:fldChar w:fldCharType="end"/>
        </w:r>
      </w:hyperlink>
    </w:p>
    <w:p>
      <w:pPr>
        <w:pStyle w:val="TOC1"/>
        <w:tabs>
          <w:tab w:val="right" w:leader="dot" w:pos="8306"/>
        </w:tabs>
      </w:pPr>
      <w:hyperlink w:anchor="_Toc2971" w:history="1">
        <w:r>
          <w:rPr>
            <w:rFonts w:ascii="仿宋" w:eastAsia="仿宋" w:hAnsi="仿宋" w:cs="仿宋" w:hint="eastAsia"/>
            <w:lang w:eastAsia="zh-CN"/>
          </w:rPr>
          <w:t>一、钢管塔项目土建工程</w:t>
        </w:r>
        <w:r>
          <w:tab/>
        </w:r>
        <w:r>
          <w:fldChar w:fldCharType="begin"/>
        </w:r>
        <w:r>
          <w:instrText xml:space="preserve"> PAGEREF _Toc2971 \h </w:instrText>
        </w:r>
        <w:r>
          <w:fldChar w:fldCharType="separate"/>
        </w:r>
        <w:r>
          <w:t>3</w:t>
        </w:r>
        <w:r>
          <w:fldChar w:fldCharType="end"/>
        </w:r>
      </w:hyperlink>
    </w:p>
    <w:p>
      <w:pPr>
        <w:pStyle w:val="TOC2"/>
        <w:tabs>
          <w:tab w:val="right" w:leader="dot" w:pos="8306"/>
        </w:tabs>
      </w:pPr>
      <w:hyperlink w:anchor="_Toc10268" w:history="1">
        <w:r>
          <w:rPr>
            <w:rFonts w:ascii="仿宋" w:eastAsia="仿宋" w:hAnsi="仿宋" w:cs="仿宋" w:hint="eastAsia"/>
            <w:lang w:eastAsia="zh-CN"/>
          </w:rPr>
          <w:t>(一)、建筑工程设计原则</w:t>
        </w:r>
        <w:r>
          <w:tab/>
        </w:r>
        <w:r>
          <w:fldChar w:fldCharType="begin"/>
        </w:r>
        <w:r>
          <w:instrText xml:space="preserve"> PAGEREF _Toc10268 \h </w:instrText>
        </w:r>
        <w:r>
          <w:fldChar w:fldCharType="separate"/>
        </w:r>
        <w:r>
          <w:t>3</w:t>
        </w:r>
        <w:r>
          <w:fldChar w:fldCharType="end"/>
        </w:r>
      </w:hyperlink>
    </w:p>
    <w:p>
      <w:pPr>
        <w:pStyle w:val="TOC2"/>
        <w:tabs>
          <w:tab w:val="right" w:leader="dot" w:pos="8306"/>
        </w:tabs>
      </w:pPr>
      <w:hyperlink w:anchor="_Toc26080" w:history="1">
        <w:r>
          <w:rPr>
            <w:rFonts w:ascii="仿宋" w:eastAsia="仿宋" w:hAnsi="仿宋" w:cs="仿宋" w:hint="eastAsia"/>
            <w:lang w:eastAsia="zh-CN"/>
          </w:rPr>
          <w:t>(二)、土建工程设计年限及安全等级</w:t>
        </w:r>
        <w:r>
          <w:tab/>
        </w:r>
        <w:r>
          <w:fldChar w:fldCharType="begin"/>
        </w:r>
        <w:r>
          <w:instrText xml:space="preserve"> PAGEREF _Toc26080 \h </w:instrText>
        </w:r>
        <w:r>
          <w:fldChar w:fldCharType="separate"/>
        </w:r>
        <w:r>
          <w:t>4</w:t>
        </w:r>
        <w:r>
          <w:fldChar w:fldCharType="end"/>
        </w:r>
      </w:hyperlink>
    </w:p>
    <w:p>
      <w:pPr>
        <w:pStyle w:val="TOC2"/>
        <w:tabs>
          <w:tab w:val="right" w:leader="dot" w:pos="8306"/>
        </w:tabs>
      </w:pPr>
      <w:hyperlink w:anchor="_Toc7467" w:history="1">
        <w:r>
          <w:rPr>
            <w:rFonts w:ascii="仿宋" w:eastAsia="仿宋" w:hAnsi="仿宋" w:cs="仿宋" w:hint="eastAsia"/>
            <w:lang w:eastAsia="zh-CN"/>
          </w:rPr>
          <w:t>(三)、建筑工程设计总体要求</w:t>
        </w:r>
        <w:r>
          <w:tab/>
        </w:r>
        <w:r>
          <w:fldChar w:fldCharType="begin"/>
        </w:r>
        <w:r>
          <w:instrText xml:space="preserve"> PAGEREF _Toc7467 \h </w:instrText>
        </w:r>
        <w:r>
          <w:fldChar w:fldCharType="separate"/>
        </w:r>
        <w:r>
          <w:t>5</w:t>
        </w:r>
        <w:r>
          <w:fldChar w:fldCharType="end"/>
        </w:r>
      </w:hyperlink>
    </w:p>
    <w:p>
      <w:pPr>
        <w:pStyle w:val="TOC2"/>
        <w:tabs>
          <w:tab w:val="right" w:leader="dot" w:pos="8306"/>
        </w:tabs>
      </w:pPr>
      <w:hyperlink w:anchor="_Toc26162" w:history="1">
        <w:r>
          <w:rPr>
            <w:rFonts w:ascii="仿宋" w:eastAsia="仿宋" w:hAnsi="仿宋" w:cs="仿宋" w:hint="eastAsia"/>
            <w:lang w:eastAsia="zh-CN"/>
          </w:rPr>
          <w:t>(四)、土建工程建设指标</w:t>
        </w:r>
        <w:r>
          <w:tab/>
        </w:r>
        <w:r>
          <w:fldChar w:fldCharType="begin"/>
        </w:r>
        <w:r>
          <w:instrText xml:space="preserve"> PAGEREF _Toc26162 \h </w:instrText>
        </w:r>
        <w:r>
          <w:fldChar w:fldCharType="separate"/>
        </w:r>
        <w:r>
          <w:t>6</w:t>
        </w:r>
        <w:r>
          <w:fldChar w:fldCharType="end"/>
        </w:r>
      </w:hyperlink>
    </w:p>
    <w:p>
      <w:pPr>
        <w:pStyle w:val="TOC1"/>
        <w:tabs>
          <w:tab w:val="right" w:leader="dot" w:pos="8306"/>
        </w:tabs>
      </w:pPr>
      <w:hyperlink w:anchor="_Toc15450" w:history="1">
        <w:r>
          <w:rPr>
            <w:rFonts w:ascii="仿宋" w:eastAsia="仿宋" w:hAnsi="仿宋" w:cs="仿宋" w:hint="eastAsia"/>
            <w:lang w:eastAsia="zh-CN"/>
          </w:rPr>
          <w:t>二、产品规划分析</w:t>
        </w:r>
        <w:r>
          <w:tab/>
        </w:r>
        <w:r>
          <w:fldChar w:fldCharType="begin"/>
        </w:r>
        <w:r>
          <w:instrText xml:space="preserve"> PAGEREF _Toc15450 \h </w:instrText>
        </w:r>
        <w:r>
          <w:fldChar w:fldCharType="separate"/>
        </w:r>
        <w:r>
          <w:t>6</w:t>
        </w:r>
        <w:r>
          <w:fldChar w:fldCharType="end"/>
        </w:r>
      </w:hyperlink>
    </w:p>
    <w:p>
      <w:pPr>
        <w:pStyle w:val="TOC2"/>
        <w:tabs>
          <w:tab w:val="right" w:leader="dot" w:pos="8306"/>
        </w:tabs>
      </w:pPr>
      <w:hyperlink w:anchor="_Toc27743" w:history="1">
        <w:r>
          <w:rPr>
            <w:rFonts w:ascii="仿宋" w:eastAsia="仿宋" w:hAnsi="仿宋" w:cs="仿宋" w:hint="eastAsia"/>
            <w:lang w:eastAsia="zh-CN"/>
          </w:rPr>
          <w:t>(一)、产品规划</w:t>
        </w:r>
        <w:r>
          <w:tab/>
        </w:r>
        <w:r>
          <w:fldChar w:fldCharType="begin"/>
        </w:r>
        <w:r>
          <w:instrText xml:space="preserve"> PAGEREF _Toc27743 \h </w:instrText>
        </w:r>
        <w:r>
          <w:fldChar w:fldCharType="separate"/>
        </w:r>
        <w:r>
          <w:t>6</w:t>
        </w:r>
        <w:r>
          <w:fldChar w:fldCharType="end"/>
        </w:r>
      </w:hyperlink>
    </w:p>
    <w:p>
      <w:pPr>
        <w:pStyle w:val="TOC2"/>
        <w:tabs>
          <w:tab w:val="right" w:leader="dot" w:pos="8306"/>
        </w:tabs>
      </w:pPr>
      <w:hyperlink w:anchor="_Toc12874" w:history="1">
        <w:r>
          <w:rPr>
            <w:rFonts w:ascii="仿宋" w:eastAsia="仿宋" w:hAnsi="仿宋" w:cs="仿宋" w:hint="eastAsia"/>
            <w:lang w:eastAsia="zh-CN"/>
          </w:rPr>
          <w:t>(二)、建设规模</w:t>
        </w:r>
        <w:r>
          <w:tab/>
        </w:r>
        <w:r>
          <w:fldChar w:fldCharType="begin"/>
        </w:r>
        <w:r>
          <w:instrText xml:space="preserve"> PAGEREF _Toc12874 \h </w:instrText>
        </w:r>
        <w:r>
          <w:fldChar w:fldCharType="separate"/>
        </w:r>
        <w:r>
          <w:t>7</w:t>
        </w:r>
        <w:r>
          <w:fldChar w:fldCharType="end"/>
        </w:r>
      </w:hyperlink>
    </w:p>
    <w:p>
      <w:pPr>
        <w:pStyle w:val="TOC1"/>
        <w:tabs>
          <w:tab w:val="right" w:leader="dot" w:pos="8306"/>
        </w:tabs>
      </w:pPr>
      <w:hyperlink w:anchor="_Toc22090" w:history="1">
        <w:r>
          <w:rPr>
            <w:rFonts w:ascii="仿宋" w:eastAsia="仿宋" w:hAnsi="仿宋" w:cs="仿宋" w:hint="eastAsia"/>
            <w:lang w:eastAsia="zh-CN"/>
          </w:rPr>
          <w:t>三、工艺说明</w:t>
        </w:r>
        <w:r>
          <w:tab/>
        </w:r>
        <w:r>
          <w:fldChar w:fldCharType="begin"/>
        </w:r>
        <w:r>
          <w:instrText xml:space="preserve"> PAGEREF _Toc22090 \h </w:instrText>
        </w:r>
        <w:r>
          <w:fldChar w:fldCharType="separate"/>
        </w:r>
        <w:r>
          <w:t>8</w:t>
        </w:r>
        <w:r>
          <w:fldChar w:fldCharType="end"/>
        </w:r>
      </w:hyperlink>
    </w:p>
    <w:p>
      <w:pPr>
        <w:pStyle w:val="TOC2"/>
        <w:tabs>
          <w:tab w:val="right" w:leader="dot" w:pos="8306"/>
        </w:tabs>
      </w:pPr>
      <w:hyperlink w:anchor="_Toc25077" w:history="1">
        <w:r>
          <w:rPr>
            <w:rFonts w:ascii="仿宋" w:eastAsia="仿宋" w:hAnsi="仿宋" w:cs="仿宋" w:hint="eastAsia"/>
            <w:lang w:eastAsia="zh-CN"/>
          </w:rPr>
          <w:t>(一)、技术管理特点</w:t>
        </w:r>
        <w:r>
          <w:tab/>
        </w:r>
        <w:r>
          <w:fldChar w:fldCharType="begin"/>
        </w:r>
        <w:r>
          <w:instrText xml:space="preserve"> PAGEREF _Toc25077 \h </w:instrText>
        </w:r>
        <w:r>
          <w:fldChar w:fldCharType="separate"/>
        </w:r>
        <w:r>
          <w:t>8</w:t>
        </w:r>
        <w:r>
          <w:fldChar w:fldCharType="end"/>
        </w:r>
      </w:hyperlink>
    </w:p>
    <w:p>
      <w:pPr>
        <w:pStyle w:val="TOC2"/>
        <w:tabs>
          <w:tab w:val="right" w:leader="dot" w:pos="8306"/>
        </w:tabs>
      </w:pPr>
      <w:hyperlink w:anchor="_Toc3360" w:history="1">
        <w:r>
          <w:rPr>
            <w:rFonts w:ascii="仿宋" w:eastAsia="仿宋" w:hAnsi="仿宋" w:cs="仿宋" w:hint="eastAsia"/>
            <w:lang w:eastAsia="zh-CN"/>
          </w:rPr>
          <w:t>(二)、钢管塔项目工艺技术设计方案</w:t>
        </w:r>
        <w:r>
          <w:tab/>
        </w:r>
        <w:r>
          <w:fldChar w:fldCharType="begin"/>
        </w:r>
        <w:r>
          <w:instrText xml:space="preserve"> PAGEREF _Toc3360 \h </w:instrText>
        </w:r>
        <w:r>
          <w:fldChar w:fldCharType="separate"/>
        </w:r>
        <w:r>
          <w:t>9</w:t>
        </w:r>
        <w:r>
          <w:fldChar w:fldCharType="end"/>
        </w:r>
      </w:hyperlink>
    </w:p>
    <w:p>
      <w:pPr>
        <w:pStyle w:val="TOC2"/>
        <w:tabs>
          <w:tab w:val="right" w:leader="dot" w:pos="8306"/>
        </w:tabs>
      </w:pPr>
      <w:hyperlink w:anchor="_Toc16776" w:history="1">
        <w:r>
          <w:rPr>
            <w:rFonts w:ascii="仿宋" w:eastAsia="仿宋" w:hAnsi="仿宋" w:cs="仿宋" w:hint="eastAsia"/>
            <w:lang w:eastAsia="zh-CN"/>
          </w:rPr>
          <w:t>(三)、设备选型方案</w:t>
        </w:r>
        <w:r>
          <w:tab/>
        </w:r>
        <w:r>
          <w:fldChar w:fldCharType="begin"/>
        </w:r>
        <w:r>
          <w:instrText xml:space="preserve"> PAGEREF _Toc16776 \h </w:instrText>
        </w:r>
        <w:r>
          <w:fldChar w:fldCharType="separate"/>
        </w:r>
        <w:r>
          <w:t>10</w:t>
        </w:r>
        <w:r>
          <w:fldChar w:fldCharType="end"/>
        </w:r>
      </w:hyperlink>
    </w:p>
    <w:p>
      <w:pPr>
        <w:pStyle w:val="TOC1"/>
        <w:tabs>
          <w:tab w:val="right" w:leader="dot" w:pos="8306"/>
        </w:tabs>
      </w:pPr>
      <w:hyperlink w:anchor="_Toc24904" w:history="1">
        <w:r>
          <w:rPr>
            <w:rFonts w:ascii="仿宋" w:eastAsia="仿宋" w:hAnsi="仿宋" w:cs="仿宋" w:hint="eastAsia"/>
            <w:lang w:eastAsia="zh-CN"/>
          </w:rPr>
          <w:t>四、钢管塔项目概论</w:t>
        </w:r>
        <w:r>
          <w:tab/>
        </w:r>
        <w:r>
          <w:fldChar w:fldCharType="begin"/>
        </w:r>
        <w:r>
          <w:instrText xml:space="preserve"> PAGEREF _Toc24904 \h </w:instrText>
        </w:r>
        <w:r>
          <w:fldChar w:fldCharType="separate"/>
        </w:r>
        <w:r>
          <w:t>12</w:t>
        </w:r>
        <w:r>
          <w:fldChar w:fldCharType="end"/>
        </w:r>
      </w:hyperlink>
    </w:p>
    <w:p>
      <w:pPr>
        <w:pStyle w:val="TOC2"/>
        <w:tabs>
          <w:tab w:val="right" w:leader="dot" w:pos="8306"/>
        </w:tabs>
      </w:pPr>
      <w:hyperlink w:anchor="_Toc28431" w:history="1">
        <w:r>
          <w:rPr>
            <w:rFonts w:ascii="仿宋" w:eastAsia="仿宋" w:hAnsi="仿宋" w:cs="仿宋" w:hint="eastAsia"/>
            <w:lang w:eastAsia="zh-CN"/>
          </w:rPr>
          <w:t>(一)、钢管塔项目概况</w:t>
        </w:r>
        <w:r>
          <w:tab/>
        </w:r>
        <w:r>
          <w:fldChar w:fldCharType="begin"/>
        </w:r>
        <w:r>
          <w:instrText xml:space="preserve"> PAGEREF _Toc28431 \h </w:instrText>
        </w:r>
        <w:r>
          <w:fldChar w:fldCharType="separate"/>
        </w:r>
        <w:r>
          <w:t>12</w:t>
        </w:r>
        <w:r>
          <w:fldChar w:fldCharType="end"/>
        </w:r>
      </w:hyperlink>
    </w:p>
    <w:p>
      <w:pPr>
        <w:pStyle w:val="TOC2"/>
        <w:tabs>
          <w:tab w:val="right" w:leader="dot" w:pos="8306"/>
        </w:tabs>
      </w:pPr>
      <w:hyperlink w:anchor="_Toc21204" w:history="1">
        <w:r>
          <w:rPr>
            <w:rFonts w:ascii="仿宋" w:eastAsia="仿宋" w:hAnsi="仿宋" w:cs="仿宋" w:hint="eastAsia"/>
            <w:lang w:eastAsia="zh-CN"/>
          </w:rPr>
          <w:t>(二)、钢管塔项目目标</w:t>
        </w:r>
        <w:r>
          <w:tab/>
        </w:r>
        <w:r>
          <w:fldChar w:fldCharType="begin"/>
        </w:r>
        <w:r>
          <w:instrText xml:space="preserve"> PAGEREF _Toc21204 \h </w:instrText>
        </w:r>
        <w:r>
          <w:fldChar w:fldCharType="separate"/>
        </w:r>
        <w:r>
          <w:t>14</w:t>
        </w:r>
        <w:r>
          <w:fldChar w:fldCharType="end"/>
        </w:r>
      </w:hyperlink>
    </w:p>
    <w:p>
      <w:pPr>
        <w:pStyle w:val="TOC2"/>
        <w:tabs>
          <w:tab w:val="right" w:leader="dot" w:pos="8306"/>
        </w:tabs>
      </w:pPr>
      <w:hyperlink w:anchor="_Toc17318" w:history="1">
        <w:r>
          <w:rPr>
            <w:rFonts w:ascii="仿宋" w:eastAsia="仿宋" w:hAnsi="仿宋" w:cs="仿宋" w:hint="eastAsia"/>
            <w:lang w:eastAsia="zh-CN"/>
          </w:rPr>
          <w:t>(三)、钢管塔项目提出的理由</w:t>
        </w:r>
        <w:r>
          <w:tab/>
        </w:r>
        <w:r>
          <w:fldChar w:fldCharType="begin"/>
        </w:r>
        <w:r>
          <w:instrText xml:space="preserve"> PAGEREF _Toc17318 \h </w:instrText>
        </w:r>
        <w:r>
          <w:fldChar w:fldCharType="separate"/>
        </w:r>
        <w:r>
          <w:t>15</w:t>
        </w:r>
        <w:r>
          <w:fldChar w:fldCharType="end"/>
        </w:r>
      </w:hyperlink>
    </w:p>
    <w:p>
      <w:pPr>
        <w:pStyle w:val="TOC2"/>
        <w:tabs>
          <w:tab w:val="right" w:leader="dot" w:pos="8306"/>
        </w:tabs>
      </w:pPr>
      <w:hyperlink w:anchor="_Toc4732" w:history="1">
        <w:r>
          <w:rPr>
            <w:rFonts w:ascii="仿宋" w:eastAsia="仿宋" w:hAnsi="仿宋" w:cs="仿宋" w:hint="eastAsia"/>
            <w:lang w:eastAsia="zh-CN"/>
          </w:rPr>
          <w:t>(四)、钢管塔项目意义</w:t>
        </w:r>
        <w:r>
          <w:tab/>
        </w:r>
        <w:r>
          <w:fldChar w:fldCharType="begin"/>
        </w:r>
        <w:r>
          <w:instrText xml:space="preserve"> PAGEREF _Toc4732 \h </w:instrText>
        </w:r>
        <w:r>
          <w:fldChar w:fldCharType="separate"/>
        </w:r>
        <w:r>
          <w:t>16</w:t>
        </w:r>
        <w:r>
          <w:fldChar w:fldCharType="end"/>
        </w:r>
      </w:hyperlink>
    </w:p>
    <w:p>
      <w:pPr>
        <w:pStyle w:val="TOC2"/>
        <w:tabs>
          <w:tab w:val="right" w:leader="dot" w:pos="8306"/>
        </w:tabs>
      </w:pPr>
      <w:hyperlink w:anchor="_Toc8456" w:history="1">
        <w:r>
          <w:rPr>
            <w:rFonts w:ascii="仿宋" w:eastAsia="仿宋" w:hAnsi="仿宋" w:cs="仿宋" w:hint="eastAsia"/>
            <w:lang w:eastAsia="zh-CN"/>
          </w:rPr>
          <w:t>(五)、钢管塔项目背景</w:t>
        </w:r>
        <w:r>
          <w:tab/>
        </w:r>
        <w:r>
          <w:fldChar w:fldCharType="begin"/>
        </w:r>
        <w:r>
          <w:instrText xml:space="preserve"> PAGEREF _Toc8456 \h </w:instrText>
        </w:r>
        <w:r>
          <w:fldChar w:fldCharType="separate"/>
        </w:r>
        <w:r>
          <w:t>17</w:t>
        </w:r>
        <w:r>
          <w:fldChar w:fldCharType="end"/>
        </w:r>
      </w:hyperlink>
    </w:p>
    <w:p>
      <w:pPr>
        <w:pStyle w:val="TOC1"/>
        <w:tabs>
          <w:tab w:val="right" w:leader="dot" w:pos="8306"/>
        </w:tabs>
      </w:pPr>
      <w:hyperlink w:anchor="_Toc10088" w:history="1">
        <w:r>
          <w:rPr>
            <w:rFonts w:ascii="仿宋" w:eastAsia="仿宋" w:hAnsi="仿宋" w:cs="仿宋" w:hint="eastAsia"/>
            <w:lang w:eastAsia="zh-CN"/>
          </w:rPr>
          <w:t>五、钢管塔项目选址可行性分析</w:t>
        </w:r>
        <w:r>
          <w:tab/>
        </w:r>
        <w:r>
          <w:fldChar w:fldCharType="begin"/>
        </w:r>
        <w:r>
          <w:instrText xml:space="preserve"> PAGEREF _Toc10088 \h </w:instrText>
        </w:r>
        <w:r>
          <w:fldChar w:fldCharType="separate"/>
        </w:r>
        <w:r>
          <w:t>18</w:t>
        </w:r>
        <w:r>
          <w:fldChar w:fldCharType="end"/>
        </w:r>
      </w:hyperlink>
    </w:p>
    <w:p>
      <w:pPr>
        <w:pStyle w:val="TOC2"/>
        <w:tabs>
          <w:tab w:val="right" w:leader="dot" w:pos="8306"/>
        </w:tabs>
      </w:pPr>
      <w:hyperlink w:anchor="_Toc21679" w:history="1">
        <w:r>
          <w:rPr>
            <w:rFonts w:ascii="仿宋" w:eastAsia="仿宋" w:hAnsi="仿宋" w:cs="仿宋" w:hint="eastAsia"/>
            <w:lang w:eastAsia="zh-CN"/>
          </w:rPr>
          <w:t>(一)、钢管塔项目选址</w:t>
        </w:r>
        <w:r>
          <w:tab/>
        </w:r>
        <w:r>
          <w:fldChar w:fldCharType="begin"/>
        </w:r>
        <w:r>
          <w:instrText xml:space="preserve"> PAGEREF _Toc21679 \h </w:instrText>
        </w:r>
        <w:r>
          <w:fldChar w:fldCharType="separate"/>
        </w:r>
        <w:r>
          <w:t>18</w:t>
        </w:r>
        <w:r>
          <w:fldChar w:fldCharType="end"/>
        </w:r>
      </w:hyperlink>
    </w:p>
    <w:p>
      <w:pPr>
        <w:pStyle w:val="TOC2"/>
        <w:tabs>
          <w:tab w:val="right" w:leader="dot" w:pos="8306"/>
        </w:tabs>
      </w:pPr>
      <w:hyperlink w:anchor="_Toc18516" w:history="1">
        <w:r>
          <w:rPr>
            <w:rFonts w:ascii="仿宋" w:eastAsia="仿宋" w:hAnsi="仿宋" w:cs="仿宋" w:hint="eastAsia"/>
            <w:lang w:eastAsia="zh-CN"/>
          </w:rPr>
          <w:t>(二)、用地控制指标</w:t>
        </w:r>
        <w:r>
          <w:tab/>
        </w:r>
        <w:r>
          <w:fldChar w:fldCharType="begin"/>
        </w:r>
        <w:r>
          <w:instrText xml:space="preserve"> PAGEREF _Toc18516 \h </w:instrText>
        </w:r>
        <w:r>
          <w:fldChar w:fldCharType="separate"/>
        </w:r>
        <w:r>
          <w:t>18</w:t>
        </w:r>
        <w:r>
          <w:fldChar w:fldCharType="end"/>
        </w:r>
      </w:hyperlink>
    </w:p>
    <w:p>
      <w:pPr>
        <w:pStyle w:val="TOC2"/>
        <w:tabs>
          <w:tab w:val="right" w:leader="dot" w:pos="8306"/>
        </w:tabs>
      </w:pPr>
      <w:hyperlink w:anchor="_Toc1255" w:history="1">
        <w:r>
          <w:rPr>
            <w:rFonts w:ascii="仿宋" w:eastAsia="仿宋" w:hAnsi="仿宋" w:cs="仿宋" w:hint="eastAsia"/>
            <w:lang w:eastAsia="zh-CN"/>
          </w:rPr>
          <w:t>(三)、节约用地措施</w:t>
        </w:r>
        <w:r>
          <w:tab/>
        </w:r>
        <w:r>
          <w:fldChar w:fldCharType="begin"/>
        </w:r>
        <w:r>
          <w:instrText xml:space="preserve"> PAGEREF _Toc1255 \h </w:instrText>
        </w:r>
        <w:r>
          <w:fldChar w:fldCharType="separate"/>
        </w:r>
        <w:r>
          <w:t>20</w:t>
        </w:r>
        <w:r>
          <w:fldChar w:fldCharType="end"/>
        </w:r>
      </w:hyperlink>
    </w:p>
    <w:p>
      <w:pPr>
        <w:pStyle w:val="TOC2"/>
        <w:tabs>
          <w:tab w:val="right" w:leader="dot" w:pos="8306"/>
        </w:tabs>
      </w:pPr>
      <w:hyperlink w:anchor="_Toc10968" w:history="1">
        <w:r>
          <w:rPr>
            <w:rFonts w:ascii="仿宋" w:eastAsia="仿宋" w:hAnsi="仿宋" w:cs="仿宋" w:hint="eastAsia"/>
            <w:lang w:eastAsia="zh-CN"/>
          </w:rPr>
          <w:t>(四)、总图布置方案</w:t>
        </w:r>
        <w:r>
          <w:tab/>
        </w:r>
        <w:r>
          <w:fldChar w:fldCharType="begin"/>
        </w:r>
        <w:r>
          <w:instrText xml:space="preserve"> PAGEREF _Toc10968 \h </w:instrText>
        </w:r>
        <w:r>
          <w:fldChar w:fldCharType="separate"/>
        </w:r>
        <w:r>
          <w:t>21</w:t>
        </w:r>
        <w:r>
          <w:fldChar w:fldCharType="end"/>
        </w:r>
      </w:hyperlink>
    </w:p>
    <w:p>
      <w:pPr>
        <w:pStyle w:val="TOC2"/>
        <w:tabs>
          <w:tab w:val="right" w:leader="dot" w:pos="8306"/>
        </w:tabs>
      </w:pPr>
      <w:hyperlink w:anchor="_Toc32638" w:history="1">
        <w:r>
          <w:rPr>
            <w:rFonts w:ascii="仿宋" w:eastAsia="仿宋" w:hAnsi="仿宋" w:cs="仿宋" w:hint="eastAsia"/>
            <w:lang w:eastAsia="zh-CN"/>
          </w:rPr>
          <w:t>(五)、选址综合评价</w:t>
        </w:r>
        <w:r>
          <w:tab/>
        </w:r>
        <w:r>
          <w:fldChar w:fldCharType="begin"/>
        </w:r>
        <w:r>
          <w:instrText xml:space="preserve"> PAGEREF _Toc32638 \h </w:instrText>
        </w:r>
        <w:r>
          <w:fldChar w:fldCharType="separate"/>
        </w:r>
        <w:r>
          <w:t>22</w:t>
        </w:r>
        <w:r>
          <w:fldChar w:fldCharType="end"/>
        </w:r>
      </w:hyperlink>
    </w:p>
    <w:p>
      <w:pPr>
        <w:pStyle w:val="TOC1"/>
        <w:tabs>
          <w:tab w:val="right" w:leader="dot" w:pos="8306"/>
        </w:tabs>
      </w:pPr>
      <w:hyperlink w:anchor="_Toc25040" w:history="1">
        <w:r>
          <w:rPr>
            <w:rFonts w:ascii="仿宋" w:eastAsia="仿宋" w:hAnsi="仿宋" w:cs="仿宋" w:hint="eastAsia"/>
            <w:lang w:eastAsia="zh-CN"/>
          </w:rPr>
          <w:t>六、钢管塔项目文档管理</w:t>
        </w:r>
        <w:r>
          <w:tab/>
        </w:r>
        <w:r>
          <w:fldChar w:fldCharType="begin"/>
        </w:r>
        <w:r>
          <w:instrText xml:space="preserve"> PAGEREF _Toc25040 \h </w:instrText>
        </w:r>
        <w:r>
          <w:fldChar w:fldCharType="separate"/>
        </w:r>
        <w:r>
          <w:t>23</w:t>
        </w:r>
        <w:r>
          <w:fldChar w:fldCharType="end"/>
        </w:r>
      </w:hyperlink>
    </w:p>
    <w:p>
      <w:pPr>
        <w:pStyle w:val="TOC2"/>
        <w:tabs>
          <w:tab w:val="right" w:leader="dot" w:pos="8306"/>
        </w:tabs>
      </w:pPr>
      <w:hyperlink w:anchor="_Toc16123" w:history="1">
        <w:r>
          <w:rPr>
            <w:rFonts w:ascii="仿宋" w:eastAsia="仿宋" w:hAnsi="仿宋" w:cs="仿宋" w:hint="eastAsia"/>
            <w:lang w:eastAsia="zh-CN"/>
          </w:rPr>
          <w:t>(一)、文档编制与审查</w:t>
        </w:r>
        <w:r>
          <w:tab/>
        </w:r>
        <w:r>
          <w:fldChar w:fldCharType="begin"/>
        </w:r>
        <w:r>
          <w:instrText xml:space="preserve"> PAGEREF _Toc16123 \h </w:instrText>
        </w:r>
        <w:r>
          <w:fldChar w:fldCharType="separate"/>
        </w:r>
        <w:r>
          <w:t>23</w:t>
        </w:r>
        <w:r>
          <w:fldChar w:fldCharType="end"/>
        </w:r>
      </w:hyperlink>
    </w:p>
    <w:p>
      <w:pPr>
        <w:pStyle w:val="TOC2"/>
        <w:tabs>
          <w:tab w:val="right" w:leader="dot" w:pos="8306"/>
        </w:tabs>
      </w:pPr>
      <w:hyperlink w:anchor="_Toc27716" w:history="1">
        <w:r>
          <w:rPr>
            <w:rFonts w:ascii="仿宋" w:eastAsia="仿宋" w:hAnsi="仿宋" w:cs="仿宋" w:hint="eastAsia"/>
            <w:lang w:eastAsia="zh-CN"/>
          </w:rPr>
          <w:t>(二)、文档发布与分发</w:t>
        </w:r>
        <w:r>
          <w:tab/>
        </w:r>
        <w:r>
          <w:fldChar w:fldCharType="begin"/>
        </w:r>
        <w:r>
          <w:instrText xml:space="preserve"> PAGEREF _Toc27716 \h </w:instrText>
        </w:r>
        <w:r>
          <w:fldChar w:fldCharType="separate"/>
        </w:r>
        <w:r>
          <w:t>25</w:t>
        </w:r>
        <w:r>
          <w:fldChar w:fldCharType="end"/>
        </w:r>
      </w:hyperlink>
    </w:p>
    <w:p>
      <w:pPr>
        <w:pStyle w:val="TOC2"/>
        <w:tabs>
          <w:tab w:val="right" w:leader="dot" w:pos="8306"/>
        </w:tabs>
      </w:pPr>
      <w:hyperlink w:anchor="_Toc25216" w:history="1">
        <w:r>
          <w:rPr>
            <w:rFonts w:ascii="仿宋" w:eastAsia="仿宋" w:hAnsi="仿宋" w:cs="仿宋" w:hint="eastAsia"/>
            <w:lang w:eastAsia="zh-CN"/>
          </w:rPr>
          <w:t>(三)、文档存档与归档</w:t>
        </w:r>
        <w:r>
          <w:tab/>
        </w:r>
        <w:r>
          <w:fldChar w:fldCharType="begin"/>
        </w:r>
        <w:r>
          <w:instrText xml:space="preserve"> PAGEREF _Toc25216 \h </w:instrText>
        </w:r>
        <w:r>
          <w:fldChar w:fldCharType="separate"/>
        </w:r>
        <w:r>
          <w:t>25</w:t>
        </w:r>
        <w:r>
          <w:fldChar w:fldCharType="end"/>
        </w:r>
      </w:hyperlink>
    </w:p>
    <w:p>
      <w:pPr>
        <w:pStyle w:val="TOC1"/>
        <w:tabs>
          <w:tab w:val="right" w:leader="dot" w:pos="8306"/>
        </w:tabs>
      </w:pPr>
      <w:hyperlink w:anchor="_Toc24630" w:history="1">
        <w:r>
          <w:rPr>
            <w:rFonts w:ascii="仿宋" w:eastAsia="仿宋" w:hAnsi="仿宋" w:cs="仿宋" w:hint="eastAsia"/>
            <w:lang w:eastAsia="zh-CN"/>
          </w:rPr>
          <w:t>七、钢管塔项目计划安排</w:t>
        </w:r>
        <w:r>
          <w:tab/>
        </w:r>
        <w:r>
          <w:fldChar w:fldCharType="begin"/>
        </w:r>
        <w:r>
          <w:instrText xml:space="preserve"> PAGEREF _Toc24630 \h </w:instrText>
        </w:r>
        <w:r>
          <w:fldChar w:fldCharType="separate"/>
        </w:r>
        <w:r>
          <w:t>27</w:t>
        </w:r>
        <w:r>
          <w:fldChar w:fldCharType="end"/>
        </w:r>
      </w:hyperlink>
    </w:p>
    <w:p>
      <w:pPr>
        <w:pStyle w:val="TOC2"/>
        <w:tabs>
          <w:tab w:val="right" w:leader="dot" w:pos="8306"/>
        </w:tabs>
      </w:pPr>
      <w:hyperlink w:anchor="_Toc30146" w:history="1">
        <w:r>
          <w:rPr>
            <w:rFonts w:ascii="仿宋" w:eastAsia="仿宋" w:hAnsi="仿宋" w:cs="仿宋" w:hint="eastAsia"/>
            <w:lang w:eastAsia="zh-CN"/>
          </w:rPr>
          <w:t>(一)、建设周期</w:t>
        </w:r>
        <w:r>
          <w:tab/>
        </w:r>
        <w:r>
          <w:fldChar w:fldCharType="begin"/>
        </w:r>
        <w:r>
          <w:instrText xml:space="preserve"> PAGEREF _Toc30146 \h </w:instrText>
        </w:r>
        <w:r>
          <w:fldChar w:fldCharType="separate"/>
        </w:r>
        <w:r>
          <w:t>27</w:t>
        </w:r>
        <w:r>
          <w:fldChar w:fldCharType="end"/>
        </w:r>
      </w:hyperlink>
    </w:p>
    <w:p>
      <w:pPr>
        <w:pStyle w:val="TOC2"/>
        <w:tabs>
          <w:tab w:val="right" w:leader="dot" w:pos="8306"/>
        </w:tabs>
      </w:pPr>
      <w:hyperlink w:anchor="_Toc14661" w:history="1">
        <w:r>
          <w:rPr>
            <w:rFonts w:ascii="仿宋" w:eastAsia="仿宋" w:hAnsi="仿宋" w:cs="仿宋" w:hint="eastAsia"/>
            <w:lang w:eastAsia="zh-CN"/>
          </w:rPr>
          <w:t>(二)、建设进度</w:t>
        </w:r>
        <w:r>
          <w:tab/>
        </w:r>
        <w:r>
          <w:fldChar w:fldCharType="begin"/>
        </w:r>
        <w:r>
          <w:instrText xml:space="preserve"> PAGEREF _Toc14661 \h </w:instrText>
        </w:r>
        <w:r>
          <w:fldChar w:fldCharType="separate"/>
        </w:r>
        <w:r>
          <w:t>27</w:t>
        </w:r>
        <w:r>
          <w:fldChar w:fldCharType="end"/>
        </w:r>
      </w:hyperlink>
    </w:p>
    <w:p>
      <w:pPr>
        <w:pStyle w:val="TOC2"/>
        <w:tabs>
          <w:tab w:val="right" w:leader="dot" w:pos="8306"/>
        </w:tabs>
      </w:pPr>
      <w:hyperlink w:anchor="_Toc4539" w:history="1">
        <w:r>
          <w:rPr>
            <w:rFonts w:ascii="仿宋" w:eastAsia="仿宋" w:hAnsi="仿宋" w:cs="仿宋" w:hint="eastAsia"/>
            <w:lang w:eastAsia="zh-CN"/>
          </w:rPr>
          <w:t>(三)、进度安排注意事项</w:t>
        </w:r>
        <w:r>
          <w:tab/>
        </w:r>
        <w:r>
          <w:fldChar w:fldCharType="begin"/>
        </w:r>
        <w:r>
          <w:instrText xml:space="preserve"> PAGEREF _Toc4539 \h </w:instrText>
        </w:r>
        <w:r>
          <w:fldChar w:fldCharType="separate"/>
        </w:r>
        <w:r>
          <w:t>28</w:t>
        </w:r>
        <w:r>
          <w:fldChar w:fldCharType="end"/>
        </w:r>
      </w:hyperlink>
    </w:p>
    <w:p>
      <w:pPr>
        <w:pStyle w:val="TOC2"/>
        <w:tabs>
          <w:tab w:val="right" w:leader="dot" w:pos="8306"/>
        </w:tabs>
      </w:pPr>
      <w:hyperlink w:anchor="_Toc20743" w:history="1">
        <w:r>
          <w:rPr>
            <w:rFonts w:ascii="仿宋" w:eastAsia="仿宋" w:hAnsi="仿宋" w:cs="仿宋" w:hint="eastAsia"/>
            <w:lang w:eastAsia="zh-CN"/>
          </w:rPr>
          <w:t>(四)、人力资源配置</w:t>
        </w:r>
        <w:r>
          <w:tab/>
        </w:r>
        <w:r>
          <w:fldChar w:fldCharType="begin"/>
        </w:r>
        <w:r>
          <w:instrText xml:space="preserve"> PAGEREF _Toc20743 \h </w:instrText>
        </w:r>
        <w:r>
          <w:fldChar w:fldCharType="separate"/>
        </w:r>
        <w:r>
          <w:t>30</w:t>
        </w:r>
        <w:r>
          <w:fldChar w:fldCharType="end"/>
        </w:r>
      </w:hyperlink>
    </w:p>
    <w:p>
      <w:pPr>
        <w:pStyle w:val="TOC1"/>
        <w:tabs>
          <w:tab w:val="right" w:leader="dot" w:pos="8306"/>
        </w:tabs>
      </w:pPr>
      <w:hyperlink w:anchor="_Toc25609" w:history="1">
        <w:r>
          <w:rPr>
            <w:rFonts w:ascii="仿宋" w:eastAsia="仿宋" w:hAnsi="仿宋" w:cs="仿宋" w:hint="eastAsia"/>
            <w:lang w:eastAsia="zh-CN"/>
          </w:rPr>
          <w:t>八、钢管塔项目人力资源管理</w:t>
        </w:r>
        <w:r>
          <w:tab/>
        </w:r>
        <w:r>
          <w:fldChar w:fldCharType="begin"/>
        </w:r>
        <w:r>
          <w:instrText xml:space="preserve"> PAGEREF _Toc25609 \h </w:instrText>
        </w:r>
        <w:r>
          <w:fldChar w:fldCharType="separate"/>
        </w:r>
        <w:r>
          <w:t>31</w:t>
        </w:r>
        <w:r>
          <w:fldChar w:fldCharType="end"/>
        </w:r>
      </w:hyperlink>
    </w:p>
    <w:p>
      <w:pPr>
        <w:pStyle w:val="TOC2"/>
        <w:tabs>
          <w:tab w:val="right" w:leader="dot" w:pos="8306"/>
        </w:tabs>
      </w:pPr>
      <w:hyperlink w:anchor="_Toc30593" w:history="1">
        <w:r>
          <w:rPr>
            <w:rFonts w:ascii="仿宋" w:eastAsia="仿宋" w:hAnsi="仿宋" w:cs="仿宋" w:hint="eastAsia"/>
            <w:lang w:eastAsia="zh-CN"/>
          </w:rPr>
          <w:t>(一)、建立健全的预算管理制度</w:t>
        </w:r>
        <w:r>
          <w:tab/>
        </w:r>
        <w:r>
          <w:fldChar w:fldCharType="begin"/>
        </w:r>
        <w:r>
          <w:instrText xml:space="preserve"> PAGEREF _Toc30593 \h </w:instrText>
        </w:r>
        <w:r>
          <w:fldChar w:fldCharType="separate"/>
        </w:r>
        <w:r>
          <w:t>31</w:t>
        </w:r>
        <w:r>
          <w:fldChar w:fldCharType="end"/>
        </w:r>
      </w:hyperlink>
    </w:p>
    <w:p>
      <w:pPr>
        <w:pStyle w:val="TOC2"/>
        <w:tabs>
          <w:tab w:val="right" w:leader="dot" w:pos="8306"/>
        </w:tabs>
      </w:pPr>
      <w:hyperlink w:anchor="_Toc23055" w:history="1">
        <w:r>
          <w:rPr>
            <w:rFonts w:ascii="仿宋" w:eastAsia="仿宋" w:hAnsi="仿宋" w:cs="仿宋" w:hint="eastAsia"/>
            <w:lang w:eastAsia="zh-CN"/>
          </w:rPr>
          <w:t>(二)、加强资金流动监控</w:t>
        </w:r>
        <w:r>
          <w:tab/>
        </w:r>
        <w:r>
          <w:fldChar w:fldCharType="begin"/>
        </w:r>
        <w:r>
          <w:instrText xml:space="preserve"> PAGEREF _Toc23055 \h </w:instrText>
        </w:r>
        <w:r>
          <w:fldChar w:fldCharType="separate"/>
        </w:r>
        <w:r>
          <w:t>32</w:t>
        </w:r>
        <w:r>
          <w:fldChar w:fldCharType="end"/>
        </w:r>
      </w:hyperlink>
    </w:p>
    <w:p>
      <w:pPr>
        <w:pStyle w:val="TOC2"/>
        <w:tabs>
          <w:tab w:val="right" w:leader="dot" w:pos="8306"/>
        </w:tabs>
      </w:pPr>
      <w:hyperlink w:anchor="_Toc5169" w:history="1">
        <w:r>
          <w:rPr>
            <w:rFonts w:ascii="仿宋" w:eastAsia="仿宋" w:hAnsi="仿宋" w:cs="仿宋" w:hint="eastAsia"/>
            <w:lang w:eastAsia="zh-CN"/>
          </w:rPr>
          <w:t>(三)、制定完善的风险控制机制</w:t>
        </w:r>
        <w:r>
          <w:tab/>
        </w:r>
        <w:r>
          <w:fldChar w:fldCharType="begin"/>
        </w:r>
        <w:r>
          <w:instrText xml:space="preserve"> PAGEREF _Toc5169 \h </w:instrText>
        </w:r>
        <w:r>
          <w:fldChar w:fldCharType="separate"/>
        </w:r>
        <w:r>
          <w:t>33</w:t>
        </w:r>
        <w:r>
          <w:fldChar w:fldCharType="end"/>
        </w:r>
      </w:hyperlink>
    </w:p>
    <w:p>
      <w:pPr>
        <w:pStyle w:val="TOC2"/>
        <w:tabs>
          <w:tab w:val="right" w:leader="dot" w:pos="8306"/>
        </w:tabs>
      </w:pPr>
      <w:hyperlink w:anchor="_Toc22101" w:history="1">
        <w:r>
          <w:rPr>
            <w:rFonts w:ascii="仿宋" w:eastAsia="仿宋" w:hAnsi="仿宋" w:cs="仿宋" w:hint="eastAsia"/>
            <w:lang w:eastAsia="zh-CN"/>
          </w:rPr>
          <w:t>(四)、优化成本管理</w:t>
        </w:r>
        <w:r>
          <w:tab/>
        </w:r>
        <w:r>
          <w:fldChar w:fldCharType="begin"/>
        </w:r>
        <w:r>
          <w:instrText xml:space="preserve"> PAGEREF _Toc22101 \h </w:instrText>
        </w:r>
        <w:r>
          <w:fldChar w:fldCharType="separate"/>
        </w:r>
        <w:r>
          <w:t>35</w:t>
        </w:r>
        <w:r>
          <w:fldChar w:fldCharType="end"/>
        </w:r>
      </w:hyperlink>
    </w:p>
    <w:p>
      <w:pPr>
        <w:pStyle w:val="TOC1"/>
        <w:tabs>
          <w:tab w:val="right" w:leader="dot" w:pos="8306"/>
        </w:tabs>
      </w:pPr>
      <w:hyperlink w:anchor="_Toc15485" w:history="1">
        <w:r>
          <w:rPr>
            <w:rFonts w:ascii="仿宋" w:eastAsia="仿宋" w:hAnsi="仿宋" w:cs="仿宋" w:hint="eastAsia"/>
            <w:lang w:eastAsia="zh-CN"/>
          </w:rPr>
          <w:t>九、钢管塔项目人力资源培养与发展</w:t>
        </w:r>
        <w:r>
          <w:tab/>
        </w:r>
        <w:r>
          <w:fldChar w:fldCharType="begin"/>
        </w:r>
        <w:r>
          <w:instrText xml:space="preserve"> PAGEREF _Toc15485 \h </w:instrText>
        </w:r>
        <w:r>
          <w:fldChar w:fldCharType="separate"/>
        </w:r>
        <w:r>
          <w:t>36</w:t>
        </w:r>
        <w:r>
          <w:fldChar w:fldCharType="end"/>
        </w:r>
      </w:hyperlink>
    </w:p>
    <w:p>
      <w:pPr>
        <w:pStyle w:val="TOC2"/>
        <w:tabs>
          <w:tab w:val="right" w:leader="dot" w:pos="8306"/>
        </w:tabs>
      </w:pPr>
      <w:hyperlink w:anchor="_Toc18876" w:history="1">
        <w:r>
          <w:rPr>
            <w:rFonts w:ascii="仿宋" w:eastAsia="仿宋" w:hAnsi="仿宋" w:cs="仿宋" w:hint="eastAsia"/>
            <w:lang w:eastAsia="zh-CN"/>
          </w:rPr>
          <w:t>(一)、人才需求与规划</w:t>
        </w:r>
        <w:r>
          <w:tab/>
        </w:r>
        <w:r>
          <w:fldChar w:fldCharType="begin"/>
        </w:r>
        <w:r>
          <w:instrText xml:space="preserve"> PAGEREF _Toc18876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26" w:history="1">
        <w:r>
          <w:rPr>
            <w:rFonts w:ascii="仿宋" w:eastAsia="仿宋" w:hAnsi="仿宋" w:cs="仿宋" w:hint="eastAsia"/>
            <w:lang w:eastAsia="zh-CN"/>
          </w:rPr>
          <w:t>(二)、培训与发展计划</w:t>
        </w:r>
        <w:r>
          <w:tab/>
        </w:r>
        <w:r>
          <w:fldChar w:fldCharType="begin"/>
        </w:r>
        <w:r>
          <w:instrText xml:space="preserve"> PAGEREF _Toc21126 \h </w:instrText>
        </w:r>
        <w:r>
          <w:fldChar w:fldCharType="separate"/>
        </w:r>
        <w:r>
          <w:t>37</w:t>
        </w:r>
        <w:r>
          <w:fldChar w:fldCharType="end"/>
        </w:r>
      </w:hyperlink>
    </w:p>
    <w:p>
      <w:pPr>
        <w:pStyle w:val="TOC1"/>
        <w:tabs>
          <w:tab w:val="right" w:leader="dot" w:pos="8306"/>
        </w:tabs>
      </w:pPr>
      <w:hyperlink w:anchor="_Toc6018" w:history="1">
        <w:r>
          <w:rPr>
            <w:rFonts w:ascii="仿宋" w:eastAsia="仿宋" w:hAnsi="仿宋" w:cs="仿宋" w:hint="eastAsia"/>
            <w:lang w:eastAsia="zh-CN"/>
          </w:rPr>
          <w:t>十、钢管塔项目财务管理</w:t>
        </w:r>
        <w:r>
          <w:tab/>
        </w:r>
        <w:r>
          <w:fldChar w:fldCharType="begin"/>
        </w:r>
        <w:r>
          <w:instrText xml:space="preserve"> PAGEREF _Toc6018 \h </w:instrText>
        </w:r>
        <w:r>
          <w:fldChar w:fldCharType="separate"/>
        </w:r>
        <w:r>
          <w:t>37</w:t>
        </w:r>
        <w:r>
          <w:fldChar w:fldCharType="end"/>
        </w:r>
      </w:hyperlink>
    </w:p>
    <w:p>
      <w:pPr>
        <w:pStyle w:val="TOC2"/>
        <w:tabs>
          <w:tab w:val="right" w:leader="dot" w:pos="8306"/>
        </w:tabs>
      </w:pPr>
      <w:hyperlink w:anchor="_Toc6067" w:history="1">
        <w:r>
          <w:rPr>
            <w:rFonts w:ascii="仿宋" w:eastAsia="仿宋" w:hAnsi="仿宋" w:cs="仿宋" w:hint="eastAsia"/>
            <w:lang w:eastAsia="zh-CN"/>
          </w:rPr>
          <w:t>(一)、资金需求大</w:t>
        </w:r>
        <w:r>
          <w:tab/>
        </w:r>
        <w:r>
          <w:fldChar w:fldCharType="begin"/>
        </w:r>
        <w:r>
          <w:instrText xml:space="preserve"> PAGEREF _Toc6067 \h </w:instrText>
        </w:r>
        <w:r>
          <w:fldChar w:fldCharType="separate"/>
        </w:r>
        <w:r>
          <w:t>37</w:t>
        </w:r>
        <w:r>
          <w:fldChar w:fldCharType="end"/>
        </w:r>
      </w:hyperlink>
    </w:p>
    <w:p>
      <w:pPr>
        <w:pStyle w:val="TOC2"/>
        <w:tabs>
          <w:tab w:val="right" w:leader="dot" w:pos="8306"/>
        </w:tabs>
      </w:pPr>
      <w:hyperlink w:anchor="_Toc8741" w:history="1">
        <w:r>
          <w:rPr>
            <w:rFonts w:ascii="仿宋" w:eastAsia="仿宋" w:hAnsi="仿宋" w:cs="仿宋" w:hint="eastAsia"/>
            <w:lang w:eastAsia="zh-CN"/>
          </w:rPr>
          <w:t>(二)、研发周期长</w:t>
        </w:r>
        <w:r>
          <w:tab/>
        </w:r>
        <w:r>
          <w:fldChar w:fldCharType="begin"/>
        </w:r>
        <w:r>
          <w:instrText xml:space="preserve"> PAGEREF _Toc8741 \h </w:instrText>
        </w:r>
        <w:r>
          <w:fldChar w:fldCharType="separate"/>
        </w:r>
        <w:r>
          <w:t>38</w:t>
        </w:r>
        <w:r>
          <w:fldChar w:fldCharType="end"/>
        </w:r>
      </w:hyperlink>
    </w:p>
    <w:p>
      <w:pPr>
        <w:pStyle w:val="TOC2"/>
        <w:tabs>
          <w:tab w:val="right" w:leader="dot" w:pos="8306"/>
        </w:tabs>
      </w:pPr>
      <w:hyperlink w:anchor="_Toc14445" w:history="1">
        <w:r>
          <w:rPr>
            <w:rFonts w:ascii="仿宋" w:eastAsia="仿宋" w:hAnsi="仿宋" w:cs="仿宋" w:hint="eastAsia"/>
            <w:lang w:eastAsia="zh-CN"/>
          </w:rPr>
          <w:t>(三)、市场风险大</w:t>
        </w:r>
        <w:r>
          <w:tab/>
        </w:r>
        <w:r>
          <w:fldChar w:fldCharType="begin"/>
        </w:r>
        <w:r>
          <w:instrText xml:space="preserve"> PAGEREF _Toc14445 \h </w:instrText>
        </w:r>
        <w:r>
          <w:fldChar w:fldCharType="separate"/>
        </w:r>
        <w:r>
          <w:t>39</w:t>
        </w:r>
        <w:r>
          <w:fldChar w:fldCharType="end"/>
        </w:r>
      </w:hyperlink>
    </w:p>
    <w:p>
      <w:pPr>
        <w:pStyle w:val="TOC2"/>
        <w:tabs>
          <w:tab w:val="right" w:leader="dot" w:pos="8306"/>
        </w:tabs>
      </w:pPr>
      <w:hyperlink w:anchor="_Toc4266" w:history="1">
        <w:r>
          <w:rPr>
            <w:rFonts w:ascii="仿宋" w:eastAsia="仿宋" w:hAnsi="仿宋" w:cs="仿宋" w:hint="eastAsia"/>
            <w:lang w:eastAsia="zh-CN"/>
          </w:rPr>
          <w:t>(四)、利润率高</w:t>
        </w:r>
        <w:r>
          <w:tab/>
        </w:r>
        <w:r>
          <w:fldChar w:fldCharType="begin"/>
        </w:r>
        <w:r>
          <w:instrText xml:space="preserve"> PAGEREF _Toc4266 \h </w:instrText>
        </w:r>
        <w:r>
          <w:fldChar w:fldCharType="separate"/>
        </w:r>
        <w:r>
          <w:t>42</w:t>
        </w:r>
        <w:r>
          <w:fldChar w:fldCharType="end"/>
        </w:r>
      </w:hyperlink>
    </w:p>
    <w:p>
      <w:pPr>
        <w:pStyle w:val="TOC1"/>
        <w:tabs>
          <w:tab w:val="right" w:leader="dot" w:pos="8306"/>
        </w:tabs>
      </w:pPr>
      <w:hyperlink w:anchor="_Toc17125" w:history="1">
        <w:r>
          <w:rPr>
            <w:rFonts w:ascii="仿宋" w:eastAsia="仿宋" w:hAnsi="仿宋" w:cs="仿宋" w:hint="eastAsia"/>
            <w:lang w:eastAsia="zh-CN"/>
          </w:rPr>
          <w:t>十一、钢管塔项目投资规划</w:t>
        </w:r>
        <w:r>
          <w:tab/>
        </w:r>
        <w:r>
          <w:fldChar w:fldCharType="begin"/>
        </w:r>
        <w:r>
          <w:instrText xml:space="preserve"> PAGEREF _Toc17125 \h </w:instrText>
        </w:r>
        <w:r>
          <w:fldChar w:fldCharType="separate"/>
        </w:r>
        <w:r>
          <w:t>44</w:t>
        </w:r>
        <w:r>
          <w:fldChar w:fldCharType="end"/>
        </w:r>
      </w:hyperlink>
    </w:p>
    <w:p>
      <w:pPr>
        <w:pStyle w:val="TOC2"/>
        <w:tabs>
          <w:tab w:val="right" w:leader="dot" w:pos="8306"/>
        </w:tabs>
      </w:pPr>
      <w:hyperlink w:anchor="_Toc5844" w:history="1">
        <w:r>
          <w:rPr>
            <w:rFonts w:ascii="仿宋" w:eastAsia="仿宋" w:hAnsi="仿宋" w:cs="仿宋" w:hint="eastAsia"/>
            <w:lang w:eastAsia="zh-CN"/>
          </w:rPr>
          <w:t>(一)、钢管塔项目总投资估算</w:t>
        </w:r>
        <w:r>
          <w:tab/>
        </w:r>
        <w:r>
          <w:fldChar w:fldCharType="begin"/>
        </w:r>
        <w:r>
          <w:instrText xml:space="preserve"> PAGEREF _Toc5844 \h </w:instrText>
        </w:r>
        <w:r>
          <w:fldChar w:fldCharType="separate"/>
        </w:r>
        <w:r>
          <w:t>44</w:t>
        </w:r>
        <w:r>
          <w:fldChar w:fldCharType="end"/>
        </w:r>
      </w:hyperlink>
    </w:p>
    <w:p>
      <w:pPr>
        <w:pStyle w:val="TOC2"/>
        <w:tabs>
          <w:tab w:val="right" w:leader="dot" w:pos="8306"/>
        </w:tabs>
      </w:pPr>
      <w:hyperlink w:anchor="_Toc18648" w:history="1">
        <w:r>
          <w:rPr>
            <w:rFonts w:ascii="仿宋" w:eastAsia="仿宋" w:hAnsi="仿宋" w:cs="仿宋" w:hint="eastAsia"/>
            <w:lang w:eastAsia="zh-CN"/>
          </w:rPr>
          <w:t>(二)、资金筹措</w:t>
        </w:r>
        <w:r>
          <w:tab/>
        </w:r>
        <w:r>
          <w:fldChar w:fldCharType="begin"/>
        </w:r>
        <w:r>
          <w:instrText xml:space="preserve"> PAGEREF _Toc18648 \h </w:instrText>
        </w:r>
        <w:r>
          <w:fldChar w:fldCharType="separate"/>
        </w:r>
        <w:r>
          <w:t>45</w:t>
        </w:r>
        <w:r>
          <w:fldChar w:fldCharType="end"/>
        </w:r>
      </w:hyperlink>
    </w:p>
    <w:p>
      <w:pPr>
        <w:pStyle w:val="TOC1"/>
        <w:tabs>
          <w:tab w:val="right" w:leader="dot" w:pos="8306"/>
        </w:tabs>
      </w:pPr>
      <w:hyperlink w:anchor="_Toc8264" w:history="1">
        <w:r>
          <w:rPr>
            <w:rFonts w:ascii="仿宋" w:eastAsia="仿宋" w:hAnsi="仿宋" w:cs="仿宋" w:hint="eastAsia"/>
            <w:lang w:eastAsia="zh-CN"/>
          </w:rPr>
          <w:t>十二、钢管塔项目经营效益</w:t>
        </w:r>
        <w:r>
          <w:tab/>
        </w:r>
        <w:r>
          <w:fldChar w:fldCharType="begin"/>
        </w:r>
        <w:r>
          <w:instrText xml:space="preserve"> PAGEREF _Toc8264 \h </w:instrText>
        </w:r>
        <w:r>
          <w:fldChar w:fldCharType="separate"/>
        </w:r>
        <w:r>
          <w:t>46</w:t>
        </w:r>
        <w:r>
          <w:fldChar w:fldCharType="end"/>
        </w:r>
      </w:hyperlink>
    </w:p>
    <w:p>
      <w:pPr>
        <w:pStyle w:val="TOC2"/>
        <w:tabs>
          <w:tab w:val="right" w:leader="dot" w:pos="8306"/>
        </w:tabs>
      </w:pPr>
      <w:hyperlink w:anchor="_Toc11440" w:history="1">
        <w:r>
          <w:rPr>
            <w:rFonts w:ascii="仿宋" w:eastAsia="仿宋" w:hAnsi="仿宋" w:cs="仿宋" w:hint="eastAsia"/>
            <w:lang w:eastAsia="zh-CN"/>
          </w:rPr>
          <w:t>(一)、经济评价财务测算</w:t>
        </w:r>
        <w:r>
          <w:tab/>
        </w:r>
        <w:r>
          <w:fldChar w:fldCharType="begin"/>
        </w:r>
        <w:r>
          <w:instrText xml:space="preserve"> PAGEREF _Toc11440 \h </w:instrText>
        </w:r>
        <w:r>
          <w:fldChar w:fldCharType="separate"/>
        </w:r>
        <w:r>
          <w:t>46</w:t>
        </w:r>
        <w:r>
          <w:fldChar w:fldCharType="end"/>
        </w:r>
      </w:hyperlink>
    </w:p>
    <w:p>
      <w:pPr>
        <w:pStyle w:val="TOC2"/>
        <w:tabs>
          <w:tab w:val="right" w:leader="dot" w:pos="8306"/>
        </w:tabs>
      </w:pPr>
      <w:hyperlink w:anchor="_Toc32189" w:history="1">
        <w:r>
          <w:rPr>
            <w:rFonts w:ascii="仿宋" w:eastAsia="仿宋" w:hAnsi="仿宋" w:cs="仿宋" w:hint="eastAsia"/>
            <w:lang w:eastAsia="zh-CN"/>
          </w:rPr>
          <w:t>(二)、钢管塔项目盈利能力分析</w:t>
        </w:r>
        <w:r>
          <w:tab/>
        </w:r>
        <w:r>
          <w:fldChar w:fldCharType="begin"/>
        </w:r>
        <w:r>
          <w:instrText xml:space="preserve"> PAGEREF _Toc32189 \h </w:instrText>
        </w:r>
        <w:r>
          <w:fldChar w:fldCharType="separate"/>
        </w:r>
        <w:r>
          <w:t>47</w:t>
        </w:r>
        <w:r>
          <w:fldChar w:fldCharType="end"/>
        </w:r>
      </w:hyperlink>
    </w:p>
    <w:p>
      <w:pPr>
        <w:pStyle w:val="TOC1"/>
        <w:tabs>
          <w:tab w:val="right" w:leader="dot" w:pos="8306"/>
        </w:tabs>
      </w:pPr>
      <w:hyperlink w:anchor="_Toc23670" w:history="1">
        <w:r>
          <w:rPr>
            <w:rFonts w:ascii="仿宋" w:eastAsia="仿宋" w:hAnsi="仿宋" w:cs="仿宋" w:hint="eastAsia"/>
            <w:lang w:eastAsia="zh-CN"/>
          </w:rPr>
          <w:t>十三、钢管塔项目工程方案分析</w:t>
        </w:r>
        <w:r>
          <w:tab/>
        </w:r>
        <w:r>
          <w:fldChar w:fldCharType="begin"/>
        </w:r>
        <w:r>
          <w:instrText xml:space="preserve"> PAGEREF _Toc23670 \h </w:instrText>
        </w:r>
        <w:r>
          <w:fldChar w:fldCharType="separate"/>
        </w:r>
        <w:r>
          <w:t>48</w:t>
        </w:r>
        <w:r>
          <w:fldChar w:fldCharType="end"/>
        </w:r>
      </w:hyperlink>
    </w:p>
    <w:p>
      <w:pPr>
        <w:pStyle w:val="TOC2"/>
        <w:tabs>
          <w:tab w:val="right" w:leader="dot" w:pos="8306"/>
        </w:tabs>
      </w:pPr>
      <w:hyperlink w:anchor="_Toc27805" w:history="1">
        <w:r>
          <w:rPr>
            <w:rFonts w:ascii="仿宋" w:eastAsia="仿宋" w:hAnsi="仿宋" w:cs="仿宋" w:hint="eastAsia"/>
            <w:lang w:eastAsia="zh-CN"/>
          </w:rPr>
          <w:t>(一)、建筑工程设计原则</w:t>
        </w:r>
        <w:r>
          <w:tab/>
        </w:r>
        <w:r>
          <w:fldChar w:fldCharType="begin"/>
        </w:r>
        <w:r>
          <w:instrText xml:space="preserve"> PAGEREF _Toc27805 \h </w:instrText>
        </w:r>
        <w:r>
          <w:fldChar w:fldCharType="separate"/>
        </w:r>
        <w:r>
          <w:t>48</w:t>
        </w:r>
        <w:r>
          <w:fldChar w:fldCharType="end"/>
        </w:r>
      </w:hyperlink>
    </w:p>
    <w:p>
      <w:pPr>
        <w:pStyle w:val="TOC2"/>
        <w:tabs>
          <w:tab w:val="right" w:leader="dot" w:pos="8306"/>
        </w:tabs>
      </w:pPr>
      <w:hyperlink w:anchor="_Toc4452" w:history="1">
        <w:r>
          <w:rPr>
            <w:rFonts w:ascii="仿宋" w:eastAsia="仿宋" w:hAnsi="仿宋" w:cs="仿宋" w:hint="eastAsia"/>
            <w:lang w:eastAsia="zh-CN"/>
          </w:rPr>
          <w:t>(二)、土建工程建设指标</w:t>
        </w:r>
        <w:r>
          <w:tab/>
        </w:r>
        <w:r>
          <w:fldChar w:fldCharType="begin"/>
        </w:r>
        <w:r>
          <w:instrText xml:space="preserve"> PAGEREF _Toc4452 \h </w:instrText>
        </w:r>
        <w:r>
          <w:fldChar w:fldCharType="separate"/>
        </w:r>
        <w:r>
          <w:t>51</w:t>
        </w:r>
        <w:r>
          <w:fldChar w:fldCharType="end"/>
        </w:r>
      </w:hyperlink>
    </w:p>
    <w:p>
      <w:pPr>
        <w:pStyle w:val="TOC1"/>
        <w:tabs>
          <w:tab w:val="right" w:leader="dot" w:pos="8306"/>
        </w:tabs>
      </w:pPr>
      <w:hyperlink w:anchor="_Toc21703" w:history="1">
        <w:r>
          <w:rPr>
            <w:rFonts w:ascii="仿宋" w:eastAsia="仿宋" w:hAnsi="仿宋" w:cs="仿宋" w:hint="eastAsia"/>
            <w:lang w:eastAsia="zh-CN"/>
          </w:rPr>
          <w:t>十四、钢管塔项目变更管理</w:t>
        </w:r>
        <w:r>
          <w:tab/>
        </w:r>
        <w:r>
          <w:fldChar w:fldCharType="begin"/>
        </w:r>
        <w:r>
          <w:instrText xml:space="preserve"> PAGEREF _Toc21703 \h </w:instrText>
        </w:r>
        <w:r>
          <w:fldChar w:fldCharType="separate"/>
        </w:r>
        <w:r>
          <w:t>53</w:t>
        </w:r>
        <w:r>
          <w:fldChar w:fldCharType="end"/>
        </w:r>
      </w:hyperlink>
    </w:p>
    <w:p>
      <w:pPr>
        <w:pStyle w:val="TOC2"/>
        <w:tabs>
          <w:tab w:val="right" w:leader="dot" w:pos="8306"/>
        </w:tabs>
      </w:pPr>
      <w:hyperlink w:anchor="_Toc8489" w:history="1">
        <w:r>
          <w:rPr>
            <w:rFonts w:ascii="仿宋" w:eastAsia="仿宋" w:hAnsi="仿宋" w:cs="仿宋" w:hint="eastAsia"/>
            <w:lang w:eastAsia="zh-CN"/>
          </w:rPr>
          <w:t>(一)、变更申请与评估</w:t>
        </w:r>
        <w:r>
          <w:tab/>
        </w:r>
        <w:r>
          <w:fldChar w:fldCharType="begin"/>
        </w:r>
        <w:r>
          <w:instrText xml:space="preserve"> PAGEREF _Toc8489 \h </w:instrText>
        </w:r>
        <w:r>
          <w:fldChar w:fldCharType="separate"/>
        </w:r>
        <w:r>
          <w:t>53</w:t>
        </w:r>
        <w:r>
          <w:fldChar w:fldCharType="end"/>
        </w:r>
      </w:hyperlink>
    </w:p>
    <w:p>
      <w:pPr>
        <w:pStyle w:val="TOC2"/>
        <w:tabs>
          <w:tab w:val="right" w:leader="dot" w:pos="8306"/>
        </w:tabs>
      </w:pPr>
      <w:hyperlink w:anchor="_Toc13651" w:history="1">
        <w:r>
          <w:rPr>
            <w:rFonts w:ascii="仿宋" w:eastAsia="仿宋" w:hAnsi="仿宋" w:cs="仿宋" w:hint="eastAsia"/>
            <w:lang w:eastAsia="zh-CN"/>
          </w:rPr>
          <w:t>(二)、变更实施与控制</w:t>
        </w:r>
        <w:r>
          <w:tab/>
        </w:r>
        <w:r>
          <w:fldChar w:fldCharType="begin"/>
        </w:r>
        <w:r>
          <w:instrText xml:space="preserve"> PAGEREF _Toc13651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1"/>
      <w:r>
        <w:rPr>
          <w:rFonts w:ascii="仿宋" w:eastAsia="仿宋" w:hAnsi="仿宋" w:cs="仿宋" w:hint="eastAsia"/>
          <w:sz w:val="28"/>
          <w:lang w:eastAsia="zh-CN"/>
        </w:rPr>
        <w:t>一、钢管塔项目土建工程</w:t>
      </w:r>
      <w:bookmarkEnd w:id="2"/>
    </w:p>
    <w:p>
      <w:pPr>
        <w:pStyle w:val="Heading2"/>
        <w:rPr>
          <w:rFonts w:ascii="仿宋" w:eastAsia="仿宋" w:hAnsi="仿宋" w:cs="仿宋" w:hint="eastAsia"/>
          <w:lang w:eastAsia="zh-CN"/>
        </w:rPr>
      </w:pPr>
      <w:bookmarkStart w:id="3" w:name="_Toc1026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在钢管塔项目的建筑工程设计中，我们将秉承一系列重要的设计原则，以确保钢管塔项目建筑在功能、美观、可持续性等方面达到最佳效果。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首要原则是确保建筑的功能性得到最大化的发挥。我们将充分理解钢管塔项目的实际需求，合理布局各个功能区域，保证建筑在满足业务需求的同时，提供高效的工作环境。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在建筑设计中，我们将综合考虑建设和运营成本。通过精细的经济效益分析，确保设计方案在高效利用资源的同时，对钢管塔项目的长期盈利能力有积极的贡献。</w:t>
      </w:r>
    </w:p>
    <w:p>
      <w:pPr>
        <w:pStyle w:val="Heading2"/>
        <w:ind w:firstLine="560" w:firstLineChars="200"/>
        <w:rPr>
          <w:rFonts w:ascii="仿宋" w:eastAsia="仿宋" w:hAnsi="仿宋" w:cs="仿宋" w:hint="eastAsia"/>
          <w:sz w:val="28"/>
          <w:lang w:eastAsia="zh-CN"/>
        </w:rPr>
      </w:pPr>
      <w:bookmarkStart w:id="4" w:name="_Toc260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项目的土建工程设计中，我们将精准设定设计年限，结合钢管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钢管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4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钢管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钢管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钢管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1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本期工程钢管塔项目预计总建筑面积XXX平方米，其中：计容建筑面积XXX平方米，计划建筑工程投资XX万元，占钢管塔项目总投资的XX%。</w:t>
      </w:r>
    </w:p>
    <w:p>
      <w:pPr>
        <w:pStyle w:val="Heading1"/>
        <w:ind w:firstLine="560" w:firstLineChars="200"/>
        <w:rPr>
          <w:rFonts w:ascii="仿宋" w:eastAsia="仿宋" w:hAnsi="仿宋" w:cs="仿宋" w:hint="eastAsia"/>
          <w:sz w:val="28"/>
          <w:lang w:eastAsia="zh-CN"/>
        </w:rPr>
      </w:pPr>
      <w:bookmarkStart w:id="7" w:name="_Toc1545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774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钢管塔项目的主要产品是XXXX，预计年产值为XXX万元。这一产品在市场中占据着重要的地位，其广泛的应用范围使得该钢管塔项目的市场前景非常广阔。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管塔项目的xxx产品作为重要的原材料之一，将在多个领域发挥关键作用。其在建筑、交通、能源等方面的广泛应用将为整个产业链提供强大的支持，形成产业协同效应。钢管塔项目的年产值XXX万XXX万XXX万万元不仅反映了其在市场上的巨大潜力，更预示着它对国民经济的积极贡献。这种关联度高、涉及面广的产业关系，使得该钢管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287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总征地面积为XXXX平方米，相当于约XX.XX亩，其中净用地面积为XXXX平方米，红线范围内相当于约XX.XX亩。这一用地规模充分考虑了钢管塔项目的建设需求，保障了钢管塔项目在合适的空间内得以充分发展。钢管塔项目规划的总建筑面积为XXXX平方米，其中主体工程建设占XXXX平方米，计容建筑面积达XXXX平方米。预计建筑工程的投资将达到XXXX万元，为钢管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计划购置的设备共计XXXX台（套），设备购置费用为XXXX万元。这一设备购置计划充分考虑到钢管塔项目的生产需求和技术要求，确保了钢管塔项目在生产运营中具备先进的技术装备和高效的生产能力。设备的合理配置将为钢管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计划总投资为XXXX万元，预计年实现营业收入为XXXX万元。这一产能规模的设定旨在确保钢管塔项目能够在投资与回报之间取得平衡，实现长期可持续的发展。钢管塔项目的总投资充分考虑到各个方面的需求，包括用地建设、设备购置等多个环节，以确保钢管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209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507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技术管理特点体现在其创新导向。通过引入最先进的技术趋势和解决方案，钢管塔项目致力于提升科技含量、提高质量和效率水平。这意味着我们将采用最新的工具和方法，确保钢管塔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管塔项目技术管理的显著特征。通过整合不同领域的技术资源，我们实现了跨学科的协同工作。这有助于优化技术架构，提高整体效能。此外，整合性策略还促进了不同技术团队之间的紧密沟通和高效合作，确保钢管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管塔项目所采用的技术。通过不断优化技术方案，钢管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管塔项目团队将在钢管塔项目初期识别可能的技术风险，并采取相应的预防和应对措施。通过建立健全的风险评估机制，钢管塔项目能够在实施过程中及时发现并解决潜在的技术问题，保障钢管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通过这些独特的技术管理特点，我们确信在钢管塔项目中，技术将成为钢管塔项目成功的有力支持。这一深度剖析揭示了技术管理在钢管塔项目实施中的关键作用，为钢管塔项目的技术基础奠定了坚实的基础。</w:t>
      </w:r>
    </w:p>
    <w:p>
      <w:pPr>
        <w:pStyle w:val="Heading2"/>
        <w:ind w:firstLine="560" w:firstLineChars="200"/>
        <w:rPr>
          <w:rFonts w:ascii="仿宋" w:eastAsia="仿宋" w:hAnsi="仿宋" w:cs="仿宋" w:hint="eastAsia"/>
          <w:sz w:val="28"/>
          <w:lang w:eastAsia="zh-CN"/>
        </w:rPr>
      </w:pPr>
      <w:bookmarkStart w:id="12" w:name="_Toc3360"/>
      <w:r>
        <w:rPr>
          <w:rFonts w:ascii="仿宋" w:eastAsia="仿宋" w:hAnsi="仿宋" w:cs="仿宋" w:hint="eastAsia"/>
          <w:sz w:val="28"/>
          <w:lang w:eastAsia="zh-CN"/>
        </w:rPr>
        <w:t>(二)、钢管塔项目工艺技术设计方案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管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管塔项目将严格按照相关行业规范要求进行组织。通过有效控制产品质量，钢管塔项目将致力于为顾客提供优质的钢管塔项目产品和良好的服务。这体现了钢管塔项目对于生产活动合规性和质量标准的高度重视，为钢管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管塔项目注重生态效益和清洁生产原则。钢管塔项目建设将紧密结合地方特色经济发展，与社会经济发展规划和区域环境保护规划方案相协调一致。通过与当地区域自然生态系统的结合，钢管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管塔项目产品具有多样化的客户需求和个性化的特点。因此，钢管塔项目产品规格品种多样，且单批生产数量较小。为满足这一特点，钢管塔项目承办单位将建设先进的柔性制造生产线。通过广泛应用柔性制造技术，钢管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管塔项目采用的技术具有较高的技术含量和自动化水平，处于国内先进水平。这一技术选用不仅体现了对生产效率、质量和环境友好性的高标准要求，同时为钢管塔项目的可持续发展奠定了坚实的基础。</w:t>
      </w:r>
    </w:p>
    <w:p>
      <w:pPr>
        <w:pStyle w:val="Heading2"/>
        <w:ind w:firstLine="560" w:firstLineChars="200"/>
        <w:rPr>
          <w:rFonts w:ascii="仿宋" w:eastAsia="仿宋" w:hAnsi="仿宋" w:cs="仿宋" w:hint="eastAsia"/>
          <w:sz w:val="28"/>
          <w:lang w:eastAsia="zh-CN"/>
        </w:rPr>
      </w:pPr>
      <w:bookmarkStart w:id="13" w:name="_Toc1677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为确保钢管塔项目的高效生产和技术实施，我们制定了一套精心设计的设备选型方案，以满足钢管塔项目生产、质量和环保的要求。该方案的主要特点如下：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管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针对钢管塔项目产品的多样性和小批量生产的特点，我们将建设柔性制造生产线。通过在设备选型中考虑柔性制造技术，可以灵活应对不同产品规格和生产需求，实现生产线的高度灵活性和适应性。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4904"/>
      <w:r>
        <w:rPr>
          <w:rFonts w:ascii="仿宋" w:eastAsia="仿宋" w:hAnsi="仿宋" w:cs="仿宋" w:hint="eastAsia"/>
          <w:sz w:val="28"/>
          <w:lang w:eastAsia="zh-CN"/>
        </w:rPr>
        <w:t>四、钢管塔项目概论</w:t>
      </w:r>
      <w:bookmarkEnd w:id="14"/>
    </w:p>
    <w:p>
      <w:pPr>
        <w:pStyle w:val="Heading2"/>
        <w:rPr>
          <w:rFonts w:ascii="仿宋" w:eastAsia="仿宋" w:hAnsi="仿宋" w:cs="仿宋" w:hint="eastAsia"/>
          <w:lang w:eastAsia="zh-CN"/>
        </w:rPr>
      </w:pPr>
      <w:bookmarkStart w:id="15" w:name="_Toc28431"/>
      <w:r>
        <w:rPr>
          <w:rFonts w:ascii="仿宋" w:eastAsia="仿宋" w:hAnsi="仿宋" w:cs="仿宋" w:hint="eastAsia"/>
          <w:lang w:eastAsia="zh-CN"/>
        </w:rPr>
        <w:t>(一)、钢管塔项目概况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起源追溯至对市场的深入洞察。市场的不断演变与变革为钢管塔项目提供了难得的机遇。当前市场存在的需求缺口和变革的大环境共同构成了钢管塔项目的背景。这个钢管塔项目旨在充分利用市场机遇，填补行业中尚未满足的需求，为客户提供全新的解决方案。市场的变革和需求的增长使得这个钢管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钢管塔项目名称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正式命名为钢管塔。这个名称不仅仅是一个标识，更代表了钢管塔项目的核心理念和愿景。它蕴含着钢管塔项目所要解决问题的关键字，具有强烈的表达和辨识度，为钢管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钢管塔项目目标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核心目标是提供一种全新、高效的解决方案，满足客户日益增长的需求。钢管塔项目追求的不仅仅是满足市场需求，更是在市场中获得卓越的竞争优势。通过不断提升产品或服务的质量和创新水平，钢管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钢管塔项目范围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全面涵盖了产品研发、制造、市场推广和售后服务，确保从产品设计到最终用户体验的全方位关注。这一全面的钢管塔项目范围是为了确保钢管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钢管塔项目时间表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钢管塔项目计划在未来18个月内完成，包括研发、测试、市场试点和正式推出等不同阶段。这个时间表的合理设计是为了确保钢管塔项目各个阶段的顺利推进，以便按时交付高质量的成果。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钢管塔项目预算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钢管塔项目总预算估算为XX百万美元，主要分配在研发、市场推广、人员培训和运营等方面。这一充足的预算为钢管塔项目提供了充足的资源，确保钢管塔项目在各个方面都能取得优异的表现。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钢管塔项目风险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钢管塔项目可能面临的风险包括市场接受度低、技术难题、竞争激烈等。钢管塔项目团队已经制定了相应的风险应对计划，通过前瞻性的风险管理，确保钢管塔项目在面对不确定性时能够迅速做出应对。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钢管塔项目团队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钢管塔项目汇聚了一支经验丰富、多领域专业素养的核心团队，确保钢管塔项目在各个方面都能拥有高水平的执行力。团队的协同作战是钢管塔项目成功的关键因素之一。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钢管塔项目背景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钢管塔项目的背景根植于市场对更高效、创新产品的渴望，同时也受到科技发展对行业格局的深刻改变的影响。这为钢管塔项目提供了广阔的发展空间和市场需求。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钢管塔项目现状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截至目前，钢管塔项目已完成市场调研和技术验证，取得了初步的成功。这为钢管塔项目在未来的发展奠定了坚实的基础，为更远大的目标打下了坚实的基石。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204"/>
      <w:r>
        <w:rPr>
          <w:rFonts w:ascii="仿宋" w:eastAsia="仿宋" w:hAnsi="仿宋" w:cs="仿宋" w:hint="eastAsia"/>
          <w:sz w:val="28"/>
          <w:lang w:eastAsia="zh-CN"/>
        </w:rPr>
        <w:t>(二)、钢管塔项目目标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keyword》钢管塔项目首要业务目标是在市场中占据有利地位，实现产品/服务的成功推广和销售。通过不断提升产品质量、创新性，钢管塔项目追求成为行业中的领导者，赢得更多客户的青睐。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在科技迅速发展的时代，钢管塔项目着眼于技术创新。通过持续的研发和技术升级，钢管塔项目旨在推出更具创新性的产品或服务，以满足市场对新鲜、先进解决方案的需求。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为了建立可持续的客户关系，钢管塔项目设定了客户满意度目标。通过提供卓越的产品质量和优质的客户服务，钢管塔项目追求赢得客户的信任和忠诚度，确保他们的满意度达到行业领先水平。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钢管塔项目注重社会责任和可持续发展。通过实施环保、社会责任钢管塔项目，钢管塔项目致力于在经济发展的同时保护环境，促进社会公平，实现可持续经营。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钢管塔项目的团队是实现目标的核心驱动力。因此，钢管塔项目设定了团队发展目标，包括提升团队成员的专业技能、培养领导力，以及搭建协同高效的团队工作氛围。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318"/>
      <w:r>
        <w:rPr>
          <w:rFonts w:ascii="仿宋" w:eastAsia="仿宋" w:hAnsi="仿宋" w:cs="仿宋" w:hint="eastAsia"/>
          <w:sz w:val="28"/>
          <w:lang w:eastAsia="zh-CN"/>
        </w:rPr>
        <w:t>(三)、钢管塔项目提出的理由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钢管塔项目提出的理由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源于对市场机遇的深刻洞察。当前市场中存在的需求缺口和行业发展趋势表明，有巨大的商业机会等待被开发。通过准确捕捉市场机遇，钢管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理念基于对技术创新的信仰。通过持续的研发和技术投入，钢管塔项目有望推出更具创新性的产品或服务。在科技飞速发展的当下，钢管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是为了增强企业的行业竞争力。通过提升产品或服务的质量和独特性，钢管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响应了消费者需求的变化。随着社会和科技的不断发展，消费者对产品和服务的需求也在发生变化。通过深入了解并及时回应消费者的新需求，钢管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钢管塔项目的提出是企业战略发展规划的一部分。在面对日益激烈的市场竞争和不断变化的商业环境中，钢管塔项目作为企业战略的一环，旨在为企业开辟新的增长领域，巩固企业在行业中的地位。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钢管塔项目的提出不仅仅是基于商业考量，还注重社会责任。通过推出环保、社会责任等方面的钢管塔项目，钢管塔企业可以在社会中树立积极形象，为社会做出积极贡献，实现经济效益和社会效益的双赢。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钢管塔项目的提出反映了对利益相关者期望的关注。包括客户、员工、投资者等利益相关者在企业发展中都有着各自的期望，钢管塔项目力求在满足这些期望的同时，取得更大的共赢。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4732"/>
      <w:r>
        <w:rPr>
          <w:rFonts w:ascii="仿宋" w:eastAsia="仿宋" w:hAnsi="仿宋" w:cs="仿宋" w:hint="eastAsia"/>
          <w:sz w:val="28"/>
          <w:lang w:eastAsia="zh-CN"/>
        </w:rPr>
        <w:t>(四)、钢管塔项目意义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在实施钢管塔项目的过程中，我们不仅仅是在追逐商业成功，更是为企业和社会的多个层面创造了深远的意义。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https://d.book118.com/947121034055006030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F7F60"/>
    <w:rsid w:val="45BF7F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2103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2024-01-10T04:08:00Z</dcterms:created>
  <dcterms:modified xsi:type="dcterms:W3CDTF">2024-01-10T04:08:40Z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DE8A2E0443CC49DCACF9C5F7F4E37DFB_11</vt:lpwstr>
  </property>
  <property fmtid="{D5CDD505-2E9C-101B-9397-08002B2CF9AE}" pid="3" name="KSOProductBuildVer">
    <vt:lpwstr>2052-12.1.0.16120</vt:lpwstr>
  </property>
</Properties>
</file>