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TDI项目策划方案报告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一、TDI项目工艺分析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(一)、TDI项目建设期原辅材料供应情况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(二)、TDI项目运营期原辅材料采购及管理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(四)、TDI项目工艺技术设计方案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三、发展规划产业政策和行业准入分析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五、TDI项目文档管理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7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_Toc28347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七、TDI项目概论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(一)、TDI项目概述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(二)、TDI项目总投资及资金构成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6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(四)、TDI项目预期经济效益规划目标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(五)、TDI项目建设进度规划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八、TDI消费者市场分析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5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九、TDI项目监理与质量保证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十、市场趋势与消费者洞察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3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十一、TDI项目经济评价分析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_Toc19105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(二)、TDI项目盈利能力分析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十二、TDI项目基本情况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(一)、TDI项目投资人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(二)、TDI项目选址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(三)、TDI项目实施进度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eastAsia="zh-CN"/>
          </w:rPr>
          <w:t>十三、项目投资情况</w:t>
        </w:r>
        <w:r>
          <w:tab/>
        </w:r>
        <w:r>
          <w:fldChar w:fldCharType="begin"/>
        </w:r>
        <w:r>
          <w:instrText xml:space="preserve"> PAGEREF _Toc31386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十四、TDI项目风险概况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十六、第四十三章员工参与决策与公司治理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627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十七、环境保护管理措施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十八、战略的定量评价决策方法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二十、TDI项目监控与评估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(一)、TDI项目监控计划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二十一、战略的建立与选择过程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89"/>
      <w:r>
        <w:rPr>
          <w:rFonts w:ascii="仿宋" w:eastAsia="仿宋" w:hAnsi="仿宋" w:cs="仿宋" w:hint="eastAsia"/>
          <w:sz w:val="28"/>
          <w:lang w:eastAsia="zh-CN"/>
        </w:rPr>
        <w:t>一、TDI项目工艺分析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13"/>
      <w:r>
        <w:rPr>
          <w:rFonts w:ascii="仿宋" w:eastAsia="仿宋" w:hAnsi="仿宋" w:cs="仿宋" w:hint="eastAsia"/>
          <w:lang w:eastAsia="zh-CN"/>
        </w:rPr>
        <w:t>(一)、TDI项目建设期原辅材料供应情况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DI项目建设期间的原辅材料供应是非常关键的。主要原材料包括XXX、XXX、XXX等，它们直接影响到TDI项目施工的质量和进度。为了确保原材料的供应，建议提前与供应商建立合作关系，了解他们的生产能力和交货周期。同时，辅助材料的供应也是很重要的，包括各类辅助工具、劳保用品、设备维护耗材等。这些材料的供应要考虑到质量、数量和售后服务。在建设期间，需密切关注原辅材料市场的波动情况，及时调整采购计划，降低采购成本。此外，建议建立供应链管理体系，包括供应商评估、合同管理、库存管理等方面的制度和流程。与主要供应商建立长期合作伙伴关系，共同面对市场挑战，确保TDI项目建设期间原辅材料的稳定供应和质量可控，以保证工程顺利进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https://d.book118.com/947126041111006050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TDI项目策划方案报告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4F2825"/>
    <w:rsid w:val="314F282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126041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2024-03-01T05:00:00Z</dcterms:created>
  <dcterms:modified xsi:type="dcterms:W3CDTF">2024-03-01T05:00:13Z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3457EF6206AC45C1B6239CD09200B09C_11</vt:lpwstr>
  </property>
  <property fmtid="{D5CDD505-2E9C-101B-9397-08002B2CF9AE}" pid="3" name="KSOProductBuildVer">
    <vt:lpwstr>2052-12.1.0.16250</vt:lpwstr>
  </property>
</Properties>
</file>