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芝麻油项目规划设计方案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6" w:history="1">
        <w:r>
          <w:rPr>
            <w:rFonts w:ascii="仿宋" w:eastAsia="仿宋" w:hAnsi="仿宋" w:cs="仿宋" w:hint="eastAsia"/>
            <w:lang w:eastAsia="zh-CN"/>
          </w:rPr>
          <w:t>概论</w:t>
        </w:r>
        <w:r>
          <w:tab/>
        </w:r>
        <w:r>
          <w:fldChar w:fldCharType="begin"/>
        </w:r>
        <w:r>
          <w:instrText xml:space="preserve"> PAGEREF _Toc29686 \h </w:instrText>
        </w:r>
        <w:r>
          <w:fldChar w:fldCharType="separate"/>
        </w:r>
        <w:r>
          <w:t>3</w:t>
        </w:r>
        <w:r>
          <w:fldChar w:fldCharType="end"/>
        </w:r>
      </w:hyperlink>
    </w:p>
    <w:p>
      <w:pPr>
        <w:pStyle w:val="TOC1"/>
        <w:tabs>
          <w:tab w:val="right" w:leader="dot" w:pos="8306"/>
        </w:tabs>
      </w:pPr>
      <w:hyperlink w:anchor="_Toc17580" w:history="1">
        <w:r>
          <w:rPr>
            <w:rFonts w:ascii="仿宋" w:eastAsia="仿宋" w:hAnsi="仿宋" w:cs="仿宋" w:hint="eastAsia"/>
            <w:lang w:eastAsia="zh-CN"/>
          </w:rPr>
          <w:t>一、芝麻油项目绩效评估</w:t>
        </w:r>
        <w:r>
          <w:tab/>
        </w:r>
        <w:r>
          <w:fldChar w:fldCharType="begin"/>
        </w:r>
        <w:r>
          <w:instrText xml:space="preserve"> PAGEREF _Toc17580 \h </w:instrText>
        </w:r>
        <w:r>
          <w:fldChar w:fldCharType="separate"/>
        </w:r>
        <w:r>
          <w:t>3</w:t>
        </w:r>
        <w:r>
          <w:fldChar w:fldCharType="end"/>
        </w:r>
      </w:hyperlink>
    </w:p>
    <w:p>
      <w:pPr>
        <w:pStyle w:val="TOC2"/>
        <w:tabs>
          <w:tab w:val="right" w:leader="dot" w:pos="8306"/>
        </w:tabs>
      </w:pPr>
      <w:hyperlink w:anchor="_Toc615" w:history="1">
        <w:r>
          <w:rPr>
            <w:rFonts w:ascii="仿宋" w:eastAsia="仿宋" w:hAnsi="仿宋" w:cs="仿宋" w:hint="eastAsia"/>
            <w:lang w:eastAsia="zh-CN"/>
          </w:rPr>
          <w:t>(一)、绩效评估指标</w:t>
        </w:r>
        <w:r>
          <w:tab/>
        </w:r>
        <w:r>
          <w:fldChar w:fldCharType="begin"/>
        </w:r>
        <w:r>
          <w:instrText xml:space="preserve"> PAGEREF _Toc615 \h </w:instrText>
        </w:r>
        <w:r>
          <w:fldChar w:fldCharType="separate"/>
        </w:r>
        <w:r>
          <w:t>3</w:t>
        </w:r>
        <w:r>
          <w:fldChar w:fldCharType="end"/>
        </w:r>
      </w:hyperlink>
    </w:p>
    <w:p>
      <w:pPr>
        <w:pStyle w:val="TOC2"/>
        <w:tabs>
          <w:tab w:val="right" w:leader="dot" w:pos="8306"/>
        </w:tabs>
      </w:pPr>
      <w:hyperlink w:anchor="_Toc6026" w:history="1">
        <w:r>
          <w:rPr>
            <w:rFonts w:ascii="仿宋" w:eastAsia="仿宋" w:hAnsi="仿宋" w:cs="仿宋" w:hint="eastAsia"/>
            <w:lang w:eastAsia="zh-CN"/>
          </w:rPr>
          <w:t>(二)、绩效评估方法</w:t>
        </w:r>
        <w:r>
          <w:tab/>
        </w:r>
        <w:r>
          <w:fldChar w:fldCharType="begin"/>
        </w:r>
        <w:r>
          <w:instrText xml:space="preserve"> PAGEREF _Toc6026 \h </w:instrText>
        </w:r>
        <w:r>
          <w:fldChar w:fldCharType="separate"/>
        </w:r>
        <w:r>
          <w:t>4</w:t>
        </w:r>
        <w:r>
          <w:fldChar w:fldCharType="end"/>
        </w:r>
      </w:hyperlink>
    </w:p>
    <w:p>
      <w:pPr>
        <w:pStyle w:val="TOC2"/>
        <w:tabs>
          <w:tab w:val="right" w:leader="dot" w:pos="8306"/>
        </w:tabs>
      </w:pPr>
      <w:hyperlink w:anchor="_Toc4951" w:history="1">
        <w:r>
          <w:rPr>
            <w:rFonts w:ascii="仿宋" w:eastAsia="仿宋" w:hAnsi="仿宋" w:cs="仿宋" w:hint="eastAsia"/>
            <w:lang w:eastAsia="zh-CN"/>
          </w:rPr>
          <w:t>(三)、绩效评估周期</w:t>
        </w:r>
        <w:r>
          <w:tab/>
        </w:r>
        <w:r>
          <w:fldChar w:fldCharType="begin"/>
        </w:r>
        <w:r>
          <w:instrText xml:space="preserve"> PAGEREF _Toc4951 \h </w:instrText>
        </w:r>
        <w:r>
          <w:fldChar w:fldCharType="separate"/>
        </w:r>
        <w:r>
          <w:t>5</w:t>
        </w:r>
        <w:r>
          <w:fldChar w:fldCharType="end"/>
        </w:r>
      </w:hyperlink>
    </w:p>
    <w:p>
      <w:pPr>
        <w:pStyle w:val="TOC1"/>
        <w:tabs>
          <w:tab w:val="right" w:leader="dot" w:pos="8306"/>
        </w:tabs>
      </w:pPr>
      <w:hyperlink w:anchor="_Toc15299" w:history="1">
        <w:r>
          <w:rPr>
            <w:rFonts w:ascii="仿宋" w:eastAsia="仿宋" w:hAnsi="仿宋" w:cs="仿宋" w:hint="eastAsia"/>
            <w:lang w:eastAsia="zh-CN"/>
          </w:rPr>
          <w:t>二、芝麻油项目建设单位说明</w:t>
        </w:r>
        <w:r>
          <w:tab/>
        </w:r>
        <w:r>
          <w:fldChar w:fldCharType="begin"/>
        </w:r>
        <w:r>
          <w:instrText xml:space="preserve"> PAGEREF _Toc15299 \h </w:instrText>
        </w:r>
        <w:r>
          <w:fldChar w:fldCharType="separate"/>
        </w:r>
        <w:r>
          <w:t>6</w:t>
        </w:r>
        <w:r>
          <w:fldChar w:fldCharType="end"/>
        </w:r>
      </w:hyperlink>
    </w:p>
    <w:p>
      <w:pPr>
        <w:pStyle w:val="TOC2"/>
        <w:tabs>
          <w:tab w:val="right" w:leader="dot" w:pos="8306"/>
        </w:tabs>
      </w:pPr>
      <w:hyperlink w:anchor="_Toc18103" w:history="1">
        <w:r>
          <w:rPr>
            <w:rFonts w:ascii="仿宋" w:eastAsia="仿宋" w:hAnsi="仿宋" w:cs="仿宋" w:hint="eastAsia"/>
            <w:lang w:eastAsia="zh-CN"/>
          </w:rPr>
          <w:t>(一)、芝麻油项目承办单位基本情况</w:t>
        </w:r>
        <w:r>
          <w:tab/>
        </w:r>
        <w:r>
          <w:fldChar w:fldCharType="begin"/>
        </w:r>
        <w:r>
          <w:instrText xml:space="preserve"> PAGEREF _Toc18103 \h </w:instrText>
        </w:r>
        <w:r>
          <w:fldChar w:fldCharType="separate"/>
        </w:r>
        <w:r>
          <w:t>6</w:t>
        </w:r>
        <w:r>
          <w:fldChar w:fldCharType="end"/>
        </w:r>
      </w:hyperlink>
    </w:p>
    <w:p>
      <w:pPr>
        <w:pStyle w:val="TOC2"/>
        <w:tabs>
          <w:tab w:val="right" w:leader="dot" w:pos="8306"/>
        </w:tabs>
      </w:pPr>
      <w:hyperlink w:anchor="_Toc21022" w:history="1">
        <w:r>
          <w:rPr>
            <w:rFonts w:ascii="仿宋" w:eastAsia="仿宋" w:hAnsi="仿宋" w:cs="仿宋" w:hint="eastAsia"/>
            <w:lang w:eastAsia="zh-CN"/>
          </w:rPr>
          <w:t>(二)、公司经济效益分析</w:t>
        </w:r>
        <w:r>
          <w:tab/>
        </w:r>
        <w:r>
          <w:fldChar w:fldCharType="begin"/>
        </w:r>
        <w:r>
          <w:instrText xml:space="preserve"> PAGEREF _Toc21022 \h </w:instrText>
        </w:r>
        <w:r>
          <w:fldChar w:fldCharType="separate"/>
        </w:r>
        <w:r>
          <w:t>7</w:t>
        </w:r>
        <w:r>
          <w:fldChar w:fldCharType="end"/>
        </w:r>
      </w:hyperlink>
    </w:p>
    <w:p>
      <w:pPr>
        <w:pStyle w:val="TOC1"/>
        <w:tabs>
          <w:tab w:val="right" w:leader="dot" w:pos="8306"/>
        </w:tabs>
      </w:pPr>
      <w:hyperlink w:anchor="_Toc16463" w:history="1">
        <w:r>
          <w:rPr>
            <w:rFonts w:ascii="仿宋" w:eastAsia="仿宋" w:hAnsi="仿宋" w:cs="仿宋" w:hint="eastAsia"/>
            <w:lang w:eastAsia="zh-CN"/>
          </w:rPr>
          <w:t>三、芝麻油项目可持续发展</w:t>
        </w:r>
        <w:r>
          <w:tab/>
        </w:r>
        <w:r>
          <w:fldChar w:fldCharType="begin"/>
        </w:r>
        <w:r>
          <w:instrText xml:space="preserve"> PAGEREF _Toc16463 \h </w:instrText>
        </w:r>
        <w:r>
          <w:fldChar w:fldCharType="separate"/>
        </w:r>
        <w:r>
          <w:t>8</w:t>
        </w:r>
        <w:r>
          <w:fldChar w:fldCharType="end"/>
        </w:r>
      </w:hyperlink>
    </w:p>
    <w:p>
      <w:pPr>
        <w:pStyle w:val="TOC2"/>
        <w:tabs>
          <w:tab w:val="right" w:leader="dot" w:pos="8306"/>
        </w:tabs>
      </w:pPr>
      <w:hyperlink w:anchor="_Toc17660" w:history="1">
        <w:r>
          <w:rPr>
            <w:rFonts w:ascii="仿宋" w:eastAsia="仿宋" w:hAnsi="仿宋" w:cs="仿宋" w:hint="eastAsia"/>
            <w:lang w:eastAsia="zh-CN"/>
          </w:rPr>
          <w:t>(一)、可持续战略与实践</w:t>
        </w:r>
        <w:r>
          <w:tab/>
        </w:r>
        <w:r>
          <w:fldChar w:fldCharType="begin"/>
        </w:r>
        <w:r>
          <w:instrText xml:space="preserve"> PAGEREF _Toc17660 \h </w:instrText>
        </w:r>
        <w:r>
          <w:fldChar w:fldCharType="separate"/>
        </w:r>
        <w:r>
          <w:t>8</w:t>
        </w:r>
        <w:r>
          <w:fldChar w:fldCharType="end"/>
        </w:r>
      </w:hyperlink>
    </w:p>
    <w:p>
      <w:pPr>
        <w:pStyle w:val="TOC2"/>
        <w:tabs>
          <w:tab w:val="right" w:leader="dot" w:pos="8306"/>
        </w:tabs>
      </w:pPr>
      <w:hyperlink w:anchor="_Toc2022" w:history="1">
        <w:r>
          <w:rPr>
            <w:rFonts w:ascii="仿宋" w:eastAsia="仿宋" w:hAnsi="仿宋" w:cs="仿宋" w:hint="eastAsia"/>
            <w:lang w:eastAsia="zh-CN"/>
          </w:rPr>
          <w:t>(二)、环保与社会责任</w:t>
        </w:r>
        <w:r>
          <w:tab/>
        </w:r>
        <w:r>
          <w:fldChar w:fldCharType="begin"/>
        </w:r>
        <w:r>
          <w:instrText xml:space="preserve"> PAGEREF _Toc2022 \h </w:instrText>
        </w:r>
        <w:r>
          <w:fldChar w:fldCharType="separate"/>
        </w:r>
        <w:r>
          <w:t>8</w:t>
        </w:r>
        <w:r>
          <w:fldChar w:fldCharType="end"/>
        </w:r>
      </w:hyperlink>
    </w:p>
    <w:p>
      <w:pPr>
        <w:pStyle w:val="TOC1"/>
        <w:tabs>
          <w:tab w:val="right" w:leader="dot" w:pos="8306"/>
        </w:tabs>
      </w:pPr>
      <w:hyperlink w:anchor="_Toc20551" w:history="1">
        <w:r>
          <w:rPr>
            <w:rFonts w:ascii="仿宋" w:eastAsia="仿宋" w:hAnsi="仿宋" w:cs="仿宋" w:hint="eastAsia"/>
            <w:lang w:eastAsia="zh-CN"/>
          </w:rPr>
          <w:t>四、芝麻油项目危机管理</w:t>
        </w:r>
        <w:r>
          <w:tab/>
        </w:r>
        <w:r>
          <w:fldChar w:fldCharType="begin"/>
        </w:r>
        <w:r>
          <w:instrText xml:space="preserve"> PAGEREF _Toc20551 \h </w:instrText>
        </w:r>
        <w:r>
          <w:fldChar w:fldCharType="separate"/>
        </w:r>
        <w:r>
          <w:t>9</w:t>
        </w:r>
        <w:r>
          <w:fldChar w:fldCharType="end"/>
        </w:r>
      </w:hyperlink>
    </w:p>
    <w:p>
      <w:pPr>
        <w:pStyle w:val="TOC2"/>
        <w:tabs>
          <w:tab w:val="right" w:leader="dot" w:pos="8306"/>
        </w:tabs>
      </w:pPr>
      <w:hyperlink w:anchor="_Toc30711" w:history="1">
        <w:r>
          <w:rPr>
            <w:rFonts w:ascii="仿宋" w:eastAsia="仿宋" w:hAnsi="仿宋" w:cs="仿宋" w:hint="eastAsia"/>
            <w:lang w:eastAsia="zh-CN"/>
          </w:rPr>
          <w:t>(一)、危机预警与识别</w:t>
        </w:r>
        <w:r>
          <w:tab/>
        </w:r>
        <w:r>
          <w:fldChar w:fldCharType="begin"/>
        </w:r>
        <w:r>
          <w:instrText xml:space="preserve"> PAGEREF _Toc30711 \h </w:instrText>
        </w:r>
        <w:r>
          <w:fldChar w:fldCharType="separate"/>
        </w:r>
        <w:r>
          <w:t>9</w:t>
        </w:r>
        <w:r>
          <w:fldChar w:fldCharType="end"/>
        </w:r>
      </w:hyperlink>
    </w:p>
    <w:p>
      <w:pPr>
        <w:pStyle w:val="TOC2"/>
        <w:tabs>
          <w:tab w:val="right" w:leader="dot" w:pos="8306"/>
        </w:tabs>
      </w:pPr>
      <w:hyperlink w:anchor="_Toc8671" w:history="1">
        <w:r>
          <w:rPr>
            <w:rFonts w:ascii="仿宋" w:eastAsia="仿宋" w:hAnsi="仿宋" w:cs="仿宋" w:hint="eastAsia"/>
            <w:lang w:eastAsia="zh-CN"/>
          </w:rPr>
          <w:t>(二)、危机应对与恢复</w:t>
        </w:r>
        <w:r>
          <w:tab/>
        </w:r>
        <w:r>
          <w:fldChar w:fldCharType="begin"/>
        </w:r>
        <w:r>
          <w:instrText xml:space="preserve"> PAGEREF _Toc8671 \h </w:instrText>
        </w:r>
        <w:r>
          <w:fldChar w:fldCharType="separate"/>
        </w:r>
        <w:r>
          <w:t>10</w:t>
        </w:r>
        <w:r>
          <w:fldChar w:fldCharType="end"/>
        </w:r>
      </w:hyperlink>
    </w:p>
    <w:p>
      <w:pPr>
        <w:pStyle w:val="TOC1"/>
        <w:tabs>
          <w:tab w:val="right" w:leader="dot" w:pos="8306"/>
        </w:tabs>
      </w:pPr>
      <w:hyperlink w:anchor="_Toc5867" w:history="1">
        <w:r>
          <w:rPr>
            <w:rFonts w:ascii="仿宋" w:eastAsia="仿宋" w:hAnsi="仿宋" w:cs="仿宋" w:hint="eastAsia"/>
            <w:lang w:eastAsia="zh-CN"/>
          </w:rPr>
          <w:t>五、芝麻油项目建设背景及必要性分析</w:t>
        </w:r>
        <w:r>
          <w:tab/>
        </w:r>
        <w:r>
          <w:fldChar w:fldCharType="begin"/>
        </w:r>
        <w:r>
          <w:instrText xml:space="preserve"> PAGEREF _Toc5867 \h </w:instrText>
        </w:r>
        <w:r>
          <w:fldChar w:fldCharType="separate"/>
        </w:r>
        <w:r>
          <w:t>12</w:t>
        </w:r>
        <w:r>
          <w:fldChar w:fldCharType="end"/>
        </w:r>
      </w:hyperlink>
    </w:p>
    <w:p>
      <w:pPr>
        <w:pStyle w:val="TOC2"/>
        <w:tabs>
          <w:tab w:val="right" w:leader="dot" w:pos="8306"/>
        </w:tabs>
      </w:pPr>
      <w:hyperlink w:anchor="_Toc7789" w:history="1">
        <w:r>
          <w:rPr>
            <w:rFonts w:ascii="仿宋" w:eastAsia="仿宋" w:hAnsi="仿宋" w:cs="仿宋" w:hint="eastAsia"/>
            <w:lang w:eastAsia="zh-CN"/>
          </w:rPr>
          <w:t>(一)、芝麻油项目背景分析</w:t>
        </w:r>
        <w:r>
          <w:tab/>
        </w:r>
        <w:r>
          <w:fldChar w:fldCharType="begin"/>
        </w:r>
        <w:r>
          <w:instrText xml:space="preserve"> PAGEREF _Toc7789 \h </w:instrText>
        </w:r>
        <w:r>
          <w:fldChar w:fldCharType="separate"/>
        </w:r>
        <w:r>
          <w:t>12</w:t>
        </w:r>
        <w:r>
          <w:fldChar w:fldCharType="end"/>
        </w:r>
      </w:hyperlink>
    </w:p>
    <w:p>
      <w:pPr>
        <w:pStyle w:val="TOC2"/>
        <w:tabs>
          <w:tab w:val="right" w:leader="dot" w:pos="8306"/>
        </w:tabs>
      </w:pPr>
      <w:hyperlink w:anchor="_Toc22307" w:history="1">
        <w:r>
          <w:rPr>
            <w:rFonts w:ascii="仿宋" w:eastAsia="仿宋" w:hAnsi="仿宋" w:cs="仿宋" w:hint="eastAsia"/>
            <w:lang w:eastAsia="zh-CN"/>
          </w:rPr>
          <w:t>(二)、芝麻油项目建设必要性分析</w:t>
        </w:r>
        <w:r>
          <w:tab/>
        </w:r>
        <w:r>
          <w:fldChar w:fldCharType="begin"/>
        </w:r>
        <w:r>
          <w:instrText xml:space="preserve"> PAGEREF _Toc22307 \h </w:instrText>
        </w:r>
        <w:r>
          <w:fldChar w:fldCharType="separate"/>
        </w:r>
        <w:r>
          <w:t>13</w:t>
        </w:r>
        <w:r>
          <w:fldChar w:fldCharType="end"/>
        </w:r>
      </w:hyperlink>
    </w:p>
    <w:p>
      <w:pPr>
        <w:pStyle w:val="TOC1"/>
        <w:tabs>
          <w:tab w:val="right" w:leader="dot" w:pos="8306"/>
        </w:tabs>
      </w:pPr>
      <w:hyperlink w:anchor="_Toc30143" w:history="1">
        <w:r>
          <w:rPr>
            <w:rFonts w:ascii="仿宋" w:eastAsia="仿宋" w:hAnsi="仿宋" w:cs="仿宋" w:hint="eastAsia"/>
            <w:lang w:eastAsia="zh-CN"/>
          </w:rPr>
          <w:t>六、市场分析、调研</w:t>
        </w:r>
        <w:r>
          <w:tab/>
        </w:r>
        <w:r>
          <w:fldChar w:fldCharType="begin"/>
        </w:r>
        <w:r>
          <w:instrText xml:space="preserve"> PAGEREF _Toc30143 \h </w:instrText>
        </w:r>
        <w:r>
          <w:fldChar w:fldCharType="separate"/>
        </w:r>
        <w:r>
          <w:t>15</w:t>
        </w:r>
        <w:r>
          <w:fldChar w:fldCharType="end"/>
        </w:r>
      </w:hyperlink>
    </w:p>
    <w:p>
      <w:pPr>
        <w:pStyle w:val="TOC2"/>
        <w:tabs>
          <w:tab w:val="right" w:leader="dot" w:pos="8306"/>
        </w:tabs>
      </w:pPr>
      <w:hyperlink w:anchor="_Toc23645" w:history="1">
        <w:r>
          <w:rPr>
            <w:rFonts w:ascii="仿宋" w:eastAsia="仿宋" w:hAnsi="仿宋" w:cs="仿宋" w:hint="eastAsia"/>
            <w:lang w:eastAsia="zh-CN"/>
          </w:rPr>
          <w:t>(一)、芝麻油行业分析</w:t>
        </w:r>
        <w:r>
          <w:tab/>
        </w:r>
        <w:r>
          <w:fldChar w:fldCharType="begin"/>
        </w:r>
        <w:r>
          <w:instrText xml:space="preserve"> PAGEREF _Toc23645 \h </w:instrText>
        </w:r>
        <w:r>
          <w:fldChar w:fldCharType="separate"/>
        </w:r>
        <w:r>
          <w:t>15</w:t>
        </w:r>
        <w:r>
          <w:fldChar w:fldCharType="end"/>
        </w:r>
      </w:hyperlink>
    </w:p>
    <w:p>
      <w:pPr>
        <w:pStyle w:val="TOC2"/>
        <w:tabs>
          <w:tab w:val="right" w:leader="dot" w:pos="8306"/>
        </w:tabs>
      </w:pPr>
      <w:hyperlink w:anchor="_Toc19231" w:history="1">
        <w:r>
          <w:rPr>
            <w:rFonts w:ascii="仿宋" w:eastAsia="仿宋" w:hAnsi="仿宋" w:cs="仿宋" w:hint="eastAsia"/>
            <w:lang w:eastAsia="zh-CN"/>
          </w:rPr>
          <w:t>(二)、芝麻油市场分析预测</w:t>
        </w:r>
        <w:r>
          <w:tab/>
        </w:r>
        <w:r>
          <w:fldChar w:fldCharType="begin"/>
        </w:r>
        <w:r>
          <w:instrText xml:space="preserve"> PAGEREF _Toc19231 \h </w:instrText>
        </w:r>
        <w:r>
          <w:fldChar w:fldCharType="separate"/>
        </w:r>
        <w:r>
          <w:t>15</w:t>
        </w:r>
        <w:r>
          <w:fldChar w:fldCharType="end"/>
        </w:r>
      </w:hyperlink>
    </w:p>
    <w:p>
      <w:pPr>
        <w:pStyle w:val="TOC1"/>
        <w:tabs>
          <w:tab w:val="right" w:leader="dot" w:pos="8306"/>
        </w:tabs>
      </w:pPr>
      <w:hyperlink w:anchor="_Toc6456" w:history="1">
        <w:r>
          <w:rPr>
            <w:rFonts w:ascii="仿宋" w:eastAsia="仿宋" w:hAnsi="仿宋" w:cs="仿宋" w:hint="eastAsia"/>
            <w:lang w:eastAsia="zh-CN"/>
          </w:rPr>
          <w:t>七、芝麻油项目经营效益</w:t>
        </w:r>
        <w:r>
          <w:tab/>
        </w:r>
        <w:r>
          <w:fldChar w:fldCharType="begin"/>
        </w:r>
        <w:r>
          <w:instrText xml:space="preserve"> PAGEREF _Toc6456 \h </w:instrText>
        </w:r>
        <w:r>
          <w:fldChar w:fldCharType="separate"/>
        </w:r>
        <w:r>
          <w:t>16</w:t>
        </w:r>
        <w:r>
          <w:fldChar w:fldCharType="end"/>
        </w:r>
      </w:hyperlink>
    </w:p>
    <w:p>
      <w:pPr>
        <w:pStyle w:val="TOC2"/>
        <w:tabs>
          <w:tab w:val="right" w:leader="dot" w:pos="8306"/>
        </w:tabs>
      </w:pPr>
      <w:hyperlink w:anchor="_Toc6464" w:history="1">
        <w:r>
          <w:rPr>
            <w:rFonts w:ascii="仿宋" w:eastAsia="仿宋" w:hAnsi="仿宋" w:cs="仿宋" w:hint="eastAsia"/>
            <w:lang w:eastAsia="zh-CN"/>
          </w:rPr>
          <w:t>(一)、经济评价财务测算</w:t>
        </w:r>
        <w:r>
          <w:tab/>
        </w:r>
        <w:r>
          <w:fldChar w:fldCharType="begin"/>
        </w:r>
        <w:r>
          <w:instrText xml:space="preserve"> PAGEREF _Toc6464 \h </w:instrText>
        </w:r>
        <w:r>
          <w:fldChar w:fldCharType="separate"/>
        </w:r>
        <w:r>
          <w:t>16</w:t>
        </w:r>
        <w:r>
          <w:fldChar w:fldCharType="end"/>
        </w:r>
      </w:hyperlink>
    </w:p>
    <w:p>
      <w:pPr>
        <w:pStyle w:val="TOC2"/>
        <w:tabs>
          <w:tab w:val="right" w:leader="dot" w:pos="8306"/>
        </w:tabs>
      </w:pPr>
      <w:hyperlink w:anchor="_Toc28131" w:history="1">
        <w:r>
          <w:rPr>
            <w:rFonts w:ascii="仿宋" w:eastAsia="仿宋" w:hAnsi="仿宋" w:cs="仿宋" w:hint="eastAsia"/>
            <w:lang w:eastAsia="zh-CN"/>
          </w:rPr>
          <w:t>(二)、芝麻油项目盈利能力分析</w:t>
        </w:r>
        <w:r>
          <w:tab/>
        </w:r>
        <w:r>
          <w:fldChar w:fldCharType="begin"/>
        </w:r>
        <w:r>
          <w:instrText xml:space="preserve"> PAGEREF _Toc28131 \h </w:instrText>
        </w:r>
        <w:r>
          <w:fldChar w:fldCharType="separate"/>
        </w:r>
        <w:r>
          <w:t>18</w:t>
        </w:r>
        <w:r>
          <w:fldChar w:fldCharType="end"/>
        </w:r>
      </w:hyperlink>
    </w:p>
    <w:p>
      <w:pPr>
        <w:pStyle w:val="TOC1"/>
        <w:tabs>
          <w:tab w:val="right" w:leader="dot" w:pos="8306"/>
        </w:tabs>
      </w:pPr>
      <w:hyperlink w:anchor="_Toc30390" w:history="1">
        <w:r>
          <w:rPr>
            <w:rFonts w:ascii="仿宋" w:eastAsia="仿宋" w:hAnsi="仿宋" w:cs="仿宋" w:hint="eastAsia"/>
            <w:lang w:eastAsia="zh-CN"/>
          </w:rPr>
          <w:t>八、芝麻油项目计划安排</w:t>
        </w:r>
        <w:r>
          <w:tab/>
        </w:r>
        <w:r>
          <w:fldChar w:fldCharType="begin"/>
        </w:r>
        <w:r>
          <w:instrText xml:space="preserve"> PAGEREF _Toc30390 \h </w:instrText>
        </w:r>
        <w:r>
          <w:fldChar w:fldCharType="separate"/>
        </w:r>
        <w:r>
          <w:t>18</w:t>
        </w:r>
        <w:r>
          <w:fldChar w:fldCharType="end"/>
        </w:r>
      </w:hyperlink>
    </w:p>
    <w:p>
      <w:pPr>
        <w:pStyle w:val="TOC2"/>
        <w:tabs>
          <w:tab w:val="right" w:leader="dot" w:pos="8306"/>
        </w:tabs>
      </w:pPr>
      <w:hyperlink w:anchor="_Toc31037" w:history="1">
        <w:r>
          <w:rPr>
            <w:rFonts w:ascii="仿宋" w:eastAsia="仿宋" w:hAnsi="仿宋" w:cs="仿宋" w:hint="eastAsia"/>
            <w:lang w:eastAsia="zh-CN"/>
          </w:rPr>
          <w:t>(一)、建设周期</w:t>
        </w:r>
        <w:r>
          <w:tab/>
        </w:r>
        <w:r>
          <w:fldChar w:fldCharType="begin"/>
        </w:r>
        <w:r>
          <w:instrText xml:space="preserve"> PAGEREF _Toc31037 \h </w:instrText>
        </w:r>
        <w:r>
          <w:fldChar w:fldCharType="separate"/>
        </w:r>
        <w:r>
          <w:t>18</w:t>
        </w:r>
        <w:r>
          <w:fldChar w:fldCharType="end"/>
        </w:r>
      </w:hyperlink>
    </w:p>
    <w:p>
      <w:pPr>
        <w:pStyle w:val="TOC2"/>
        <w:tabs>
          <w:tab w:val="right" w:leader="dot" w:pos="8306"/>
        </w:tabs>
      </w:pPr>
      <w:hyperlink w:anchor="_Toc18199" w:history="1">
        <w:r>
          <w:rPr>
            <w:rFonts w:ascii="仿宋" w:eastAsia="仿宋" w:hAnsi="仿宋" w:cs="仿宋" w:hint="eastAsia"/>
            <w:lang w:eastAsia="zh-CN"/>
          </w:rPr>
          <w:t>(二)、建设进度</w:t>
        </w:r>
        <w:r>
          <w:tab/>
        </w:r>
        <w:r>
          <w:fldChar w:fldCharType="begin"/>
        </w:r>
        <w:r>
          <w:instrText xml:space="preserve"> PAGEREF _Toc18199 \h </w:instrText>
        </w:r>
        <w:r>
          <w:fldChar w:fldCharType="separate"/>
        </w:r>
        <w:r>
          <w:t>19</w:t>
        </w:r>
        <w:r>
          <w:fldChar w:fldCharType="end"/>
        </w:r>
      </w:hyperlink>
    </w:p>
    <w:p>
      <w:pPr>
        <w:pStyle w:val="TOC2"/>
        <w:tabs>
          <w:tab w:val="right" w:leader="dot" w:pos="8306"/>
        </w:tabs>
      </w:pPr>
      <w:hyperlink w:anchor="_Toc6123" w:history="1">
        <w:r>
          <w:rPr>
            <w:rFonts w:ascii="仿宋" w:eastAsia="仿宋" w:hAnsi="仿宋" w:cs="仿宋" w:hint="eastAsia"/>
            <w:lang w:eastAsia="zh-CN"/>
          </w:rPr>
          <w:t>(三)、进度安排注意事项</w:t>
        </w:r>
        <w:r>
          <w:tab/>
        </w:r>
        <w:r>
          <w:fldChar w:fldCharType="begin"/>
        </w:r>
        <w:r>
          <w:instrText xml:space="preserve"> PAGEREF _Toc6123 \h </w:instrText>
        </w:r>
        <w:r>
          <w:fldChar w:fldCharType="separate"/>
        </w:r>
        <w:r>
          <w:t>20</w:t>
        </w:r>
        <w:r>
          <w:fldChar w:fldCharType="end"/>
        </w:r>
      </w:hyperlink>
    </w:p>
    <w:p>
      <w:pPr>
        <w:pStyle w:val="TOC2"/>
        <w:tabs>
          <w:tab w:val="right" w:leader="dot" w:pos="8306"/>
        </w:tabs>
      </w:pPr>
      <w:hyperlink w:anchor="_Toc1589" w:history="1">
        <w:r>
          <w:rPr>
            <w:rFonts w:ascii="仿宋" w:eastAsia="仿宋" w:hAnsi="仿宋" w:cs="仿宋" w:hint="eastAsia"/>
            <w:lang w:eastAsia="zh-CN"/>
          </w:rPr>
          <w:t>(四)、人力资源配置</w:t>
        </w:r>
        <w:r>
          <w:tab/>
        </w:r>
        <w:r>
          <w:fldChar w:fldCharType="begin"/>
        </w:r>
        <w:r>
          <w:instrText xml:space="preserve"> PAGEREF _Toc1589 \h </w:instrText>
        </w:r>
        <w:r>
          <w:fldChar w:fldCharType="separate"/>
        </w:r>
        <w:r>
          <w:t>22</w:t>
        </w:r>
        <w:r>
          <w:fldChar w:fldCharType="end"/>
        </w:r>
      </w:hyperlink>
    </w:p>
    <w:p>
      <w:pPr>
        <w:pStyle w:val="TOC1"/>
        <w:tabs>
          <w:tab w:val="right" w:leader="dot" w:pos="8306"/>
        </w:tabs>
      </w:pPr>
      <w:hyperlink w:anchor="_Toc10548" w:history="1">
        <w:r>
          <w:rPr>
            <w:rFonts w:ascii="仿宋" w:eastAsia="仿宋" w:hAnsi="仿宋" w:cs="仿宋" w:hint="eastAsia"/>
            <w:lang w:eastAsia="zh-CN"/>
          </w:rPr>
          <w:t>九、芝麻油项目投资规划</w:t>
        </w:r>
        <w:r>
          <w:tab/>
        </w:r>
        <w:r>
          <w:fldChar w:fldCharType="begin"/>
        </w:r>
        <w:r>
          <w:instrText xml:space="preserve"> PAGEREF _Toc10548 \h </w:instrText>
        </w:r>
        <w:r>
          <w:fldChar w:fldCharType="separate"/>
        </w:r>
        <w:r>
          <w:t>22</w:t>
        </w:r>
        <w:r>
          <w:fldChar w:fldCharType="end"/>
        </w:r>
      </w:hyperlink>
    </w:p>
    <w:p>
      <w:pPr>
        <w:pStyle w:val="TOC2"/>
        <w:tabs>
          <w:tab w:val="right" w:leader="dot" w:pos="8306"/>
        </w:tabs>
      </w:pPr>
      <w:hyperlink w:anchor="_Toc1553" w:history="1">
        <w:r>
          <w:rPr>
            <w:rFonts w:ascii="仿宋" w:eastAsia="仿宋" w:hAnsi="仿宋" w:cs="仿宋" w:hint="eastAsia"/>
            <w:lang w:eastAsia="zh-CN"/>
          </w:rPr>
          <w:t>(一)、芝麻油项目总投资估算</w:t>
        </w:r>
        <w:r>
          <w:tab/>
        </w:r>
        <w:r>
          <w:fldChar w:fldCharType="begin"/>
        </w:r>
        <w:r>
          <w:instrText xml:space="preserve"> PAGEREF _Toc1553 \h </w:instrText>
        </w:r>
        <w:r>
          <w:fldChar w:fldCharType="separate"/>
        </w:r>
        <w:r>
          <w:t>22</w:t>
        </w:r>
        <w:r>
          <w:fldChar w:fldCharType="end"/>
        </w:r>
      </w:hyperlink>
    </w:p>
    <w:p>
      <w:pPr>
        <w:pStyle w:val="TOC2"/>
        <w:tabs>
          <w:tab w:val="right" w:leader="dot" w:pos="8306"/>
        </w:tabs>
      </w:pPr>
      <w:hyperlink w:anchor="_Toc12191" w:history="1">
        <w:r>
          <w:rPr>
            <w:rFonts w:ascii="仿宋" w:eastAsia="仿宋" w:hAnsi="仿宋" w:cs="仿宋" w:hint="eastAsia"/>
            <w:lang w:eastAsia="zh-CN"/>
          </w:rPr>
          <w:t>(二)、资金筹措</w:t>
        </w:r>
        <w:r>
          <w:tab/>
        </w:r>
        <w:r>
          <w:fldChar w:fldCharType="begin"/>
        </w:r>
        <w:r>
          <w:instrText xml:space="preserve"> PAGEREF _Toc12191 \h </w:instrText>
        </w:r>
        <w:r>
          <w:fldChar w:fldCharType="separate"/>
        </w:r>
        <w:r>
          <w:t>24</w:t>
        </w:r>
        <w:r>
          <w:fldChar w:fldCharType="end"/>
        </w:r>
      </w:hyperlink>
    </w:p>
    <w:p>
      <w:pPr>
        <w:pStyle w:val="TOC1"/>
        <w:tabs>
          <w:tab w:val="right" w:leader="dot" w:pos="8306"/>
        </w:tabs>
      </w:pPr>
      <w:hyperlink w:anchor="_Toc32116" w:history="1">
        <w:r>
          <w:rPr>
            <w:rFonts w:ascii="仿宋" w:eastAsia="仿宋" w:hAnsi="仿宋" w:cs="仿宋" w:hint="eastAsia"/>
            <w:lang w:eastAsia="zh-CN"/>
          </w:rPr>
          <w:t>十、芝麻油项目社会影响</w:t>
        </w:r>
        <w:r>
          <w:tab/>
        </w:r>
        <w:r>
          <w:fldChar w:fldCharType="begin"/>
        </w:r>
        <w:r>
          <w:instrText xml:space="preserve"> PAGEREF _Toc32116 \h </w:instrText>
        </w:r>
        <w:r>
          <w:fldChar w:fldCharType="separate"/>
        </w:r>
        <w:r>
          <w:t>24</w:t>
        </w:r>
        <w:r>
          <w:fldChar w:fldCharType="end"/>
        </w:r>
      </w:hyperlink>
    </w:p>
    <w:p>
      <w:pPr>
        <w:pStyle w:val="TOC2"/>
        <w:tabs>
          <w:tab w:val="right" w:leader="dot" w:pos="8306"/>
        </w:tabs>
      </w:pPr>
      <w:hyperlink w:anchor="_Toc21418" w:history="1">
        <w:r>
          <w:rPr>
            <w:rFonts w:ascii="仿宋" w:eastAsia="仿宋" w:hAnsi="仿宋" w:cs="仿宋" w:hint="eastAsia"/>
            <w:lang w:eastAsia="zh-CN"/>
          </w:rPr>
          <w:t>(一)、社会责任与义务</w:t>
        </w:r>
        <w:r>
          <w:tab/>
        </w:r>
        <w:r>
          <w:fldChar w:fldCharType="begin"/>
        </w:r>
        <w:r>
          <w:instrText xml:space="preserve"> PAGEREF _Toc21418 \h </w:instrText>
        </w:r>
        <w:r>
          <w:fldChar w:fldCharType="separate"/>
        </w:r>
        <w:r>
          <w:t>24</w:t>
        </w:r>
        <w:r>
          <w:fldChar w:fldCharType="end"/>
        </w:r>
      </w:hyperlink>
    </w:p>
    <w:p>
      <w:pPr>
        <w:pStyle w:val="TOC2"/>
        <w:tabs>
          <w:tab w:val="right" w:leader="dot" w:pos="8306"/>
        </w:tabs>
      </w:pPr>
      <w:hyperlink w:anchor="_Toc29783" w:history="1">
        <w:r>
          <w:rPr>
            <w:rFonts w:ascii="仿宋" w:eastAsia="仿宋" w:hAnsi="仿宋" w:cs="仿宋" w:hint="eastAsia"/>
            <w:lang w:eastAsia="zh-CN"/>
          </w:rPr>
          <w:t>(二)、社会参与与沟通</w:t>
        </w:r>
        <w:r>
          <w:tab/>
        </w:r>
        <w:r>
          <w:fldChar w:fldCharType="begin"/>
        </w:r>
        <w:r>
          <w:instrText xml:space="preserve"> PAGEREF _Toc29783 \h </w:instrText>
        </w:r>
        <w:r>
          <w:fldChar w:fldCharType="separate"/>
        </w:r>
        <w:r>
          <w:t>25</w:t>
        </w:r>
        <w:r>
          <w:fldChar w:fldCharType="end"/>
        </w:r>
      </w:hyperlink>
    </w:p>
    <w:p>
      <w:pPr>
        <w:pStyle w:val="TOC1"/>
        <w:tabs>
          <w:tab w:val="right" w:leader="dot" w:pos="8306"/>
        </w:tabs>
      </w:pPr>
      <w:hyperlink w:anchor="_Toc16660" w:history="1">
        <w:r>
          <w:rPr>
            <w:rFonts w:ascii="仿宋" w:eastAsia="仿宋" w:hAnsi="仿宋" w:cs="仿宋" w:hint="eastAsia"/>
            <w:lang w:eastAsia="zh-CN"/>
          </w:rPr>
          <w:t>十一、芝麻油项目技术管理</w:t>
        </w:r>
        <w:r>
          <w:tab/>
        </w:r>
        <w:r>
          <w:fldChar w:fldCharType="begin"/>
        </w:r>
        <w:r>
          <w:instrText xml:space="preserve"> PAGEREF _Toc16660 \h </w:instrText>
        </w:r>
        <w:r>
          <w:fldChar w:fldCharType="separate"/>
        </w:r>
        <w:r>
          <w:t>26</w:t>
        </w:r>
        <w:r>
          <w:fldChar w:fldCharType="end"/>
        </w:r>
      </w:hyperlink>
    </w:p>
    <w:p>
      <w:pPr>
        <w:pStyle w:val="TOC2"/>
        <w:tabs>
          <w:tab w:val="right" w:leader="dot" w:pos="8306"/>
        </w:tabs>
      </w:pPr>
      <w:hyperlink w:anchor="_Toc17534" w:history="1">
        <w:r>
          <w:rPr>
            <w:rFonts w:ascii="仿宋" w:eastAsia="仿宋" w:hAnsi="仿宋" w:cs="仿宋" w:hint="eastAsia"/>
            <w:lang w:eastAsia="zh-CN"/>
          </w:rPr>
          <w:t>(一)、技术方案选用方向</w:t>
        </w:r>
        <w:r>
          <w:tab/>
        </w:r>
        <w:r>
          <w:fldChar w:fldCharType="begin"/>
        </w:r>
        <w:r>
          <w:instrText xml:space="preserve"> PAGEREF _Toc17534 \h </w:instrText>
        </w:r>
        <w:r>
          <w:fldChar w:fldCharType="separate"/>
        </w:r>
        <w:r>
          <w:t>26</w:t>
        </w:r>
        <w:r>
          <w:fldChar w:fldCharType="end"/>
        </w:r>
      </w:hyperlink>
    </w:p>
    <w:p>
      <w:pPr>
        <w:pStyle w:val="TOC2"/>
        <w:tabs>
          <w:tab w:val="right" w:leader="dot" w:pos="8306"/>
        </w:tabs>
      </w:pPr>
      <w:hyperlink w:anchor="_Toc23437" w:history="1">
        <w:r>
          <w:rPr>
            <w:rFonts w:ascii="仿宋" w:eastAsia="仿宋" w:hAnsi="仿宋" w:cs="仿宋" w:hint="eastAsia"/>
            <w:lang w:eastAsia="zh-CN"/>
          </w:rPr>
          <w:t>(二)、工艺技术方案选用原则</w:t>
        </w:r>
        <w:r>
          <w:tab/>
        </w:r>
        <w:r>
          <w:fldChar w:fldCharType="begin"/>
        </w:r>
        <w:r>
          <w:instrText xml:space="preserve"> PAGEREF _Toc23437 \h </w:instrText>
        </w:r>
        <w:r>
          <w:fldChar w:fldCharType="separate"/>
        </w:r>
        <w:r>
          <w:t>28</w:t>
        </w:r>
        <w:r>
          <w:fldChar w:fldCharType="end"/>
        </w:r>
      </w:hyperlink>
    </w:p>
    <w:p>
      <w:pPr>
        <w:pStyle w:val="TOC2"/>
        <w:tabs>
          <w:tab w:val="right" w:leader="dot" w:pos="8306"/>
        </w:tabs>
      </w:pPr>
      <w:hyperlink w:anchor="_Toc22512" w:history="1">
        <w:r>
          <w:rPr>
            <w:rFonts w:ascii="仿宋" w:eastAsia="仿宋" w:hAnsi="仿宋" w:cs="仿宋" w:hint="eastAsia"/>
            <w:lang w:eastAsia="zh-CN"/>
          </w:rPr>
          <w:t>(三)、工艺技术方案要求</w:t>
        </w:r>
        <w:r>
          <w:tab/>
        </w:r>
        <w:r>
          <w:fldChar w:fldCharType="begin"/>
        </w:r>
        <w:r>
          <w:instrText xml:space="preserve"> PAGEREF _Toc22512 \h </w:instrText>
        </w:r>
        <w:r>
          <w:fldChar w:fldCharType="separate"/>
        </w:r>
        <w:r>
          <w:t>30</w:t>
        </w:r>
        <w:r>
          <w:fldChar w:fldCharType="end"/>
        </w:r>
      </w:hyperlink>
    </w:p>
    <w:p>
      <w:pPr>
        <w:pStyle w:val="TOC1"/>
        <w:tabs>
          <w:tab w:val="right" w:leader="dot" w:pos="8306"/>
        </w:tabs>
      </w:pPr>
      <w:hyperlink w:anchor="_Toc28101" w:history="1">
        <w:r>
          <w:rPr>
            <w:rFonts w:ascii="仿宋" w:eastAsia="仿宋" w:hAnsi="仿宋" w:cs="仿宋" w:hint="eastAsia"/>
            <w:lang w:eastAsia="zh-CN"/>
          </w:rPr>
          <w:t>十二、芝麻油项目环境影响分析</w:t>
        </w:r>
        <w:r>
          <w:tab/>
        </w:r>
        <w:r>
          <w:fldChar w:fldCharType="begin"/>
        </w:r>
        <w:r>
          <w:instrText xml:space="preserve"> PAGEREF _Toc28101 \h </w:instrText>
        </w:r>
        <w:r>
          <w:fldChar w:fldCharType="separate"/>
        </w:r>
        <w:r>
          <w:t>32</w:t>
        </w:r>
        <w:r>
          <w:fldChar w:fldCharType="end"/>
        </w:r>
      </w:hyperlink>
    </w:p>
    <w:p>
      <w:pPr>
        <w:pStyle w:val="TOC2"/>
        <w:tabs>
          <w:tab w:val="right" w:leader="dot" w:pos="8306"/>
        </w:tabs>
      </w:pPr>
      <w:hyperlink w:anchor="_Toc23607" w:history="1">
        <w:r>
          <w:rPr>
            <w:rFonts w:ascii="仿宋" w:eastAsia="仿宋" w:hAnsi="仿宋" w:cs="仿宋" w:hint="eastAsia"/>
            <w:lang w:eastAsia="zh-CN"/>
          </w:rPr>
          <w:t>(一)、建设区域环境质量现状</w:t>
        </w:r>
        <w:r>
          <w:tab/>
        </w:r>
        <w:r>
          <w:fldChar w:fldCharType="begin"/>
        </w:r>
        <w:r>
          <w:instrText xml:space="preserve"> PAGEREF _Toc23607 \h </w:instrText>
        </w:r>
        <w:r>
          <w:fldChar w:fldCharType="separate"/>
        </w:r>
        <w:r>
          <w:t>32</w:t>
        </w:r>
        <w:r>
          <w:fldChar w:fldCharType="end"/>
        </w:r>
      </w:hyperlink>
    </w:p>
    <w:p>
      <w:pPr>
        <w:pStyle w:val="TOC2"/>
        <w:tabs>
          <w:tab w:val="right" w:leader="dot" w:pos="8306"/>
        </w:tabs>
      </w:pPr>
      <w:hyperlink w:anchor="_Toc20030" w:history="1">
        <w:r>
          <w:rPr>
            <w:rFonts w:ascii="仿宋" w:eastAsia="仿宋" w:hAnsi="仿宋" w:cs="仿宋" w:hint="eastAsia"/>
            <w:lang w:eastAsia="zh-CN"/>
          </w:rPr>
          <w:t>(二)、建设期环境保护</w:t>
        </w:r>
        <w:r>
          <w:tab/>
        </w:r>
        <w:r>
          <w:fldChar w:fldCharType="begin"/>
        </w:r>
        <w:r>
          <w:instrText xml:space="preserve"> PAGEREF _Toc20030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9" w:history="1">
        <w:r>
          <w:rPr>
            <w:rFonts w:ascii="仿宋" w:eastAsia="仿宋" w:hAnsi="仿宋" w:cs="仿宋" w:hint="eastAsia"/>
            <w:lang w:eastAsia="zh-CN"/>
          </w:rPr>
          <w:t>(三)、运营期环境保护</w:t>
        </w:r>
        <w:r>
          <w:tab/>
        </w:r>
        <w:r>
          <w:fldChar w:fldCharType="begin"/>
        </w:r>
        <w:r>
          <w:instrText xml:space="preserve"> PAGEREF _Toc6279 \h </w:instrText>
        </w:r>
        <w:r>
          <w:fldChar w:fldCharType="separate"/>
        </w:r>
        <w:r>
          <w:t>35</w:t>
        </w:r>
        <w:r>
          <w:fldChar w:fldCharType="end"/>
        </w:r>
      </w:hyperlink>
    </w:p>
    <w:p>
      <w:pPr>
        <w:pStyle w:val="TOC2"/>
        <w:tabs>
          <w:tab w:val="right" w:leader="dot" w:pos="8306"/>
        </w:tabs>
      </w:pPr>
      <w:hyperlink w:anchor="_Toc3905" w:history="1">
        <w:r>
          <w:rPr>
            <w:rFonts w:ascii="仿宋" w:eastAsia="仿宋" w:hAnsi="仿宋" w:cs="仿宋" w:hint="eastAsia"/>
            <w:lang w:eastAsia="zh-CN"/>
          </w:rPr>
          <w:t>(四)、芝麻油项目建设对区域经济的影响</w:t>
        </w:r>
        <w:r>
          <w:tab/>
        </w:r>
        <w:r>
          <w:fldChar w:fldCharType="begin"/>
        </w:r>
        <w:r>
          <w:instrText xml:space="preserve"> PAGEREF _Toc3905 \h </w:instrText>
        </w:r>
        <w:r>
          <w:fldChar w:fldCharType="separate"/>
        </w:r>
        <w:r>
          <w:t>36</w:t>
        </w:r>
        <w:r>
          <w:fldChar w:fldCharType="end"/>
        </w:r>
      </w:hyperlink>
    </w:p>
    <w:p>
      <w:pPr>
        <w:pStyle w:val="TOC2"/>
        <w:tabs>
          <w:tab w:val="right" w:leader="dot" w:pos="8306"/>
        </w:tabs>
      </w:pPr>
      <w:hyperlink w:anchor="_Toc17986" w:history="1">
        <w:r>
          <w:rPr>
            <w:rFonts w:ascii="仿宋" w:eastAsia="仿宋" w:hAnsi="仿宋" w:cs="仿宋" w:hint="eastAsia"/>
            <w:lang w:eastAsia="zh-CN"/>
          </w:rPr>
          <w:t>(五)、废弃物处理</w:t>
        </w:r>
        <w:r>
          <w:tab/>
        </w:r>
        <w:r>
          <w:fldChar w:fldCharType="begin"/>
        </w:r>
        <w:r>
          <w:instrText xml:space="preserve"> PAGEREF _Toc17986 \h </w:instrText>
        </w:r>
        <w:r>
          <w:fldChar w:fldCharType="separate"/>
        </w:r>
        <w:r>
          <w:t>38</w:t>
        </w:r>
        <w:r>
          <w:fldChar w:fldCharType="end"/>
        </w:r>
      </w:hyperlink>
    </w:p>
    <w:p>
      <w:pPr>
        <w:pStyle w:val="TOC2"/>
        <w:tabs>
          <w:tab w:val="right" w:leader="dot" w:pos="8306"/>
        </w:tabs>
      </w:pPr>
      <w:hyperlink w:anchor="_Toc15335" w:history="1">
        <w:r>
          <w:rPr>
            <w:rFonts w:ascii="仿宋" w:eastAsia="仿宋" w:hAnsi="仿宋" w:cs="仿宋" w:hint="eastAsia"/>
            <w:lang w:eastAsia="zh-CN"/>
          </w:rPr>
          <w:t>(六)、特殊环境影响分析</w:t>
        </w:r>
        <w:r>
          <w:tab/>
        </w:r>
        <w:r>
          <w:fldChar w:fldCharType="begin"/>
        </w:r>
        <w:r>
          <w:instrText xml:space="preserve"> PAGEREF _Toc15335 \h </w:instrText>
        </w:r>
        <w:r>
          <w:fldChar w:fldCharType="separate"/>
        </w:r>
        <w:r>
          <w:t>39</w:t>
        </w:r>
        <w:r>
          <w:fldChar w:fldCharType="end"/>
        </w:r>
      </w:hyperlink>
    </w:p>
    <w:p>
      <w:pPr>
        <w:pStyle w:val="TOC2"/>
        <w:tabs>
          <w:tab w:val="right" w:leader="dot" w:pos="8306"/>
        </w:tabs>
      </w:pPr>
      <w:hyperlink w:anchor="_Toc1647" w:history="1">
        <w:r>
          <w:rPr>
            <w:rFonts w:ascii="仿宋" w:eastAsia="仿宋" w:hAnsi="仿宋" w:cs="仿宋" w:hint="eastAsia"/>
            <w:lang w:eastAsia="zh-CN"/>
          </w:rPr>
          <w:t>(七)、清洁生产</w:t>
        </w:r>
        <w:r>
          <w:tab/>
        </w:r>
        <w:r>
          <w:fldChar w:fldCharType="begin"/>
        </w:r>
        <w:r>
          <w:instrText xml:space="preserve"> PAGEREF _Toc1647 \h </w:instrText>
        </w:r>
        <w:r>
          <w:fldChar w:fldCharType="separate"/>
        </w:r>
        <w:r>
          <w:t>40</w:t>
        </w:r>
        <w:r>
          <w:fldChar w:fldCharType="end"/>
        </w:r>
      </w:hyperlink>
    </w:p>
    <w:p>
      <w:pPr>
        <w:pStyle w:val="TOC2"/>
        <w:tabs>
          <w:tab w:val="right" w:leader="dot" w:pos="8306"/>
        </w:tabs>
      </w:pPr>
      <w:hyperlink w:anchor="_Toc29216" w:history="1">
        <w:r>
          <w:rPr>
            <w:rFonts w:ascii="仿宋" w:eastAsia="仿宋" w:hAnsi="仿宋" w:cs="仿宋" w:hint="eastAsia"/>
            <w:lang w:eastAsia="zh-CN"/>
          </w:rPr>
          <w:t>(八)、环境保护综合评价</w:t>
        </w:r>
        <w:r>
          <w:tab/>
        </w:r>
        <w:r>
          <w:fldChar w:fldCharType="begin"/>
        </w:r>
        <w:r>
          <w:instrText xml:space="preserve"> PAGEREF _Toc29216 \h </w:instrText>
        </w:r>
        <w:r>
          <w:fldChar w:fldCharType="separate"/>
        </w:r>
        <w:r>
          <w:t>41</w:t>
        </w:r>
        <w:r>
          <w:fldChar w:fldCharType="end"/>
        </w:r>
      </w:hyperlink>
    </w:p>
    <w:p>
      <w:pPr>
        <w:pStyle w:val="TOC1"/>
        <w:tabs>
          <w:tab w:val="right" w:leader="dot" w:pos="8306"/>
        </w:tabs>
      </w:pPr>
      <w:hyperlink w:anchor="_Toc9249" w:history="1">
        <w:r>
          <w:rPr>
            <w:rFonts w:ascii="仿宋" w:eastAsia="仿宋" w:hAnsi="仿宋" w:cs="仿宋" w:hint="eastAsia"/>
            <w:lang w:eastAsia="zh-CN"/>
          </w:rPr>
          <w:t>十三、质量管理体系</w:t>
        </w:r>
        <w:r>
          <w:tab/>
        </w:r>
        <w:r>
          <w:fldChar w:fldCharType="begin"/>
        </w:r>
        <w:r>
          <w:instrText xml:space="preserve"> PAGEREF _Toc9249 \h </w:instrText>
        </w:r>
        <w:r>
          <w:fldChar w:fldCharType="separate"/>
        </w:r>
        <w:r>
          <w:t>42</w:t>
        </w:r>
        <w:r>
          <w:fldChar w:fldCharType="end"/>
        </w:r>
      </w:hyperlink>
    </w:p>
    <w:p>
      <w:pPr>
        <w:pStyle w:val="TOC2"/>
        <w:tabs>
          <w:tab w:val="right" w:leader="dot" w:pos="8306"/>
        </w:tabs>
      </w:pPr>
      <w:hyperlink w:anchor="_Toc27151" w:history="1">
        <w:r>
          <w:rPr>
            <w:rFonts w:ascii="仿宋" w:eastAsia="仿宋" w:hAnsi="仿宋" w:cs="仿宋" w:hint="eastAsia"/>
            <w:lang w:eastAsia="zh-CN"/>
          </w:rPr>
          <w:t>(一)、质量目标与方针</w:t>
        </w:r>
        <w:r>
          <w:tab/>
        </w:r>
        <w:r>
          <w:fldChar w:fldCharType="begin"/>
        </w:r>
        <w:r>
          <w:instrText xml:space="preserve"> PAGEREF _Toc27151 \h </w:instrText>
        </w:r>
        <w:r>
          <w:fldChar w:fldCharType="separate"/>
        </w:r>
        <w:r>
          <w:t>42</w:t>
        </w:r>
        <w:r>
          <w:fldChar w:fldCharType="end"/>
        </w:r>
      </w:hyperlink>
    </w:p>
    <w:p>
      <w:pPr>
        <w:pStyle w:val="TOC2"/>
        <w:tabs>
          <w:tab w:val="right" w:leader="dot" w:pos="8306"/>
        </w:tabs>
      </w:pPr>
      <w:hyperlink w:anchor="_Toc4836" w:history="1">
        <w:r>
          <w:rPr>
            <w:rFonts w:ascii="仿宋" w:eastAsia="仿宋" w:hAnsi="仿宋" w:cs="仿宋" w:hint="eastAsia"/>
            <w:lang w:eastAsia="zh-CN"/>
          </w:rPr>
          <w:t>(二)、质量管理责任</w:t>
        </w:r>
        <w:r>
          <w:tab/>
        </w:r>
        <w:r>
          <w:fldChar w:fldCharType="begin"/>
        </w:r>
        <w:r>
          <w:instrText xml:space="preserve"> PAGEREF _Toc4836 \h </w:instrText>
        </w:r>
        <w:r>
          <w:fldChar w:fldCharType="separate"/>
        </w:r>
        <w:r>
          <w:t>43</w:t>
        </w:r>
        <w:r>
          <w:fldChar w:fldCharType="end"/>
        </w:r>
      </w:hyperlink>
    </w:p>
    <w:p>
      <w:pPr>
        <w:pStyle w:val="TOC2"/>
        <w:tabs>
          <w:tab w:val="right" w:leader="dot" w:pos="8306"/>
        </w:tabs>
      </w:pPr>
      <w:hyperlink w:anchor="_Toc15675" w:history="1">
        <w:r>
          <w:rPr>
            <w:rFonts w:ascii="仿宋" w:eastAsia="仿宋" w:hAnsi="仿宋" w:cs="仿宋" w:hint="eastAsia"/>
            <w:lang w:eastAsia="zh-CN"/>
          </w:rPr>
          <w:t>(三)、质量管理体系文件</w:t>
        </w:r>
        <w:r>
          <w:tab/>
        </w:r>
        <w:r>
          <w:fldChar w:fldCharType="begin"/>
        </w:r>
        <w:r>
          <w:instrText xml:space="preserve"> PAGEREF _Toc15675 \h </w:instrText>
        </w:r>
        <w:r>
          <w:fldChar w:fldCharType="separate"/>
        </w:r>
        <w:r>
          <w:t>45</w:t>
        </w:r>
        <w:r>
          <w:fldChar w:fldCharType="end"/>
        </w:r>
      </w:hyperlink>
    </w:p>
    <w:p>
      <w:pPr>
        <w:pStyle w:val="TOC2"/>
        <w:tabs>
          <w:tab w:val="right" w:leader="dot" w:pos="8306"/>
        </w:tabs>
      </w:pPr>
      <w:hyperlink w:anchor="_Toc20894" w:history="1">
        <w:r>
          <w:rPr>
            <w:rFonts w:ascii="仿宋" w:eastAsia="仿宋" w:hAnsi="仿宋" w:cs="仿宋" w:hint="eastAsia"/>
            <w:lang w:eastAsia="zh-CN"/>
          </w:rPr>
          <w:t>(四)、质量培训与教育</w:t>
        </w:r>
        <w:r>
          <w:tab/>
        </w:r>
        <w:r>
          <w:fldChar w:fldCharType="begin"/>
        </w:r>
        <w:r>
          <w:instrText xml:space="preserve"> PAGEREF _Toc20894 \h </w:instrText>
        </w:r>
        <w:r>
          <w:fldChar w:fldCharType="separate"/>
        </w:r>
        <w:r>
          <w:t>47</w:t>
        </w:r>
        <w:r>
          <w:fldChar w:fldCharType="end"/>
        </w:r>
      </w:hyperlink>
    </w:p>
    <w:p>
      <w:pPr>
        <w:pStyle w:val="TOC2"/>
        <w:tabs>
          <w:tab w:val="right" w:leader="dot" w:pos="8306"/>
        </w:tabs>
      </w:pPr>
      <w:hyperlink w:anchor="_Toc5227" w:history="1">
        <w:r>
          <w:rPr>
            <w:rFonts w:ascii="仿宋" w:eastAsia="仿宋" w:hAnsi="仿宋" w:cs="仿宋" w:hint="eastAsia"/>
            <w:lang w:eastAsia="zh-CN"/>
          </w:rPr>
          <w:t>(五)、质量审核与评价</w:t>
        </w:r>
        <w:r>
          <w:tab/>
        </w:r>
        <w:r>
          <w:fldChar w:fldCharType="begin"/>
        </w:r>
        <w:r>
          <w:instrText xml:space="preserve"> PAGEREF _Toc5227 \h </w:instrText>
        </w:r>
        <w:r>
          <w:fldChar w:fldCharType="separate"/>
        </w:r>
        <w:r>
          <w:t>48</w:t>
        </w:r>
        <w:r>
          <w:fldChar w:fldCharType="end"/>
        </w:r>
      </w:hyperlink>
    </w:p>
    <w:p>
      <w:pPr>
        <w:pStyle w:val="TOC2"/>
        <w:tabs>
          <w:tab w:val="right" w:leader="dot" w:pos="8306"/>
        </w:tabs>
      </w:pPr>
      <w:hyperlink w:anchor="_Toc23956" w:history="1">
        <w:r>
          <w:rPr>
            <w:rFonts w:ascii="仿宋" w:eastAsia="仿宋" w:hAnsi="仿宋" w:cs="仿宋" w:hint="eastAsia"/>
            <w:lang w:eastAsia="zh-CN"/>
          </w:rPr>
          <w:t>(六)、不符合与纠正措施</w:t>
        </w:r>
        <w:r>
          <w:tab/>
        </w:r>
        <w:r>
          <w:fldChar w:fldCharType="begin"/>
        </w:r>
        <w:r>
          <w:instrText xml:space="preserve"> PAGEREF _Toc23956 \h </w:instrText>
        </w:r>
        <w:r>
          <w:fldChar w:fldCharType="separate"/>
        </w:r>
        <w:r>
          <w:t>49</w:t>
        </w:r>
        <w:r>
          <w:fldChar w:fldCharType="end"/>
        </w:r>
      </w:hyperlink>
    </w:p>
    <w:p>
      <w:pPr>
        <w:pStyle w:val="TOC1"/>
        <w:tabs>
          <w:tab w:val="right" w:leader="dot" w:pos="8306"/>
        </w:tabs>
      </w:pPr>
      <w:hyperlink w:anchor="_Toc22813" w:history="1">
        <w:r>
          <w:rPr>
            <w:rFonts w:ascii="仿宋" w:eastAsia="仿宋" w:hAnsi="仿宋" w:cs="仿宋" w:hint="eastAsia"/>
            <w:lang w:eastAsia="zh-CN"/>
          </w:rPr>
          <w:t>十四、芝麻油项目实施时间节点</w:t>
        </w:r>
        <w:r>
          <w:tab/>
        </w:r>
        <w:r>
          <w:fldChar w:fldCharType="begin"/>
        </w:r>
        <w:r>
          <w:instrText xml:space="preserve"> PAGEREF _Toc22813 \h </w:instrText>
        </w:r>
        <w:r>
          <w:fldChar w:fldCharType="separate"/>
        </w:r>
        <w:r>
          <w:t>50</w:t>
        </w:r>
        <w:r>
          <w:fldChar w:fldCharType="end"/>
        </w:r>
      </w:hyperlink>
    </w:p>
    <w:p>
      <w:pPr>
        <w:pStyle w:val="TOC2"/>
        <w:tabs>
          <w:tab w:val="right" w:leader="dot" w:pos="8306"/>
        </w:tabs>
      </w:pPr>
      <w:hyperlink w:anchor="_Toc32362" w:history="1">
        <w:r>
          <w:rPr>
            <w:rFonts w:ascii="仿宋" w:eastAsia="仿宋" w:hAnsi="仿宋" w:cs="仿宋" w:hint="eastAsia"/>
            <w:lang w:eastAsia="zh-CN"/>
          </w:rPr>
          <w:t>(一)、芝麻油项目启动阶段时间节点</w:t>
        </w:r>
        <w:r>
          <w:tab/>
        </w:r>
        <w:r>
          <w:fldChar w:fldCharType="begin"/>
        </w:r>
        <w:r>
          <w:instrText xml:space="preserve"> PAGEREF _Toc32362 \h </w:instrText>
        </w:r>
        <w:r>
          <w:fldChar w:fldCharType="separate"/>
        </w:r>
        <w:r>
          <w:t>50</w:t>
        </w:r>
        <w:r>
          <w:fldChar w:fldCharType="end"/>
        </w:r>
      </w:hyperlink>
    </w:p>
    <w:p>
      <w:pPr>
        <w:pStyle w:val="TOC2"/>
        <w:tabs>
          <w:tab w:val="right" w:leader="dot" w:pos="8306"/>
        </w:tabs>
      </w:pPr>
      <w:hyperlink w:anchor="_Toc12279" w:history="1">
        <w:r>
          <w:rPr>
            <w:rFonts w:ascii="仿宋" w:eastAsia="仿宋" w:hAnsi="仿宋" w:cs="仿宋" w:hint="eastAsia"/>
            <w:lang w:eastAsia="zh-CN"/>
          </w:rPr>
          <w:t>(二)、芝麻油项目执行阶段时间节点</w:t>
        </w:r>
        <w:r>
          <w:tab/>
        </w:r>
        <w:r>
          <w:fldChar w:fldCharType="begin"/>
        </w:r>
        <w:r>
          <w:instrText xml:space="preserve"> PAGEREF _Toc12279 \h </w:instrText>
        </w:r>
        <w:r>
          <w:fldChar w:fldCharType="separate"/>
        </w:r>
        <w:r>
          <w:t>51</w:t>
        </w:r>
        <w:r>
          <w:fldChar w:fldCharType="end"/>
        </w:r>
      </w:hyperlink>
    </w:p>
    <w:p>
      <w:pPr>
        <w:pStyle w:val="TOC2"/>
        <w:tabs>
          <w:tab w:val="right" w:leader="dot" w:pos="8306"/>
        </w:tabs>
      </w:pPr>
      <w:hyperlink w:anchor="_Toc15198" w:history="1">
        <w:r>
          <w:rPr>
            <w:rFonts w:ascii="仿宋" w:eastAsia="仿宋" w:hAnsi="仿宋" w:cs="仿宋" w:hint="eastAsia"/>
            <w:lang w:eastAsia="zh-CN"/>
          </w:rPr>
          <w:t>(三)、芝麻油项目完成阶段时间节点</w:t>
        </w:r>
        <w:r>
          <w:tab/>
        </w:r>
        <w:r>
          <w:fldChar w:fldCharType="begin"/>
        </w:r>
        <w:r>
          <w:instrText xml:space="preserve"> PAGEREF _Toc15198 \h </w:instrText>
        </w:r>
        <w:r>
          <w:fldChar w:fldCharType="separate"/>
        </w:r>
        <w:r>
          <w:t>52</w:t>
        </w:r>
        <w:r>
          <w:fldChar w:fldCharType="end"/>
        </w:r>
      </w:hyperlink>
    </w:p>
    <w:p>
      <w:pPr>
        <w:pStyle w:val="TOC1"/>
        <w:tabs>
          <w:tab w:val="right" w:leader="dot" w:pos="8306"/>
        </w:tabs>
      </w:pPr>
      <w:hyperlink w:anchor="_Toc27572" w:history="1">
        <w:r>
          <w:rPr>
            <w:rFonts w:ascii="仿宋" w:eastAsia="仿宋" w:hAnsi="仿宋" w:cs="仿宋" w:hint="eastAsia"/>
            <w:lang w:eastAsia="zh-CN"/>
          </w:rPr>
          <w:t>十五、利益相关者分析与沟通计划</w:t>
        </w:r>
        <w:r>
          <w:tab/>
        </w:r>
        <w:r>
          <w:fldChar w:fldCharType="begin"/>
        </w:r>
        <w:r>
          <w:instrText xml:space="preserve"> PAGEREF _Toc27572 \h </w:instrText>
        </w:r>
        <w:r>
          <w:fldChar w:fldCharType="separate"/>
        </w:r>
        <w:r>
          <w:t>53</w:t>
        </w:r>
        <w:r>
          <w:fldChar w:fldCharType="end"/>
        </w:r>
      </w:hyperlink>
    </w:p>
    <w:p>
      <w:pPr>
        <w:pStyle w:val="TOC2"/>
        <w:tabs>
          <w:tab w:val="right" w:leader="dot" w:pos="8306"/>
        </w:tabs>
      </w:pPr>
      <w:hyperlink w:anchor="_Toc2821" w:history="1">
        <w:r>
          <w:rPr>
            <w:rFonts w:ascii="仿宋" w:eastAsia="仿宋" w:hAnsi="仿宋" w:cs="仿宋" w:hint="eastAsia"/>
            <w:lang w:eastAsia="zh-CN"/>
          </w:rPr>
          <w:t>(一)、利益相关者分析</w:t>
        </w:r>
        <w:r>
          <w:tab/>
        </w:r>
        <w:r>
          <w:fldChar w:fldCharType="begin"/>
        </w:r>
        <w:r>
          <w:instrText xml:space="preserve"> PAGEREF _Toc2821 \h </w:instrText>
        </w:r>
        <w:r>
          <w:fldChar w:fldCharType="separate"/>
        </w:r>
        <w:r>
          <w:t>53</w:t>
        </w:r>
        <w:r>
          <w:fldChar w:fldCharType="end"/>
        </w:r>
      </w:hyperlink>
    </w:p>
    <w:p>
      <w:pPr>
        <w:pStyle w:val="TOC2"/>
        <w:tabs>
          <w:tab w:val="right" w:leader="dot" w:pos="8306"/>
        </w:tabs>
      </w:pPr>
      <w:hyperlink w:anchor="_Toc25670" w:history="1">
        <w:r>
          <w:rPr>
            <w:rFonts w:ascii="仿宋" w:eastAsia="仿宋" w:hAnsi="仿宋" w:cs="仿宋" w:hint="eastAsia"/>
            <w:lang w:eastAsia="zh-CN"/>
          </w:rPr>
          <w:t>(二)、沟通计划</w:t>
        </w:r>
        <w:r>
          <w:tab/>
        </w:r>
        <w:r>
          <w:fldChar w:fldCharType="begin"/>
        </w:r>
        <w:r>
          <w:instrText xml:space="preserve"> PAGEREF _Toc25670 \h </w:instrText>
        </w:r>
        <w:r>
          <w:fldChar w:fldCharType="separate"/>
        </w:r>
        <w:r>
          <w:t>55</w:t>
        </w:r>
        <w:r>
          <w:fldChar w:fldCharType="end"/>
        </w:r>
      </w:hyperlink>
    </w:p>
    <w:p>
      <w:pPr>
        <w:pStyle w:val="TOC1"/>
        <w:tabs>
          <w:tab w:val="right" w:leader="dot" w:pos="8306"/>
        </w:tabs>
      </w:pPr>
      <w:hyperlink w:anchor="_Toc6745" w:history="1">
        <w:r>
          <w:rPr>
            <w:rFonts w:ascii="仿宋" w:eastAsia="仿宋" w:hAnsi="仿宋" w:cs="仿宋" w:hint="eastAsia"/>
            <w:lang w:eastAsia="zh-CN"/>
          </w:rPr>
          <w:t>十六、芝麻油项目治理与监督</w:t>
        </w:r>
        <w:r>
          <w:tab/>
        </w:r>
        <w:r>
          <w:fldChar w:fldCharType="begin"/>
        </w:r>
        <w:r>
          <w:instrText xml:space="preserve"> PAGEREF _Toc6745 \h </w:instrText>
        </w:r>
        <w:r>
          <w:fldChar w:fldCharType="separate"/>
        </w:r>
        <w:r>
          <w:t>56</w:t>
        </w:r>
        <w:r>
          <w:fldChar w:fldCharType="end"/>
        </w:r>
      </w:hyperlink>
    </w:p>
    <w:p>
      <w:pPr>
        <w:pStyle w:val="TOC2"/>
        <w:tabs>
          <w:tab w:val="right" w:leader="dot" w:pos="8306"/>
        </w:tabs>
      </w:pPr>
      <w:hyperlink w:anchor="_Toc15436" w:history="1">
        <w:r>
          <w:rPr>
            <w:rFonts w:ascii="仿宋" w:eastAsia="仿宋" w:hAnsi="仿宋" w:cs="仿宋" w:hint="eastAsia"/>
            <w:lang w:eastAsia="zh-CN"/>
          </w:rPr>
          <w:t>(一)、芝麻油项目治理结构</w:t>
        </w:r>
        <w:r>
          <w:tab/>
        </w:r>
        <w:r>
          <w:fldChar w:fldCharType="begin"/>
        </w:r>
        <w:r>
          <w:instrText xml:space="preserve"> PAGEREF _Toc15436 \h </w:instrText>
        </w:r>
        <w:r>
          <w:fldChar w:fldCharType="separate"/>
        </w:r>
        <w:r>
          <w:t>56</w:t>
        </w:r>
        <w:r>
          <w:fldChar w:fldCharType="end"/>
        </w:r>
      </w:hyperlink>
    </w:p>
    <w:p>
      <w:pPr>
        <w:pStyle w:val="TOC2"/>
        <w:tabs>
          <w:tab w:val="right" w:leader="dot" w:pos="8306"/>
        </w:tabs>
      </w:pPr>
      <w:hyperlink w:anchor="_Toc11485" w:history="1">
        <w:r>
          <w:rPr>
            <w:rFonts w:ascii="仿宋" w:eastAsia="仿宋" w:hAnsi="仿宋" w:cs="仿宋" w:hint="eastAsia"/>
            <w:lang w:eastAsia="zh-CN"/>
          </w:rPr>
          <w:t>(二)、监督与审计</w:t>
        </w:r>
        <w:r>
          <w:tab/>
        </w:r>
        <w:r>
          <w:fldChar w:fldCharType="begin"/>
        </w:r>
        <w:r>
          <w:instrText xml:space="preserve"> PAGEREF _Toc11485 \h </w:instrText>
        </w:r>
        <w:r>
          <w:fldChar w:fldCharType="separate"/>
        </w:r>
        <w:r>
          <w:t>57</w:t>
        </w:r>
        <w:r>
          <w:fldChar w:fldCharType="end"/>
        </w:r>
      </w:hyperlink>
    </w:p>
    <w:p>
      <w:pPr>
        <w:pStyle w:val="TOC1"/>
        <w:tabs>
          <w:tab w:val="right" w:leader="dot" w:pos="8306"/>
        </w:tabs>
      </w:pPr>
      <w:hyperlink w:anchor="_Toc12054" w:history="1">
        <w:r>
          <w:rPr>
            <w:rFonts w:ascii="仿宋" w:eastAsia="仿宋" w:hAnsi="仿宋" w:cs="仿宋" w:hint="eastAsia"/>
            <w:lang w:eastAsia="zh-CN"/>
          </w:rPr>
          <w:t>十七、芝麻油项目变更管理</w:t>
        </w:r>
        <w:r>
          <w:tab/>
        </w:r>
        <w:r>
          <w:fldChar w:fldCharType="begin"/>
        </w:r>
        <w:r>
          <w:instrText xml:space="preserve"> PAGEREF _Toc12054 \h </w:instrText>
        </w:r>
        <w:r>
          <w:fldChar w:fldCharType="separate"/>
        </w:r>
        <w:r>
          <w:t>58</w:t>
        </w:r>
        <w:r>
          <w:fldChar w:fldCharType="end"/>
        </w:r>
      </w:hyperlink>
    </w:p>
    <w:p>
      <w:pPr>
        <w:pStyle w:val="TOC2"/>
        <w:tabs>
          <w:tab w:val="right" w:leader="dot" w:pos="8306"/>
        </w:tabs>
      </w:pPr>
      <w:hyperlink w:anchor="_Toc26392" w:history="1">
        <w:r>
          <w:rPr>
            <w:rFonts w:ascii="仿宋" w:eastAsia="仿宋" w:hAnsi="仿宋" w:cs="仿宋" w:hint="eastAsia"/>
            <w:lang w:eastAsia="zh-CN"/>
          </w:rPr>
          <w:t>(一)、变更申请与评估</w:t>
        </w:r>
        <w:r>
          <w:tab/>
        </w:r>
        <w:r>
          <w:fldChar w:fldCharType="begin"/>
        </w:r>
        <w:r>
          <w:instrText xml:space="preserve"> PAGEREF _Toc26392 \h </w:instrText>
        </w:r>
        <w:r>
          <w:fldChar w:fldCharType="separate"/>
        </w:r>
        <w:r>
          <w:t>58</w:t>
        </w:r>
        <w:r>
          <w:fldChar w:fldCharType="end"/>
        </w:r>
      </w:hyperlink>
    </w:p>
    <w:p>
      <w:pPr>
        <w:pStyle w:val="TOC2"/>
        <w:tabs>
          <w:tab w:val="right" w:leader="dot" w:pos="8306"/>
        </w:tabs>
      </w:pPr>
      <w:hyperlink w:anchor="_Toc5055" w:history="1">
        <w:r>
          <w:rPr>
            <w:rFonts w:ascii="仿宋" w:eastAsia="仿宋" w:hAnsi="仿宋" w:cs="仿宋" w:hint="eastAsia"/>
            <w:lang w:eastAsia="zh-CN"/>
          </w:rPr>
          <w:t>(二)、变更实施与控制</w:t>
        </w:r>
        <w:r>
          <w:tab/>
        </w:r>
        <w:r>
          <w:fldChar w:fldCharType="begin"/>
        </w:r>
        <w:r>
          <w:instrText xml:space="preserve"> PAGEREF _Toc5055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80"/>
      <w:r>
        <w:rPr>
          <w:rFonts w:ascii="仿宋" w:eastAsia="仿宋" w:hAnsi="仿宋" w:cs="仿宋" w:hint="eastAsia"/>
          <w:sz w:val="28"/>
          <w:lang w:eastAsia="zh-CN"/>
        </w:rPr>
        <w:t>一、芝麻油项目绩效评估</w:t>
      </w:r>
      <w:bookmarkEnd w:id="2"/>
    </w:p>
    <w:p>
      <w:pPr>
        <w:pStyle w:val="Heading2"/>
        <w:rPr>
          <w:rFonts w:ascii="仿宋" w:eastAsia="仿宋" w:hAnsi="仿宋" w:cs="仿宋" w:hint="eastAsia"/>
          <w:lang w:eastAsia="zh-CN"/>
        </w:rPr>
      </w:pPr>
      <w:bookmarkStart w:id="3" w:name="_Toc6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在芝麻油项目中，我们设计了一套全面的绩效评估指标，以确保芝麻油项目的可控和成功交付。这些指标跨足芝麻油项目目标、成本、进度和质量等多个维度，为我们提供了全面洞察芝麻油项目的健康状况。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目标达成率是我们关注的首要指标。我们设定了明确的目标，并通过定期监测和评估，迅速发现并应对潜在的目标偏差。这为芝麻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成本绩效是另一个核心关注点。通过实际成本与预算成本的对比分析，我们深入了解成本差异的原因，及时调整资源分配，保持芝麻油项目在经济效益方面的合理水平。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进度作为关键的绩效指标之一，得到了精心的关注。我们制定了详细的芝麻油项目进度计划，并设立了进度符合度指标，确保实际进度与计划进度保持一致。这使我们能够快速发现和解决潜在的进度问题，保持芝麻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芝麻油项目绩效的不可或缺的一环。我们引入了一系列的质量标准和客户满意度指标，以确保芝麻油项目交付的成果在质量上达到或超越预期水平。通过持续监测这些指标，我们努力提升芝麻油项目整体质量水平，为芝麻油项目的成功交付提供有力保障。通过这些科学且全面的绩效评估，我们能够更好地引导芝麻油项目的持续改进，确保芝麻油项目目标的顺利达成。</w:t>
      </w:r>
    </w:p>
    <w:p>
      <w:pPr>
        <w:pStyle w:val="Heading2"/>
        <w:ind w:firstLine="560" w:firstLineChars="200"/>
        <w:rPr>
          <w:rFonts w:ascii="仿宋" w:eastAsia="仿宋" w:hAnsi="仿宋" w:cs="仿宋" w:hint="eastAsia"/>
          <w:sz w:val="28"/>
          <w:lang w:eastAsia="zh-CN"/>
        </w:rPr>
      </w:pPr>
      <w:bookmarkStart w:id="4" w:name="_Toc60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绩效评估是芝麻油项目中的关键环节，为确保芝麻油项目达到预期目标，我们采用了多层次、多维度的绩效评估方法。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芝麻油项目的战略目标对齐，确保每个决策和行动都与芝麻油项目整体目标保持一致。团队会定期召开战略对齐会议，审视当前工作与芝麻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芝麻油项目进度、质量、成本和风险等方面。这些指标通过数据收集和分析，为芝麻油项目管理团队提供了客观的评估依据。例如，我们通过芝麻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绩效评估不仅仅停留在芝麻油项目内部，还考虑了芝麻油项目对外部环境的影响。我们定期进行干系人满意度调查，以了解各利益相关方对芝麻油项目的期望和满意度，并及时做出调整。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这种多层次、多角度的绩效评估方法，使得我们能够全面了解芝麻油项目的运行状态，及时做出调整，确保芝麻油项目在不断变化的环境中保持稳健前行。</w:t>
      </w:r>
    </w:p>
    <w:p>
      <w:pPr>
        <w:pStyle w:val="Heading2"/>
        <w:ind w:firstLine="560" w:firstLineChars="200"/>
        <w:rPr>
          <w:rFonts w:ascii="仿宋" w:eastAsia="仿宋" w:hAnsi="仿宋" w:cs="仿宋" w:hint="eastAsia"/>
          <w:sz w:val="28"/>
          <w:lang w:eastAsia="zh-CN"/>
        </w:rPr>
      </w:pPr>
      <w:bookmarkStart w:id="5" w:name="_Toc49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为了确保芝麻油项目的有效管理和不断优化，我们采用了精心设计的绩效评估周期。这个周期旨在实现灵活、实时和全面的评估，以适应芝麻油项目执行中的各种挑战。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芝麻油项目的不同需求，分为短期、中期和长期。短期评估关注每个迭代或工作周期，以及时发现和解决当前任务中的问题。中期评估涵盖几个迭代，深入了解整体芝麻油项目的趋势和性能。长期评估则着眼于整个芝麻油项目阶段，确保芝麻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芝麻油项目管理工具和协作平台，团队成员能够随时更新和分享芝麻油项目数据。这种实时性的反馈机制使我们能够及时察觉潜在问题，快速调整，保持芝麻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芝麻油项目的决策制定密不可分。每个周期的芝麻油项目回顾会议成为集体总结经验、识别问题深层次原因并找到创新解决方案的平台。这种定期的反思与调整机制使芝麻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299"/>
      <w:r>
        <w:rPr>
          <w:rFonts w:ascii="仿宋" w:eastAsia="仿宋" w:hAnsi="仿宋" w:cs="仿宋" w:hint="eastAsia"/>
          <w:sz w:val="28"/>
          <w:lang w:eastAsia="zh-CN"/>
        </w:rPr>
        <w:t>二、芝麻油项目建设单位说明</w:t>
      </w:r>
      <w:bookmarkEnd w:id="6"/>
    </w:p>
    <w:p>
      <w:pPr>
        <w:pStyle w:val="Heading2"/>
        <w:rPr>
          <w:rFonts w:ascii="仿宋" w:eastAsia="仿宋" w:hAnsi="仿宋" w:cs="仿宋" w:hint="eastAsia"/>
          <w:lang w:eastAsia="zh-CN"/>
        </w:rPr>
      </w:pPr>
      <w:bookmarkStart w:id="7" w:name="_Toc18103"/>
      <w:r>
        <w:rPr>
          <w:rFonts w:ascii="仿宋" w:eastAsia="仿宋" w:hAnsi="仿宋" w:cs="仿宋" w:hint="eastAsia"/>
          <w:lang w:eastAsia="zh-CN"/>
        </w:rPr>
        <w:t>(一)、芝麻油项目承办单位基本情况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02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芝麻油项目承办单位的XXXX，我们着眼于实现可持续的经济效益。通过技术创新和解决方案的提供，公司预计在芝麻油项目执行期间将获得可观的收入增长。这一收入来源主要包括芝麻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同时，我们注重成本控制和效率提升，以确保芝麻油项目的可持续盈利。透过精细的管理和资源优化，公司期望实现芝麻油项目利润最大化。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芝麻油项目实施进行全面的投资评估，包括芝麻油项目启动阶段的资金投入和后续运营成本。通过对芝麻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芝麻油项目实施过程中具备足够的资金流动性，公司将进行详尽的现金流分析。这包括资金需求的合理预测、芝麻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463"/>
      <w:r>
        <w:rPr>
          <w:rFonts w:ascii="仿宋" w:eastAsia="仿宋" w:hAnsi="仿宋" w:cs="仿宋" w:hint="eastAsia"/>
          <w:sz w:val="28"/>
          <w:lang w:eastAsia="zh-CN"/>
        </w:rPr>
        <w:t>三、芝麻油项目可持续发展</w:t>
      </w:r>
      <w:bookmarkEnd w:id="9"/>
    </w:p>
    <w:p>
      <w:pPr>
        <w:pStyle w:val="Heading2"/>
        <w:rPr>
          <w:rFonts w:ascii="仿宋" w:eastAsia="仿宋" w:hAnsi="仿宋" w:cs="仿宋" w:hint="eastAsia"/>
          <w:lang w:eastAsia="zh-CN"/>
        </w:rPr>
      </w:pPr>
      <w:bookmarkStart w:id="10" w:name="_Toc1766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芝麻油项目中，芝麻油项目团队着眼于未来，明确了可持续发展的战略方向。制定的具体可持续发展目标包括降低资源使用、采用环保技术、最大化社会效益等。这一步骤不仅有助于芝麻油项目在环保和社会责任方面达到最高标准，也为未来提供了明确的指引，确保芝麻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可持续实践的融入芝麻油项目管理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芝麻油项目管理周期。从芝麻油项目规划开始，芝麻油项目团队就考虑了环境和社会的因素。在执行阶段，芝麻油项目团队积极推动绿色技术的应用，优化资源利用。此外，关注员工的社会责任，通过培训和沟通活动提高员工对可持续发展的认知，使他们能够在日常工作中践行可持续实践。这些举措不仅为芝麻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2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扎根于芝麻油项目的可持续发展理念，我们深信环保与社会责任是芝麻油项目成功的关键支柱。在芝麻油项目的每一步，我们都致力于通过创新和实践，履行对环境和社会的坚定责任。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团队通过引入先进的环保技术、建立高效的废物处理系统以及推动能源节约措施，积极履行环保责任。定期的环保监测和评估确保芝麻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不仅致力于自身可持续发展，还注重对社会的回馈。通过支持社区芝麻油项目、参与慈善事业、提供培训机会等方式，芝麻油项目积极履行社会责任。与当地社区建立积极互动，关注员工的工作与生活平衡，以及员工的身心健康，是芝麻油项目在社会责任层面的关键举措。这样的实践不仅增强了芝麻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551"/>
      <w:r>
        <w:rPr>
          <w:rFonts w:ascii="仿宋" w:eastAsia="仿宋" w:hAnsi="仿宋" w:cs="仿宋" w:hint="eastAsia"/>
          <w:sz w:val="28"/>
          <w:lang w:eastAsia="zh-CN"/>
        </w:rPr>
        <w:t>四、芝麻油项目危机管理</w:t>
      </w:r>
      <w:bookmarkEnd w:id="12"/>
    </w:p>
    <w:p>
      <w:pPr>
        <w:pStyle w:val="Heading2"/>
        <w:rPr>
          <w:rFonts w:ascii="仿宋" w:eastAsia="仿宋" w:hAnsi="仿宋" w:cs="仿宋" w:hint="eastAsia"/>
          <w:lang w:eastAsia="zh-CN"/>
        </w:rPr>
      </w:pPr>
      <w:bookmarkStart w:id="13" w:name="_Toc3071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芝麻油项目危机管理中，危机预警与识别是确保芝麻油项目稳健运行的核心步骤。通过建立全面的监测机制，芝麻油项目团队旨在及时发现和理解潜在的风险和危机因素，以便采取及时的预防和应对措施，确保芝麻油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首先，通过深入的风险评估，芝麻油项目团队全面分析了整个芝麻油项目和各个阶段可能存在的威胁。这包括准确评估每个潜在风险的发生概率和可能影响的程度，为后续危机预警提供了有力支持。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芝麻油项目团队着重于明确定义芝麻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芝麻油项目进展的持续监控，团队能够及时发现潜在问题并作出迅速反应。芝麻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在这一阶段，团队的专业素养和反应速度将发挥至关重要的作用，以确保潜在危机能够在初期得到有效的处理，最大程度地减轻负面影响。通过危机预警与识别，芝麻油项目得以更有序、可控地推进。</w:t>
      </w:r>
    </w:p>
    <w:p>
      <w:pPr>
        <w:pStyle w:val="Heading2"/>
        <w:ind w:firstLine="560" w:firstLineChars="200"/>
        <w:rPr>
          <w:rFonts w:ascii="仿宋" w:eastAsia="仿宋" w:hAnsi="仿宋" w:cs="仿宋" w:hint="eastAsia"/>
          <w:sz w:val="28"/>
          <w:lang w:eastAsia="zh-CN"/>
        </w:rPr>
      </w:pPr>
      <w:bookmarkStart w:id="14" w:name="_Toc867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在危机发生时，芝麻油项目团队立即行动，成立了应急小组。该小组的任务是迅速制定并实施紧急应对措施，以最小化潜在损失。以下是采取的主要措施：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暂停芝麻油项目进度：为遏制危机蔓延，芝麻油项目暂时停止进行，以便全面评估当前状况。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资源重新分配：重新评估芝麻油项目资源的分配，确保最大限度地减小损失。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实时沟通：与关键利益相关者建立实时沟通机制，向他们传递芝麻油项目危机的实际状况，保障芝麻油项目核心利益。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在紧急应对的同时，芝麻油项目团队强调了团队协作和有效沟通的重要性。以下是团队协作的关键举措：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信息共享机制：建立了信息共享平台，确保团队成员能够及时获取芝麻油项目危机的实时信息。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领导者沟通：芝麻油项目领导者通过定期会议和即时沟通工具，指导团队应对危机，保持团队稳定运行。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随着危机得到初步控制，芝麻油项目团队转向制定恢复计划，以确保芝麻油项目能够从中迅速恢复。主要恢复计划包括：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修复受损的进度计划：重新评估芝麻油项目进度，制定修复计划，确保芝麻油项目尽快回归正常进程。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重新调整资源分配：优化资源分配，确保芝麻油项目在有限资源下高效运转。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风险管理机制加强：对芝麻油项目风险进行全面评估，制定更强化的风险管理策略，以预防未来可能的危机。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867"/>
      <w:r>
        <w:rPr>
          <w:rFonts w:ascii="仿宋" w:eastAsia="仿宋" w:hAnsi="仿宋" w:cs="仿宋" w:hint="eastAsia"/>
          <w:sz w:val="28"/>
          <w:lang w:eastAsia="zh-CN"/>
        </w:rPr>
        <w:t>五、芝麻油项目建设背景及必要性分析</w:t>
      </w:r>
      <w:bookmarkEnd w:id="15"/>
    </w:p>
    <w:p>
      <w:pPr>
        <w:pStyle w:val="Heading2"/>
        <w:rPr>
          <w:rFonts w:ascii="仿宋" w:eastAsia="仿宋" w:hAnsi="仿宋" w:cs="仿宋" w:hint="eastAsia"/>
          <w:lang w:eastAsia="zh-CN"/>
        </w:rPr>
      </w:pPr>
      <w:bookmarkStart w:id="16" w:name="_Toc7789"/>
      <w:r>
        <w:rPr>
          <w:rFonts w:ascii="仿宋" w:eastAsia="仿宋" w:hAnsi="仿宋" w:cs="仿宋" w:hint="eastAsia"/>
          <w:lang w:eastAsia="zh-CN"/>
        </w:rPr>
        <w:t>(一)、芝麻油项目背景分析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芝麻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我们的背景分析将深入挖掘当前行业的发展趋势，通过对竞争态势的全面审视，找到芝麻油项目在这个潮流中的定位。同时，我们将关注行业内涌现的新兴机遇，以便芝麻油项目更好地融入行业发展的潮流中。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芝麻油项目提供了强大的发展动力。我们将聚焦于行业内最新的技术发展趋势，包括但不限于人工智能、大数据分析、物联网等领域。通过深度的技术研究，我们将确保芝麻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芝麻油项目发展的源泉。我们将投入更多的精力对市场需求进行深入剖析，超越表面的需求，深入挖掘潜在的市场痛点和机遇。通过对市场需求的细致了解，芝麻油项目将更有针对性地设计解决方案，满足市场的多样化需求，从而更好地促进芝麻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芝麻油项目战略至关重要。我们将对竞争态势进行更为深入的分析，包括但不限于市场份额、产品特点、客户满意度等多个维度。通过深度的竞争分析，芝麻油项目将能够更准确地把握市场脉搏，制定具有竞争力的芝麻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芝麻油项目的发展具有直接的影响。我们将进行更为全面的法规和政策分析，了解行业发展中的潜在法律风险和合规挑战。通过充分了解和遵守相关法规，芝麻油项目将确保在法律框架内合法合规运营，为芝麻油项目的稳健发展提供有力支持。</w:t>
      </w:r>
    </w:p>
    <w:p>
      <w:pPr>
        <w:pStyle w:val="Heading2"/>
        <w:ind w:firstLine="560" w:firstLineChars="200"/>
        <w:rPr>
          <w:rFonts w:ascii="仿宋" w:eastAsia="仿宋" w:hAnsi="仿宋" w:cs="仿宋" w:hint="eastAsia"/>
          <w:sz w:val="28"/>
          <w:lang w:eastAsia="zh-CN"/>
        </w:rPr>
      </w:pPr>
      <w:bookmarkStart w:id="17" w:name="_Toc22307"/>
      <w:r>
        <w:rPr>
          <w:rFonts w:ascii="仿宋" w:eastAsia="仿宋" w:hAnsi="仿宋" w:cs="仿宋" w:hint="eastAsia"/>
          <w:sz w:val="28"/>
          <w:lang w:eastAsia="zh-CN"/>
        </w:rPr>
        <w:t>(二)、芝麻油项目建设必要性分析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建设的迫切性源于对行业发展趋势的深刻洞察。我们正处于一个行业变革的时代，科技创新、数字化转型成为企业发展的关键动力。芝麻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建设不仅仅是为了跟上潮流，更是为了通过技术创新推动企业的持续发展。通过引入先进的技术和解决方案，芝麻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芝麻油项目的建设成为必然选择，通过提高产品质量、拓展服务领域，从而在竞争中获得更多的机会。芝麻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芝麻油项目建设的必要性体现在对客户需求更精准的满足。通过芝麻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芝麻油项目建设的背后是对企业持续创新的追求。只有通过不断创新，企业才能在竞争中立于不败之地。芝麻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143"/>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3645"/>
      <w:r>
        <w:rPr>
          <w:rFonts w:ascii="仿宋" w:eastAsia="仿宋" w:hAnsi="仿宋" w:cs="仿宋" w:hint="eastAsia"/>
          <w:lang w:eastAsia="zh-CN"/>
        </w:rPr>
        <w:t>(一)、芝麻油行业分析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芝麻油行业一直以来都是市场的关注焦点。行业内的发展趋势、竞争态势以及潜在机会都对芝麻油项目的推进产生深远的影响。通过深入研究行业的整体概貌，我们将更好地理解行业的核心特征，为芝麻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芝麻油行业，技术一直是推动创新和发展的关键因素。我们将对当前技术趋势进行详尽分析，包括但不限于人工智能、大数据应用、先进制造技术等。这有助于芝麻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芝麻油项目成功的基础。我们将对主要竞争对手进行深入研究，包括其市场份额、产品特点、市场定位等。通过全面了解竞争对手的优势和劣势，芝麻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9231"/>
      <w:r>
        <w:rPr>
          <w:rFonts w:ascii="仿宋" w:eastAsia="仿宋" w:hAnsi="仿宋" w:cs="仿宋" w:hint="eastAsia"/>
          <w:sz w:val="28"/>
          <w:lang w:eastAsia="zh-CN"/>
        </w:rPr>
        <w:t>(二)、芝麻油市场分析预测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通过对市场规模的深入调研，我们将预测芝麻油市场未来的增长趋势。这包括市场的整体规模、各细分领域的发展趋势等。芝麻油项目可以根据市场的扩张速度和潜在机会，制定更符合市场需求的发展策略。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了解消费者的需求是市场分析的核心。我们将通过调查研究，深入挖掘目标消费者的需求特点、购买习惯以及对产品和服务的期望。这有助于芝麻油项目更好地定位目标市场，提供更符合消费者期待的解决方案。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芝麻油项目实施过程中需要充分考虑的因素。我们将对市场风险进行全面评估，包括但不限于政策法规风险、市场竞争风险、技术变革风险等。通过对潜在风险的深入分析，芝麻油项目可以制定相应的风险缓解策略，降低不确定性对芝麻油项目的影响。</w:t>
      </w:r>
    </w:p>
    <w:p>
      <w:pPr>
        <w:pStyle w:val="Heading1"/>
        <w:ind w:firstLine="560" w:firstLineChars="200"/>
        <w:rPr>
          <w:rFonts w:ascii="仿宋" w:eastAsia="仿宋" w:hAnsi="仿宋" w:cs="仿宋" w:hint="eastAsia"/>
          <w:sz w:val="28"/>
          <w:lang w:eastAsia="zh-CN"/>
        </w:rPr>
      </w:pPr>
      <w:bookmarkStart w:id="21" w:name="_Toc6456"/>
      <w:r>
        <w:rPr>
          <w:rFonts w:ascii="仿宋" w:eastAsia="仿宋" w:hAnsi="仿宋" w:cs="仿宋" w:hint="eastAsia"/>
          <w:sz w:val="28"/>
          <w:lang w:eastAsia="zh-CN"/>
        </w:rPr>
        <w:t>七、芝麻油项目经营效益</w:t>
      </w:r>
      <w:bookmarkEnd w:id="21"/>
    </w:p>
    <w:p>
      <w:pPr>
        <w:pStyle w:val="Heading2"/>
        <w:rPr>
          <w:rFonts w:ascii="仿宋" w:eastAsia="仿宋" w:hAnsi="仿宋" w:cs="仿宋" w:hint="eastAsia"/>
          <w:lang w:eastAsia="zh-CN"/>
        </w:rPr>
      </w:pPr>
      <w:bookmarkStart w:id="22" w:name="_Toc6464"/>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芝麻油项目总投资为XX万元，包括固定资产投资和流动资金投资。其中，固定资产投资为XX万元，占总投资的XX%；流动资金投资为XX万元，占总投资的XX%。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固定资产投资构成：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https://d.book118.com/947142144134006052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C1A63"/>
    <w:rsid w:val="179C1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421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2024-03-02T12:28:00Z</dcterms:created>
  <dcterms:modified xsi:type="dcterms:W3CDTF">2024-03-02T12:28:36Z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243EA869D8E44CC395766DDC7BDC5CBC_11</vt:lpwstr>
  </property>
  <property fmtid="{D5CDD505-2E9C-101B-9397-08002B2CF9AE}" pid="3" name="KSOProductBuildVer">
    <vt:lpwstr>2052-12.1.0.16388</vt:lpwstr>
  </property>
</Properties>
</file>