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植物稳态营养肥料项目建设方案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05" w:history="1">
        <w:r>
          <w:rPr>
            <w:rFonts w:ascii="仿宋" w:eastAsia="仿宋" w:hAnsi="仿宋" w:cs="仿宋" w:hint="eastAsia"/>
            <w:lang w:eastAsia="zh-CN"/>
          </w:rPr>
          <w:t>前言</w:t>
        </w:r>
        <w:r>
          <w:tab/>
        </w:r>
        <w:r>
          <w:fldChar w:fldCharType="begin"/>
        </w:r>
        <w:r>
          <w:instrText xml:space="preserve"> PAGEREF _Toc19405 \h </w:instrText>
        </w:r>
        <w:r>
          <w:fldChar w:fldCharType="separate"/>
        </w:r>
        <w:r>
          <w:t>3</w:t>
        </w:r>
        <w:r>
          <w:fldChar w:fldCharType="end"/>
        </w:r>
      </w:hyperlink>
    </w:p>
    <w:p>
      <w:pPr>
        <w:pStyle w:val="TOC1"/>
        <w:tabs>
          <w:tab w:val="right" w:leader="dot" w:pos="8306"/>
        </w:tabs>
      </w:pPr>
      <w:hyperlink w:anchor="_Toc4686" w:history="1">
        <w:r>
          <w:rPr>
            <w:rFonts w:ascii="仿宋" w:eastAsia="仿宋" w:hAnsi="仿宋" w:cs="仿宋" w:hint="eastAsia"/>
            <w:lang w:eastAsia="zh-CN"/>
          </w:rPr>
          <w:t>一、社会影响分析</w:t>
        </w:r>
        <w:r>
          <w:tab/>
        </w:r>
        <w:r>
          <w:fldChar w:fldCharType="begin"/>
        </w:r>
        <w:r>
          <w:instrText xml:space="preserve"> PAGEREF _Toc4686 \h </w:instrText>
        </w:r>
        <w:r>
          <w:fldChar w:fldCharType="separate"/>
        </w:r>
        <w:r>
          <w:t>3</w:t>
        </w:r>
        <w:r>
          <w:fldChar w:fldCharType="end"/>
        </w:r>
      </w:hyperlink>
    </w:p>
    <w:p>
      <w:pPr>
        <w:pStyle w:val="TOC2"/>
        <w:tabs>
          <w:tab w:val="right" w:leader="dot" w:pos="8306"/>
        </w:tabs>
      </w:pPr>
      <w:hyperlink w:anchor="_Toc2797" w:history="1">
        <w:r>
          <w:rPr>
            <w:rFonts w:ascii="仿宋" w:eastAsia="仿宋" w:hAnsi="仿宋" w:cs="仿宋" w:hint="eastAsia"/>
            <w:lang w:eastAsia="zh-CN"/>
          </w:rPr>
          <w:t>(一)、社会影响效果分析</w:t>
        </w:r>
        <w:r>
          <w:tab/>
        </w:r>
        <w:r>
          <w:fldChar w:fldCharType="begin"/>
        </w:r>
        <w:r>
          <w:instrText xml:space="preserve"> PAGEREF _Toc2797 \h </w:instrText>
        </w:r>
        <w:r>
          <w:fldChar w:fldCharType="separate"/>
        </w:r>
        <w:r>
          <w:t>3</w:t>
        </w:r>
        <w:r>
          <w:fldChar w:fldCharType="end"/>
        </w:r>
      </w:hyperlink>
    </w:p>
    <w:p>
      <w:pPr>
        <w:pStyle w:val="TOC2"/>
        <w:tabs>
          <w:tab w:val="right" w:leader="dot" w:pos="8306"/>
        </w:tabs>
      </w:pPr>
      <w:hyperlink w:anchor="_Toc22293" w:history="1">
        <w:r>
          <w:rPr>
            <w:rFonts w:ascii="仿宋" w:eastAsia="仿宋" w:hAnsi="仿宋" w:cs="仿宋" w:hint="eastAsia"/>
            <w:lang w:eastAsia="zh-CN"/>
          </w:rPr>
          <w:t>(二)、社会适应性分析</w:t>
        </w:r>
        <w:r>
          <w:tab/>
        </w:r>
        <w:r>
          <w:fldChar w:fldCharType="begin"/>
        </w:r>
        <w:r>
          <w:instrText xml:space="preserve"> PAGEREF _Toc22293 \h </w:instrText>
        </w:r>
        <w:r>
          <w:fldChar w:fldCharType="separate"/>
        </w:r>
        <w:r>
          <w:t>5</w:t>
        </w:r>
        <w:r>
          <w:fldChar w:fldCharType="end"/>
        </w:r>
      </w:hyperlink>
    </w:p>
    <w:p>
      <w:pPr>
        <w:pStyle w:val="TOC2"/>
        <w:tabs>
          <w:tab w:val="right" w:leader="dot" w:pos="8306"/>
        </w:tabs>
      </w:pPr>
      <w:hyperlink w:anchor="_Toc16705" w:history="1">
        <w:r>
          <w:rPr>
            <w:rFonts w:ascii="仿宋" w:eastAsia="仿宋" w:hAnsi="仿宋" w:cs="仿宋" w:hint="eastAsia"/>
            <w:lang w:eastAsia="zh-CN"/>
          </w:rPr>
          <w:t>(三)、社会风险及对策分析</w:t>
        </w:r>
        <w:r>
          <w:tab/>
        </w:r>
        <w:r>
          <w:fldChar w:fldCharType="begin"/>
        </w:r>
        <w:r>
          <w:instrText xml:space="preserve"> PAGEREF _Toc16705 \h </w:instrText>
        </w:r>
        <w:r>
          <w:fldChar w:fldCharType="separate"/>
        </w:r>
        <w:r>
          <w:t>7</w:t>
        </w:r>
        <w:r>
          <w:fldChar w:fldCharType="end"/>
        </w:r>
      </w:hyperlink>
    </w:p>
    <w:p>
      <w:pPr>
        <w:pStyle w:val="TOC1"/>
        <w:tabs>
          <w:tab w:val="right" w:leader="dot" w:pos="8306"/>
        </w:tabs>
      </w:pPr>
      <w:hyperlink w:anchor="_Toc1220" w:history="1">
        <w:r>
          <w:rPr>
            <w:rFonts w:ascii="仿宋" w:eastAsia="仿宋" w:hAnsi="仿宋" w:cs="仿宋" w:hint="eastAsia"/>
            <w:lang w:eastAsia="zh-CN"/>
          </w:rPr>
          <w:t>二、背景、必要性分析</w:t>
        </w:r>
        <w:r>
          <w:tab/>
        </w:r>
        <w:r>
          <w:fldChar w:fldCharType="begin"/>
        </w:r>
        <w:r>
          <w:instrText xml:space="preserve"> PAGEREF _Toc1220 \h </w:instrText>
        </w:r>
        <w:r>
          <w:fldChar w:fldCharType="separate"/>
        </w:r>
        <w:r>
          <w:t>10</w:t>
        </w:r>
        <w:r>
          <w:fldChar w:fldCharType="end"/>
        </w:r>
      </w:hyperlink>
    </w:p>
    <w:p>
      <w:pPr>
        <w:pStyle w:val="TOC2"/>
        <w:tabs>
          <w:tab w:val="right" w:leader="dot" w:pos="8306"/>
        </w:tabs>
      </w:pPr>
      <w:hyperlink w:anchor="_Toc10837" w:history="1">
        <w:r>
          <w:rPr>
            <w:rFonts w:ascii="仿宋" w:eastAsia="仿宋" w:hAnsi="仿宋" w:cs="仿宋" w:hint="eastAsia"/>
            <w:lang w:eastAsia="zh-CN"/>
          </w:rPr>
          <w:t>(一)、项目建设背景</w:t>
        </w:r>
        <w:r>
          <w:tab/>
        </w:r>
        <w:r>
          <w:fldChar w:fldCharType="begin"/>
        </w:r>
        <w:r>
          <w:instrText xml:space="preserve"> PAGEREF _Toc10837 \h </w:instrText>
        </w:r>
        <w:r>
          <w:fldChar w:fldCharType="separate"/>
        </w:r>
        <w:r>
          <w:t>10</w:t>
        </w:r>
        <w:r>
          <w:fldChar w:fldCharType="end"/>
        </w:r>
      </w:hyperlink>
    </w:p>
    <w:p>
      <w:pPr>
        <w:pStyle w:val="TOC2"/>
        <w:tabs>
          <w:tab w:val="right" w:leader="dot" w:pos="8306"/>
        </w:tabs>
      </w:pPr>
      <w:hyperlink w:anchor="_Toc18120" w:history="1">
        <w:r>
          <w:rPr>
            <w:rFonts w:ascii="仿宋" w:eastAsia="仿宋" w:hAnsi="仿宋" w:cs="仿宋" w:hint="eastAsia"/>
            <w:lang w:eastAsia="zh-CN"/>
          </w:rPr>
          <w:t>(二)、必要性分析</w:t>
        </w:r>
        <w:r>
          <w:tab/>
        </w:r>
        <w:r>
          <w:fldChar w:fldCharType="begin"/>
        </w:r>
        <w:r>
          <w:instrText xml:space="preserve"> PAGEREF _Toc18120 \h </w:instrText>
        </w:r>
        <w:r>
          <w:fldChar w:fldCharType="separate"/>
        </w:r>
        <w:r>
          <w:t>11</w:t>
        </w:r>
        <w:r>
          <w:fldChar w:fldCharType="end"/>
        </w:r>
      </w:hyperlink>
    </w:p>
    <w:p>
      <w:pPr>
        <w:pStyle w:val="TOC2"/>
        <w:tabs>
          <w:tab w:val="right" w:leader="dot" w:pos="8306"/>
        </w:tabs>
      </w:pPr>
      <w:hyperlink w:anchor="_Toc29099" w:history="1">
        <w:r>
          <w:rPr>
            <w:rFonts w:ascii="仿宋" w:eastAsia="仿宋" w:hAnsi="仿宋" w:cs="仿宋" w:hint="eastAsia"/>
            <w:lang w:eastAsia="zh-CN"/>
          </w:rPr>
          <w:t>(三)、项目建设有利条件</w:t>
        </w:r>
        <w:r>
          <w:tab/>
        </w:r>
        <w:r>
          <w:fldChar w:fldCharType="begin"/>
        </w:r>
        <w:r>
          <w:instrText xml:space="preserve"> PAGEREF _Toc29099 \h </w:instrText>
        </w:r>
        <w:r>
          <w:fldChar w:fldCharType="separate"/>
        </w:r>
        <w:r>
          <w:t>13</w:t>
        </w:r>
        <w:r>
          <w:fldChar w:fldCharType="end"/>
        </w:r>
      </w:hyperlink>
    </w:p>
    <w:p>
      <w:pPr>
        <w:pStyle w:val="TOC1"/>
        <w:tabs>
          <w:tab w:val="right" w:leader="dot" w:pos="8306"/>
        </w:tabs>
      </w:pPr>
      <w:hyperlink w:anchor="_Toc14650" w:history="1">
        <w:r>
          <w:rPr>
            <w:rFonts w:ascii="仿宋" w:eastAsia="仿宋" w:hAnsi="仿宋" w:cs="仿宋" w:hint="eastAsia"/>
            <w:lang w:eastAsia="zh-CN"/>
          </w:rPr>
          <w:t>三、财务管理与成本控制</w:t>
        </w:r>
        <w:r>
          <w:tab/>
        </w:r>
        <w:r>
          <w:fldChar w:fldCharType="begin"/>
        </w:r>
        <w:r>
          <w:instrText xml:space="preserve"> PAGEREF _Toc14650 \h </w:instrText>
        </w:r>
        <w:r>
          <w:fldChar w:fldCharType="separate"/>
        </w:r>
        <w:r>
          <w:t>14</w:t>
        </w:r>
        <w:r>
          <w:fldChar w:fldCharType="end"/>
        </w:r>
      </w:hyperlink>
    </w:p>
    <w:p>
      <w:pPr>
        <w:pStyle w:val="TOC2"/>
        <w:tabs>
          <w:tab w:val="right" w:leader="dot" w:pos="8306"/>
        </w:tabs>
      </w:pPr>
      <w:hyperlink w:anchor="_Toc28437" w:history="1">
        <w:r>
          <w:rPr>
            <w:rFonts w:ascii="仿宋" w:eastAsia="仿宋" w:hAnsi="仿宋" w:cs="仿宋" w:hint="eastAsia"/>
            <w:lang w:eastAsia="zh-CN"/>
          </w:rPr>
          <w:t>(一)、财务管理体系建设</w:t>
        </w:r>
        <w:r>
          <w:tab/>
        </w:r>
        <w:r>
          <w:fldChar w:fldCharType="begin"/>
        </w:r>
        <w:r>
          <w:instrText xml:space="preserve"> PAGEREF _Toc28437 \h </w:instrText>
        </w:r>
        <w:r>
          <w:fldChar w:fldCharType="separate"/>
        </w:r>
        <w:r>
          <w:t>14</w:t>
        </w:r>
        <w:r>
          <w:fldChar w:fldCharType="end"/>
        </w:r>
      </w:hyperlink>
    </w:p>
    <w:p>
      <w:pPr>
        <w:pStyle w:val="TOC2"/>
        <w:tabs>
          <w:tab w:val="right" w:leader="dot" w:pos="8306"/>
        </w:tabs>
      </w:pPr>
      <w:hyperlink w:anchor="_Toc14425" w:history="1">
        <w:r>
          <w:rPr>
            <w:rFonts w:ascii="仿宋" w:eastAsia="仿宋" w:hAnsi="仿宋" w:cs="仿宋" w:hint="eastAsia"/>
            <w:lang w:eastAsia="zh-CN"/>
          </w:rPr>
          <w:t>(二)、成本控制措施</w:t>
        </w:r>
        <w:r>
          <w:tab/>
        </w:r>
        <w:r>
          <w:fldChar w:fldCharType="begin"/>
        </w:r>
        <w:r>
          <w:instrText xml:space="preserve"> PAGEREF _Toc14425 \h </w:instrText>
        </w:r>
        <w:r>
          <w:fldChar w:fldCharType="separate"/>
        </w:r>
        <w:r>
          <w:t>16</w:t>
        </w:r>
        <w:r>
          <w:fldChar w:fldCharType="end"/>
        </w:r>
      </w:hyperlink>
    </w:p>
    <w:p>
      <w:pPr>
        <w:pStyle w:val="TOC1"/>
        <w:tabs>
          <w:tab w:val="right" w:leader="dot" w:pos="8306"/>
        </w:tabs>
      </w:pPr>
      <w:hyperlink w:anchor="_Toc10947" w:history="1">
        <w:r>
          <w:rPr>
            <w:rFonts w:ascii="仿宋" w:eastAsia="仿宋" w:hAnsi="仿宋" w:cs="仿宋" w:hint="eastAsia"/>
            <w:lang w:eastAsia="zh-CN"/>
          </w:rPr>
          <w:t>四、植物稳态营养肥料项目概论</w:t>
        </w:r>
        <w:r>
          <w:tab/>
        </w:r>
        <w:r>
          <w:fldChar w:fldCharType="begin"/>
        </w:r>
        <w:r>
          <w:instrText xml:space="preserve"> PAGEREF _Toc10947 \h </w:instrText>
        </w:r>
        <w:r>
          <w:fldChar w:fldCharType="separate"/>
        </w:r>
        <w:r>
          <w:t>17</w:t>
        </w:r>
        <w:r>
          <w:fldChar w:fldCharType="end"/>
        </w:r>
      </w:hyperlink>
    </w:p>
    <w:p>
      <w:pPr>
        <w:pStyle w:val="TOC2"/>
        <w:tabs>
          <w:tab w:val="right" w:leader="dot" w:pos="8306"/>
        </w:tabs>
      </w:pPr>
      <w:hyperlink w:anchor="_Toc31958" w:history="1">
        <w:r>
          <w:rPr>
            <w:rFonts w:ascii="仿宋" w:eastAsia="仿宋" w:hAnsi="仿宋" w:cs="仿宋" w:hint="eastAsia"/>
            <w:lang w:eastAsia="zh-CN"/>
          </w:rPr>
          <w:t>(一)、项目申报单位概况</w:t>
        </w:r>
        <w:r>
          <w:tab/>
        </w:r>
        <w:r>
          <w:fldChar w:fldCharType="begin"/>
        </w:r>
        <w:r>
          <w:instrText xml:space="preserve"> PAGEREF _Toc31958 \h </w:instrText>
        </w:r>
        <w:r>
          <w:fldChar w:fldCharType="separate"/>
        </w:r>
        <w:r>
          <w:t>17</w:t>
        </w:r>
        <w:r>
          <w:fldChar w:fldCharType="end"/>
        </w:r>
      </w:hyperlink>
    </w:p>
    <w:p>
      <w:pPr>
        <w:pStyle w:val="TOC2"/>
        <w:tabs>
          <w:tab w:val="right" w:leader="dot" w:pos="8306"/>
        </w:tabs>
      </w:pPr>
      <w:hyperlink w:anchor="_Toc3795" w:history="1">
        <w:r>
          <w:rPr>
            <w:rFonts w:ascii="仿宋" w:eastAsia="仿宋" w:hAnsi="仿宋" w:cs="仿宋" w:hint="eastAsia"/>
            <w:lang w:eastAsia="zh-CN"/>
          </w:rPr>
          <w:t>(二)、项目概况</w:t>
        </w:r>
        <w:r>
          <w:tab/>
        </w:r>
        <w:r>
          <w:fldChar w:fldCharType="begin"/>
        </w:r>
        <w:r>
          <w:instrText xml:space="preserve"> PAGEREF _Toc3795 \h </w:instrText>
        </w:r>
        <w:r>
          <w:fldChar w:fldCharType="separate"/>
        </w:r>
        <w:r>
          <w:t>18</w:t>
        </w:r>
        <w:r>
          <w:fldChar w:fldCharType="end"/>
        </w:r>
      </w:hyperlink>
    </w:p>
    <w:p>
      <w:pPr>
        <w:pStyle w:val="TOC1"/>
        <w:tabs>
          <w:tab w:val="right" w:leader="dot" w:pos="8306"/>
        </w:tabs>
      </w:pPr>
      <w:hyperlink w:anchor="_Toc29610" w:history="1">
        <w:r>
          <w:rPr>
            <w:rFonts w:ascii="仿宋" w:eastAsia="仿宋" w:hAnsi="仿宋" w:cs="仿宋" w:hint="eastAsia"/>
            <w:lang w:eastAsia="zh-CN"/>
          </w:rPr>
          <w:t>五、发展规划、产业政策和行业准入分析</w:t>
        </w:r>
        <w:r>
          <w:tab/>
        </w:r>
        <w:r>
          <w:fldChar w:fldCharType="begin"/>
        </w:r>
        <w:r>
          <w:instrText xml:space="preserve"> PAGEREF _Toc29610 \h </w:instrText>
        </w:r>
        <w:r>
          <w:fldChar w:fldCharType="separate"/>
        </w:r>
        <w:r>
          <w:t>21</w:t>
        </w:r>
        <w:r>
          <w:fldChar w:fldCharType="end"/>
        </w:r>
      </w:hyperlink>
    </w:p>
    <w:p>
      <w:pPr>
        <w:pStyle w:val="TOC2"/>
        <w:tabs>
          <w:tab w:val="right" w:leader="dot" w:pos="8306"/>
        </w:tabs>
      </w:pPr>
      <w:hyperlink w:anchor="_Toc6766" w:history="1">
        <w:r>
          <w:rPr>
            <w:rFonts w:ascii="仿宋" w:eastAsia="仿宋" w:hAnsi="仿宋" w:cs="仿宋" w:hint="eastAsia"/>
            <w:lang w:eastAsia="zh-CN"/>
          </w:rPr>
          <w:t>(一)、发展规划分析</w:t>
        </w:r>
        <w:r>
          <w:tab/>
        </w:r>
        <w:r>
          <w:fldChar w:fldCharType="begin"/>
        </w:r>
        <w:r>
          <w:instrText xml:space="preserve"> PAGEREF _Toc6766 \h </w:instrText>
        </w:r>
        <w:r>
          <w:fldChar w:fldCharType="separate"/>
        </w:r>
        <w:r>
          <w:t>21</w:t>
        </w:r>
        <w:r>
          <w:fldChar w:fldCharType="end"/>
        </w:r>
      </w:hyperlink>
    </w:p>
    <w:p>
      <w:pPr>
        <w:pStyle w:val="TOC2"/>
        <w:tabs>
          <w:tab w:val="right" w:leader="dot" w:pos="8306"/>
        </w:tabs>
      </w:pPr>
      <w:hyperlink w:anchor="_Toc30013" w:history="1">
        <w:r>
          <w:rPr>
            <w:rFonts w:ascii="仿宋" w:eastAsia="仿宋" w:hAnsi="仿宋" w:cs="仿宋" w:hint="eastAsia"/>
            <w:lang w:eastAsia="zh-CN"/>
          </w:rPr>
          <w:t>(二)、产业政策分析</w:t>
        </w:r>
        <w:r>
          <w:tab/>
        </w:r>
        <w:r>
          <w:fldChar w:fldCharType="begin"/>
        </w:r>
        <w:r>
          <w:instrText xml:space="preserve"> PAGEREF _Toc30013 \h </w:instrText>
        </w:r>
        <w:r>
          <w:fldChar w:fldCharType="separate"/>
        </w:r>
        <w:r>
          <w:t>23</w:t>
        </w:r>
        <w:r>
          <w:fldChar w:fldCharType="end"/>
        </w:r>
      </w:hyperlink>
    </w:p>
    <w:p>
      <w:pPr>
        <w:pStyle w:val="TOC2"/>
        <w:tabs>
          <w:tab w:val="right" w:leader="dot" w:pos="8306"/>
        </w:tabs>
      </w:pPr>
      <w:hyperlink w:anchor="_Toc19119" w:history="1">
        <w:r>
          <w:rPr>
            <w:rFonts w:ascii="仿宋" w:eastAsia="仿宋" w:hAnsi="仿宋" w:cs="仿宋" w:hint="eastAsia"/>
            <w:lang w:eastAsia="zh-CN"/>
          </w:rPr>
          <w:t>(三)、行业准入分析</w:t>
        </w:r>
        <w:r>
          <w:tab/>
        </w:r>
        <w:r>
          <w:fldChar w:fldCharType="begin"/>
        </w:r>
        <w:r>
          <w:instrText xml:space="preserve"> PAGEREF _Toc19119 \h </w:instrText>
        </w:r>
        <w:r>
          <w:fldChar w:fldCharType="separate"/>
        </w:r>
        <w:r>
          <w:t>24</w:t>
        </w:r>
        <w:r>
          <w:fldChar w:fldCharType="end"/>
        </w:r>
      </w:hyperlink>
    </w:p>
    <w:p>
      <w:pPr>
        <w:pStyle w:val="TOC1"/>
        <w:tabs>
          <w:tab w:val="right" w:leader="dot" w:pos="8306"/>
        </w:tabs>
      </w:pPr>
      <w:hyperlink w:anchor="_Toc24363" w:history="1">
        <w:r>
          <w:rPr>
            <w:rFonts w:ascii="仿宋" w:eastAsia="仿宋" w:hAnsi="仿宋" w:cs="仿宋" w:hint="eastAsia"/>
            <w:lang w:eastAsia="zh-CN"/>
          </w:rPr>
          <w:t>六、建设风险评估分析</w:t>
        </w:r>
        <w:r>
          <w:tab/>
        </w:r>
        <w:r>
          <w:fldChar w:fldCharType="begin"/>
        </w:r>
        <w:r>
          <w:instrText xml:space="preserve"> PAGEREF _Toc24363 \h </w:instrText>
        </w:r>
        <w:r>
          <w:fldChar w:fldCharType="separate"/>
        </w:r>
        <w:r>
          <w:t>26</w:t>
        </w:r>
        <w:r>
          <w:fldChar w:fldCharType="end"/>
        </w:r>
      </w:hyperlink>
    </w:p>
    <w:p>
      <w:pPr>
        <w:pStyle w:val="TOC2"/>
        <w:tabs>
          <w:tab w:val="right" w:leader="dot" w:pos="8306"/>
        </w:tabs>
      </w:pPr>
      <w:hyperlink w:anchor="_Toc20460" w:history="1">
        <w:r>
          <w:rPr>
            <w:rFonts w:ascii="仿宋" w:eastAsia="仿宋" w:hAnsi="仿宋" w:cs="仿宋" w:hint="eastAsia"/>
            <w:lang w:eastAsia="zh-CN"/>
          </w:rPr>
          <w:t>(一)、政策风险分析</w:t>
        </w:r>
        <w:r>
          <w:tab/>
        </w:r>
        <w:r>
          <w:fldChar w:fldCharType="begin"/>
        </w:r>
        <w:r>
          <w:instrText xml:space="preserve"> PAGEREF _Toc20460 \h </w:instrText>
        </w:r>
        <w:r>
          <w:fldChar w:fldCharType="separate"/>
        </w:r>
        <w:r>
          <w:t>26</w:t>
        </w:r>
        <w:r>
          <w:fldChar w:fldCharType="end"/>
        </w:r>
      </w:hyperlink>
    </w:p>
    <w:p>
      <w:pPr>
        <w:pStyle w:val="TOC2"/>
        <w:tabs>
          <w:tab w:val="right" w:leader="dot" w:pos="8306"/>
        </w:tabs>
      </w:pPr>
      <w:hyperlink w:anchor="_Toc27896" w:history="1">
        <w:r>
          <w:rPr>
            <w:rFonts w:ascii="仿宋" w:eastAsia="仿宋" w:hAnsi="仿宋" w:cs="仿宋" w:hint="eastAsia"/>
            <w:lang w:eastAsia="zh-CN"/>
          </w:rPr>
          <w:t>(二)、社会风险分析</w:t>
        </w:r>
        <w:r>
          <w:tab/>
        </w:r>
        <w:r>
          <w:fldChar w:fldCharType="begin"/>
        </w:r>
        <w:r>
          <w:instrText xml:space="preserve"> PAGEREF _Toc27896 \h </w:instrText>
        </w:r>
        <w:r>
          <w:fldChar w:fldCharType="separate"/>
        </w:r>
        <w:r>
          <w:t>27</w:t>
        </w:r>
        <w:r>
          <w:fldChar w:fldCharType="end"/>
        </w:r>
      </w:hyperlink>
    </w:p>
    <w:p>
      <w:pPr>
        <w:pStyle w:val="TOC2"/>
        <w:tabs>
          <w:tab w:val="right" w:leader="dot" w:pos="8306"/>
        </w:tabs>
      </w:pPr>
      <w:hyperlink w:anchor="_Toc6681" w:history="1">
        <w:r>
          <w:rPr>
            <w:rFonts w:ascii="仿宋" w:eastAsia="仿宋" w:hAnsi="仿宋" w:cs="仿宋" w:hint="eastAsia"/>
            <w:lang w:eastAsia="zh-CN"/>
          </w:rPr>
          <w:t>(三)、市场风险分析</w:t>
        </w:r>
        <w:r>
          <w:tab/>
        </w:r>
        <w:r>
          <w:fldChar w:fldCharType="begin"/>
        </w:r>
        <w:r>
          <w:instrText xml:space="preserve"> PAGEREF _Toc6681 \h </w:instrText>
        </w:r>
        <w:r>
          <w:fldChar w:fldCharType="separate"/>
        </w:r>
        <w:r>
          <w:t>28</w:t>
        </w:r>
        <w:r>
          <w:fldChar w:fldCharType="end"/>
        </w:r>
      </w:hyperlink>
    </w:p>
    <w:p>
      <w:pPr>
        <w:pStyle w:val="TOC2"/>
        <w:tabs>
          <w:tab w:val="right" w:leader="dot" w:pos="8306"/>
        </w:tabs>
      </w:pPr>
      <w:hyperlink w:anchor="_Toc20316" w:history="1">
        <w:r>
          <w:rPr>
            <w:rFonts w:ascii="仿宋" w:eastAsia="仿宋" w:hAnsi="仿宋" w:cs="仿宋" w:hint="eastAsia"/>
            <w:lang w:eastAsia="zh-CN"/>
          </w:rPr>
          <w:t>(四)、资金风险分析</w:t>
        </w:r>
        <w:r>
          <w:tab/>
        </w:r>
        <w:r>
          <w:fldChar w:fldCharType="begin"/>
        </w:r>
        <w:r>
          <w:instrText xml:space="preserve"> PAGEREF _Toc20316 \h </w:instrText>
        </w:r>
        <w:r>
          <w:fldChar w:fldCharType="separate"/>
        </w:r>
        <w:r>
          <w:t>29</w:t>
        </w:r>
        <w:r>
          <w:fldChar w:fldCharType="end"/>
        </w:r>
      </w:hyperlink>
    </w:p>
    <w:p>
      <w:pPr>
        <w:pStyle w:val="TOC2"/>
        <w:tabs>
          <w:tab w:val="right" w:leader="dot" w:pos="8306"/>
        </w:tabs>
      </w:pPr>
      <w:hyperlink w:anchor="_Toc23891" w:history="1">
        <w:r>
          <w:rPr>
            <w:rFonts w:ascii="仿宋" w:eastAsia="仿宋" w:hAnsi="仿宋" w:cs="仿宋" w:hint="eastAsia"/>
            <w:lang w:eastAsia="zh-CN"/>
          </w:rPr>
          <w:t>(五)、技术风险分析</w:t>
        </w:r>
        <w:r>
          <w:tab/>
        </w:r>
        <w:r>
          <w:fldChar w:fldCharType="begin"/>
        </w:r>
        <w:r>
          <w:instrText xml:space="preserve"> PAGEREF _Toc23891 \h </w:instrText>
        </w:r>
        <w:r>
          <w:fldChar w:fldCharType="separate"/>
        </w:r>
        <w:r>
          <w:t>30</w:t>
        </w:r>
        <w:r>
          <w:fldChar w:fldCharType="end"/>
        </w:r>
      </w:hyperlink>
    </w:p>
    <w:p>
      <w:pPr>
        <w:pStyle w:val="TOC2"/>
        <w:tabs>
          <w:tab w:val="right" w:leader="dot" w:pos="8306"/>
        </w:tabs>
      </w:pPr>
      <w:hyperlink w:anchor="_Toc16156" w:history="1">
        <w:r>
          <w:rPr>
            <w:rFonts w:ascii="仿宋" w:eastAsia="仿宋" w:hAnsi="仿宋" w:cs="仿宋" w:hint="eastAsia"/>
            <w:lang w:eastAsia="zh-CN"/>
          </w:rPr>
          <w:t>(六)、财务风险分析</w:t>
        </w:r>
        <w:r>
          <w:tab/>
        </w:r>
        <w:r>
          <w:fldChar w:fldCharType="begin"/>
        </w:r>
        <w:r>
          <w:instrText xml:space="preserve"> PAGEREF _Toc16156 \h </w:instrText>
        </w:r>
        <w:r>
          <w:fldChar w:fldCharType="separate"/>
        </w:r>
        <w:r>
          <w:t>32</w:t>
        </w:r>
        <w:r>
          <w:fldChar w:fldCharType="end"/>
        </w:r>
      </w:hyperlink>
    </w:p>
    <w:p>
      <w:pPr>
        <w:pStyle w:val="TOC2"/>
        <w:tabs>
          <w:tab w:val="right" w:leader="dot" w:pos="8306"/>
        </w:tabs>
      </w:pPr>
      <w:hyperlink w:anchor="_Toc30693" w:history="1">
        <w:r>
          <w:rPr>
            <w:rFonts w:ascii="仿宋" w:eastAsia="仿宋" w:hAnsi="仿宋" w:cs="仿宋" w:hint="eastAsia"/>
            <w:lang w:eastAsia="zh-CN"/>
          </w:rPr>
          <w:t>(七)、管理风险分析</w:t>
        </w:r>
        <w:r>
          <w:tab/>
        </w:r>
        <w:r>
          <w:fldChar w:fldCharType="begin"/>
        </w:r>
        <w:r>
          <w:instrText xml:space="preserve"> PAGEREF _Toc30693 \h </w:instrText>
        </w:r>
        <w:r>
          <w:fldChar w:fldCharType="separate"/>
        </w:r>
        <w:r>
          <w:t>33</w:t>
        </w:r>
        <w:r>
          <w:fldChar w:fldCharType="end"/>
        </w:r>
      </w:hyperlink>
    </w:p>
    <w:p>
      <w:pPr>
        <w:pStyle w:val="TOC2"/>
        <w:tabs>
          <w:tab w:val="right" w:leader="dot" w:pos="8306"/>
        </w:tabs>
      </w:pPr>
      <w:hyperlink w:anchor="_Toc28557" w:history="1">
        <w:r>
          <w:rPr>
            <w:rFonts w:ascii="仿宋" w:eastAsia="仿宋" w:hAnsi="仿宋" w:cs="仿宋" w:hint="eastAsia"/>
            <w:lang w:eastAsia="zh-CN"/>
          </w:rPr>
          <w:t>(八)、其它风险分析</w:t>
        </w:r>
        <w:r>
          <w:tab/>
        </w:r>
        <w:r>
          <w:fldChar w:fldCharType="begin"/>
        </w:r>
        <w:r>
          <w:instrText xml:space="preserve"> PAGEREF _Toc28557 \h </w:instrText>
        </w:r>
        <w:r>
          <w:fldChar w:fldCharType="separate"/>
        </w:r>
        <w:r>
          <w:t>35</w:t>
        </w:r>
        <w:r>
          <w:fldChar w:fldCharType="end"/>
        </w:r>
      </w:hyperlink>
    </w:p>
    <w:p>
      <w:pPr>
        <w:pStyle w:val="TOC2"/>
        <w:tabs>
          <w:tab w:val="right" w:leader="dot" w:pos="8306"/>
        </w:tabs>
      </w:pPr>
      <w:hyperlink w:anchor="_Toc11580" w:history="1">
        <w:r>
          <w:rPr>
            <w:rFonts w:ascii="仿宋" w:eastAsia="仿宋" w:hAnsi="仿宋" w:cs="仿宋" w:hint="eastAsia"/>
            <w:lang w:eastAsia="zh-CN"/>
          </w:rPr>
          <w:t>(九)、社会影响评估</w:t>
        </w:r>
        <w:r>
          <w:tab/>
        </w:r>
        <w:r>
          <w:fldChar w:fldCharType="begin"/>
        </w:r>
        <w:r>
          <w:instrText xml:space="preserve"> PAGEREF _Toc11580 \h </w:instrText>
        </w:r>
        <w:r>
          <w:fldChar w:fldCharType="separate"/>
        </w:r>
        <w:r>
          <w:t>36</w:t>
        </w:r>
        <w:r>
          <w:fldChar w:fldCharType="end"/>
        </w:r>
      </w:hyperlink>
    </w:p>
    <w:p>
      <w:pPr>
        <w:pStyle w:val="TOC1"/>
        <w:tabs>
          <w:tab w:val="right" w:leader="dot" w:pos="8306"/>
        </w:tabs>
      </w:pPr>
      <w:hyperlink w:anchor="_Toc9770" w:history="1">
        <w:r>
          <w:rPr>
            <w:rFonts w:ascii="仿宋" w:eastAsia="仿宋" w:hAnsi="仿宋" w:cs="仿宋" w:hint="eastAsia"/>
            <w:lang w:eastAsia="zh-CN"/>
          </w:rPr>
          <w:t>七、项目进度计划</w:t>
        </w:r>
        <w:r>
          <w:tab/>
        </w:r>
        <w:r>
          <w:fldChar w:fldCharType="begin"/>
        </w:r>
        <w:r>
          <w:instrText xml:space="preserve"> PAGEREF _Toc9770 \h </w:instrText>
        </w:r>
        <w:r>
          <w:fldChar w:fldCharType="separate"/>
        </w:r>
        <w:r>
          <w:t>38</w:t>
        </w:r>
        <w:r>
          <w:fldChar w:fldCharType="end"/>
        </w:r>
      </w:hyperlink>
    </w:p>
    <w:p>
      <w:pPr>
        <w:pStyle w:val="TOC2"/>
        <w:tabs>
          <w:tab w:val="right" w:leader="dot" w:pos="8306"/>
        </w:tabs>
      </w:pPr>
      <w:hyperlink w:anchor="_Toc1441" w:history="1">
        <w:r>
          <w:rPr>
            <w:rFonts w:ascii="仿宋" w:eastAsia="仿宋" w:hAnsi="仿宋" w:cs="仿宋" w:hint="eastAsia"/>
            <w:lang w:eastAsia="zh-CN"/>
          </w:rPr>
          <w:t>(一)、建设周期</w:t>
        </w:r>
        <w:r>
          <w:tab/>
        </w:r>
        <w:r>
          <w:fldChar w:fldCharType="begin"/>
        </w:r>
        <w:r>
          <w:instrText xml:space="preserve"> PAGEREF _Toc1441 \h </w:instrText>
        </w:r>
        <w:r>
          <w:fldChar w:fldCharType="separate"/>
        </w:r>
        <w:r>
          <w:t>38</w:t>
        </w:r>
        <w:r>
          <w:fldChar w:fldCharType="end"/>
        </w:r>
      </w:hyperlink>
    </w:p>
    <w:p>
      <w:pPr>
        <w:pStyle w:val="TOC2"/>
        <w:tabs>
          <w:tab w:val="right" w:leader="dot" w:pos="8306"/>
        </w:tabs>
      </w:pPr>
      <w:hyperlink w:anchor="_Toc10216" w:history="1">
        <w:r>
          <w:rPr>
            <w:rFonts w:ascii="仿宋" w:eastAsia="仿宋" w:hAnsi="仿宋" w:cs="仿宋" w:hint="eastAsia"/>
            <w:lang w:eastAsia="zh-CN"/>
          </w:rPr>
          <w:t>(二)、建设进度</w:t>
        </w:r>
        <w:r>
          <w:tab/>
        </w:r>
        <w:r>
          <w:fldChar w:fldCharType="begin"/>
        </w:r>
        <w:r>
          <w:instrText xml:space="preserve"> PAGEREF _Toc10216 \h </w:instrText>
        </w:r>
        <w:r>
          <w:fldChar w:fldCharType="separate"/>
        </w:r>
        <w:r>
          <w:t>38</w:t>
        </w:r>
        <w:r>
          <w:fldChar w:fldCharType="end"/>
        </w:r>
      </w:hyperlink>
    </w:p>
    <w:p>
      <w:pPr>
        <w:pStyle w:val="TOC2"/>
        <w:tabs>
          <w:tab w:val="right" w:leader="dot" w:pos="8306"/>
        </w:tabs>
      </w:pPr>
      <w:hyperlink w:anchor="_Toc24764" w:history="1">
        <w:r>
          <w:rPr>
            <w:rFonts w:ascii="仿宋" w:eastAsia="仿宋" w:hAnsi="仿宋" w:cs="仿宋" w:hint="eastAsia"/>
            <w:lang w:eastAsia="zh-CN"/>
          </w:rPr>
          <w:t>(三)、进度安排注意事项</w:t>
        </w:r>
        <w:r>
          <w:tab/>
        </w:r>
        <w:r>
          <w:fldChar w:fldCharType="begin"/>
        </w:r>
        <w:r>
          <w:instrText xml:space="preserve"> PAGEREF _Toc24764 \h </w:instrText>
        </w:r>
        <w:r>
          <w:fldChar w:fldCharType="separate"/>
        </w:r>
        <w:r>
          <w:t>40</w:t>
        </w:r>
        <w:r>
          <w:fldChar w:fldCharType="end"/>
        </w:r>
      </w:hyperlink>
    </w:p>
    <w:p>
      <w:pPr>
        <w:pStyle w:val="TOC2"/>
        <w:tabs>
          <w:tab w:val="right" w:leader="dot" w:pos="8306"/>
        </w:tabs>
      </w:pPr>
      <w:hyperlink w:anchor="_Toc29236" w:history="1">
        <w:r>
          <w:rPr>
            <w:rFonts w:ascii="仿宋" w:eastAsia="仿宋" w:hAnsi="仿宋" w:cs="仿宋" w:hint="eastAsia"/>
            <w:lang w:eastAsia="zh-CN"/>
          </w:rPr>
          <w:t>(四)、人力资源配置</w:t>
        </w:r>
        <w:r>
          <w:tab/>
        </w:r>
        <w:r>
          <w:fldChar w:fldCharType="begin"/>
        </w:r>
        <w:r>
          <w:instrText xml:space="preserve"> PAGEREF _Toc29236 \h </w:instrText>
        </w:r>
        <w:r>
          <w:fldChar w:fldCharType="separate"/>
        </w:r>
        <w:r>
          <w:t>41</w:t>
        </w:r>
        <w:r>
          <w:fldChar w:fldCharType="end"/>
        </w:r>
      </w:hyperlink>
    </w:p>
    <w:p>
      <w:pPr>
        <w:pStyle w:val="TOC2"/>
        <w:tabs>
          <w:tab w:val="right" w:leader="dot" w:pos="8306"/>
        </w:tabs>
      </w:pPr>
      <w:hyperlink w:anchor="_Toc31014" w:history="1">
        <w:r>
          <w:rPr>
            <w:rFonts w:ascii="仿宋" w:eastAsia="仿宋" w:hAnsi="仿宋" w:cs="仿宋" w:hint="eastAsia"/>
            <w:lang w:eastAsia="zh-CN"/>
          </w:rPr>
          <w:t>(五)、员工培训</w:t>
        </w:r>
        <w:r>
          <w:tab/>
        </w:r>
        <w:r>
          <w:fldChar w:fldCharType="begin"/>
        </w:r>
        <w:r>
          <w:instrText xml:space="preserve"> PAGEREF _Toc31014 \h </w:instrText>
        </w:r>
        <w:r>
          <w:fldChar w:fldCharType="separate"/>
        </w:r>
        <w:r>
          <w:t>43</w:t>
        </w:r>
        <w:r>
          <w:fldChar w:fldCharType="end"/>
        </w:r>
      </w:hyperlink>
    </w:p>
    <w:p>
      <w:pPr>
        <w:pStyle w:val="TOC2"/>
        <w:tabs>
          <w:tab w:val="right" w:leader="dot" w:pos="8306"/>
        </w:tabs>
      </w:pPr>
      <w:hyperlink w:anchor="_Toc9394" w:history="1">
        <w:r>
          <w:rPr>
            <w:rFonts w:ascii="仿宋" w:eastAsia="仿宋" w:hAnsi="仿宋" w:cs="仿宋" w:hint="eastAsia"/>
            <w:lang w:eastAsia="zh-CN"/>
          </w:rPr>
          <w:t>(六)、项目实施保障</w:t>
        </w:r>
        <w:r>
          <w:tab/>
        </w:r>
        <w:r>
          <w:fldChar w:fldCharType="begin"/>
        </w:r>
        <w:r>
          <w:instrText xml:space="preserve"> PAGEREF _Toc9394 \h </w:instrText>
        </w:r>
        <w:r>
          <w:fldChar w:fldCharType="separate"/>
        </w:r>
        <w:r>
          <w:t>43</w:t>
        </w:r>
        <w:r>
          <w:fldChar w:fldCharType="end"/>
        </w:r>
      </w:hyperlink>
    </w:p>
    <w:p>
      <w:pPr>
        <w:pStyle w:val="TOC2"/>
        <w:tabs>
          <w:tab w:val="right" w:leader="dot" w:pos="8306"/>
        </w:tabs>
      </w:pPr>
      <w:hyperlink w:anchor="_Toc18838" w:history="1">
        <w:r>
          <w:rPr>
            <w:rFonts w:ascii="仿宋" w:eastAsia="仿宋" w:hAnsi="仿宋" w:cs="仿宋" w:hint="eastAsia"/>
            <w:lang w:eastAsia="zh-CN"/>
          </w:rPr>
          <w:t>(七)、安全规范管理</w:t>
        </w:r>
        <w:r>
          <w:tab/>
        </w:r>
        <w:r>
          <w:fldChar w:fldCharType="begin"/>
        </w:r>
        <w:r>
          <w:instrText xml:space="preserve"> PAGEREF _Toc18838 \h </w:instrText>
        </w:r>
        <w:r>
          <w:fldChar w:fldCharType="separate"/>
        </w:r>
        <w:r>
          <w:t>44</w:t>
        </w:r>
        <w:r>
          <w:fldChar w:fldCharType="end"/>
        </w:r>
      </w:hyperlink>
    </w:p>
    <w:p>
      <w:pPr>
        <w:pStyle w:val="TOC1"/>
        <w:tabs>
          <w:tab w:val="right" w:leader="dot" w:pos="8306"/>
        </w:tabs>
      </w:pPr>
      <w:hyperlink w:anchor="_Toc27201" w:history="1">
        <w:r>
          <w:rPr>
            <w:rFonts w:ascii="仿宋" w:eastAsia="仿宋" w:hAnsi="仿宋" w:cs="仿宋" w:hint="eastAsia"/>
            <w:lang w:eastAsia="zh-CN"/>
          </w:rPr>
          <w:t>八、环境保护与绿色发展</w:t>
        </w:r>
        <w:r>
          <w:tab/>
        </w:r>
        <w:r>
          <w:fldChar w:fldCharType="begin"/>
        </w:r>
        <w:r>
          <w:instrText xml:space="preserve"> PAGEREF _Toc27201 \h </w:instrText>
        </w:r>
        <w:r>
          <w:fldChar w:fldCharType="separate"/>
        </w:r>
        <w:r>
          <w:t>46</w:t>
        </w:r>
        <w:r>
          <w:fldChar w:fldCharType="end"/>
        </w:r>
      </w:hyperlink>
    </w:p>
    <w:p>
      <w:pPr>
        <w:pStyle w:val="TOC2"/>
        <w:tabs>
          <w:tab w:val="right" w:leader="dot" w:pos="8306"/>
        </w:tabs>
      </w:pPr>
      <w:hyperlink w:anchor="_Toc2157" w:history="1">
        <w:r>
          <w:rPr>
            <w:rFonts w:ascii="仿宋" w:eastAsia="仿宋" w:hAnsi="仿宋" w:cs="仿宋" w:hint="eastAsia"/>
            <w:lang w:eastAsia="zh-CN"/>
          </w:rPr>
          <w:t>(一)、环境保护措施</w:t>
        </w:r>
        <w:r>
          <w:tab/>
        </w:r>
        <w:r>
          <w:fldChar w:fldCharType="begin"/>
        </w:r>
        <w:r>
          <w:instrText xml:space="preserve"> PAGEREF _Toc2157 \h </w:instrText>
        </w:r>
        <w:r>
          <w:fldChar w:fldCharType="separate"/>
        </w:r>
        <w:r>
          <w:t>46</w:t>
        </w:r>
        <w:r>
          <w:fldChar w:fldCharType="end"/>
        </w:r>
      </w:hyperlink>
    </w:p>
    <w:p>
      <w:pPr>
        <w:pStyle w:val="TOC2"/>
        <w:tabs>
          <w:tab w:val="right" w:leader="dot" w:pos="8306"/>
        </w:tabs>
      </w:pPr>
      <w:hyperlink w:anchor="_Toc25294" w:history="1">
        <w:r>
          <w:rPr>
            <w:rFonts w:ascii="仿宋" w:eastAsia="仿宋" w:hAnsi="仿宋" w:cs="仿宋" w:hint="eastAsia"/>
            <w:lang w:eastAsia="zh-CN"/>
          </w:rPr>
          <w:t>(二)、绿色发展与可持续发展策略</w:t>
        </w:r>
        <w:r>
          <w:tab/>
        </w:r>
        <w:r>
          <w:fldChar w:fldCharType="begin"/>
        </w:r>
        <w:r>
          <w:instrText xml:space="preserve"> PAGEREF _Toc25294 \h </w:instrText>
        </w:r>
        <w:r>
          <w:fldChar w:fldCharType="separate"/>
        </w:r>
        <w:r>
          <w:t>47</w:t>
        </w:r>
        <w:r>
          <w:fldChar w:fldCharType="end"/>
        </w:r>
      </w:hyperlink>
    </w:p>
    <w:p>
      <w:pPr>
        <w:pStyle w:val="TOC1"/>
        <w:tabs>
          <w:tab w:val="right" w:leader="dot" w:pos="8306"/>
        </w:tabs>
      </w:pPr>
      <w:hyperlink w:anchor="_Toc21678" w:history="1">
        <w:r>
          <w:rPr>
            <w:rFonts w:ascii="仿宋" w:eastAsia="仿宋" w:hAnsi="仿宋" w:cs="仿宋" w:hint="eastAsia"/>
            <w:lang w:eastAsia="zh-CN"/>
          </w:rPr>
          <w:t>九、安全与应急管理</w:t>
        </w:r>
        <w:r>
          <w:tab/>
        </w:r>
        <w:r>
          <w:fldChar w:fldCharType="begin"/>
        </w:r>
        <w:r>
          <w:instrText xml:space="preserve"> PAGEREF _Toc21678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95" w:history="1">
        <w:r>
          <w:rPr>
            <w:rFonts w:ascii="仿宋" w:eastAsia="仿宋" w:hAnsi="仿宋" w:cs="仿宋" w:hint="eastAsia"/>
            <w:lang w:eastAsia="zh-CN"/>
          </w:rPr>
          <w:t>(一)、安全生产管理</w:t>
        </w:r>
        <w:r>
          <w:tab/>
        </w:r>
        <w:r>
          <w:fldChar w:fldCharType="begin"/>
        </w:r>
        <w:r>
          <w:instrText xml:space="preserve"> PAGEREF _Toc23795 \h </w:instrText>
        </w:r>
        <w:r>
          <w:fldChar w:fldCharType="separate"/>
        </w:r>
        <w:r>
          <w:t>49</w:t>
        </w:r>
        <w:r>
          <w:fldChar w:fldCharType="end"/>
        </w:r>
      </w:hyperlink>
    </w:p>
    <w:p>
      <w:pPr>
        <w:pStyle w:val="TOC2"/>
        <w:tabs>
          <w:tab w:val="right" w:leader="dot" w:pos="8306"/>
        </w:tabs>
      </w:pPr>
      <w:hyperlink w:anchor="_Toc18340" w:history="1">
        <w:r>
          <w:rPr>
            <w:rFonts w:ascii="仿宋" w:eastAsia="仿宋" w:hAnsi="仿宋" w:cs="仿宋" w:hint="eastAsia"/>
            <w:lang w:eastAsia="zh-CN"/>
          </w:rPr>
          <w:t>(二)、应急预案与响应</w:t>
        </w:r>
        <w:r>
          <w:tab/>
        </w:r>
        <w:r>
          <w:fldChar w:fldCharType="begin"/>
        </w:r>
        <w:r>
          <w:instrText xml:space="preserve"> PAGEREF _Toc18340 \h </w:instrText>
        </w:r>
        <w:r>
          <w:fldChar w:fldCharType="separate"/>
        </w:r>
        <w:r>
          <w:t>50</w:t>
        </w:r>
        <w:r>
          <w:fldChar w:fldCharType="end"/>
        </w:r>
      </w:hyperlink>
    </w:p>
    <w:p>
      <w:pPr>
        <w:pStyle w:val="TOC1"/>
        <w:tabs>
          <w:tab w:val="right" w:leader="dot" w:pos="8306"/>
        </w:tabs>
      </w:pPr>
      <w:hyperlink w:anchor="_Toc25987" w:history="1">
        <w:r>
          <w:rPr>
            <w:rFonts w:ascii="仿宋" w:eastAsia="仿宋" w:hAnsi="仿宋" w:cs="仿宋" w:hint="eastAsia"/>
            <w:lang w:eastAsia="zh-CN"/>
          </w:rPr>
          <w:t>十、客户关系管理与市场拓展</w:t>
        </w:r>
        <w:r>
          <w:tab/>
        </w:r>
        <w:r>
          <w:fldChar w:fldCharType="begin"/>
        </w:r>
        <w:r>
          <w:instrText xml:space="preserve"> PAGEREF _Toc25987 \h </w:instrText>
        </w:r>
        <w:r>
          <w:fldChar w:fldCharType="separate"/>
        </w:r>
        <w:r>
          <w:t>52</w:t>
        </w:r>
        <w:r>
          <w:fldChar w:fldCharType="end"/>
        </w:r>
      </w:hyperlink>
    </w:p>
    <w:p>
      <w:pPr>
        <w:pStyle w:val="TOC2"/>
        <w:tabs>
          <w:tab w:val="right" w:leader="dot" w:pos="8306"/>
        </w:tabs>
      </w:pPr>
      <w:hyperlink w:anchor="_Toc30913" w:history="1">
        <w:r>
          <w:rPr>
            <w:rFonts w:ascii="仿宋" w:eastAsia="仿宋" w:hAnsi="仿宋" w:cs="仿宋" w:hint="eastAsia"/>
            <w:lang w:eastAsia="zh-CN"/>
          </w:rPr>
          <w:t>(一)、客户关系管理策略</w:t>
        </w:r>
        <w:r>
          <w:tab/>
        </w:r>
        <w:r>
          <w:fldChar w:fldCharType="begin"/>
        </w:r>
        <w:r>
          <w:instrText xml:space="preserve"> PAGEREF _Toc30913 \h </w:instrText>
        </w:r>
        <w:r>
          <w:fldChar w:fldCharType="separate"/>
        </w:r>
        <w:r>
          <w:t>52</w:t>
        </w:r>
        <w:r>
          <w:fldChar w:fldCharType="end"/>
        </w:r>
      </w:hyperlink>
    </w:p>
    <w:p>
      <w:pPr>
        <w:pStyle w:val="TOC2"/>
        <w:tabs>
          <w:tab w:val="right" w:leader="dot" w:pos="8306"/>
        </w:tabs>
      </w:pPr>
      <w:hyperlink w:anchor="_Toc9319" w:history="1">
        <w:r>
          <w:rPr>
            <w:rFonts w:ascii="仿宋" w:eastAsia="仿宋" w:hAnsi="仿宋" w:cs="仿宋" w:hint="eastAsia"/>
            <w:lang w:eastAsia="zh-CN"/>
          </w:rPr>
          <w:t>(二)、市场拓展方案</w:t>
        </w:r>
        <w:r>
          <w:tab/>
        </w:r>
        <w:r>
          <w:fldChar w:fldCharType="begin"/>
        </w:r>
        <w:r>
          <w:instrText xml:space="preserve"> PAGEREF _Toc9319 \h </w:instrText>
        </w:r>
        <w:r>
          <w:fldChar w:fldCharType="separate"/>
        </w:r>
        <w:r>
          <w:t>53</w:t>
        </w:r>
        <w:r>
          <w:fldChar w:fldCharType="end"/>
        </w:r>
      </w:hyperlink>
    </w:p>
    <w:p>
      <w:pPr>
        <w:pStyle w:val="TOC1"/>
        <w:tabs>
          <w:tab w:val="right" w:leader="dot" w:pos="8306"/>
        </w:tabs>
      </w:pPr>
      <w:hyperlink w:anchor="_Toc11649" w:history="1">
        <w:r>
          <w:rPr>
            <w:rFonts w:ascii="仿宋" w:eastAsia="仿宋" w:hAnsi="仿宋" w:cs="仿宋" w:hint="eastAsia"/>
            <w:lang w:eastAsia="zh-CN"/>
          </w:rPr>
          <w:t>十一、资金管理与财务规划</w:t>
        </w:r>
        <w:r>
          <w:tab/>
        </w:r>
        <w:r>
          <w:fldChar w:fldCharType="begin"/>
        </w:r>
        <w:r>
          <w:instrText xml:space="preserve"> PAGEREF _Toc11649 \h </w:instrText>
        </w:r>
        <w:r>
          <w:fldChar w:fldCharType="separate"/>
        </w:r>
        <w:r>
          <w:t>54</w:t>
        </w:r>
        <w:r>
          <w:fldChar w:fldCharType="end"/>
        </w:r>
      </w:hyperlink>
    </w:p>
    <w:p>
      <w:pPr>
        <w:pStyle w:val="TOC2"/>
        <w:tabs>
          <w:tab w:val="right" w:leader="dot" w:pos="8306"/>
        </w:tabs>
      </w:pPr>
      <w:hyperlink w:anchor="_Toc31103" w:history="1">
        <w:r>
          <w:rPr>
            <w:rFonts w:ascii="仿宋" w:eastAsia="仿宋" w:hAnsi="仿宋" w:cs="仿宋" w:hint="eastAsia"/>
            <w:lang w:eastAsia="zh-CN"/>
          </w:rPr>
          <w:t>(一)、项目资金来源与筹措</w:t>
        </w:r>
        <w:r>
          <w:tab/>
        </w:r>
        <w:r>
          <w:fldChar w:fldCharType="begin"/>
        </w:r>
        <w:r>
          <w:instrText xml:space="preserve"> PAGEREF _Toc31103 \h </w:instrText>
        </w:r>
        <w:r>
          <w:fldChar w:fldCharType="separate"/>
        </w:r>
        <w:r>
          <w:t>54</w:t>
        </w:r>
        <w:r>
          <w:fldChar w:fldCharType="end"/>
        </w:r>
      </w:hyperlink>
    </w:p>
    <w:p>
      <w:pPr>
        <w:pStyle w:val="TOC2"/>
        <w:tabs>
          <w:tab w:val="right" w:leader="dot" w:pos="8306"/>
        </w:tabs>
      </w:pPr>
      <w:hyperlink w:anchor="_Toc32084" w:history="1">
        <w:r>
          <w:rPr>
            <w:rFonts w:ascii="仿宋" w:eastAsia="仿宋" w:hAnsi="仿宋" w:cs="仿宋" w:hint="eastAsia"/>
            <w:lang w:eastAsia="zh-CN"/>
          </w:rPr>
          <w:t>(二)、资金使用与监管</w:t>
        </w:r>
        <w:r>
          <w:tab/>
        </w:r>
        <w:r>
          <w:fldChar w:fldCharType="begin"/>
        </w:r>
        <w:r>
          <w:instrText xml:space="preserve"> PAGEREF _Toc32084 \h </w:instrText>
        </w:r>
        <w:r>
          <w:fldChar w:fldCharType="separate"/>
        </w:r>
        <w:r>
          <w:t>56</w:t>
        </w:r>
        <w:r>
          <w:fldChar w:fldCharType="end"/>
        </w:r>
      </w:hyperlink>
    </w:p>
    <w:p>
      <w:pPr>
        <w:pStyle w:val="TOC2"/>
        <w:tabs>
          <w:tab w:val="right" w:leader="dot" w:pos="8306"/>
        </w:tabs>
      </w:pPr>
      <w:hyperlink w:anchor="_Toc8541" w:history="1">
        <w:r>
          <w:rPr>
            <w:rFonts w:ascii="仿宋" w:eastAsia="仿宋" w:hAnsi="仿宋" w:cs="仿宋" w:hint="eastAsia"/>
            <w:lang w:eastAsia="zh-CN"/>
          </w:rPr>
          <w:t>(三)、财务规划与预测</w:t>
        </w:r>
        <w:r>
          <w:tab/>
        </w:r>
        <w:r>
          <w:fldChar w:fldCharType="begin"/>
        </w:r>
        <w:r>
          <w:instrText xml:space="preserve"> PAGEREF _Toc8541 \h </w:instrText>
        </w:r>
        <w:r>
          <w:fldChar w:fldCharType="separate"/>
        </w:r>
        <w:r>
          <w:t>57</w:t>
        </w:r>
        <w:r>
          <w:fldChar w:fldCharType="end"/>
        </w:r>
      </w:hyperlink>
    </w:p>
    <w:p>
      <w:pPr>
        <w:pStyle w:val="TOC1"/>
        <w:tabs>
          <w:tab w:val="right" w:leader="dot" w:pos="8306"/>
        </w:tabs>
      </w:pPr>
      <w:hyperlink w:anchor="_Toc12759" w:history="1">
        <w:r>
          <w:rPr>
            <w:rFonts w:ascii="仿宋" w:eastAsia="仿宋" w:hAnsi="仿宋" w:cs="仿宋" w:hint="eastAsia"/>
            <w:lang w:eastAsia="zh-CN"/>
          </w:rPr>
          <w:t>十二、项目质量与标准</w:t>
        </w:r>
        <w:r>
          <w:tab/>
        </w:r>
        <w:r>
          <w:fldChar w:fldCharType="begin"/>
        </w:r>
        <w:r>
          <w:instrText xml:space="preserve"> PAGEREF _Toc12759 \h </w:instrText>
        </w:r>
        <w:r>
          <w:fldChar w:fldCharType="separate"/>
        </w:r>
        <w:r>
          <w:t>58</w:t>
        </w:r>
        <w:r>
          <w:fldChar w:fldCharType="end"/>
        </w:r>
      </w:hyperlink>
    </w:p>
    <w:p>
      <w:pPr>
        <w:pStyle w:val="TOC2"/>
        <w:tabs>
          <w:tab w:val="right" w:leader="dot" w:pos="8306"/>
        </w:tabs>
      </w:pPr>
      <w:hyperlink w:anchor="_Toc10523" w:history="1">
        <w:r>
          <w:rPr>
            <w:rFonts w:ascii="仿宋" w:eastAsia="仿宋" w:hAnsi="仿宋" w:cs="仿宋" w:hint="eastAsia"/>
            <w:lang w:eastAsia="zh-CN"/>
          </w:rPr>
          <w:t>(一)、质量保障体系</w:t>
        </w:r>
        <w:r>
          <w:tab/>
        </w:r>
        <w:r>
          <w:fldChar w:fldCharType="begin"/>
        </w:r>
        <w:r>
          <w:instrText xml:space="preserve"> PAGEREF _Toc10523 \h </w:instrText>
        </w:r>
        <w:r>
          <w:fldChar w:fldCharType="separate"/>
        </w:r>
        <w:r>
          <w:t>58</w:t>
        </w:r>
        <w:r>
          <w:fldChar w:fldCharType="end"/>
        </w:r>
      </w:hyperlink>
    </w:p>
    <w:p>
      <w:pPr>
        <w:pStyle w:val="TOC2"/>
        <w:tabs>
          <w:tab w:val="right" w:leader="dot" w:pos="8306"/>
        </w:tabs>
      </w:pPr>
      <w:hyperlink w:anchor="_Toc11754" w:history="1">
        <w:r>
          <w:rPr>
            <w:rFonts w:ascii="仿宋" w:eastAsia="仿宋" w:hAnsi="仿宋" w:cs="仿宋" w:hint="eastAsia"/>
            <w:lang w:eastAsia="zh-CN"/>
          </w:rPr>
          <w:t>(二)、标准化作业流程</w:t>
        </w:r>
        <w:r>
          <w:tab/>
        </w:r>
        <w:r>
          <w:fldChar w:fldCharType="begin"/>
        </w:r>
        <w:r>
          <w:instrText xml:space="preserve"> PAGEREF _Toc11754 \h </w:instrText>
        </w:r>
        <w:r>
          <w:fldChar w:fldCharType="separate"/>
        </w:r>
        <w:r>
          <w:t>60</w:t>
        </w:r>
        <w:r>
          <w:fldChar w:fldCharType="end"/>
        </w:r>
      </w:hyperlink>
    </w:p>
    <w:p>
      <w:pPr>
        <w:pStyle w:val="TOC2"/>
        <w:tabs>
          <w:tab w:val="right" w:leader="dot" w:pos="8306"/>
        </w:tabs>
      </w:pPr>
      <w:hyperlink w:anchor="_Toc29081" w:history="1">
        <w:r>
          <w:rPr>
            <w:rFonts w:ascii="仿宋" w:eastAsia="仿宋" w:hAnsi="仿宋" w:cs="仿宋" w:hint="eastAsia"/>
            <w:lang w:eastAsia="zh-CN"/>
          </w:rPr>
          <w:t>(三)、质量监控与评估</w:t>
        </w:r>
        <w:r>
          <w:tab/>
        </w:r>
        <w:r>
          <w:fldChar w:fldCharType="begin"/>
        </w:r>
        <w:r>
          <w:instrText xml:space="preserve"> PAGEREF _Toc29081 \h </w:instrText>
        </w:r>
        <w:r>
          <w:fldChar w:fldCharType="separate"/>
        </w:r>
        <w:r>
          <w:t>61</w:t>
        </w:r>
        <w:r>
          <w:fldChar w:fldCharType="end"/>
        </w:r>
      </w:hyperlink>
    </w:p>
    <w:p>
      <w:pPr>
        <w:pStyle w:val="TOC2"/>
        <w:tabs>
          <w:tab w:val="right" w:leader="dot" w:pos="8306"/>
        </w:tabs>
      </w:pPr>
      <w:hyperlink w:anchor="_Toc14951" w:history="1">
        <w:r>
          <w:rPr>
            <w:rFonts w:ascii="仿宋" w:eastAsia="仿宋" w:hAnsi="仿宋" w:cs="仿宋" w:hint="eastAsia"/>
            <w:lang w:eastAsia="zh-CN"/>
          </w:rPr>
          <w:t>(四)、质量改进计划</w:t>
        </w:r>
        <w:r>
          <w:tab/>
        </w:r>
        <w:r>
          <w:fldChar w:fldCharType="begin"/>
        </w:r>
        <w:r>
          <w:instrText xml:space="preserve"> PAGEREF _Toc14951 \h </w:instrText>
        </w:r>
        <w:r>
          <w:fldChar w:fldCharType="separate"/>
        </w:r>
        <w:r>
          <w:t>62</w:t>
        </w:r>
        <w:r>
          <w:fldChar w:fldCharType="end"/>
        </w:r>
      </w:hyperlink>
    </w:p>
    <w:p>
      <w:pPr>
        <w:pStyle w:val="TOC1"/>
        <w:tabs>
          <w:tab w:val="right" w:leader="dot" w:pos="8306"/>
        </w:tabs>
      </w:pPr>
      <w:hyperlink w:anchor="_Toc17888" w:history="1">
        <w:r>
          <w:rPr>
            <w:rFonts w:ascii="仿宋" w:eastAsia="仿宋" w:hAnsi="仿宋" w:cs="仿宋" w:hint="eastAsia"/>
            <w:lang w:eastAsia="zh-CN"/>
          </w:rPr>
          <w:t>十三、合作与交流机制建立</w:t>
        </w:r>
        <w:r>
          <w:tab/>
        </w:r>
        <w:r>
          <w:fldChar w:fldCharType="begin"/>
        </w:r>
        <w:r>
          <w:instrText xml:space="preserve"> PAGEREF _Toc17888 \h </w:instrText>
        </w:r>
        <w:r>
          <w:fldChar w:fldCharType="separate"/>
        </w:r>
        <w:r>
          <w:t>63</w:t>
        </w:r>
        <w:r>
          <w:fldChar w:fldCharType="end"/>
        </w:r>
      </w:hyperlink>
    </w:p>
    <w:p>
      <w:pPr>
        <w:pStyle w:val="TOC2"/>
        <w:tabs>
          <w:tab w:val="right" w:leader="dot" w:pos="8306"/>
        </w:tabs>
      </w:pPr>
      <w:hyperlink w:anchor="_Toc19834" w:history="1">
        <w:r>
          <w:rPr>
            <w:rFonts w:ascii="仿宋" w:eastAsia="仿宋" w:hAnsi="仿宋" w:cs="仿宋" w:hint="eastAsia"/>
            <w:lang w:eastAsia="zh-CN"/>
          </w:rPr>
          <w:t>(一)、合作伙伴选择与合作方式</w:t>
        </w:r>
        <w:r>
          <w:tab/>
        </w:r>
        <w:r>
          <w:fldChar w:fldCharType="begin"/>
        </w:r>
        <w:r>
          <w:instrText xml:space="preserve"> PAGEREF _Toc19834 \h </w:instrText>
        </w:r>
        <w:r>
          <w:fldChar w:fldCharType="separate"/>
        </w:r>
        <w:r>
          <w:t>63</w:t>
        </w:r>
        <w:r>
          <w:fldChar w:fldCharType="end"/>
        </w:r>
      </w:hyperlink>
    </w:p>
    <w:p>
      <w:pPr>
        <w:pStyle w:val="TOC2"/>
        <w:tabs>
          <w:tab w:val="right" w:leader="dot" w:pos="8306"/>
        </w:tabs>
      </w:pPr>
      <w:hyperlink w:anchor="_Toc25993" w:history="1">
        <w:r>
          <w:rPr>
            <w:rFonts w:ascii="仿宋" w:eastAsia="仿宋" w:hAnsi="仿宋" w:cs="仿宋" w:hint="eastAsia"/>
            <w:lang w:eastAsia="zh-CN"/>
          </w:rPr>
          <w:t>(二)、交流与合作平台搭建</w:t>
        </w:r>
        <w:r>
          <w:tab/>
        </w:r>
        <w:r>
          <w:fldChar w:fldCharType="begin"/>
        </w:r>
        <w:r>
          <w:instrText xml:space="preserve"> PAGEREF _Toc25993 \h </w:instrText>
        </w:r>
        <w:r>
          <w:fldChar w:fldCharType="separate"/>
        </w:r>
        <w:r>
          <w:t>65</w:t>
        </w:r>
        <w:r>
          <w:fldChar w:fldCharType="end"/>
        </w:r>
      </w:hyperlink>
    </w:p>
    <w:p>
      <w:pPr>
        <w:pStyle w:val="TOC1"/>
        <w:tabs>
          <w:tab w:val="right" w:leader="dot" w:pos="8306"/>
        </w:tabs>
      </w:pPr>
      <w:hyperlink w:anchor="_Toc18936" w:history="1">
        <w:r>
          <w:rPr>
            <w:rFonts w:ascii="仿宋" w:eastAsia="仿宋" w:hAnsi="仿宋" w:cs="仿宋" w:hint="eastAsia"/>
            <w:lang w:eastAsia="zh-CN"/>
          </w:rPr>
          <w:t>十四、知识产权管理与保护</w:t>
        </w:r>
        <w:r>
          <w:tab/>
        </w:r>
        <w:r>
          <w:fldChar w:fldCharType="begin"/>
        </w:r>
        <w:r>
          <w:instrText xml:space="preserve"> PAGEREF _Toc18936 \h </w:instrText>
        </w:r>
        <w:r>
          <w:fldChar w:fldCharType="separate"/>
        </w:r>
        <w:r>
          <w:t>66</w:t>
        </w:r>
        <w:r>
          <w:fldChar w:fldCharType="end"/>
        </w:r>
      </w:hyperlink>
    </w:p>
    <w:p>
      <w:pPr>
        <w:pStyle w:val="TOC2"/>
        <w:tabs>
          <w:tab w:val="right" w:leader="dot" w:pos="8306"/>
        </w:tabs>
      </w:pPr>
      <w:hyperlink w:anchor="_Toc11082" w:history="1">
        <w:r>
          <w:rPr>
            <w:rFonts w:ascii="仿宋" w:eastAsia="仿宋" w:hAnsi="仿宋" w:cs="仿宋" w:hint="eastAsia"/>
            <w:lang w:eastAsia="zh-CN"/>
          </w:rPr>
          <w:t>(一)、知识产权管理体系建设</w:t>
        </w:r>
        <w:r>
          <w:tab/>
        </w:r>
        <w:r>
          <w:fldChar w:fldCharType="begin"/>
        </w:r>
        <w:r>
          <w:instrText xml:space="preserve"> PAGEREF _Toc11082 \h </w:instrText>
        </w:r>
        <w:r>
          <w:fldChar w:fldCharType="separate"/>
        </w:r>
        <w:r>
          <w:t>66</w:t>
        </w:r>
        <w:r>
          <w:fldChar w:fldCharType="end"/>
        </w:r>
      </w:hyperlink>
    </w:p>
    <w:p>
      <w:pPr>
        <w:pStyle w:val="TOC2"/>
        <w:tabs>
          <w:tab w:val="right" w:leader="dot" w:pos="8306"/>
        </w:tabs>
      </w:pPr>
      <w:hyperlink w:anchor="_Toc24096" w:history="1">
        <w:r>
          <w:rPr>
            <w:rFonts w:ascii="仿宋" w:eastAsia="仿宋" w:hAnsi="仿宋" w:cs="仿宋" w:hint="eastAsia"/>
            <w:lang w:eastAsia="zh-CN"/>
          </w:rPr>
          <w:t>(二)、知识产权保护措施</w:t>
        </w:r>
        <w:r>
          <w:tab/>
        </w:r>
        <w:r>
          <w:fldChar w:fldCharType="begin"/>
        </w:r>
        <w:r>
          <w:instrText xml:space="preserve"> PAGEREF _Toc24096 \h </w:instrText>
        </w:r>
        <w:r>
          <w:fldChar w:fldCharType="separate"/>
        </w:r>
        <w:r>
          <w:t>67</w:t>
        </w:r>
        <w:r>
          <w:fldChar w:fldCharType="end"/>
        </w:r>
      </w:hyperlink>
    </w:p>
    <w:p>
      <w:pPr>
        <w:pStyle w:val="TOC1"/>
        <w:tabs>
          <w:tab w:val="right" w:leader="dot" w:pos="8306"/>
        </w:tabs>
      </w:pPr>
      <w:hyperlink w:anchor="_Toc31015" w:history="1">
        <w:r>
          <w:rPr>
            <w:rFonts w:ascii="仿宋" w:eastAsia="仿宋" w:hAnsi="仿宋" w:cs="仿宋" w:hint="eastAsia"/>
            <w:lang w:eastAsia="zh-CN"/>
          </w:rPr>
          <w:t>十五、人力资源管理与开发</w:t>
        </w:r>
        <w:r>
          <w:tab/>
        </w:r>
        <w:r>
          <w:fldChar w:fldCharType="begin"/>
        </w:r>
        <w:r>
          <w:instrText xml:space="preserve"> PAGEREF _Toc31015 \h </w:instrText>
        </w:r>
        <w:r>
          <w:fldChar w:fldCharType="separate"/>
        </w:r>
        <w:r>
          <w:t>69</w:t>
        </w:r>
        <w:r>
          <w:fldChar w:fldCharType="end"/>
        </w:r>
      </w:hyperlink>
    </w:p>
    <w:p>
      <w:pPr>
        <w:pStyle w:val="TOC2"/>
        <w:tabs>
          <w:tab w:val="right" w:leader="dot" w:pos="8306"/>
        </w:tabs>
      </w:pPr>
      <w:hyperlink w:anchor="_Toc9642" w:history="1">
        <w:r>
          <w:rPr>
            <w:rFonts w:ascii="仿宋" w:eastAsia="仿宋" w:hAnsi="仿宋" w:cs="仿宋" w:hint="eastAsia"/>
            <w:lang w:eastAsia="zh-CN"/>
          </w:rPr>
          <w:t>(一)、人力资源规划</w:t>
        </w:r>
        <w:r>
          <w:tab/>
        </w:r>
        <w:r>
          <w:fldChar w:fldCharType="begin"/>
        </w:r>
        <w:r>
          <w:instrText xml:space="preserve"> PAGEREF _Toc9642 \h </w:instrText>
        </w:r>
        <w:r>
          <w:fldChar w:fldCharType="separate"/>
        </w:r>
        <w:r>
          <w:t>69</w:t>
        </w:r>
        <w:r>
          <w:fldChar w:fldCharType="end"/>
        </w:r>
      </w:hyperlink>
    </w:p>
    <w:p>
      <w:pPr>
        <w:pStyle w:val="TOC2"/>
        <w:tabs>
          <w:tab w:val="right" w:leader="dot" w:pos="8306"/>
        </w:tabs>
      </w:pPr>
      <w:hyperlink w:anchor="_Toc7885" w:history="1">
        <w:r>
          <w:rPr>
            <w:rFonts w:ascii="仿宋" w:eastAsia="仿宋" w:hAnsi="仿宋" w:cs="仿宋" w:hint="eastAsia"/>
            <w:lang w:eastAsia="zh-CN"/>
          </w:rPr>
          <w:t>(二)、人力资源开发与培训</w:t>
        </w:r>
        <w:r>
          <w:tab/>
        </w:r>
        <w:r>
          <w:fldChar w:fldCharType="begin"/>
        </w:r>
        <w:r>
          <w:instrText xml:space="preserve"> PAGEREF _Toc7885 \h </w:instrText>
        </w:r>
        <w:r>
          <w:fldChar w:fldCharType="separate"/>
        </w:r>
        <w:r>
          <w:t>71</w:t>
        </w:r>
        <w:r>
          <w:fldChar w:fldCharType="end"/>
        </w:r>
      </w:hyperlink>
    </w:p>
    <w:p>
      <w:pPr>
        <w:pStyle w:val="TOC1"/>
        <w:tabs>
          <w:tab w:val="right" w:leader="dot" w:pos="8306"/>
        </w:tabs>
      </w:pPr>
      <w:hyperlink w:anchor="_Toc4371" w:history="1">
        <w:r>
          <w:rPr>
            <w:rFonts w:ascii="仿宋" w:eastAsia="仿宋" w:hAnsi="仿宋" w:cs="仿宋" w:hint="eastAsia"/>
            <w:lang w:eastAsia="zh-CN"/>
          </w:rPr>
          <w:t>十六、质量管理与控制</w:t>
        </w:r>
        <w:r>
          <w:tab/>
        </w:r>
        <w:r>
          <w:fldChar w:fldCharType="begin"/>
        </w:r>
        <w:r>
          <w:instrText xml:space="preserve"> PAGEREF _Toc4371 \h </w:instrText>
        </w:r>
        <w:r>
          <w:fldChar w:fldCharType="separate"/>
        </w:r>
        <w:r>
          <w:t>73</w:t>
        </w:r>
        <w:r>
          <w:fldChar w:fldCharType="end"/>
        </w:r>
      </w:hyperlink>
    </w:p>
    <w:p>
      <w:pPr>
        <w:pStyle w:val="TOC2"/>
        <w:tabs>
          <w:tab w:val="right" w:leader="dot" w:pos="8306"/>
        </w:tabs>
      </w:pPr>
      <w:hyperlink w:anchor="_Toc21537" w:history="1">
        <w:r>
          <w:rPr>
            <w:rFonts w:ascii="仿宋" w:eastAsia="仿宋" w:hAnsi="仿宋" w:cs="仿宋" w:hint="eastAsia"/>
            <w:lang w:eastAsia="zh-CN"/>
          </w:rPr>
          <w:t>(一)、质量管理体系建设</w:t>
        </w:r>
        <w:r>
          <w:tab/>
        </w:r>
        <w:r>
          <w:fldChar w:fldCharType="begin"/>
        </w:r>
        <w:r>
          <w:instrText xml:space="preserve"> PAGEREF _Toc21537 \h </w:instrText>
        </w:r>
        <w:r>
          <w:fldChar w:fldCharType="separate"/>
        </w:r>
        <w:r>
          <w:t>73</w:t>
        </w:r>
        <w:r>
          <w:fldChar w:fldCharType="end"/>
        </w:r>
      </w:hyperlink>
    </w:p>
    <w:p>
      <w:pPr>
        <w:pStyle w:val="TOC2"/>
        <w:tabs>
          <w:tab w:val="right" w:leader="dot" w:pos="8306"/>
        </w:tabs>
      </w:pPr>
      <w:hyperlink w:anchor="_Toc25735" w:history="1">
        <w:r>
          <w:rPr>
            <w:rFonts w:ascii="仿宋" w:eastAsia="仿宋" w:hAnsi="仿宋" w:cs="仿宋" w:hint="eastAsia"/>
            <w:lang w:eastAsia="zh-CN"/>
          </w:rPr>
          <w:t>(二)、质量控制措施</w:t>
        </w:r>
        <w:r>
          <w:tab/>
        </w:r>
        <w:r>
          <w:fldChar w:fldCharType="begin"/>
        </w:r>
        <w:r>
          <w:instrText xml:space="preserve"> PAGEREF _Toc25735 \h </w:instrText>
        </w:r>
        <w:r>
          <w:fldChar w:fldCharType="separate"/>
        </w:r>
        <w:r>
          <w:t>75</w:t>
        </w:r>
        <w:r>
          <w:fldChar w:fldCharType="end"/>
        </w:r>
      </w:hyperlink>
    </w:p>
    <w:p>
      <w:pPr>
        <w:pStyle w:val="TOC1"/>
        <w:tabs>
          <w:tab w:val="right" w:leader="dot" w:pos="8306"/>
        </w:tabs>
      </w:pPr>
      <w:hyperlink w:anchor="_Toc28950" w:history="1">
        <w:r>
          <w:rPr>
            <w:rFonts w:ascii="仿宋" w:eastAsia="仿宋" w:hAnsi="仿宋" w:cs="仿宋" w:hint="eastAsia"/>
            <w:lang w:eastAsia="zh-CN"/>
          </w:rPr>
          <w:t>十七、法律法规与政策遵循</w:t>
        </w:r>
        <w:r>
          <w:tab/>
        </w:r>
        <w:r>
          <w:fldChar w:fldCharType="begin"/>
        </w:r>
        <w:r>
          <w:instrText xml:space="preserve"> PAGEREF _Toc28950 \h </w:instrText>
        </w:r>
        <w:r>
          <w:fldChar w:fldCharType="separate"/>
        </w:r>
        <w:r>
          <w:t>76</w:t>
        </w:r>
        <w:r>
          <w:fldChar w:fldCharType="end"/>
        </w:r>
      </w:hyperlink>
    </w:p>
    <w:p>
      <w:pPr>
        <w:pStyle w:val="TOC2"/>
        <w:tabs>
          <w:tab w:val="right" w:leader="dot" w:pos="8306"/>
        </w:tabs>
      </w:pPr>
      <w:hyperlink w:anchor="_Toc29399" w:history="1">
        <w:r>
          <w:rPr>
            <w:rFonts w:ascii="仿宋" w:eastAsia="仿宋" w:hAnsi="仿宋" w:cs="仿宋" w:hint="eastAsia"/>
            <w:lang w:eastAsia="zh-CN"/>
          </w:rPr>
          <w:t>(一)、法律法规遵守</w:t>
        </w:r>
        <w:r>
          <w:tab/>
        </w:r>
        <w:r>
          <w:fldChar w:fldCharType="begin"/>
        </w:r>
        <w:r>
          <w:instrText xml:space="preserve"> PAGEREF _Toc29399 \h </w:instrText>
        </w:r>
        <w:r>
          <w:fldChar w:fldCharType="separate"/>
        </w:r>
        <w:r>
          <w:t>76</w:t>
        </w:r>
        <w:r>
          <w:fldChar w:fldCharType="end"/>
        </w:r>
      </w:hyperlink>
    </w:p>
    <w:p>
      <w:pPr>
        <w:pStyle w:val="TOC2"/>
        <w:tabs>
          <w:tab w:val="right" w:leader="dot" w:pos="8306"/>
        </w:tabs>
      </w:pPr>
      <w:hyperlink w:anchor="_Toc5431" w:history="1">
        <w:r>
          <w:rPr>
            <w:rFonts w:ascii="仿宋" w:eastAsia="仿宋" w:hAnsi="仿宋" w:cs="仿宋" w:hint="eastAsia"/>
            <w:lang w:eastAsia="zh-CN"/>
          </w:rPr>
          <w:t>(二)、政策导向与利用</w:t>
        </w:r>
        <w:r>
          <w:tab/>
        </w:r>
        <w:r>
          <w:fldChar w:fldCharType="begin"/>
        </w:r>
        <w:r>
          <w:instrText xml:space="preserve"> PAGEREF _Toc5431 \h </w:instrText>
        </w:r>
        <w:r>
          <w:fldChar w:fldCharType="separate"/>
        </w:r>
        <w:r>
          <w:t>77</w:t>
        </w:r>
        <w:r>
          <w:fldChar w:fldCharType="end"/>
        </w:r>
      </w:hyperlink>
    </w:p>
    <w:p>
      <w:pPr>
        <w:pStyle w:val="TOC1"/>
        <w:tabs>
          <w:tab w:val="right" w:leader="dot" w:pos="8306"/>
        </w:tabs>
      </w:pPr>
      <w:hyperlink w:anchor="_Toc7515" w:history="1">
        <w:r>
          <w:rPr>
            <w:rFonts w:ascii="仿宋" w:eastAsia="仿宋" w:hAnsi="仿宋" w:cs="仿宋" w:hint="eastAsia"/>
            <w:lang w:eastAsia="zh-CN"/>
          </w:rPr>
          <w:t>十八、项目施工方案</w:t>
        </w:r>
        <w:r>
          <w:tab/>
        </w:r>
        <w:r>
          <w:fldChar w:fldCharType="begin"/>
        </w:r>
        <w:r>
          <w:instrText xml:space="preserve"> PAGEREF _Toc7515 \h </w:instrText>
        </w:r>
        <w:r>
          <w:fldChar w:fldCharType="separate"/>
        </w:r>
        <w:r>
          <w:t>78</w:t>
        </w:r>
        <w:r>
          <w:fldChar w:fldCharType="end"/>
        </w:r>
      </w:hyperlink>
    </w:p>
    <w:p>
      <w:pPr>
        <w:pStyle w:val="TOC2"/>
        <w:tabs>
          <w:tab w:val="right" w:leader="dot" w:pos="8306"/>
        </w:tabs>
      </w:pPr>
      <w:hyperlink w:anchor="_Toc17555" w:history="1">
        <w:r>
          <w:rPr>
            <w:rFonts w:ascii="仿宋" w:eastAsia="仿宋" w:hAnsi="仿宋" w:cs="仿宋" w:hint="eastAsia"/>
            <w:lang w:eastAsia="zh-CN"/>
          </w:rPr>
          <w:t>(一)、施工组织设计</w:t>
        </w:r>
        <w:r>
          <w:tab/>
        </w:r>
        <w:r>
          <w:fldChar w:fldCharType="begin"/>
        </w:r>
        <w:r>
          <w:instrText xml:space="preserve"> PAGEREF _Toc17555 \h </w:instrText>
        </w:r>
        <w:r>
          <w:fldChar w:fldCharType="separate"/>
        </w:r>
        <w:r>
          <w:t>78</w:t>
        </w:r>
        <w:r>
          <w:fldChar w:fldCharType="end"/>
        </w:r>
      </w:hyperlink>
    </w:p>
    <w:p>
      <w:pPr>
        <w:pStyle w:val="TOC2"/>
        <w:tabs>
          <w:tab w:val="right" w:leader="dot" w:pos="8306"/>
        </w:tabs>
      </w:pPr>
      <w:hyperlink w:anchor="_Toc10164" w:history="1">
        <w:r>
          <w:rPr>
            <w:rFonts w:ascii="仿宋" w:eastAsia="仿宋" w:hAnsi="仿宋" w:cs="仿宋" w:hint="eastAsia"/>
            <w:lang w:eastAsia="zh-CN"/>
          </w:rPr>
          <w:t>(二)、施工工艺与技术路线</w:t>
        </w:r>
        <w:r>
          <w:tab/>
        </w:r>
        <w:r>
          <w:fldChar w:fldCharType="begin"/>
        </w:r>
        <w:r>
          <w:instrText xml:space="preserve"> PAGEREF _Toc10164 \h </w:instrText>
        </w:r>
        <w:r>
          <w:fldChar w:fldCharType="separate"/>
        </w:r>
        <w:r>
          <w:t>79</w:t>
        </w:r>
        <w:r>
          <w:fldChar w:fldCharType="end"/>
        </w:r>
      </w:hyperlink>
    </w:p>
    <w:p>
      <w:pPr>
        <w:pStyle w:val="TOC2"/>
        <w:tabs>
          <w:tab w:val="right" w:leader="dot" w:pos="8306"/>
        </w:tabs>
      </w:pPr>
      <w:hyperlink w:anchor="_Toc27877" w:history="1">
        <w:r>
          <w:rPr>
            <w:rFonts w:ascii="仿宋" w:eastAsia="仿宋" w:hAnsi="仿宋" w:cs="仿宋" w:hint="eastAsia"/>
            <w:lang w:eastAsia="zh-CN"/>
          </w:rPr>
          <w:t>(三)、关键节点施工计划</w:t>
        </w:r>
        <w:r>
          <w:tab/>
        </w:r>
        <w:r>
          <w:fldChar w:fldCharType="begin"/>
        </w:r>
        <w:r>
          <w:instrText xml:space="preserve"> PAGEREF _Toc27877 \h </w:instrText>
        </w:r>
        <w:r>
          <w:fldChar w:fldCharType="separate"/>
        </w:r>
        <w:r>
          <w:t>80</w:t>
        </w:r>
        <w:r>
          <w:fldChar w:fldCharType="end"/>
        </w:r>
      </w:hyperlink>
    </w:p>
    <w:p>
      <w:pPr>
        <w:pStyle w:val="TOC2"/>
        <w:tabs>
          <w:tab w:val="right" w:leader="dot" w:pos="8306"/>
        </w:tabs>
      </w:pPr>
      <w:hyperlink w:anchor="_Toc9925" w:history="1">
        <w:r>
          <w:rPr>
            <w:rFonts w:ascii="仿宋" w:eastAsia="仿宋" w:hAnsi="仿宋" w:cs="仿宋" w:hint="eastAsia"/>
            <w:lang w:eastAsia="zh-CN"/>
          </w:rPr>
          <w:t>(四)、施工现场管理</w:t>
        </w:r>
        <w:r>
          <w:tab/>
        </w:r>
        <w:r>
          <w:fldChar w:fldCharType="begin"/>
        </w:r>
        <w:r>
          <w:instrText xml:space="preserve"> PAGEREF _Toc9925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68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79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植物稳态营养肥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植物稳态营养肥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植物稳态营养肥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植物稳态营养肥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植物稳态营养肥料项目的社会影响是全面而深远的。从提供就业机会和提升公共服务，到促进社会结构和劳动市场的多元化，再到推动社会责任和伦理标准的提高，项目对于提升社区的经济、文化和社会福祉有着重要作用。通过这些正面影响，植物稳态营养肥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293"/>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为了融入当地社区，植物稳态营养肥料项目需深入理解当地的文化特色和社会习俗。例如，项目在设计广告和市场推广活动时，应考虑使用当地语言和符合地方文化的表达方式。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670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为了确保植物稳态营养肥料项目的成功并最大限度地减轻潜在的社会风险，详细的风险分析和具体的应对策略至关重要。以下是针对项目可能面临的具体社会风险及相应对策的分析：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风险描述：植物稳态营养肥料项目可能遭遇社区抵制，尤其如果社区成员认为项目会破坏他们的生活环境或忽略他们的意见。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风险描述：植物稳态营养肥料项目的商业实践可能与当地的文化和价值观存在冲突，导致社会紧张和文化冲突。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风险描述：植物稳态营养肥料项目可能会增加对公共资源和基础设施的需求，给当地带来额外压力，例如在水资源、能源供应和交通系统方面。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风险描述：植物稳态营养肥料项目可能会引起当地社会结构和动态的变化，例如改变社区的人口组成和社交模式。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风险描述：在植物稳态营养肥料项目运营过程中，可能涉及大量个人和商业敏感信息，存在信息安全和隐私保护的风险。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220"/>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0837"/>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植物稳态营养肥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植物稳态营养肥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8120"/>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https://d.book118.com/947145122130006036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4158A9"/>
    <w:rsid w:val="7A4158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7145122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2024-01-13T00:11:00Z</dcterms:created>
  <dcterms:modified xsi:type="dcterms:W3CDTF">2024-01-13T00:12:32Z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7033308CC3AD4DFA916D0F85A29F735D_11</vt:lpwstr>
  </property>
  <property fmtid="{D5CDD505-2E9C-101B-9397-08002B2CF9AE}" pid="3" name="KSOProductBuildVer">
    <vt:lpwstr>2052-12.1.0.16120</vt:lpwstr>
  </property>
</Properties>
</file>