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小麦新品种项目构思建设方案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15" w:history="1">
        <w:r>
          <w:rPr>
            <w:rFonts w:ascii="仿宋" w:eastAsia="仿宋" w:hAnsi="仿宋" w:cs="仿宋" w:hint="eastAsia"/>
            <w:lang w:eastAsia="zh-CN"/>
          </w:rPr>
          <w:t>序言</w:t>
        </w:r>
        <w:r>
          <w:tab/>
        </w:r>
        <w:r>
          <w:fldChar w:fldCharType="begin"/>
        </w:r>
        <w:r>
          <w:instrText xml:space="preserve"> PAGEREF _Toc28015 \h </w:instrText>
        </w:r>
        <w:r>
          <w:fldChar w:fldCharType="separate"/>
        </w:r>
        <w:r>
          <w:t>3</w:t>
        </w:r>
        <w:r>
          <w:fldChar w:fldCharType="end"/>
        </w:r>
      </w:hyperlink>
    </w:p>
    <w:p>
      <w:pPr>
        <w:pStyle w:val="TOC1"/>
        <w:tabs>
          <w:tab w:val="right" w:leader="dot" w:pos="8306"/>
        </w:tabs>
      </w:pPr>
      <w:hyperlink w:anchor="_Toc5892" w:history="1">
        <w:r>
          <w:rPr>
            <w:rFonts w:ascii="仿宋" w:eastAsia="仿宋" w:hAnsi="仿宋" w:cs="仿宋" w:hint="eastAsia"/>
            <w:lang w:eastAsia="zh-CN"/>
          </w:rPr>
          <w:t>一、环境和生态影响分析</w:t>
        </w:r>
        <w:r>
          <w:tab/>
        </w:r>
        <w:r>
          <w:fldChar w:fldCharType="begin"/>
        </w:r>
        <w:r>
          <w:instrText xml:space="preserve"> PAGEREF _Toc5892 \h </w:instrText>
        </w:r>
        <w:r>
          <w:fldChar w:fldCharType="separate"/>
        </w:r>
        <w:r>
          <w:t>3</w:t>
        </w:r>
        <w:r>
          <w:fldChar w:fldCharType="end"/>
        </w:r>
      </w:hyperlink>
    </w:p>
    <w:p>
      <w:pPr>
        <w:pStyle w:val="TOC2"/>
        <w:tabs>
          <w:tab w:val="right" w:leader="dot" w:pos="8306"/>
        </w:tabs>
      </w:pPr>
      <w:hyperlink w:anchor="_Toc3565" w:history="1">
        <w:r>
          <w:rPr>
            <w:rFonts w:ascii="仿宋" w:eastAsia="仿宋" w:hAnsi="仿宋" w:cs="仿宋" w:hint="eastAsia"/>
            <w:lang w:eastAsia="zh-CN"/>
          </w:rPr>
          <w:t>(一)、环境和生态现状</w:t>
        </w:r>
        <w:r>
          <w:tab/>
        </w:r>
        <w:r>
          <w:fldChar w:fldCharType="begin"/>
        </w:r>
        <w:r>
          <w:instrText xml:space="preserve"> PAGEREF _Toc3565 \h </w:instrText>
        </w:r>
        <w:r>
          <w:fldChar w:fldCharType="separate"/>
        </w:r>
        <w:r>
          <w:t>3</w:t>
        </w:r>
        <w:r>
          <w:fldChar w:fldCharType="end"/>
        </w:r>
      </w:hyperlink>
    </w:p>
    <w:p>
      <w:pPr>
        <w:pStyle w:val="TOC2"/>
        <w:tabs>
          <w:tab w:val="right" w:leader="dot" w:pos="8306"/>
        </w:tabs>
      </w:pPr>
      <w:hyperlink w:anchor="_Toc28902" w:history="1">
        <w:r>
          <w:rPr>
            <w:rFonts w:ascii="仿宋" w:eastAsia="仿宋" w:hAnsi="仿宋" w:cs="仿宋" w:hint="eastAsia"/>
            <w:lang w:eastAsia="zh-CN"/>
          </w:rPr>
          <w:t>(二)、生态环境影响分析</w:t>
        </w:r>
        <w:r>
          <w:tab/>
        </w:r>
        <w:r>
          <w:fldChar w:fldCharType="begin"/>
        </w:r>
        <w:r>
          <w:instrText xml:space="preserve"> PAGEREF _Toc28902 \h </w:instrText>
        </w:r>
        <w:r>
          <w:fldChar w:fldCharType="separate"/>
        </w:r>
        <w:r>
          <w:t>5</w:t>
        </w:r>
        <w:r>
          <w:fldChar w:fldCharType="end"/>
        </w:r>
      </w:hyperlink>
    </w:p>
    <w:p>
      <w:pPr>
        <w:pStyle w:val="TOC2"/>
        <w:tabs>
          <w:tab w:val="right" w:leader="dot" w:pos="8306"/>
        </w:tabs>
      </w:pPr>
      <w:hyperlink w:anchor="_Toc18637" w:history="1">
        <w:r>
          <w:rPr>
            <w:rFonts w:ascii="仿宋" w:eastAsia="仿宋" w:hAnsi="仿宋" w:cs="仿宋" w:hint="eastAsia"/>
            <w:lang w:eastAsia="zh-CN"/>
          </w:rPr>
          <w:t>(三)、生态环境保护措施</w:t>
        </w:r>
        <w:r>
          <w:tab/>
        </w:r>
        <w:r>
          <w:fldChar w:fldCharType="begin"/>
        </w:r>
        <w:r>
          <w:instrText xml:space="preserve"> PAGEREF _Toc18637 \h </w:instrText>
        </w:r>
        <w:r>
          <w:fldChar w:fldCharType="separate"/>
        </w:r>
        <w:r>
          <w:t>6</w:t>
        </w:r>
        <w:r>
          <w:fldChar w:fldCharType="end"/>
        </w:r>
      </w:hyperlink>
    </w:p>
    <w:p>
      <w:pPr>
        <w:pStyle w:val="TOC2"/>
        <w:tabs>
          <w:tab w:val="right" w:leader="dot" w:pos="8306"/>
        </w:tabs>
      </w:pPr>
      <w:hyperlink w:anchor="_Toc30423" w:history="1">
        <w:r>
          <w:rPr>
            <w:rFonts w:ascii="仿宋" w:eastAsia="仿宋" w:hAnsi="仿宋" w:cs="仿宋" w:hint="eastAsia"/>
            <w:lang w:eastAsia="zh-CN"/>
          </w:rPr>
          <w:t>(四)、地质灾害影响分析</w:t>
        </w:r>
        <w:r>
          <w:tab/>
        </w:r>
        <w:r>
          <w:fldChar w:fldCharType="begin"/>
        </w:r>
        <w:r>
          <w:instrText xml:space="preserve"> PAGEREF _Toc30423 \h </w:instrText>
        </w:r>
        <w:r>
          <w:fldChar w:fldCharType="separate"/>
        </w:r>
        <w:r>
          <w:t>8</w:t>
        </w:r>
        <w:r>
          <w:fldChar w:fldCharType="end"/>
        </w:r>
      </w:hyperlink>
    </w:p>
    <w:p>
      <w:pPr>
        <w:pStyle w:val="TOC2"/>
        <w:tabs>
          <w:tab w:val="right" w:leader="dot" w:pos="8306"/>
        </w:tabs>
      </w:pPr>
      <w:hyperlink w:anchor="_Toc25322" w:history="1">
        <w:r>
          <w:rPr>
            <w:rFonts w:ascii="仿宋" w:eastAsia="仿宋" w:hAnsi="仿宋" w:cs="仿宋" w:hint="eastAsia"/>
            <w:lang w:eastAsia="zh-CN"/>
          </w:rPr>
          <w:t>(五)、特殊环境影响</w:t>
        </w:r>
        <w:r>
          <w:tab/>
        </w:r>
        <w:r>
          <w:fldChar w:fldCharType="begin"/>
        </w:r>
        <w:r>
          <w:instrText xml:space="preserve"> PAGEREF _Toc25322 \h </w:instrText>
        </w:r>
        <w:r>
          <w:fldChar w:fldCharType="separate"/>
        </w:r>
        <w:r>
          <w:t>9</w:t>
        </w:r>
        <w:r>
          <w:fldChar w:fldCharType="end"/>
        </w:r>
      </w:hyperlink>
    </w:p>
    <w:p>
      <w:pPr>
        <w:pStyle w:val="TOC1"/>
        <w:tabs>
          <w:tab w:val="right" w:leader="dot" w:pos="8306"/>
        </w:tabs>
      </w:pPr>
      <w:hyperlink w:anchor="_Toc13770" w:history="1">
        <w:r>
          <w:rPr>
            <w:rFonts w:ascii="仿宋" w:eastAsia="仿宋" w:hAnsi="仿宋" w:cs="仿宋" w:hint="eastAsia"/>
            <w:lang w:eastAsia="zh-CN"/>
          </w:rPr>
          <w:t>二、建设风险评估分析</w:t>
        </w:r>
        <w:r>
          <w:tab/>
        </w:r>
        <w:r>
          <w:fldChar w:fldCharType="begin"/>
        </w:r>
        <w:r>
          <w:instrText xml:space="preserve"> PAGEREF _Toc13770 \h </w:instrText>
        </w:r>
        <w:r>
          <w:fldChar w:fldCharType="separate"/>
        </w:r>
        <w:r>
          <w:t>10</w:t>
        </w:r>
        <w:r>
          <w:fldChar w:fldCharType="end"/>
        </w:r>
      </w:hyperlink>
    </w:p>
    <w:p>
      <w:pPr>
        <w:pStyle w:val="TOC2"/>
        <w:tabs>
          <w:tab w:val="right" w:leader="dot" w:pos="8306"/>
        </w:tabs>
      </w:pPr>
      <w:hyperlink w:anchor="_Toc19153" w:history="1">
        <w:r>
          <w:rPr>
            <w:rFonts w:ascii="仿宋" w:eastAsia="仿宋" w:hAnsi="仿宋" w:cs="仿宋" w:hint="eastAsia"/>
            <w:lang w:eastAsia="zh-CN"/>
          </w:rPr>
          <w:t>(一)、政策风险分析</w:t>
        </w:r>
        <w:r>
          <w:tab/>
        </w:r>
        <w:r>
          <w:fldChar w:fldCharType="begin"/>
        </w:r>
        <w:r>
          <w:instrText xml:space="preserve"> PAGEREF _Toc19153 \h </w:instrText>
        </w:r>
        <w:r>
          <w:fldChar w:fldCharType="separate"/>
        </w:r>
        <w:r>
          <w:t>10</w:t>
        </w:r>
        <w:r>
          <w:fldChar w:fldCharType="end"/>
        </w:r>
      </w:hyperlink>
    </w:p>
    <w:p>
      <w:pPr>
        <w:pStyle w:val="TOC2"/>
        <w:tabs>
          <w:tab w:val="right" w:leader="dot" w:pos="8306"/>
        </w:tabs>
      </w:pPr>
      <w:hyperlink w:anchor="_Toc10740" w:history="1">
        <w:r>
          <w:rPr>
            <w:rFonts w:ascii="仿宋" w:eastAsia="仿宋" w:hAnsi="仿宋" w:cs="仿宋" w:hint="eastAsia"/>
            <w:lang w:eastAsia="zh-CN"/>
          </w:rPr>
          <w:t>(二)、社会风险分析</w:t>
        </w:r>
        <w:r>
          <w:tab/>
        </w:r>
        <w:r>
          <w:fldChar w:fldCharType="begin"/>
        </w:r>
        <w:r>
          <w:instrText xml:space="preserve"> PAGEREF _Toc10740 \h </w:instrText>
        </w:r>
        <w:r>
          <w:fldChar w:fldCharType="separate"/>
        </w:r>
        <w:r>
          <w:t>11</w:t>
        </w:r>
        <w:r>
          <w:fldChar w:fldCharType="end"/>
        </w:r>
      </w:hyperlink>
    </w:p>
    <w:p>
      <w:pPr>
        <w:pStyle w:val="TOC2"/>
        <w:tabs>
          <w:tab w:val="right" w:leader="dot" w:pos="8306"/>
        </w:tabs>
      </w:pPr>
      <w:hyperlink w:anchor="_Toc7252" w:history="1">
        <w:r>
          <w:rPr>
            <w:rFonts w:ascii="仿宋" w:eastAsia="仿宋" w:hAnsi="仿宋" w:cs="仿宋" w:hint="eastAsia"/>
            <w:lang w:eastAsia="zh-CN"/>
          </w:rPr>
          <w:t>(三)、市场风险分析</w:t>
        </w:r>
        <w:r>
          <w:tab/>
        </w:r>
        <w:r>
          <w:fldChar w:fldCharType="begin"/>
        </w:r>
        <w:r>
          <w:instrText xml:space="preserve"> PAGEREF _Toc7252 \h </w:instrText>
        </w:r>
        <w:r>
          <w:fldChar w:fldCharType="separate"/>
        </w:r>
        <w:r>
          <w:t>13</w:t>
        </w:r>
        <w:r>
          <w:fldChar w:fldCharType="end"/>
        </w:r>
      </w:hyperlink>
    </w:p>
    <w:p>
      <w:pPr>
        <w:pStyle w:val="TOC2"/>
        <w:tabs>
          <w:tab w:val="right" w:leader="dot" w:pos="8306"/>
        </w:tabs>
      </w:pPr>
      <w:hyperlink w:anchor="_Toc5770" w:history="1">
        <w:r>
          <w:rPr>
            <w:rFonts w:ascii="仿宋" w:eastAsia="仿宋" w:hAnsi="仿宋" w:cs="仿宋" w:hint="eastAsia"/>
            <w:lang w:eastAsia="zh-CN"/>
          </w:rPr>
          <w:t>(四)、资金风险分析</w:t>
        </w:r>
        <w:r>
          <w:tab/>
        </w:r>
        <w:r>
          <w:fldChar w:fldCharType="begin"/>
        </w:r>
        <w:r>
          <w:instrText xml:space="preserve"> PAGEREF _Toc5770 \h </w:instrText>
        </w:r>
        <w:r>
          <w:fldChar w:fldCharType="separate"/>
        </w:r>
        <w:r>
          <w:t>14</w:t>
        </w:r>
        <w:r>
          <w:fldChar w:fldCharType="end"/>
        </w:r>
      </w:hyperlink>
    </w:p>
    <w:p>
      <w:pPr>
        <w:pStyle w:val="TOC2"/>
        <w:tabs>
          <w:tab w:val="right" w:leader="dot" w:pos="8306"/>
        </w:tabs>
      </w:pPr>
      <w:hyperlink w:anchor="_Toc29142" w:history="1">
        <w:r>
          <w:rPr>
            <w:rFonts w:ascii="仿宋" w:eastAsia="仿宋" w:hAnsi="仿宋" w:cs="仿宋" w:hint="eastAsia"/>
            <w:lang w:eastAsia="zh-CN"/>
          </w:rPr>
          <w:t>(五)、技术风险分析</w:t>
        </w:r>
        <w:r>
          <w:tab/>
        </w:r>
        <w:r>
          <w:fldChar w:fldCharType="begin"/>
        </w:r>
        <w:r>
          <w:instrText xml:space="preserve"> PAGEREF _Toc29142 \h </w:instrText>
        </w:r>
        <w:r>
          <w:fldChar w:fldCharType="separate"/>
        </w:r>
        <w:r>
          <w:t>15</w:t>
        </w:r>
        <w:r>
          <w:fldChar w:fldCharType="end"/>
        </w:r>
      </w:hyperlink>
    </w:p>
    <w:p>
      <w:pPr>
        <w:pStyle w:val="TOC2"/>
        <w:tabs>
          <w:tab w:val="right" w:leader="dot" w:pos="8306"/>
        </w:tabs>
      </w:pPr>
      <w:hyperlink w:anchor="_Toc2141" w:history="1">
        <w:r>
          <w:rPr>
            <w:rFonts w:ascii="仿宋" w:eastAsia="仿宋" w:hAnsi="仿宋" w:cs="仿宋" w:hint="eastAsia"/>
            <w:lang w:eastAsia="zh-CN"/>
          </w:rPr>
          <w:t>(六)、财务风险分析</w:t>
        </w:r>
        <w:r>
          <w:tab/>
        </w:r>
        <w:r>
          <w:fldChar w:fldCharType="begin"/>
        </w:r>
        <w:r>
          <w:instrText xml:space="preserve"> PAGEREF _Toc2141 \h </w:instrText>
        </w:r>
        <w:r>
          <w:fldChar w:fldCharType="separate"/>
        </w:r>
        <w:r>
          <w:t>16</w:t>
        </w:r>
        <w:r>
          <w:fldChar w:fldCharType="end"/>
        </w:r>
      </w:hyperlink>
    </w:p>
    <w:p>
      <w:pPr>
        <w:pStyle w:val="TOC2"/>
        <w:tabs>
          <w:tab w:val="right" w:leader="dot" w:pos="8306"/>
        </w:tabs>
      </w:pPr>
      <w:hyperlink w:anchor="_Toc30963" w:history="1">
        <w:r>
          <w:rPr>
            <w:rFonts w:ascii="仿宋" w:eastAsia="仿宋" w:hAnsi="仿宋" w:cs="仿宋" w:hint="eastAsia"/>
            <w:lang w:eastAsia="zh-CN"/>
          </w:rPr>
          <w:t>(七)、管理风险分析</w:t>
        </w:r>
        <w:r>
          <w:tab/>
        </w:r>
        <w:r>
          <w:fldChar w:fldCharType="begin"/>
        </w:r>
        <w:r>
          <w:instrText xml:space="preserve"> PAGEREF _Toc30963 \h </w:instrText>
        </w:r>
        <w:r>
          <w:fldChar w:fldCharType="separate"/>
        </w:r>
        <w:r>
          <w:t>18</w:t>
        </w:r>
        <w:r>
          <w:fldChar w:fldCharType="end"/>
        </w:r>
      </w:hyperlink>
    </w:p>
    <w:p>
      <w:pPr>
        <w:pStyle w:val="TOC2"/>
        <w:tabs>
          <w:tab w:val="right" w:leader="dot" w:pos="8306"/>
        </w:tabs>
      </w:pPr>
      <w:hyperlink w:anchor="_Toc16995" w:history="1">
        <w:r>
          <w:rPr>
            <w:rFonts w:ascii="仿宋" w:eastAsia="仿宋" w:hAnsi="仿宋" w:cs="仿宋" w:hint="eastAsia"/>
            <w:lang w:eastAsia="zh-CN"/>
          </w:rPr>
          <w:t>(八)、其它风险分析</w:t>
        </w:r>
        <w:r>
          <w:tab/>
        </w:r>
        <w:r>
          <w:fldChar w:fldCharType="begin"/>
        </w:r>
        <w:r>
          <w:instrText xml:space="preserve"> PAGEREF _Toc16995 \h </w:instrText>
        </w:r>
        <w:r>
          <w:fldChar w:fldCharType="separate"/>
        </w:r>
        <w:r>
          <w:t>19</w:t>
        </w:r>
        <w:r>
          <w:fldChar w:fldCharType="end"/>
        </w:r>
      </w:hyperlink>
    </w:p>
    <w:p>
      <w:pPr>
        <w:pStyle w:val="TOC2"/>
        <w:tabs>
          <w:tab w:val="right" w:leader="dot" w:pos="8306"/>
        </w:tabs>
      </w:pPr>
      <w:hyperlink w:anchor="_Toc11630" w:history="1">
        <w:r>
          <w:rPr>
            <w:rFonts w:ascii="仿宋" w:eastAsia="仿宋" w:hAnsi="仿宋" w:cs="仿宋" w:hint="eastAsia"/>
            <w:lang w:eastAsia="zh-CN"/>
          </w:rPr>
          <w:t>(九)、社会影响评估</w:t>
        </w:r>
        <w:r>
          <w:tab/>
        </w:r>
        <w:r>
          <w:fldChar w:fldCharType="begin"/>
        </w:r>
        <w:r>
          <w:instrText xml:space="preserve"> PAGEREF _Toc11630 \h </w:instrText>
        </w:r>
        <w:r>
          <w:fldChar w:fldCharType="separate"/>
        </w:r>
        <w:r>
          <w:t>21</w:t>
        </w:r>
        <w:r>
          <w:fldChar w:fldCharType="end"/>
        </w:r>
      </w:hyperlink>
    </w:p>
    <w:p>
      <w:pPr>
        <w:pStyle w:val="TOC1"/>
        <w:tabs>
          <w:tab w:val="right" w:leader="dot" w:pos="8306"/>
        </w:tabs>
      </w:pPr>
      <w:hyperlink w:anchor="_Toc2922" w:history="1">
        <w:r>
          <w:rPr>
            <w:rFonts w:ascii="仿宋" w:eastAsia="仿宋" w:hAnsi="仿宋" w:cs="仿宋" w:hint="eastAsia"/>
            <w:lang w:eastAsia="zh-CN"/>
          </w:rPr>
          <w:t>三、资源开发及综合利用分析</w:t>
        </w:r>
        <w:r>
          <w:tab/>
        </w:r>
        <w:r>
          <w:fldChar w:fldCharType="begin"/>
        </w:r>
        <w:r>
          <w:instrText xml:space="preserve"> PAGEREF _Toc2922 \h </w:instrText>
        </w:r>
        <w:r>
          <w:fldChar w:fldCharType="separate"/>
        </w:r>
        <w:r>
          <w:t>23</w:t>
        </w:r>
        <w:r>
          <w:fldChar w:fldCharType="end"/>
        </w:r>
      </w:hyperlink>
    </w:p>
    <w:p>
      <w:pPr>
        <w:pStyle w:val="TOC2"/>
        <w:tabs>
          <w:tab w:val="right" w:leader="dot" w:pos="8306"/>
        </w:tabs>
      </w:pPr>
      <w:hyperlink w:anchor="_Toc29837" w:history="1">
        <w:r>
          <w:rPr>
            <w:rFonts w:ascii="仿宋" w:eastAsia="仿宋" w:hAnsi="仿宋" w:cs="仿宋" w:hint="eastAsia"/>
            <w:lang w:eastAsia="zh-CN"/>
          </w:rPr>
          <w:t>(一)、资源开发方案</w:t>
        </w:r>
        <w:r>
          <w:tab/>
        </w:r>
        <w:r>
          <w:fldChar w:fldCharType="begin"/>
        </w:r>
        <w:r>
          <w:instrText xml:space="preserve"> PAGEREF _Toc29837 \h </w:instrText>
        </w:r>
        <w:r>
          <w:fldChar w:fldCharType="separate"/>
        </w:r>
        <w:r>
          <w:t>23</w:t>
        </w:r>
        <w:r>
          <w:fldChar w:fldCharType="end"/>
        </w:r>
      </w:hyperlink>
    </w:p>
    <w:p>
      <w:pPr>
        <w:pStyle w:val="TOC2"/>
        <w:tabs>
          <w:tab w:val="right" w:leader="dot" w:pos="8306"/>
        </w:tabs>
      </w:pPr>
      <w:hyperlink w:anchor="_Toc20108" w:history="1">
        <w:r>
          <w:rPr>
            <w:rFonts w:ascii="仿宋" w:eastAsia="仿宋" w:hAnsi="仿宋" w:cs="仿宋" w:hint="eastAsia"/>
            <w:lang w:eastAsia="zh-CN"/>
          </w:rPr>
          <w:t>(二)、资源利用方案</w:t>
        </w:r>
        <w:r>
          <w:tab/>
        </w:r>
        <w:r>
          <w:fldChar w:fldCharType="begin"/>
        </w:r>
        <w:r>
          <w:instrText xml:space="preserve"> PAGEREF _Toc20108 \h </w:instrText>
        </w:r>
        <w:r>
          <w:fldChar w:fldCharType="separate"/>
        </w:r>
        <w:r>
          <w:t>24</w:t>
        </w:r>
        <w:r>
          <w:fldChar w:fldCharType="end"/>
        </w:r>
      </w:hyperlink>
    </w:p>
    <w:p>
      <w:pPr>
        <w:pStyle w:val="TOC2"/>
        <w:tabs>
          <w:tab w:val="right" w:leader="dot" w:pos="8306"/>
        </w:tabs>
      </w:pPr>
      <w:hyperlink w:anchor="_Toc25673" w:history="1">
        <w:r>
          <w:rPr>
            <w:rFonts w:ascii="仿宋" w:eastAsia="仿宋" w:hAnsi="仿宋" w:cs="仿宋" w:hint="eastAsia"/>
            <w:lang w:eastAsia="zh-CN"/>
          </w:rPr>
          <w:t>(三)、资源节约措施</w:t>
        </w:r>
        <w:r>
          <w:tab/>
        </w:r>
        <w:r>
          <w:fldChar w:fldCharType="begin"/>
        </w:r>
        <w:r>
          <w:instrText xml:space="preserve"> PAGEREF _Toc25673 \h </w:instrText>
        </w:r>
        <w:r>
          <w:fldChar w:fldCharType="separate"/>
        </w:r>
        <w:r>
          <w:t>25</w:t>
        </w:r>
        <w:r>
          <w:fldChar w:fldCharType="end"/>
        </w:r>
      </w:hyperlink>
    </w:p>
    <w:p>
      <w:pPr>
        <w:pStyle w:val="TOC1"/>
        <w:tabs>
          <w:tab w:val="right" w:leader="dot" w:pos="8306"/>
        </w:tabs>
      </w:pPr>
      <w:hyperlink w:anchor="_Toc19483" w:history="1">
        <w:r>
          <w:rPr>
            <w:rFonts w:ascii="仿宋" w:eastAsia="仿宋" w:hAnsi="仿宋" w:cs="仿宋" w:hint="eastAsia"/>
            <w:lang w:eastAsia="zh-CN"/>
          </w:rPr>
          <w:t>四、社会影响分析</w:t>
        </w:r>
        <w:r>
          <w:tab/>
        </w:r>
        <w:r>
          <w:fldChar w:fldCharType="begin"/>
        </w:r>
        <w:r>
          <w:instrText xml:space="preserve"> PAGEREF _Toc19483 \h </w:instrText>
        </w:r>
        <w:r>
          <w:fldChar w:fldCharType="separate"/>
        </w:r>
        <w:r>
          <w:t>26</w:t>
        </w:r>
        <w:r>
          <w:fldChar w:fldCharType="end"/>
        </w:r>
      </w:hyperlink>
    </w:p>
    <w:p>
      <w:pPr>
        <w:pStyle w:val="TOC2"/>
        <w:tabs>
          <w:tab w:val="right" w:leader="dot" w:pos="8306"/>
        </w:tabs>
      </w:pPr>
      <w:hyperlink w:anchor="_Toc7413" w:history="1">
        <w:r>
          <w:rPr>
            <w:rFonts w:ascii="仿宋" w:eastAsia="仿宋" w:hAnsi="仿宋" w:cs="仿宋" w:hint="eastAsia"/>
            <w:lang w:eastAsia="zh-CN"/>
          </w:rPr>
          <w:t>(一)、社会影响效果分析</w:t>
        </w:r>
        <w:r>
          <w:tab/>
        </w:r>
        <w:r>
          <w:fldChar w:fldCharType="begin"/>
        </w:r>
        <w:r>
          <w:instrText xml:space="preserve"> PAGEREF _Toc7413 \h </w:instrText>
        </w:r>
        <w:r>
          <w:fldChar w:fldCharType="separate"/>
        </w:r>
        <w:r>
          <w:t>26</w:t>
        </w:r>
        <w:r>
          <w:fldChar w:fldCharType="end"/>
        </w:r>
      </w:hyperlink>
    </w:p>
    <w:p>
      <w:pPr>
        <w:pStyle w:val="TOC2"/>
        <w:tabs>
          <w:tab w:val="right" w:leader="dot" w:pos="8306"/>
        </w:tabs>
      </w:pPr>
      <w:hyperlink w:anchor="_Toc18211" w:history="1">
        <w:r>
          <w:rPr>
            <w:rFonts w:ascii="仿宋" w:eastAsia="仿宋" w:hAnsi="仿宋" w:cs="仿宋" w:hint="eastAsia"/>
            <w:lang w:eastAsia="zh-CN"/>
          </w:rPr>
          <w:t>(二)、社会适应性分析</w:t>
        </w:r>
        <w:r>
          <w:tab/>
        </w:r>
        <w:r>
          <w:fldChar w:fldCharType="begin"/>
        </w:r>
        <w:r>
          <w:instrText xml:space="preserve"> PAGEREF _Toc18211 \h </w:instrText>
        </w:r>
        <w:r>
          <w:fldChar w:fldCharType="separate"/>
        </w:r>
        <w:r>
          <w:t>29</w:t>
        </w:r>
        <w:r>
          <w:fldChar w:fldCharType="end"/>
        </w:r>
      </w:hyperlink>
    </w:p>
    <w:p>
      <w:pPr>
        <w:pStyle w:val="TOC2"/>
        <w:tabs>
          <w:tab w:val="right" w:leader="dot" w:pos="8306"/>
        </w:tabs>
      </w:pPr>
      <w:hyperlink w:anchor="_Toc4440" w:history="1">
        <w:r>
          <w:rPr>
            <w:rFonts w:ascii="仿宋" w:eastAsia="仿宋" w:hAnsi="仿宋" w:cs="仿宋" w:hint="eastAsia"/>
            <w:lang w:eastAsia="zh-CN"/>
          </w:rPr>
          <w:t>(三)、社会风险及对策分析</w:t>
        </w:r>
        <w:r>
          <w:tab/>
        </w:r>
        <w:r>
          <w:fldChar w:fldCharType="begin"/>
        </w:r>
        <w:r>
          <w:instrText xml:space="preserve"> PAGEREF _Toc4440 \h </w:instrText>
        </w:r>
        <w:r>
          <w:fldChar w:fldCharType="separate"/>
        </w:r>
        <w:r>
          <w:t>30</w:t>
        </w:r>
        <w:r>
          <w:fldChar w:fldCharType="end"/>
        </w:r>
      </w:hyperlink>
    </w:p>
    <w:p>
      <w:pPr>
        <w:pStyle w:val="TOC1"/>
        <w:tabs>
          <w:tab w:val="right" w:leader="dot" w:pos="8306"/>
        </w:tabs>
      </w:pPr>
      <w:hyperlink w:anchor="_Toc15277" w:history="1">
        <w:r>
          <w:rPr>
            <w:rFonts w:ascii="仿宋" w:eastAsia="仿宋" w:hAnsi="仿宋" w:cs="仿宋" w:hint="eastAsia"/>
            <w:lang w:eastAsia="zh-CN"/>
          </w:rPr>
          <w:t>五、项目选址研究</w:t>
        </w:r>
        <w:r>
          <w:tab/>
        </w:r>
        <w:r>
          <w:fldChar w:fldCharType="begin"/>
        </w:r>
        <w:r>
          <w:instrText xml:space="preserve"> PAGEREF _Toc15277 \h </w:instrText>
        </w:r>
        <w:r>
          <w:fldChar w:fldCharType="separate"/>
        </w:r>
        <w:r>
          <w:t>34</w:t>
        </w:r>
        <w:r>
          <w:fldChar w:fldCharType="end"/>
        </w:r>
      </w:hyperlink>
    </w:p>
    <w:p>
      <w:pPr>
        <w:pStyle w:val="TOC2"/>
        <w:tabs>
          <w:tab w:val="right" w:leader="dot" w:pos="8306"/>
        </w:tabs>
      </w:pPr>
      <w:hyperlink w:anchor="_Toc14405" w:history="1">
        <w:r>
          <w:rPr>
            <w:rFonts w:ascii="仿宋" w:eastAsia="仿宋" w:hAnsi="仿宋" w:cs="仿宋" w:hint="eastAsia"/>
            <w:lang w:eastAsia="zh-CN"/>
          </w:rPr>
          <w:t>(一)、项目选址原则</w:t>
        </w:r>
        <w:r>
          <w:tab/>
        </w:r>
        <w:r>
          <w:fldChar w:fldCharType="begin"/>
        </w:r>
        <w:r>
          <w:instrText xml:space="preserve"> PAGEREF _Toc14405 \h </w:instrText>
        </w:r>
        <w:r>
          <w:fldChar w:fldCharType="separate"/>
        </w:r>
        <w:r>
          <w:t>34</w:t>
        </w:r>
        <w:r>
          <w:fldChar w:fldCharType="end"/>
        </w:r>
      </w:hyperlink>
    </w:p>
    <w:p>
      <w:pPr>
        <w:pStyle w:val="TOC2"/>
        <w:tabs>
          <w:tab w:val="right" w:leader="dot" w:pos="8306"/>
        </w:tabs>
      </w:pPr>
      <w:hyperlink w:anchor="_Toc19560" w:history="1">
        <w:r>
          <w:rPr>
            <w:rFonts w:ascii="仿宋" w:eastAsia="仿宋" w:hAnsi="仿宋" w:cs="仿宋" w:hint="eastAsia"/>
            <w:lang w:eastAsia="zh-CN"/>
          </w:rPr>
          <w:t>(二)、项目选址</w:t>
        </w:r>
        <w:r>
          <w:tab/>
        </w:r>
        <w:r>
          <w:fldChar w:fldCharType="begin"/>
        </w:r>
        <w:r>
          <w:instrText xml:space="preserve"> PAGEREF _Toc19560 \h </w:instrText>
        </w:r>
        <w:r>
          <w:fldChar w:fldCharType="separate"/>
        </w:r>
        <w:r>
          <w:t>37</w:t>
        </w:r>
        <w:r>
          <w:fldChar w:fldCharType="end"/>
        </w:r>
      </w:hyperlink>
    </w:p>
    <w:p>
      <w:pPr>
        <w:pStyle w:val="TOC2"/>
        <w:tabs>
          <w:tab w:val="right" w:leader="dot" w:pos="8306"/>
        </w:tabs>
      </w:pPr>
      <w:hyperlink w:anchor="_Toc15409" w:history="1">
        <w:r>
          <w:rPr>
            <w:rFonts w:ascii="仿宋" w:eastAsia="仿宋" w:hAnsi="仿宋" w:cs="仿宋" w:hint="eastAsia"/>
            <w:lang w:eastAsia="zh-CN"/>
          </w:rPr>
          <w:t>(三)、建设条件分析</w:t>
        </w:r>
        <w:r>
          <w:tab/>
        </w:r>
        <w:r>
          <w:fldChar w:fldCharType="begin"/>
        </w:r>
        <w:r>
          <w:instrText xml:space="preserve"> PAGEREF _Toc15409 \h </w:instrText>
        </w:r>
        <w:r>
          <w:fldChar w:fldCharType="separate"/>
        </w:r>
        <w:r>
          <w:t>39</w:t>
        </w:r>
        <w:r>
          <w:fldChar w:fldCharType="end"/>
        </w:r>
      </w:hyperlink>
    </w:p>
    <w:p>
      <w:pPr>
        <w:pStyle w:val="TOC2"/>
        <w:tabs>
          <w:tab w:val="right" w:leader="dot" w:pos="8306"/>
        </w:tabs>
      </w:pPr>
      <w:hyperlink w:anchor="_Toc19051" w:history="1">
        <w:r>
          <w:rPr>
            <w:rFonts w:ascii="仿宋" w:eastAsia="仿宋" w:hAnsi="仿宋" w:cs="仿宋" w:hint="eastAsia"/>
            <w:lang w:eastAsia="zh-CN"/>
          </w:rPr>
          <w:t>(四)、用地控制指标</w:t>
        </w:r>
        <w:r>
          <w:tab/>
        </w:r>
        <w:r>
          <w:fldChar w:fldCharType="begin"/>
        </w:r>
        <w:r>
          <w:instrText xml:space="preserve"> PAGEREF _Toc19051 \h </w:instrText>
        </w:r>
        <w:r>
          <w:fldChar w:fldCharType="separate"/>
        </w:r>
        <w:r>
          <w:t>40</w:t>
        </w:r>
        <w:r>
          <w:fldChar w:fldCharType="end"/>
        </w:r>
      </w:hyperlink>
    </w:p>
    <w:p>
      <w:pPr>
        <w:pStyle w:val="TOC2"/>
        <w:tabs>
          <w:tab w:val="right" w:leader="dot" w:pos="8306"/>
        </w:tabs>
      </w:pPr>
      <w:hyperlink w:anchor="_Toc8295" w:history="1">
        <w:r>
          <w:rPr>
            <w:rFonts w:ascii="仿宋" w:eastAsia="仿宋" w:hAnsi="仿宋" w:cs="仿宋" w:hint="eastAsia"/>
            <w:lang w:eastAsia="zh-CN"/>
          </w:rPr>
          <w:t>(五)、地总体要求</w:t>
        </w:r>
        <w:r>
          <w:tab/>
        </w:r>
        <w:r>
          <w:fldChar w:fldCharType="begin"/>
        </w:r>
        <w:r>
          <w:instrText xml:space="preserve"> PAGEREF _Toc8295 \h </w:instrText>
        </w:r>
        <w:r>
          <w:fldChar w:fldCharType="separate"/>
        </w:r>
        <w:r>
          <w:t>42</w:t>
        </w:r>
        <w:r>
          <w:fldChar w:fldCharType="end"/>
        </w:r>
      </w:hyperlink>
    </w:p>
    <w:p>
      <w:pPr>
        <w:pStyle w:val="TOC2"/>
        <w:tabs>
          <w:tab w:val="right" w:leader="dot" w:pos="8306"/>
        </w:tabs>
      </w:pPr>
      <w:hyperlink w:anchor="_Toc4137" w:history="1">
        <w:r>
          <w:rPr>
            <w:rFonts w:ascii="仿宋" w:eastAsia="仿宋" w:hAnsi="仿宋" w:cs="仿宋" w:hint="eastAsia"/>
            <w:lang w:eastAsia="zh-CN"/>
          </w:rPr>
          <w:t>(六)、节约用地措施</w:t>
        </w:r>
        <w:r>
          <w:tab/>
        </w:r>
        <w:r>
          <w:fldChar w:fldCharType="begin"/>
        </w:r>
        <w:r>
          <w:instrText xml:space="preserve"> PAGEREF _Toc4137 \h </w:instrText>
        </w:r>
        <w:r>
          <w:fldChar w:fldCharType="separate"/>
        </w:r>
        <w:r>
          <w:t>43</w:t>
        </w:r>
        <w:r>
          <w:fldChar w:fldCharType="end"/>
        </w:r>
      </w:hyperlink>
    </w:p>
    <w:p>
      <w:pPr>
        <w:pStyle w:val="TOC2"/>
        <w:tabs>
          <w:tab w:val="right" w:leader="dot" w:pos="8306"/>
        </w:tabs>
      </w:pPr>
      <w:hyperlink w:anchor="_Toc20662" w:history="1">
        <w:r>
          <w:rPr>
            <w:rFonts w:ascii="仿宋" w:eastAsia="仿宋" w:hAnsi="仿宋" w:cs="仿宋" w:hint="eastAsia"/>
            <w:lang w:eastAsia="zh-CN"/>
          </w:rPr>
          <w:t>(七)、选址综合评价</w:t>
        </w:r>
        <w:r>
          <w:tab/>
        </w:r>
        <w:r>
          <w:fldChar w:fldCharType="begin"/>
        </w:r>
        <w:r>
          <w:instrText xml:space="preserve"> PAGEREF _Toc20662 \h </w:instrText>
        </w:r>
        <w:r>
          <w:fldChar w:fldCharType="separate"/>
        </w:r>
        <w:r>
          <w:t>44</w:t>
        </w:r>
        <w:r>
          <w:fldChar w:fldCharType="end"/>
        </w:r>
      </w:hyperlink>
    </w:p>
    <w:p>
      <w:pPr>
        <w:pStyle w:val="TOC1"/>
        <w:tabs>
          <w:tab w:val="right" w:leader="dot" w:pos="8306"/>
        </w:tabs>
      </w:pPr>
      <w:hyperlink w:anchor="_Toc28871" w:history="1">
        <w:r>
          <w:rPr>
            <w:rFonts w:ascii="仿宋" w:eastAsia="仿宋" w:hAnsi="仿宋" w:cs="仿宋" w:hint="eastAsia"/>
            <w:lang w:eastAsia="zh-CN"/>
          </w:rPr>
          <w:t>六、经济影响分析</w:t>
        </w:r>
        <w:r>
          <w:tab/>
        </w:r>
        <w:r>
          <w:fldChar w:fldCharType="begin"/>
        </w:r>
        <w:r>
          <w:instrText xml:space="preserve"> PAGEREF _Toc28871 \h </w:instrText>
        </w:r>
        <w:r>
          <w:fldChar w:fldCharType="separate"/>
        </w:r>
        <w:r>
          <w:t>45</w:t>
        </w:r>
        <w:r>
          <w:fldChar w:fldCharType="end"/>
        </w:r>
      </w:hyperlink>
    </w:p>
    <w:p>
      <w:pPr>
        <w:pStyle w:val="TOC2"/>
        <w:tabs>
          <w:tab w:val="right" w:leader="dot" w:pos="8306"/>
        </w:tabs>
      </w:pPr>
      <w:hyperlink w:anchor="_Toc30682" w:history="1">
        <w:r>
          <w:rPr>
            <w:rFonts w:ascii="仿宋" w:eastAsia="仿宋" w:hAnsi="仿宋" w:cs="仿宋" w:hint="eastAsia"/>
            <w:lang w:eastAsia="zh-CN"/>
          </w:rPr>
          <w:t>(一)、经济费用效益或费用效果分析</w:t>
        </w:r>
        <w:r>
          <w:tab/>
        </w:r>
        <w:r>
          <w:fldChar w:fldCharType="begin"/>
        </w:r>
        <w:r>
          <w:instrText xml:space="preserve"> PAGEREF _Toc30682 \h </w:instrText>
        </w:r>
        <w:r>
          <w:fldChar w:fldCharType="separate"/>
        </w:r>
        <w:r>
          <w:t>45</w:t>
        </w:r>
        <w:r>
          <w:fldChar w:fldCharType="end"/>
        </w:r>
      </w:hyperlink>
    </w:p>
    <w:p>
      <w:pPr>
        <w:pStyle w:val="TOC2"/>
        <w:tabs>
          <w:tab w:val="right" w:leader="dot" w:pos="8306"/>
        </w:tabs>
      </w:pPr>
      <w:hyperlink w:anchor="_Toc18301" w:history="1">
        <w:r>
          <w:rPr>
            <w:rFonts w:ascii="仿宋" w:eastAsia="仿宋" w:hAnsi="仿宋" w:cs="仿宋" w:hint="eastAsia"/>
            <w:lang w:eastAsia="zh-CN"/>
          </w:rPr>
          <w:t>(二)、行业影响分析</w:t>
        </w:r>
        <w:r>
          <w:tab/>
        </w:r>
        <w:r>
          <w:fldChar w:fldCharType="begin"/>
        </w:r>
        <w:r>
          <w:instrText xml:space="preserve"> PAGEREF _Toc18301 \h </w:instrText>
        </w:r>
        <w:r>
          <w:fldChar w:fldCharType="separate"/>
        </w:r>
        <w:r>
          <w:t>48</w:t>
        </w:r>
        <w:r>
          <w:fldChar w:fldCharType="end"/>
        </w:r>
      </w:hyperlink>
    </w:p>
    <w:p>
      <w:pPr>
        <w:pStyle w:val="TOC2"/>
        <w:tabs>
          <w:tab w:val="right" w:leader="dot" w:pos="8306"/>
        </w:tabs>
      </w:pPr>
      <w:hyperlink w:anchor="_Toc6641" w:history="1">
        <w:r>
          <w:rPr>
            <w:rFonts w:ascii="仿宋" w:eastAsia="仿宋" w:hAnsi="仿宋" w:cs="仿宋" w:hint="eastAsia"/>
            <w:lang w:eastAsia="zh-CN"/>
          </w:rPr>
          <w:t>(三)、区域经济影响分析</w:t>
        </w:r>
        <w:r>
          <w:tab/>
        </w:r>
        <w:r>
          <w:fldChar w:fldCharType="begin"/>
        </w:r>
        <w:r>
          <w:instrText xml:space="preserve"> PAGEREF _Toc6641 \h </w:instrText>
        </w:r>
        <w:r>
          <w:fldChar w:fldCharType="separate"/>
        </w:r>
        <w:r>
          <w:t>49</w:t>
        </w:r>
        <w:r>
          <w:fldChar w:fldCharType="end"/>
        </w:r>
      </w:hyperlink>
    </w:p>
    <w:p>
      <w:pPr>
        <w:pStyle w:val="TOC2"/>
        <w:tabs>
          <w:tab w:val="right" w:leader="dot" w:pos="8306"/>
        </w:tabs>
      </w:pPr>
      <w:hyperlink w:anchor="_Toc20137" w:history="1">
        <w:r>
          <w:rPr>
            <w:rFonts w:ascii="仿宋" w:eastAsia="仿宋" w:hAnsi="仿宋" w:cs="仿宋" w:hint="eastAsia"/>
            <w:lang w:eastAsia="zh-CN"/>
          </w:rPr>
          <w:t>(四)、宏观经济影响分析</w:t>
        </w:r>
        <w:r>
          <w:tab/>
        </w:r>
        <w:r>
          <w:fldChar w:fldCharType="begin"/>
        </w:r>
        <w:r>
          <w:instrText xml:space="preserve"> PAGEREF _Toc20137 \h </w:instrText>
        </w:r>
        <w:r>
          <w:fldChar w:fldCharType="separate"/>
        </w:r>
        <w:r>
          <w:t>50</w:t>
        </w:r>
        <w:r>
          <w:fldChar w:fldCharType="end"/>
        </w:r>
      </w:hyperlink>
    </w:p>
    <w:p>
      <w:pPr>
        <w:pStyle w:val="TOC1"/>
        <w:tabs>
          <w:tab w:val="right" w:leader="dot" w:pos="8306"/>
        </w:tabs>
      </w:pPr>
      <w:hyperlink w:anchor="_Toc7090" w:history="1">
        <w:r>
          <w:rPr>
            <w:rFonts w:ascii="仿宋" w:eastAsia="仿宋" w:hAnsi="仿宋" w:cs="仿宋" w:hint="eastAsia"/>
            <w:lang w:eastAsia="zh-CN"/>
          </w:rPr>
          <w:t>七、项目实施与管理方案</w:t>
        </w:r>
        <w:r>
          <w:tab/>
        </w:r>
        <w:r>
          <w:fldChar w:fldCharType="begin"/>
        </w:r>
        <w:r>
          <w:instrText xml:space="preserve"> PAGEREF _Toc7090 \h </w:instrText>
        </w:r>
        <w:r>
          <w:fldChar w:fldCharType="separate"/>
        </w:r>
        <w:r>
          <w:t>52</w:t>
        </w:r>
        <w:r>
          <w:fldChar w:fldCharType="end"/>
        </w:r>
      </w:hyperlink>
    </w:p>
    <w:p>
      <w:pPr>
        <w:pStyle w:val="TOC2"/>
        <w:tabs>
          <w:tab w:val="right" w:leader="dot" w:pos="8306"/>
        </w:tabs>
      </w:pPr>
      <w:hyperlink w:anchor="_Toc25781" w:history="1">
        <w:r>
          <w:rPr>
            <w:rFonts w:ascii="仿宋" w:eastAsia="仿宋" w:hAnsi="仿宋" w:cs="仿宋" w:hint="eastAsia"/>
            <w:lang w:eastAsia="zh-CN"/>
          </w:rPr>
          <w:t>(一)、项目实施计划</w:t>
        </w:r>
        <w:r>
          <w:tab/>
        </w:r>
        <w:r>
          <w:fldChar w:fldCharType="begin"/>
        </w:r>
        <w:r>
          <w:instrText xml:space="preserve"> PAGEREF _Toc25781 \h </w:instrText>
        </w:r>
        <w:r>
          <w:fldChar w:fldCharType="separate"/>
        </w:r>
        <w:r>
          <w:t>52</w:t>
        </w:r>
        <w:r>
          <w:fldChar w:fldCharType="end"/>
        </w:r>
      </w:hyperlink>
    </w:p>
    <w:p>
      <w:pPr>
        <w:pStyle w:val="TOC2"/>
        <w:tabs>
          <w:tab w:val="right" w:leader="dot" w:pos="8306"/>
        </w:tabs>
      </w:pPr>
      <w:hyperlink w:anchor="_Toc25667" w:history="1">
        <w:r>
          <w:rPr>
            <w:rFonts w:ascii="仿宋" w:eastAsia="仿宋" w:hAnsi="仿宋" w:cs="仿宋" w:hint="eastAsia"/>
            <w:lang w:eastAsia="zh-CN"/>
          </w:rPr>
          <w:t>(二)、项目组织机构与职责</w:t>
        </w:r>
        <w:r>
          <w:tab/>
        </w:r>
        <w:r>
          <w:fldChar w:fldCharType="begin"/>
        </w:r>
        <w:r>
          <w:instrText xml:space="preserve"> PAGEREF _Toc25667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7" w:history="1">
        <w:r>
          <w:rPr>
            <w:rFonts w:ascii="仿宋" w:eastAsia="仿宋" w:hAnsi="仿宋" w:cs="仿宋" w:hint="eastAsia"/>
            <w:lang w:eastAsia="zh-CN"/>
          </w:rPr>
          <w:t>(三)、项目管理与监控体系</w:t>
        </w:r>
        <w:r>
          <w:tab/>
        </w:r>
        <w:r>
          <w:fldChar w:fldCharType="begin"/>
        </w:r>
        <w:r>
          <w:instrText xml:space="preserve"> PAGEREF _Toc21767 \h </w:instrText>
        </w:r>
        <w:r>
          <w:fldChar w:fldCharType="separate"/>
        </w:r>
        <w:r>
          <w:t>56</w:t>
        </w:r>
        <w:r>
          <w:fldChar w:fldCharType="end"/>
        </w:r>
      </w:hyperlink>
    </w:p>
    <w:p>
      <w:pPr>
        <w:pStyle w:val="TOC1"/>
        <w:tabs>
          <w:tab w:val="right" w:leader="dot" w:pos="8306"/>
        </w:tabs>
      </w:pPr>
      <w:hyperlink w:anchor="_Toc30433" w:history="1">
        <w:r>
          <w:rPr>
            <w:rFonts w:ascii="仿宋" w:eastAsia="仿宋" w:hAnsi="仿宋" w:cs="仿宋" w:hint="eastAsia"/>
            <w:lang w:eastAsia="zh-CN"/>
          </w:rPr>
          <w:t>八、安全与应急管理</w:t>
        </w:r>
        <w:r>
          <w:tab/>
        </w:r>
        <w:r>
          <w:fldChar w:fldCharType="begin"/>
        </w:r>
        <w:r>
          <w:instrText xml:space="preserve"> PAGEREF _Toc30433 \h </w:instrText>
        </w:r>
        <w:r>
          <w:fldChar w:fldCharType="separate"/>
        </w:r>
        <w:r>
          <w:t>57</w:t>
        </w:r>
        <w:r>
          <w:fldChar w:fldCharType="end"/>
        </w:r>
      </w:hyperlink>
    </w:p>
    <w:p>
      <w:pPr>
        <w:pStyle w:val="TOC2"/>
        <w:tabs>
          <w:tab w:val="right" w:leader="dot" w:pos="8306"/>
        </w:tabs>
      </w:pPr>
      <w:hyperlink w:anchor="_Toc11664" w:history="1">
        <w:r>
          <w:rPr>
            <w:rFonts w:ascii="仿宋" w:eastAsia="仿宋" w:hAnsi="仿宋" w:cs="仿宋" w:hint="eastAsia"/>
            <w:lang w:eastAsia="zh-CN"/>
          </w:rPr>
          <w:t>(一)、安全生产管理</w:t>
        </w:r>
        <w:r>
          <w:tab/>
        </w:r>
        <w:r>
          <w:fldChar w:fldCharType="begin"/>
        </w:r>
        <w:r>
          <w:instrText xml:space="preserve"> PAGEREF _Toc11664 \h </w:instrText>
        </w:r>
        <w:r>
          <w:fldChar w:fldCharType="separate"/>
        </w:r>
        <w:r>
          <w:t>57</w:t>
        </w:r>
        <w:r>
          <w:fldChar w:fldCharType="end"/>
        </w:r>
      </w:hyperlink>
    </w:p>
    <w:p>
      <w:pPr>
        <w:pStyle w:val="TOC2"/>
        <w:tabs>
          <w:tab w:val="right" w:leader="dot" w:pos="8306"/>
        </w:tabs>
      </w:pPr>
      <w:hyperlink w:anchor="_Toc2750" w:history="1">
        <w:r>
          <w:rPr>
            <w:rFonts w:ascii="仿宋" w:eastAsia="仿宋" w:hAnsi="仿宋" w:cs="仿宋" w:hint="eastAsia"/>
            <w:lang w:eastAsia="zh-CN"/>
          </w:rPr>
          <w:t>(二)、应急预案与响应</w:t>
        </w:r>
        <w:r>
          <w:tab/>
        </w:r>
        <w:r>
          <w:fldChar w:fldCharType="begin"/>
        </w:r>
        <w:r>
          <w:instrText xml:space="preserve"> PAGEREF _Toc2750 \h </w:instrText>
        </w:r>
        <w:r>
          <w:fldChar w:fldCharType="separate"/>
        </w:r>
        <w:r>
          <w:t>59</w:t>
        </w:r>
        <w:r>
          <w:fldChar w:fldCharType="end"/>
        </w:r>
      </w:hyperlink>
    </w:p>
    <w:p>
      <w:pPr>
        <w:pStyle w:val="TOC1"/>
        <w:tabs>
          <w:tab w:val="right" w:leader="dot" w:pos="8306"/>
        </w:tabs>
      </w:pPr>
      <w:hyperlink w:anchor="_Toc11702" w:history="1">
        <w:r>
          <w:rPr>
            <w:rFonts w:ascii="仿宋" w:eastAsia="仿宋" w:hAnsi="仿宋" w:cs="仿宋" w:hint="eastAsia"/>
            <w:lang w:eastAsia="zh-CN"/>
          </w:rPr>
          <w:t>九、项目变更管理</w:t>
        </w:r>
        <w:r>
          <w:tab/>
        </w:r>
        <w:r>
          <w:fldChar w:fldCharType="begin"/>
        </w:r>
        <w:r>
          <w:instrText xml:space="preserve"> PAGEREF _Toc11702 \h </w:instrText>
        </w:r>
        <w:r>
          <w:fldChar w:fldCharType="separate"/>
        </w:r>
        <w:r>
          <w:t>61</w:t>
        </w:r>
        <w:r>
          <w:fldChar w:fldCharType="end"/>
        </w:r>
      </w:hyperlink>
    </w:p>
    <w:p>
      <w:pPr>
        <w:pStyle w:val="TOC2"/>
        <w:tabs>
          <w:tab w:val="right" w:leader="dot" w:pos="8306"/>
        </w:tabs>
      </w:pPr>
      <w:hyperlink w:anchor="_Toc6838" w:history="1">
        <w:r>
          <w:rPr>
            <w:rFonts w:ascii="仿宋" w:eastAsia="仿宋" w:hAnsi="仿宋" w:cs="仿宋" w:hint="eastAsia"/>
            <w:lang w:eastAsia="zh-CN"/>
          </w:rPr>
          <w:t>(一)、变更控制流程</w:t>
        </w:r>
        <w:r>
          <w:tab/>
        </w:r>
        <w:r>
          <w:fldChar w:fldCharType="begin"/>
        </w:r>
        <w:r>
          <w:instrText xml:space="preserve"> PAGEREF _Toc6838 \h </w:instrText>
        </w:r>
        <w:r>
          <w:fldChar w:fldCharType="separate"/>
        </w:r>
        <w:r>
          <w:t>61</w:t>
        </w:r>
        <w:r>
          <w:fldChar w:fldCharType="end"/>
        </w:r>
      </w:hyperlink>
    </w:p>
    <w:p>
      <w:pPr>
        <w:pStyle w:val="TOC2"/>
        <w:tabs>
          <w:tab w:val="right" w:leader="dot" w:pos="8306"/>
        </w:tabs>
      </w:pPr>
      <w:hyperlink w:anchor="_Toc430" w:history="1">
        <w:r>
          <w:rPr>
            <w:rFonts w:ascii="仿宋" w:eastAsia="仿宋" w:hAnsi="仿宋" w:cs="仿宋" w:hint="eastAsia"/>
            <w:lang w:eastAsia="zh-CN"/>
          </w:rPr>
          <w:t>(二)、影响评估与处理</w:t>
        </w:r>
        <w:r>
          <w:tab/>
        </w:r>
        <w:r>
          <w:fldChar w:fldCharType="begin"/>
        </w:r>
        <w:r>
          <w:instrText xml:space="preserve"> PAGEREF _Toc430 \h </w:instrText>
        </w:r>
        <w:r>
          <w:fldChar w:fldCharType="separate"/>
        </w:r>
        <w:r>
          <w:t>61</w:t>
        </w:r>
        <w:r>
          <w:fldChar w:fldCharType="end"/>
        </w:r>
      </w:hyperlink>
    </w:p>
    <w:p>
      <w:pPr>
        <w:pStyle w:val="TOC2"/>
        <w:tabs>
          <w:tab w:val="right" w:leader="dot" w:pos="8306"/>
        </w:tabs>
      </w:pPr>
      <w:hyperlink w:anchor="_Toc29647" w:history="1">
        <w:r>
          <w:rPr>
            <w:rFonts w:ascii="仿宋" w:eastAsia="仿宋" w:hAnsi="仿宋" w:cs="仿宋" w:hint="eastAsia"/>
            <w:lang w:eastAsia="zh-CN"/>
          </w:rPr>
          <w:t>(三)、变更记录与追踪</w:t>
        </w:r>
        <w:r>
          <w:tab/>
        </w:r>
        <w:r>
          <w:fldChar w:fldCharType="begin"/>
        </w:r>
        <w:r>
          <w:instrText xml:space="preserve"> PAGEREF _Toc29647 \h </w:instrText>
        </w:r>
        <w:r>
          <w:fldChar w:fldCharType="separate"/>
        </w:r>
        <w:r>
          <w:t>63</w:t>
        </w:r>
        <w:r>
          <w:fldChar w:fldCharType="end"/>
        </w:r>
      </w:hyperlink>
    </w:p>
    <w:p>
      <w:pPr>
        <w:pStyle w:val="TOC2"/>
        <w:tabs>
          <w:tab w:val="right" w:leader="dot" w:pos="8306"/>
        </w:tabs>
      </w:pPr>
      <w:hyperlink w:anchor="_Toc21888" w:history="1">
        <w:r>
          <w:rPr>
            <w:rFonts w:ascii="仿宋" w:eastAsia="仿宋" w:hAnsi="仿宋" w:cs="仿宋" w:hint="eastAsia"/>
            <w:lang w:eastAsia="zh-CN"/>
          </w:rPr>
          <w:t>(四)、变更管理策略</w:t>
        </w:r>
        <w:r>
          <w:tab/>
        </w:r>
        <w:r>
          <w:fldChar w:fldCharType="begin"/>
        </w:r>
        <w:r>
          <w:instrText xml:space="preserve"> PAGEREF _Toc21888 \h </w:instrText>
        </w:r>
        <w:r>
          <w:fldChar w:fldCharType="separate"/>
        </w:r>
        <w:r>
          <w:t>65</w:t>
        </w:r>
        <w:r>
          <w:fldChar w:fldCharType="end"/>
        </w:r>
      </w:hyperlink>
    </w:p>
    <w:p>
      <w:pPr>
        <w:pStyle w:val="TOC1"/>
        <w:tabs>
          <w:tab w:val="right" w:leader="dot" w:pos="8306"/>
        </w:tabs>
      </w:pPr>
      <w:hyperlink w:anchor="_Toc16547" w:history="1">
        <w:r>
          <w:rPr>
            <w:rFonts w:ascii="仿宋" w:eastAsia="仿宋" w:hAnsi="仿宋" w:cs="仿宋" w:hint="eastAsia"/>
            <w:lang w:eastAsia="zh-CN"/>
          </w:rPr>
          <w:t>十、环境保护与治理方案</w:t>
        </w:r>
        <w:r>
          <w:tab/>
        </w:r>
        <w:r>
          <w:fldChar w:fldCharType="begin"/>
        </w:r>
        <w:r>
          <w:instrText xml:space="preserve"> PAGEREF _Toc16547 \h </w:instrText>
        </w:r>
        <w:r>
          <w:fldChar w:fldCharType="separate"/>
        </w:r>
        <w:r>
          <w:t>66</w:t>
        </w:r>
        <w:r>
          <w:fldChar w:fldCharType="end"/>
        </w:r>
      </w:hyperlink>
    </w:p>
    <w:p>
      <w:pPr>
        <w:pStyle w:val="TOC2"/>
        <w:tabs>
          <w:tab w:val="right" w:leader="dot" w:pos="8306"/>
        </w:tabs>
      </w:pPr>
      <w:hyperlink w:anchor="_Toc25927" w:history="1">
        <w:r>
          <w:rPr>
            <w:rFonts w:ascii="仿宋" w:eastAsia="仿宋" w:hAnsi="仿宋" w:cs="仿宋" w:hint="eastAsia"/>
            <w:lang w:eastAsia="zh-CN"/>
          </w:rPr>
          <w:t>(一)、项目环境影响评估</w:t>
        </w:r>
        <w:r>
          <w:tab/>
        </w:r>
        <w:r>
          <w:fldChar w:fldCharType="begin"/>
        </w:r>
        <w:r>
          <w:instrText xml:space="preserve"> PAGEREF _Toc25927 \h </w:instrText>
        </w:r>
        <w:r>
          <w:fldChar w:fldCharType="separate"/>
        </w:r>
        <w:r>
          <w:t>66</w:t>
        </w:r>
        <w:r>
          <w:fldChar w:fldCharType="end"/>
        </w:r>
      </w:hyperlink>
    </w:p>
    <w:p>
      <w:pPr>
        <w:pStyle w:val="TOC2"/>
        <w:tabs>
          <w:tab w:val="right" w:leader="dot" w:pos="8306"/>
        </w:tabs>
      </w:pPr>
      <w:hyperlink w:anchor="_Toc16672" w:history="1">
        <w:r>
          <w:rPr>
            <w:rFonts w:ascii="仿宋" w:eastAsia="仿宋" w:hAnsi="仿宋" w:cs="仿宋" w:hint="eastAsia"/>
            <w:lang w:eastAsia="zh-CN"/>
          </w:rPr>
          <w:t>(二)、环境保护措施与治理方案</w:t>
        </w:r>
        <w:r>
          <w:tab/>
        </w:r>
        <w:r>
          <w:fldChar w:fldCharType="begin"/>
        </w:r>
        <w:r>
          <w:instrText xml:space="preserve"> PAGEREF _Toc16672 \h </w:instrText>
        </w:r>
        <w:r>
          <w:fldChar w:fldCharType="separate"/>
        </w:r>
        <w:r>
          <w:t>67</w:t>
        </w:r>
        <w:r>
          <w:fldChar w:fldCharType="end"/>
        </w:r>
      </w:hyperlink>
    </w:p>
    <w:p>
      <w:pPr>
        <w:pStyle w:val="TOC1"/>
        <w:tabs>
          <w:tab w:val="right" w:leader="dot" w:pos="8306"/>
        </w:tabs>
      </w:pPr>
      <w:hyperlink w:anchor="_Toc7286" w:history="1">
        <w:r>
          <w:rPr>
            <w:rFonts w:ascii="仿宋" w:eastAsia="仿宋" w:hAnsi="仿宋" w:cs="仿宋" w:hint="eastAsia"/>
            <w:lang w:eastAsia="zh-CN"/>
          </w:rPr>
          <w:t>十一、资金管理与财务规划</w:t>
        </w:r>
        <w:r>
          <w:tab/>
        </w:r>
        <w:r>
          <w:fldChar w:fldCharType="begin"/>
        </w:r>
        <w:r>
          <w:instrText xml:space="preserve"> PAGEREF _Toc7286 \h </w:instrText>
        </w:r>
        <w:r>
          <w:fldChar w:fldCharType="separate"/>
        </w:r>
        <w:r>
          <w:t>67</w:t>
        </w:r>
        <w:r>
          <w:fldChar w:fldCharType="end"/>
        </w:r>
      </w:hyperlink>
    </w:p>
    <w:p>
      <w:pPr>
        <w:pStyle w:val="TOC2"/>
        <w:tabs>
          <w:tab w:val="right" w:leader="dot" w:pos="8306"/>
        </w:tabs>
      </w:pPr>
      <w:hyperlink w:anchor="_Toc6467" w:history="1">
        <w:r>
          <w:rPr>
            <w:rFonts w:ascii="仿宋" w:eastAsia="仿宋" w:hAnsi="仿宋" w:cs="仿宋" w:hint="eastAsia"/>
            <w:lang w:eastAsia="zh-CN"/>
          </w:rPr>
          <w:t>(一)、项目资金来源与筹措</w:t>
        </w:r>
        <w:r>
          <w:tab/>
        </w:r>
        <w:r>
          <w:fldChar w:fldCharType="begin"/>
        </w:r>
        <w:r>
          <w:instrText xml:space="preserve"> PAGEREF _Toc6467 \h </w:instrText>
        </w:r>
        <w:r>
          <w:fldChar w:fldCharType="separate"/>
        </w:r>
        <w:r>
          <w:t>67</w:t>
        </w:r>
        <w:r>
          <w:fldChar w:fldCharType="end"/>
        </w:r>
      </w:hyperlink>
    </w:p>
    <w:p>
      <w:pPr>
        <w:pStyle w:val="TOC2"/>
        <w:tabs>
          <w:tab w:val="right" w:leader="dot" w:pos="8306"/>
        </w:tabs>
      </w:pPr>
      <w:hyperlink w:anchor="_Toc9245" w:history="1">
        <w:r>
          <w:rPr>
            <w:rFonts w:ascii="仿宋" w:eastAsia="仿宋" w:hAnsi="仿宋" w:cs="仿宋" w:hint="eastAsia"/>
            <w:lang w:eastAsia="zh-CN"/>
          </w:rPr>
          <w:t>(二)、资金使用与监管</w:t>
        </w:r>
        <w:r>
          <w:tab/>
        </w:r>
        <w:r>
          <w:fldChar w:fldCharType="begin"/>
        </w:r>
        <w:r>
          <w:instrText xml:space="preserve"> PAGEREF _Toc9245 \h </w:instrText>
        </w:r>
        <w:r>
          <w:fldChar w:fldCharType="separate"/>
        </w:r>
        <w:r>
          <w:t>69</w:t>
        </w:r>
        <w:r>
          <w:fldChar w:fldCharType="end"/>
        </w:r>
      </w:hyperlink>
    </w:p>
    <w:p>
      <w:pPr>
        <w:pStyle w:val="TOC2"/>
        <w:tabs>
          <w:tab w:val="right" w:leader="dot" w:pos="8306"/>
        </w:tabs>
      </w:pPr>
      <w:hyperlink w:anchor="_Toc14012" w:history="1">
        <w:r>
          <w:rPr>
            <w:rFonts w:ascii="仿宋" w:eastAsia="仿宋" w:hAnsi="仿宋" w:cs="仿宋" w:hint="eastAsia"/>
            <w:lang w:eastAsia="zh-CN"/>
          </w:rPr>
          <w:t>(三)、财务规划与预测</w:t>
        </w:r>
        <w:r>
          <w:tab/>
        </w:r>
        <w:r>
          <w:fldChar w:fldCharType="begin"/>
        </w:r>
        <w:r>
          <w:instrText xml:space="preserve"> PAGEREF _Toc14012 \h </w:instrText>
        </w:r>
        <w:r>
          <w:fldChar w:fldCharType="separate"/>
        </w:r>
        <w:r>
          <w:t>70</w:t>
        </w:r>
        <w:r>
          <w:fldChar w:fldCharType="end"/>
        </w:r>
      </w:hyperlink>
    </w:p>
    <w:p>
      <w:pPr>
        <w:pStyle w:val="TOC1"/>
        <w:tabs>
          <w:tab w:val="right" w:leader="dot" w:pos="8306"/>
        </w:tabs>
      </w:pPr>
      <w:hyperlink w:anchor="_Toc135" w:history="1">
        <w:r>
          <w:rPr>
            <w:rFonts w:ascii="仿宋" w:eastAsia="仿宋" w:hAnsi="仿宋" w:cs="仿宋" w:hint="eastAsia"/>
            <w:lang w:eastAsia="zh-CN"/>
          </w:rPr>
          <w:t>十二、技术创新与产业升级</w:t>
        </w:r>
        <w:r>
          <w:tab/>
        </w:r>
        <w:r>
          <w:fldChar w:fldCharType="begin"/>
        </w:r>
        <w:r>
          <w:instrText xml:space="preserve"> PAGEREF _Toc135 \h </w:instrText>
        </w:r>
        <w:r>
          <w:fldChar w:fldCharType="separate"/>
        </w:r>
        <w:r>
          <w:t>71</w:t>
        </w:r>
        <w:r>
          <w:fldChar w:fldCharType="end"/>
        </w:r>
      </w:hyperlink>
    </w:p>
    <w:p>
      <w:pPr>
        <w:pStyle w:val="TOC2"/>
        <w:tabs>
          <w:tab w:val="right" w:leader="dot" w:pos="8306"/>
        </w:tabs>
      </w:pPr>
      <w:hyperlink w:anchor="_Toc3227" w:history="1">
        <w:r>
          <w:rPr>
            <w:rFonts w:ascii="仿宋" w:eastAsia="仿宋" w:hAnsi="仿宋" w:cs="仿宋" w:hint="eastAsia"/>
            <w:lang w:eastAsia="zh-CN"/>
          </w:rPr>
          <w:t>(一)、技术创新方向与目标</w:t>
        </w:r>
        <w:r>
          <w:tab/>
        </w:r>
        <w:r>
          <w:fldChar w:fldCharType="begin"/>
        </w:r>
        <w:r>
          <w:instrText xml:space="preserve"> PAGEREF _Toc3227 \h </w:instrText>
        </w:r>
        <w:r>
          <w:fldChar w:fldCharType="separate"/>
        </w:r>
        <w:r>
          <w:t>71</w:t>
        </w:r>
        <w:r>
          <w:fldChar w:fldCharType="end"/>
        </w:r>
      </w:hyperlink>
    </w:p>
    <w:p>
      <w:pPr>
        <w:pStyle w:val="TOC2"/>
        <w:tabs>
          <w:tab w:val="right" w:leader="dot" w:pos="8306"/>
        </w:tabs>
      </w:pPr>
      <w:hyperlink w:anchor="_Toc8367" w:history="1">
        <w:r>
          <w:rPr>
            <w:rFonts w:ascii="仿宋" w:eastAsia="仿宋" w:hAnsi="仿宋" w:cs="仿宋" w:hint="eastAsia"/>
            <w:lang w:eastAsia="zh-CN"/>
          </w:rPr>
          <w:t>(二)、产业升级路径与措施</w:t>
        </w:r>
        <w:r>
          <w:tab/>
        </w:r>
        <w:r>
          <w:fldChar w:fldCharType="begin"/>
        </w:r>
        <w:r>
          <w:instrText xml:space="preserve"> PAGEREF _Toc8367 \h </w:instrText>
        </w:r>
        <w:r>
          <w:fldChar w:fldCharType="separate"/>
        </w:r>
        <w:r>
          <w:t>72</w:t>
        </w:r>
        <w:r>
          <w:fldChar w:fldCharType="end"/>
        </w:r>
      </w:hyperlink>
    </w:p>
    <w:p>
      <w:pPr>
        <w:pStyle w:val="TOC1"/>
        <w:tabs>
          <w:tab w:val="right" w:leader="dot" w:pos="8306"/>
        </w:tabs>
      </w:pPr>
      <w:hyperlink w:anchor="_Toc7541" w:history="1">
        <w:r>
          <w:rPr>
            <w:rFonts w:ascii="仿宋" w:eastAsia="仿宋" w:hAnsi="仿宋" w:cs="仿宋" w:hint="eastAsia"/>
            <w:lang w:eastAsia="zh-CN"/>
          </w:rPr>
          <w:t>十三、质量管理与控制</w:t>
        </w:r>
        <w:r>
          <w:tab/>
        </w:r>
        <w:r>
          <w:fldChar w:fldCharType="begin"/>
        </w:r>
        <w:r>
          <w:instrText xml:space="preserve"> PAGEREF _Toc7541 \h </w:instrText>
        </w:r>
        <w:r>
          <w:fldChar w:fldCharType="separate"/>
        </w:r>
        <w:r>
          <w:t>74</w:t>
        </w:r>
        <w:r>
          <w:fldChar w:fldCharType="end"/>
        </w:r>
      </w:hyperlink>
    </w:p>
    <w:p>
      <w:pPr>
        <w:pStyle w:val="TOC2"/>
        <w:tabs>
          <w:tab w:val="right" w:leader="dot" w:pos="8306"/>
        </w:tabs>
      </w:pPr>
      <w:hyperlink w:anchor="_Toc5714" w:history="1">
        <w:r>
          <w:rPr>
            <w:rFonts w:ascii="仿宋" w:eastAsia="仿宋" w:hAnsi="仿宋" w:cs="仿宋" w:hint="eastAsia"/>
            <w:lang w:eastAsia="zh-CN"/>
          </w:rPr>
          <w:t>(一)、质量管理体系建设</w:t>
        </w:r>
        <w:r>
          <w:tab/>
        </w:r>
        <w:r>
          <w:fldChar w:fldCharType="begin"/>
        </w:r>
        <w:r>
          <w:instrText xml:space="preserve"> PAGEREF _Toc5714 \h </w:instrText>
        </w:r>
        <w:r>
          <w:fldChar w:fldCharType="separate"/>
        </w:r>
        <w:r>
          <w:t>74</w:t>
        </w:r>
        <w:r>
          <w:fldChar w:fldCharType="end"/>
        </w:r>
      </w:hyperlink>
    </w:p>
    <w:p>
      <w:pPr>
        <w:pStyle w:val="TOC2"/>
        <w:tabs>
          <w:tab w:val="right" w:leader="dot" w:pos="8306"/>
        </w:tabs>
      </w:pPr>
      <w:hyperlink w:anchor="_Toc20385" w:history="1">
        <w:r>
          <w:rPr>
            <w:rFonts w:ascii="仿宋" w:eastAsia="仿宋" w:hAnsi="仿宋" w:cs="仿宋" w:hint="eastAsia"/>
            <w:lang w:eastAsia="zh-CN"/>
          </w:rPr>
          <w:t>(二)、质量控制措施</w:t>
        </w:r>
        <w:r>
          <w:tab/>
        </w:r>
        <w:r>
          <w:fldChar w:fldCharType="begin"/>
        </w:r>
        <w:r>
          <w:instrText xml:space="preserve"> PAGEREF _Toc20385 \h </w:instrText>
        </w:r>
        <w:r>
          <w:fldChar w:fldCharType="separate"/>
        </w:r>
        <w:r>
          <w:t>75</w:t>
        </w:r>
        <w:r>
          <w:fldChar w:fldCharType="end"/>
        </w:r>
      </w:hyperlink>
    </w:p>
    <w:p>
      <w:pPr>
        <w:pStyle w:val="TOC1"/>
        <w:tabs>
          <w:tab w:val="right" w:leader="dot" w:pos="8306"/>
        </w:tabs>
      </w:pPr>
      <w:hyperlink w:anchor="_Toc9136" w:history="1">
        <w:r>
          <w:rPr>
            <w:rFonts w:ascii="仿宋" w:eastAsia="仿宋" w:hAnsi="仿宋" w:cs="仿宋" w:hint="eastAsia"/>
            <w:lang w:eastAsia="zh-CN"/>
          </w:rPr>
          <w:t>十四、产业协同与集群发展</w:t>
        </w:r>
        <w:r>
          <w:tab/>
        </w:r>
        <w:r>
          <w:fldChar w:fldCharType="begin"/>
        </w:r>
        <w:r>
          <w:instrText xml:space="preserve"> PAGEREF _Toc9136 \h </w:instrText>
        </w:r>
        <w:r>
          <w:fldChar w:fldCharType="separate"/>
        </w:r>
        <w:r>
          <w:t>76</w:t>
        </w:r>
        <w:r>
          <w:fldChar w:fldCharType="end"/>
        </w:r>
      </w:hyperlink>
    </w:p>
    <w:p>
      <w:pPr>
        <w:pStyle w:val="TOC2"/>
        <w:tabs>
          <w:tab w:val="right" w:leader="dot" w:pos="8306"/>
        </w:tabs>
      </w:pPr>
      <w:hyperlink w:anchor="_Toc9347" w:history="1">
        <w:r>
          <w:rPr>
            <w:rFonts w:ascii="仿宋" w:eastAsia="仿宋" w:hAnsi="仿宋" w:cs="仿宋" w:hint="eastAsia"/>
            <w:lang w:eastAsia="zh-CN"/>
          </w:rPr>
          <w:t>(一)、产业协同机制建设</w:t>
        </w:r>
        <w:r>
          <w:tab/>
        </w:r>
        <w:r>
          <w:fldChar w:fldCharType="begin"/>
        </w:r>
        <w:r>
          <w:instrText xml:space="preserve"> PAGEREF _Toc9347 \h </w:instrText>
        </w:r>
        <w:r>
          <w:fldChar w:fldCharType="separate"/>
        </w:r>
        <w:r>
          <w:t>76</w:t>
        </w:r>
        <w:r>
          <w:fldChar w:fldCharType="end"/>
        </w:r>
      </w:hyperlink>
    </w:p>
    <w:p>
      <w:pPr>
        <w:pStyle w:val="TOC2"/>
        <w:tabs>
          <w:tab w:val="right" w:leader="dot" w:pos="8306"/>
        </w:tabs>
      </w:pPr>
      <w:hyperlink w:anchor="_Toc29753" w:history="1">
        <w:r>
          <w:rPr>
            <w:rFonts w:ascii="仿宋" w:eastAsia="仿宋" w:hAnsi="仿宋" w:cs="仿宋" w:hint="eastAsia"/>
            <w:lang w:eastAsia="zh-CN"/>
          </w:rPr>
          <w:t>(二)、产业集群培育与发展</w:t>
        </w:r>
        <w:r>
          <w:tab/>
        </w:r>
        <w:r>
          <w:fldChar w:fldCharType="begin"/>
        </w:r>
        <w:r>
          <w:instrText xml:space="preserve"> PAGEREF _Toc29753 \h </w:instrText>
        </w:r>
        <w:r>
          <w:fldChar w:fldCharType="separate"/>
        </w:r>
        <w:r>
          <w:t>77</w:t>
        </w:r>
        <w:r>
          <w:fldChar w:fldCharType="end"/>
        </w:r>
      </w:hyperlink>
    </w:p>
    <w:p>
      <w:pPr>
        <w:pStyle w:val="TOC1"/>
        <w:tabs>
          <w:tab w:val="right" w:leader="dot" w:pos="8306"/>
        </w:tabs>
      </w:pPr>
      <w:hyperlink w:anchor="_Toc29434" w:history="1">
        <w:r>
          <w:rPr>
            <w:rFonts w:ascii="仿宋" w:eastAsia="仿宋" w:hAnsi="仿宋" w:cs="仿宋" w:hint="eastAsia"/>
            <w:lang w:eastAsia="zh-CN"/>
          </w:rPr>
          <w:t>十五、创新驱动与持续发展</w:t>
        </w:r>
        <w:r>
          <w:tab/>
        </w:r>
        <w:r>
          <w:fldChar w:fldCharType="begin"/>
        </w:r>
        <w:r>
          <w:instrText xml:space="preserve"> PAGEREF _Toc29434 \h </w:instrText>
        </w:r>
        <w:r>
          <w:fldChar w:fldCharType="separate"/>
        </w:r>
        <w:r>
          <w:t>78</w:t>
        </w:r>
        <w:r>
          <w:fldChar w:fldCharType="end"/>
        </w:r>
      </w:hyperlink>
    </w:p>
    <w:p>
      <w:pPr>
        <w:pStyle w:val="TOC2"/>
        <w:tabs>
          <w:tab w:val="right" w:leader="dot" w:pos="8306"/>
        </w:tabs>
      </w:pPr>
      <w:hyperlink w:anchor="_Toc16311" w:history="1">
        <w:r>
          <w:rPr>
            <w:rFonts w:ascii="仿宋" w:eastAsia="仿宋" w:hAnsi="仿宋" w:cs="仿宋" w:hint="eastAsia"/>
            <w:lang w:eastAsia="zh-CN"/>
          </w:rPr>
          <w:t>(一)、创新驱动战略实施</w:t>
        </w:r>
        <w:r>
          <w:tab/>
        </w:r>
        <w:r>
          <w:fldChar w:fldCharType="begin"/>
        </w:r>
        <w:r>
          <w:instrText xml:space="preserve"> PAGEREF _Toc16311 \h </w:instrText>
        </w:r>
        <w:r>
          <w:fldChar w:fldCharType="separate"/>
        </w:r>
        <w:r>
          <w:t>78</w:t>
        </w:r>
        <w:r>
          <w:fldChar w:fldCharType="end"/>
        </w:r>
      </w:hyperlink>
    </w:p>
    <w:p>
      <w:pPr>
        <w:pStyle w:val="TOC2"/>
        <w:tabs>
          <w:tab w:val="right" w:leader="dot" w:pos="8306"/>
        </w:tabs>
      </w:pPr>
      <w:hyperlink w:anchor="_Toc1645" w:history="1">
        <w:r>
          <w:rPr>
            <w:rFonts w:ascii="仿宋" w:eastAsia="仿宋" w:hAnsi="仿宋" w:cs="仿宋" w:hint="eastAsia"/>
            <w:lang w:eastAsia="zh-CN"/>
          </w:rPr>
          <w:t>(二)、持续发展路径探索</w:t>
        </w:r>
        <w:r>
          <w:tab/>
        </w:r>
        <w:r>
          <w:fldChar w:fldCharType="begin"/>
        </w:r>
        <w:r>
          <w:instrText xml:space="preserve"> PAGEREF _Toc1645 \h </w:instrText>
        </w:r>
        <w:r>
          <w:fldChar w:fldCharType="separate"/>
        </w:r>
        <w:r>
          <w:t>80</w:t>
        </w:r>
        <w:r>
          <w:fldChar w:fldCharType="end"/>
        </w:r>
      </w:hyperlink>
    </w:p>
    <w:p>
      <w:pPr>
        <w:pStyle w:val="TOC1"/>
        <w:tabs>
          <w:tab w:val="right" w:leader="dot" w:pos="8306"/>
        </w:tabs>
      </w:pPr>
      <w:hyperlink w:anchor="_Toc21431" w:history="1">
        <w:r>
          <w:rPr>
            <w:rFonts w:ascii="仿宋" w:eastAsia="仿宋" w:hAnsi="仿宋" w:cs="仿宋" w:hint="eastAsia"/>
            <w:lang w:eastAsia="zh-CN"/>
          </w:rPr>
          <w:t>十六、法律法规与政策遵循</w:t>
        </w:r>
        <w:r>
          <w:tab/>
        </w:r>
        <w:r>
          <w:fldChar w:fldCharType="begin"/>
        </w:r>
        <w:r>
          <w:instrText xml:space="preserve"> PAGEREF _Toc21431 \h </w:instrText>
        </w:r>
        <w:r>
          <w:fldChar w:fldCharType="separate"/>
        </w:r>
        <w:r>
          <w:t>84</w:t>
        </w:r>
        <w:r>
          <w:fldChar w:fldCharType="end"/>
        </w:r>
      </w:hyperlink>
    </w:p>
    <w:p>
      <w:pPr>
        <w:pStyle w:val="TOC2"/>
        <w:tabs>
          <w:tab w:val="right" w:leader="dot" w:pos="8306"/>
        </w:tabs>
      </w:pPr>
      <w:hyperlink w:anchor="_Toc20232" w:history="1">
        <w:r>
          <w:rPr>
            <w:rFonts w:ascii="仿宋" w:eastAsia="仿宋" w:hAnsi="仿宋" w:cs="仿宋" w:hint="eastAsia"/>
            <w:lang w:eastAsia="zh-CN"/>
          </w:rPr>
          <w:t>(一)、法律法规遵守</w:t>
        </w:r>
        <w:r>
          <w:tab/>
        </w:r>
        <w:r>
          <w:fldChar w:fldCharType="begin"/>
        </w:r>
        <w:r>
          <w:instrText xml:space="preserve"> PAGEREF _Toc20232 \h </w:instrText>
        </w:r>
        <w:r>
          <w:fldChar w:fldCharType="separate"/>
        </w:r>
        <w:r>
          <w:t>84</w:t>
        </w:r>
        <w:r>
          <w:fldChar w:fldCharType="end"/>
        </w:r>
      </w:hyperlink>
    </w:p>
    <w:p>
      <w:pPr>
        <w:pStyle w:val="TOC2"/>
        <w:tabs>
          <w:tab w:val="right" w:leader="dot" w:pos="8306"/>
        </w:tabs>
      </w:pPr>
      <w:hyperlink w:anchor="_Toc7480" w:history="1">
        <w:r>
          <w:rPr>
            <w:rFonts w:ascii="仿宋" w:eastAsia="仿宋" w:hAnsi="仿宋" w:cs="仿宋" w:hint="eastAsia"/>
            <w:lang w:eastAsia="zh-CN"/>
          </w:rPr>
          <w:t>(二)、政策导向与利用</w:t>
        </w:r>
        <w:r>
          <w:tab/>
        </w:r>
        <w:r>
          <w:fldChar w:fldCharType="begin"/>
        </w:r>
        <w:r>
          <w:instrText xml:space="preserve"> PAGEREF _Toc7480 \h </w:instrText>
        </w:r>
        <w:r>
          <w:fldChar w:fldCharType="separate"/>
        </w:r>
        <w:r>
          <w:t>85</w:t>
        </w:r>
        <w:r>
          <w:fldChar w:fldCharType="end"/>
        </w:r>
      </w:hyperlink>
    </w:p>
    <w:p>
      <w:pPr>
        <w:pStyle w:val="TOC1"/>
        <w:tabs>
          <w:tab w:val="right" w:leader="dot" w:pos="8306"/>
        </w:tabs>
      </w:pPr>
      <w:hyperlink w:anchor="_Toc29997" w:history="1">
        <w:r>
          <w:rPr>
            <w:rFonts w:ascii="仿宋" w:eastAsia="仿宋" w:hAnsi="仿宋" w:cs="仿宋" w:hint="eastAsia"/>
            <w:lang w:eastAsia="zh-CN"/>
          </w:rPr>
          <w:t>十七、知识产权管理与保护</w:t>
        </w:r>
        <w:r>
          <w:tab/>
        </w:r>
        <w:r>
          <w:fldChar w:fldCharType="begin"/>
        </w:r>
        <w:r>
          <w:instrText xml:space="preserve"> PAGEREF _Toc29997 \h </w:instrText>
        </w:r>
        <w:r>
          <w:fldChar w:fldCharType="separate"/>
        </w:r>
        <w:r>
          <w:t>86</w:t>
        </w:r>
        <w:r>
          <w:fldChar w:fldCharType="end"/>
        </w:r>
      </w:hyperlink>
    </w:p>
    <w:p>
      <w:pPr>
        <w:pStyle w:val="TOC2"/>
        <w:tabs>
          <w:tab w:val="right" w:leader="dot" w:pos="8306"/>
        </w:tabs>
      </w:pPr>
      <w:hyperlink w:anchor="_Toc23795" w:history="1">
        <w:r>
          <w:rPr>
            <w:rFonts w:ascii="仿宋" w:eastAsia="仿宋" w:hAnsi="仿宋" w:cs="仿宋" w:hint="eastAsia"/>
            <w:lang w:eastAsia="zh-CN"/>
          </w:rPr>
          <w:t>(一)、知识产权管理体系建设</w:t>
        </w:r>
        <w:r>
          <w:tab/>
        </w:r>
        <w:r>
          <w:fldChar w:fldCharType="begin"/>
        </w:r>
        <w:r>
          <w:instrText xml:space="preserve"> PAGEREF _Toc23795 \h </w:instrText>
        </w:r>
        <w:r>
          <w:fldChar w:fldCharType="separate"/>
        </w:r>
        <w:r>
          <w:t>86</w:t>
        </w:r>
        <w:r>
          <w:fldChar w:fldCharType="end"/>
        </w:r>
      </w:hyperlink>
    </w:p>
    <w:p>
      <w:pPr>
        <w:pStyle w:val="TOC2"/>
        <w:tabs>
          <w:tab w:val="right" w:leader="dot" w:pos="8306"/>
        </w:tabs>
      </w:pPr>
      <w:hyperlink w:anchor="_Toc28964" w:history="1">
        <w:r>
          <w:rPr>
            <w:rFonts w:ascii="仿宋" w:eastAsia="仿宋" w:hAnsi="仿宋" w:cs="仿宋" w:hint="eastAsia"/>
            <w:lang w:eastAsia="zh-CN"/>
          </w:rPr>
          <w:t>(二)、知识产权保护措施</w:t>
        </w:r>
        <w:r>
          <w:tab/>
        </w:r>
        <w:r>
          <w:fldChar w:fldCharType="begin"/>
        </w:r>
        <w:r>
          <w:instrText xml:space="preserve"> PAGEREF _Toc28964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9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56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麦新品种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小麦新品种项目还将参与当地的环保活动和计划，如资助当地的环境保护项目或与社区合作进行环保宣传活动。通过这些活动，项目不仅能够提高自身的环境表现，还能在当地社区中树立积极的环保形象。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90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小麦新品种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小麦新品种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小麦新品种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63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42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在小麦新品种项目启动前，将进行一系列深入的地质调查，包括钻探和土壤取样，以深入了解项目区域的地层结构和土壤组成。特别是对于土壤的承载能力和地下水位的深度进行详细评估。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完成初始的地质风险评估后，小麦新品种项目将安装长期地质监测设备，如倾斜仪、裂缝计和地下水位计，以持续监测地质条件的变化。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32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770"/>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915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0740"/>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https://d.book118.com/947154112102006053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B35DA4"/>
    <w:rsid w:val="30B35D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15411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2024-02-29T04:35:00Z</dcterms:created>
  <dcterms:modified xsi:type="dcterms:W3CDTF">2024-02-29T04:35:48Z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5D929E5B49664C24A3BFEA75A7917775_11</vt:lpwstr>
  </property>
  <property fmtid="{D5CDD505-2E9C-101B-9397-08002B2CF9AE}" pid="3" name="KSOProductBuildVer">
    <vt:lpwstr>2052-12.1.0.16250</vt:lpwstr>
  </property>
</Properties>
</file>