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6" w:line="223" w:lineRule="auto"/>
        <w:ind w:left="38"/>
        <w:rPr>
          <w:sz w:val="47"/>
          <w:szCs w:val="47"/>
        </w:rPr>
      </w:pPr>
      <w:r>
        <w:rPr>
          <w:spacing w:val="8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spacing w:val="-99"/>
          <w:sz w:val="47"/>
          <w:szCs w:val="47"/>
        </w:rPr>
        <w:t xml:space="preserve"> </w:t>
      </w:r>
      <w:r>
        <w:rPr>
          <w:spacing w:val="8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年江西省职业院校技能大赛中职组</w:t>
      </w:r>
    </w:p>
    <w:p>
      <w:pPr>
        <w:pStyle w:val="BodyText"/>
        <w:spacing w:before="56" w:line="223" w:lineRule="auto"/>
        <w:ind w:left="2229"/>
        <w:rPr>
          <w:sz w:val="47"/>
          <w:szCs w:val="47"/>
        </w:rPr>
      </w:pP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spacing w:val="-158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电子商务技能</w:t>
      </w:r>
      <w:r>
        <w:rPr>
          <w:spacing w:val="-169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”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1"/>
        <w:rPr>
          <w:sz w:val="43"/>
          <w:szCs w:val="43"/>
        </w:rPr>
      </w:pPr>
      <w:r>
        <w:rPr>
          <w:spacing w:val="-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84"/>
          <w:sz w:val="43"/>
          <w:szCs w:val="43"/>
        </w:rPr>
        <w:t xml:space="preserve"> </w:t>
      </w:r>
      <w:r>
        <w:rPr>
          <w:spacing w:val="-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spacing w:val="-84"/>
          <w:sz w:val="43"/>
          <w:szCs w:val="43"/>
        </w:rPr>
        <w:t xml:space="preserve"> </w:t>
      </w:r>
      <w:r>
        <w:rPr>
          <w:spacing w:val="-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套赛卷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一、网店开设装修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1" w:firstLine="574"/>
      </w:pPr>
      <w:r>
        <w:rPr>
          <w:spacing w:val="-4"/>
        </w:rPr>
        <w:t>随着电子商务的快速发展，网络零售份额不</w:t>
      </w:r>
      <w:r>
        <w:rPr>
          <w:spacing w:val="-5"/>
        </w:rPr>
        <w:t>断增加，网购已成为</w:t>
      </w:r>
      <w:r>
        <w:t xml:space="preserve"> </w:t>
      </w:r>
      <w:r>
        <w:rPr>
          <w:spacing w:val="-4"/>
        </w:rPr>
        <w:t>主流的购物方式。传统企业转型升级，逐渐进驻各大电商平台，迅速</w:t>
      </w:r>
      <w:r>
        <w:rPr>
          <w:spacing w:val="14"/>
        </w:rPr>
        <w:t xml:space="preserve"> </w:t>
      </w:r>
      <w:r>
        <w:rPr>
          <w:spacing w:val="-4"/>
        </w:rPr>
        <w:t>抢占市场份额，电子商务领域竞争越来越激烈。通过网店装修能有效</w:t>
      </w:r>
      <w:r>
        <w:rPr>
          <w:spacing w:val="14"/>
        </w:rPr>
        <w:t xml:space="preserve"> </w:t>
      </w:r>
      <w:r>
        <w:rPr>
          <w:spacing w:val="-10"/>
        </w:rPr>
        <w:t>地展示店铺形象、传递品牌理念、展示商品信息、提升转化率。因此，</w:t>
      </w:r>
    </w:p>
    <w:p>
      <w:pPr>
        <w:pStyle w:val="BodyText"/>
        <w:spacing w:before="2" w:line="219" w:lineRule="auto"/>
        <w:ind w:left="46"/>
      </w:pPr>
      <w:r>
        <w:rPr>
          <w:spacing w:val="-3"/>
        </w:rPr>
        <w:t>网店装修的重要性不言而喻。</w:t>
      </w:r>
    </w:p>
    <w:p>
      <w:pPr>
        <w:pStyle w:val="BodyText"/>
        <w:spacing w:before="228" w:line="369" w:lineRule="auto"/>
        <w:ind w:left="25" w:firstLine="581"/>
      </w:pPr>
      <w:r>
        <w:rPr>
          <w:spacing w:val="-1"/>
        </w:rPr>
        <w:t>网店开设装修模块竞赛内容紧跟产业发展趋势</w:t>
      </w:r>
      <w:r>
        <w:rPr>
          <w:spacing w:val="-2"/>
        </w:rPr>
        <w:t>和电子商务行业</w:t>
      </w:r>
      <w:r>
        <w:t xml:space="preserve">   </w:t>
      </w:r>
      <w:r>
        <w:rPr>
          <w:spacing w:val="-6"/>
        </w:rPr>
        <w:t>人才需求，对接网店装修相关岗位（群</w:t>
      </w:r>
      <w:r>
        <w:rPr>
          <w:spacing w:val="-55"/>
        </w:rPr>
        <w:t>），</w:t>
      </w:r>
      <w:r>
        <w:rPr>
          <w:spacing w:val="-6"/>
        </w:rPr>
        <w:t>及时将产业发展</w:t>
      </w:r>
      <w:r>
        <w:rPr>
          <w:spacing w:val="-7"/>
        </w:rPr>
        <w:t>的新动向、</w:t>
      </w:r>
      <w:r>
        <w:rPr>
          <w:spacing w:val="1"/>
        </w:rPr>
        <w:t xml:space="preserve"> </w:t>
      </w:r>
      <w:r>
        <w:rPr>
          <w:spacing w:val="-3"/>
        </w:rPr>
        <w:t>新技术、新技能纳入竞赛内容。衔接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1+X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3"/>
        </w:rPr>
        <w:t>网店运营推广职业技能等</w:t>
      </w:r>
      <w:r>
        <w:t xml:space="preserve">  </w:t>
      </w:r>
      <w:r>
        <w:rPr>
          <w:spacing w:val="-4"/>
        </w:rPr>
        <w:t>级证书（初级）中网店装修工作领域的技能要求；通过大赛资</w:t>
      </w:r>
      <w:r>
        <w:rPr>
          <w:spacing w:val="-5"/>
        </w:rPr>
        <w:t xml:space="preserve">源转化 </w:t>
      </w:r>
      <w:r>
        <w:rPr>
          <w:spacing w:val="-9"/>
        </w:rPr>
        <w:t>补充课堂教学内容，将课程教学和职业技能竞赛进</w:t>
      </w:r>
      <w:r>
        <w:rPr>
          <w:spacing w:val="-10"/>
        </w:rPr>
        <w:t>行融合，以赛促教、</w:t>
      </w:r>
    </w:p>
    <w:p>
      <w:pPr>
        <w:pStyle w:val="BodyText"/>
        <w:spacing w:before="1" w:line="218" w:lineRule="auto"/>
        <w:ind w:left="56"/>
        <w:sectPr>
          <w:footerReference w:type="default" r:id="rId4"/>
          <w:pgSz w:w="11906" w:h="16839"/>
          <w:pgMar w:top="1415" w:right="1701" w:bottom="1443" w:left="1785" w:header="0" w:footer="1202" w:gutter="0"/>
          <w:cols w:space="708"/>
        </w:sectPr>
      </w:pPr>
      <w:r>
        <w:rPr>
          <w:spacing w:val="-3"/>
        </w:rPr>
        <w:t>以赛促学，完善教学评价方式。</w:t>
      </w:r>
    </w:p>
    <w:p>
      <w:pPr>
        <w:pStyle w:val="BodyText"/>
        <w:spacing w:before="231" w:line="369" w:lineRule="auto"/>
        <w:ind w:left="25" w:firstLine="581"/>
      </w:pPr>
      <w:r>
        <w:rPr>
          <w:spacing w:val="-5"/>
        </w:rPr>
        <w:t>网店开设装修模块竞赛内容根据企业的真实岗位工作内容</w:t>
      </w:r>
      <w:r>
        <w:rPr>
          <w:spacing w:val="-6"/>
        </w:rPr>
        <w:t xml:space="preserve">，明确 </w:t>
      </w:r>
      <w:r>
        <w:rPr>
          <w:spacing w:val="-9"/>
        </w:rPr>
        <w:t>岗位职责，提炼核心职业能力要求，注重知识、技</w:t>
      </w:r>
      <w:r>
        <w:rPr>
          <w:spacing w:val="-10"/>
        </w:rPr>
        <w:t>能、素养相互衔接。</w:t>
      </w:r>
      <w:r>
        <w:t xml:space="preserve"> </w:t>
      </w:r>
      <w:r>
        <w:rPr>
          <w:spacing w:val="-4"/>
        </w:rPr>
        <w:t>全面考察参赛选手的网店开设装修能力，对接企业人才需求，助力社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会经济高质量发展。</w:t>
      </w:r>
    </w:p>
    <w:p>
      <w:pPr>
        <w:spacing w:line="219" w:lineRule="auto"/>
        <w:sectPr>
          <w:footerReference w:type="default" r:id="rId5"/>
          <w:type w:val="nextPage"/>
          <w:pgSz w:w="11906" w:h="16839"/>
          <w:pgMar w:top="1415" w:right="1701" w:bottom="1443" w:left="1785" w:header="0" w:footer="1202" w:gutter="0"/>
          <w:pgNumType w:start="2"/>
          <w:cols w:space="708"/>
          <w:titlePg w:val="0"/>
        </w:sectPr>
      </w:pPr>
    </w:p>
    <w:p>
      <w:pPr>
        <w:pStyle w:val="BodyText"/>
        <w:spacing w:before="163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firstLine="559"/>
        <w:jc w:val="both"/>
      </w:pPr>
      <w:r>
        <w:rPr>
          <w:spacing w:val="-4"/>
        </w:rPr>
        <w:t>店铺即将要销售泳帽、运动手套、睡袋、登山靴、羽毛球拍五款</w:t>
      </w:r>
      <w:r>
        <w:rPr>
          <w:spacing w:val="7"/>
        </w:rPr>
        <w:t xml:space="preserve"> </w:t>
      </w:r>
      <w:r>
        <w:rPr>
          <w:spacing w:val="-4"/>
        </w:rPr>
        <w:t>商品，现需设计五款商品的图片，其中泳帽、运动手套、睡袋、羽毛</w:t>
      </w:r>
      <w:r>
        <w:rPr>
          <w:spacing w:val="14"/>
        </w:rPr>
        <w:t xml:space="preserve"> </w:t>
      </w:r>
      <w:r>
        <w:rPr>
          <w:spacing w:val="-2"/>
        </w:rPr>
        <w:t>球拍四款商品只做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Banner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-2"/>
        </w:rPr>
        <w:t>图，每款商品均提供素材图片，包括商品</w:t>
      </w:r>
      <w:r>
        <w:t xml:space="preserve">  </w:t>
      </w:r>
      <w:r>
        <w:rPr>
          <w:spacing w:val="-10"/>
        </w:rPr>
        <w:t>整体展示图、细节展示图等；羽毛球拍这款商品需要做主图和详情页，</w:t>
      </w:r>
    </w:p>
    <w:p>
      <w:pPr>
        <w:pStyle w:val="BodyText"/>
        <w:spacing w:line="218" w:lineRule="auto"/>
        <w:ind w:left="26"/>
      </w:pPr>
      <w:r>
        <w:rPr>
          <w:spacing w:val="-1"/>
        </w:rPr>
        <w:t>提供素材图片，包括商品整体展示图、细节展示图、商品评价等。</w:t>
      </w:r>
    </w:p>
    <w:p>
      <w:pPr>
        <w:pStyle w:val="BodyText"/>
        <w:spacing w:before="230" w:line="219" w:lineRule="auto"/>
        <w:ind w:left="588"/>
      </w:pPr>
      <w:r>
        <w:rPr>
          <w:spacing w:val="-2"/>
        </w:rPr>
        <w:t>五款商品的介绍如下：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101" w:line="203" w:lineRule="auto"/>
        <w:ind w:left="675"/>
        <w:outlineLvl w:val="2"/>
      </w:pPr>
      <w:r>
        <w:rPr>
          <w:rFonts w:ascii="Times New Roman" w:eastAsia="Times New Roman" w:hAnsi="Times New Roman" w:cs="Times New Roman"/>
          <w:b/>
          <w:bCs/>
          <w:spacing w:val="-10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pacing w:val="-1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-1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泳帽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5" w:right="76" w:firstLine="562"/>
        <w:jc w:val="both"/>
      </w:pPr>
      <w:r>
        <w:rPr>
          <w:spacing w:val="1"/>
        </w:rPr>
        <w:t>泳帽有布帽、</w:t>
      </w:r>
      <w:r>
        <w:rPr>
          <w:rFonts w:ascii="Times New Roman" w:eastAsia="Times New Roman" w:hAnsi="Times New Roman" w:cs="Times New Roman"/>
        </w:rPr>
        <w:t>PU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涂层泳帽、网帽、橡胶泳帽、硅胶泳帽</w:t>
      </w:r>
      <w:r>
        <w:t xml:space="preserve">等，是 </w:t>
      </w:r>
      <w:r>
        <w:rPr>
          <w:spacing w:val="-4"/>
        </w:rPr>
        <w:t>游泳时一种基本装备，能够起到防止耳震和保护头部的作用，还能防</w:t>
      </w:r>
      <w:r>
        <w:rPr>
          <w:spacing w:val="14"/>
        </w:rPr>
        <w:t xml:space="preserve"> </w:t>
      </w:r>
      <w:r>
        <w:rPr>
          <w:spacing w:val="-4"/>
        </w:rPr>
        <w:t>止头发完全浸泡在含氯的水中，可以有效地保护头发，减少池水对头</w:t>
      </w:r>
    </w:p>
    <w:p>
      <w:pPr>
        <w:pStyle w:val="BodyText"/>
        <w:spacing w:before="1" w:line="219" w:lineRule="auto"/>
        <w:ind w:left="29"/>
      </w:pPr>
      <w:r>
        <w:rPr>
          <w:spacing w:val="-1"/>
        </w:rPr>
        <w:t>发发质的损伤，并减少阻力，让游泳速度更快。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102" w:line="205" w:lineRule="auto"/>
        <w:ind w:left="662"/>
        <w:outlineLvl w:val="2"/>
      </w:pPr>
      <w:r>
        <w:rPr>
          <w:rFonts w:ascii="Times New Roman" w:eastAsia="Times New Roman" w:hAnsi="Times New Roman" w:cs="Times New Roman"/>
          <w:b/>
          <w:bCs/>
          <w:spacing w:val="-4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-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-4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运动手套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9" w:right="76" w:firstLine="554"/>
        <w:jc w:val="both"/>
      </w:pPr>
      <w:r>
        <w:rPr>
          <w:spacing w:val="-4"/>
        </w:rPr>
        <w:t>运动手套是手套的一种，一般采用防水、透气的面料制成，可用</w:t>
      </w:r>
      <w:r>
        <w:rPr>
          <w:spacing w:val="7"/>
        </w:rPr>
        <w:t xml:space="preserve"> </w:t>
      </w:r>
      <w:r>
        <w:rPr>
          <w:spacing w:val="-4"/>
        </w:rPr>
        <w:t>于引体向上、举重、网球等运动，其摩擦力大、附着力好，能减轻对</w:t>
      </w:r>
    </w:p>
    <w:p>
      <w:pPr>
        <w:pStyle w:val="BodyText"/>
        <w:spacing w:before="1" w:line="219" w:lineRule="auto"/>
        <w:ind w:left="25"/>
      </w:pPr>
      <w:r>
        <w:rPr>
          <w:spacing w:val="-1"/>
        </w:rPr>
        <w:t>手掌的摩擦，符合手指部弯曲设计。</w:t>
      </w:r>
    </w:p>
    <w:p>
      <w:pPr>
        <w:spacing w:line="461" w:lineRule="auto"/>
        <w:rPr>
          <w:rFonts w:ascii="Arial"/>
          <w:sz w:val="21"/>
        </w:rPr>
      </w:pPr>
    </w:p>
    <w:p>
      <w:pPr>
        <w:pStyle w:val="BodyText"/>
        <w:spacing w:before="102" w:line="207" w:lineRule="auto"/>
        <w:ind w:left="660"/>
        <w:outlineLvl w:val="2"/>
      </w:pPr>
      <w:r>
        <w:rPr>
          <w:rFonts w:ascii="Times New Roman" w:eastAsia="Times New Roman" w:hAnsi="Times New Roman" w:cs="Times New Roman"/>
          <w:b/>
          <w:bCs/>
          <w:spacing w:val="-6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pacing w:val="-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-6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睡袋</w:t>
      </w:r>
    </w:p>
    <w:p>
      <w:pPr>
        <w:spacing w:line="429" w:lineRule="auto"/>
        <w:rPr>
          <w:rFonts w:ascii="Arial"/>
          <w:sz w:val="21"/>
        </w:rPr>
        <w:sectPr>
          <w:footerReference w:type="default" r:id="rId6"/>
          <w:pgSz w:w="11906" w:h="16839"/>
          <w:pgMar w:top="1431" w:right="1723" w:bottom="1443" w:left="1785" w:header="0" w:footer="1202" w:gutter="0"/>
          <w:pgNumType w:start="3"/>
          <w:cols w:space="708"/>
        </w:sectPr>
      </w:pPr>
    </w:p>
    <w:p>
      <w:pPr>
        <w:pStyle w:val="BodyText"/>
        <w:spacing w:before="91" w:line="411" w:lineRule="auto"/>
        <w:ind w:left="26" w:right="45" w:firstLine="570"/>
        <w:jc w:val="both"/>
      </w:pPr>
      <w:r>
        <w:rPr>
          <w:spacing w:val="-4"/>
        </w:rPr>
        <w:t>睡袋就是睡觉时用的袋子，市场上绝大部分的睡袋都</w:t>
      </w:r>
      <w:r>
        <w:rPr>
          <w:spacing w:val="-5"/>
        </w:rPr>
        <w:t>有舒适温度</w:t>
      </w:r>
      <w:r>
        <w:t xml:space="preserve"> </w:t>
      </w:r>
      <w:r>
        <w:rPr>
          <w:spacing w:val="-3"/>
        </w:rPr>
        <w:t>和极限温度的标识，舒适温度是使用者在整夜睡眠中的一系列温度，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有最高和最低限度。睡袋按材料可以分为棉睡袋和羽绒睡袋。</w:t>
      </w:r>
    </w:p>
    <w:p>
      <w:pPr>
        <w:spacing w:line="219" w:lineRule="auto"/>
        <w:sectPr>
          <w:footerReference w:type="default" r:id="rId7"/>
          <w:type w:val="nextPage"/>
          <w:pgSz w:w="11906" w:h="16839"/>
          <w:pgMar w:top="1431" w:right="1723" w:bottom="1443" w:left="1785" w:header="0" w:footer="1202" w:gutter="0"/>
          <w:pgNumType w:start="4"/>
          <w:cols w:space="708"/>
          <w:titlePg w:val="0"/>
        </w:sectPr>
      </w:pPr>
    </w:p>
    <w:p>
      <w:pPr>
        <w:pStyle w:val="BodyText"/>
        <w:spacing w:before="163" w:line="225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、登山靴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57" w:right="142" w:firstLine="578"/>
      </w:pPr>
      <w:r>
        <w:rPr>
          <w:spacing w:val="-1"/>
        </w:rPr>
        <w:t>品牌：</w:t>
      </w:r>
      <w:r>
        <w:rPr>
          <w:rFonts w:ascii="Times New Roman" w:eastAsia="Times New Roman" w:hAnsi="Times New Roman" w:cs="Times New Roman"/>
          <w:spacing w:val="-1"/>
        </w:rPr>
        <w:t>JEEP/</w:t>
      </w:r>
      <w:r>
        <w:rPr>
          <w:spacing w:val="-1"/>
        </w:rPr>
        <w:t>吉普、闭合方式：系带、尺码：</w:t>
      </w:r>
      <w:r>
        <w:rPr>
          <w:rFonts w:ascii="Times New Roman" w:eastAsia="Times New Roman" w:hAnsi="Times New Roman" w:cs="Times New Roman"/>
          <w:spacing w:val="-1"/>
        </w:rPr>
        <w:t xml:space="preserve">35 36 37 38 39 </w:t>
      </w:r>
      <w:r>
        <w:rPr>
          <w:rFonts w:ascii="Times New Roman" w:eastAsia="Times New Roman" w:hAnsi="Times New Roman" w:cs="Times New Roman"/>
          <w:spacing w:val="-2"/>
        </w:rPr>
        <w:t>40</w:t>
      </w:r>
      <w:r>
        <w:rPr>
          <w:spacing w:val="-2"/>
        </w:rPr>
        <w:t>、</w:t>
      </w:r>
      <w:r>
        <w:t xml:space="preserve"> </w:t>
      </w:r>
      <w:r>
        <w:rPr>
          <w:spacing w:val="2"/>
        </w:rPr>
        <w:t>图案：拼色、风格：休闲、后跟高：中跟</w:t>
      </w:r>
      <w:r>
        <w:rPr>
          <w:rFonts w:ascii="Times New Roman" w:eastAsia="Times New Roman" w:hAnsi="Times New Roman" w:cs="Times New Roman"/>
          <w:spacing w:val="2"/>
        </w:rPr>
        <w:t>(3-5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2"/>
        </w:rPr>
        <w:t>)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2"/>
        </w:rPr>
        <w:t>、颜色分类：香芋</w:t>
      </w:r>
      <w:r>
        <w:t xml:space="preserve"> </w:t>
      </w:r>
      <w:r>
        <w:rPr>
          <w:spacing w:val="-3"/>
        </w:rPr>
        <w:t>色</w:t>
      </w:r>
      <w:r>
        <w:rPr>
          <w:rFonts w:ascii="Times New Roman" w:eastAsia="Times New Roman" w:hAnsi="Times New Roman" w:cs="Times New Roman"/>
          <w:spacing w:val="-3"/>
        </w:rPr>
        <w:t>/</w:t>
      </w:r>
      <w:r>
        <w:rPr>
          <w:spacing w:val="-3"/>
        </w:rPr>
        <w:t>黑绿色</w:t>
      </w:r>
      <w:r>
        <w:rPr>
          <w:rFonts w:ascii="Times New Roman" w:eastAsia="Times New Roman" w:hAnsi="Times New Roman" w:cs="Times New Roman"/>
          <w:spacing w:val="-3"/>
        </w:rPr>
        <w:t>/</w:t>
      </w:r>
      <w:r>
        <w:rPr>
          <w:spacing w:val="-3"/>
        </w:rPr>
        <w:t>米灰色</w:t>
      </w:r>
      <w:r>
        <w:rPr>
          <w:rFonts w:ascii="Times New Roman" w:eastAsia="Times New Roman" w:hAnsi="Times New Roman" w:cs="Times New Roman"/>
          <w:spacing w:val="-3"/>
        </w:rPr>
        <w:t>/</w:t>
      </w:r>
      <w:r>
        <w:rPr>
          <w:spacing w:val="-3"/>
        </w:rPr>
        <w:t>焦糖色、毛重：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3"/>
        </w:rPr>
        <w:t>、货号：</w:t>
      </w:r>
      <w:r>
        <w:rPr>
          <w:rFonts w:ascii="Times New Roman" w:eastAsia="Times New Roman" w:hAnsi="Times New Roman" w:cs="Times New Roman"/>
          <w:spacing w:val="-3"/>
        </w:rPr>
        <w:t>PD</w:t>
      </w:r>
      <w:r>
        <w:rPr>
          <w:rFonts w:ascii="Times New Roman" w:eastAsia="Times New Roman" w:hAnsi="Times New Roman" w:cs="Times New Roman"/>
          <w:spacing w:val="-4"/>
        </w:rPr>
        <w:t>223WAS488</w:t>
      </w:r>
      <w:r>
        <w:rPr>
          <w:rFonts w:ascii="Times New Roman" w:eastAsia="Times New Roman" w:hAnsi="Times New Roman" w:cs="Times New Roman"/>
          <w:spacing w:val="-41"/>
        </w:rPr>
        <w:t xml:space="preserve"> </w:t>
      </w:r>
      <w:r>
        <w:rPr>
          <w:spacing w:val="-4"/>
        </w:rPr>
        <w:t>、上市年</w:t>
      </w:r>
    </w:p>
    <w:p>
      <w:pPr>
        <w:pStyle w:val="BodyText"/>
        <w:spacing w:before="1" w:line="219" w:lineRule="auto"/>
        <w:ind w:left="153"/>
      </w:pPr>
      <w:r>
        <w:rPr>
          <w:spacing w:val="-1"/>
        </w:rPr>
        <w:t>份季节：</w:t>
      </w:r>
      <w:r>
        <w:rPr>
          <w:rFonts w:ascii="Times New Roman" w:eastAsia="Times New Roman" w:hAnsi="Times New Roman" w:cs="Times New Roman"/>
          <w:spacing w:val="-1"/>
        </w:rPr>
        <w:t xml:space="preserve">2022 </w:t>
      </w:r>
      <w:r>
        <w:rPr>
          <w:spacing w:val="-1"/>
        </w:rPr>
        <w:t>年秋季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226" w:lineRule="auto"/>
        <w:ind w:left="79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39"/>
          <w:sz w:val="31"/>
          <w:szCs w:val="31"/>
        </w:rPr>
        <w:t xml:space="preserve"> </w:t>
      </w:r>
      <w:r>
        <w:rPr>
          <w:spacing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、羽毛球拍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54" w:right="89" w:firstLine="560"/>
        <w:jc w:val="both"/>
      </w:pPr>
      <w:r>
        <w:rPr>
          <w:spacing w:val="-2"/>
        </w:rPr>
        <w:t>羽毛球拍一般由拍头、拍杆、拍柄以及拍框与拍杆的接头构成。</w:t>
      </w:r>
      <w:r>
        <w:rPr>
          <w:spacing w:val="1"/>
        </w:rPr>
        <w:t xml:space="preserve"> </w:t>
      </w:r>
      <w:r>
        <w:rPr>
          <w:spacing w:val="1"/>
        </w:rPr>
        <w:t>一支球拍的长度通常不超过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68 </w:t>
      </w:r>
      <w:r>
        <w:rPr>
          <w:spacing w:val="1"/>
        </w:rPr>
        <w:t>厘米，其中球</w:t>
      </w:r>
      <w:r>
        <w:t xml:space="preserve">拍柄与球拍杆长度不超 </w:t>
      </w:r>
      <w:r>
        <w:t>过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42 </w:t>
      </w:r>
      <w:r>
        <w:t>厘米，拍框长度不超过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25 </w:t>
      </w:r>
      <w:r>
        <w:t>厘米，宽不超过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20 </w:t>
      </w:r>
      <w:r>
        <w:t xml:space="preserve">厘米。随着科学 </w:t>
      </w:r>
      <w:r>
        <w:rPr>
          <w:spacing w:val="-4"/>
        </w:rPr>
        <w:t>技术的发展，球拍向着重量越来越轻、拍框越来越硬、拍杆弹性越来</w:t>
      </w:r>
    </w:p>
    <w:p>
      <w:pPr>
        <w:pStyle w:val="BodyText"/>
        <w:spacing w:before="1" w:line="219" w:lineRule="auto"/>
        <w:ind w:left="152"/>
      </w:pPr>
      <w:r>
        <w:rPr>
          <w:spacing w:val="-2"/>
        </w:rPr>
        <w:t>越好的方向发展。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168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（三）任务设计</w:t>
      </w:r>
    </w:p>
    <w:p>
      <w:pPr>
        <w:spacing w:line="405" w:lineRule="auto"/>
        <w:rPr>
          <w:rFonts w:ascii="Arial"/>
          <w:sz w:val="21"/>
        </w:rPr>
      </w:pPr>
    </w:p>
    <w:p>
      <w:pPr>
        <w:pStyle w:val="BodyText"/>
        <w:spacing w:before="102" w:line="226" w:lineRule="auto"/>
        <w:ind w:left="80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、网店开设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60" w:right="142" w:firstLine="554"/>
      </w:pPr>
      <w:r>
        <w:rPr>
          <w:spacing w:val="-4"/>
        </w:rPr>
        <w:t>按照系统流程开设店铺，设置店铺信息，包括店主姓名、身份证</w:t>
      </w:r>
      <w:r>
        <w:rPr>
          <w:spacing w:val="5"/>
        </w:rPr>
        <w:t xml:space="preserve"> </w:t>
      </w:r>
      <w:r>
        <w:t>号、身份证复印件（大小不可超过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150K</w:t>
      </w:r>
      <w:r>
        <w:t>）、银行账号、店铺名称、</w:t>
      </w:r>
    </w:p>
    <w:p>
      <w:pPr>
        <w:pStyle w:val="BodyText"/>
        <w:spacing w:line="219" w:lineRule="auto"/>
        <w:ind w:left="153"/>
      </w:pPr>
      <w:r>
        <w:t>店铺主营、店铺特色、营业执照、店铺分类</w:t>
      </w:r>
      <w:r>
        <w:rPr>
          <w:spacing w:val="-1"/>
        </w:rPr>
        <w:t>。背景材料如下表所示：</w:t>
      </w:r>
    </w:p>
    <w:p>
      <w:pPr>
        <w:spacing w:line="316" w:lineRule="auto"/>
        <w:rPr>
          <w:rFonts w:ascii="Arial"/>
          <w:sz w:val="21"/>
        </w:rPr>
        <w:sectPr>
          <w:footerReference w:type="default" r:id="rId8"/>
          <w:pgSz w:w="11906" w:h="16839"/>
          <w:pgMar w:top="1431" w:right="1657" w:bottom="1443" w:left="1657" w:header="0" w:footer="1202" w:gutter="0"/>
          <w:pgNumType w:start="5"/>
          <w:cols w:space="708"/>
        </w:sectPr>
      </w:pPr>
    </w:p>
    <w:p>
      <w:pPr>
        <w:spacing w:before="79" w:line="220" w:lineRule="auto"/>
        <w:ind w:left="331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背景材料信息</w:t>
      </w:r>
    </w:p>
    <w:p>
      <w:pPr>
        <w:spacing w:line="228" w:lineRule="exact"/>
      </w:pPr>
    </w:p>
    <w:tbl>
      <w:tblPr>
        <w:tblStyle w:val="TableNormal0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1"/>
        </w:trPr>
        <w:tc>
          <w:tcPr>
            <w:tcW w:w="3125" w:type="dxa"/>
            <w:vAlign w:val="top"/>
          </w:tcPr>
          <w:p>
            <w:pPr>
              <w:spacing w:before="240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法人身份证号码</w:t>
            </w:r>
          </w:p>
        </w:tc>
        <w:tc>
          <w:tcPr>
            <w:tcW w:w="5461" w:type="dxa"/>
            <w:vAlign w:val="top"/>
          </w:tcPr>
          <w:p>
            <w:pPr>
              <w:spacing w:before="283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9"/>
        </w:trPr>
        <w:tc>
          <w:tcPr>
            <w:tcW w:w="3125" w:type="dxa"/>
            <w:vAlign w:val="top"/>
          </w:tcPr>
          <w:p>
            <w:pPr>
              <w:spacing w:before="240"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企业银行结算账户</w:t>
            </w:r>
          </w:p>
        </w:tc>
        <w:tc>
          <w:tcPr>
            <w:tcW w:w="5461" w:type="dxa"/>
            <w:vAlign w:val="top"/>
          </w:tcPr>
          <w:p>
            <w:pPr>
              <w:spacing w:before="281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XXXXXXXXXX</w:t>
            </w:r>
          </w:p>
        </w:tc>
      </w:tr>
    </w:tbl>
    <w:p>
      <w:pPr>
        <w:spacing w:line="213" w:lineRule="exact"/>
        <w:rPr>
          <w:rFonts w:ascii="Arial"/>
          <w:sz w:val="18"/>
        </w:rPr>
      </w:pPr>
    </w:p>
    <w:p>
      <w:pPr>
        <w:spacing w:line="213" w:lineRule="exact"/>
        <w:rPr>
          <w:rFonts w:ascii="Arial" w:eastAsia="Arial" w:hAnsi="Arial" w:cs="Arial"/>
          <w:sz w:val="18"/>
          <w:szCs w:val="18"/>
        </w:rPr>
        <w:sectPr>
          <w:footerReference w:type="default" r:id="rId9"/>
          <w:type w:val="nextPage"/>
          <w:pgSz w:w="11906" w:h="16839"/>
          <w:pgMar w:top="1431" w:right="1657" w:bottom="1443" w:left="1657" w:header="0" w:footer="1202" w:gutter="0"/>
          <w:pgNumType w:start="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41" w:line="230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联系电话</w:t>
            </w:r>
          </w:p>
        </w:tc>
        <w:tc>
          <w:tcPr>
            <w:tcW w:w="5461" w:type="dxa"/>
            <w:vAlign w:val="top"/>
          </w:tcPr>
          <w:p>
            <w:pPr>
              <w:spacing w:before="283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7"/>
        </w:trPr>
        <w:tc>
          <w:tcPr>
            <w:tcW w:w="3125" w:type="dxa"/>
            <w:vAlign w:val="top"/>
          </w:tcPr>
          <w:p>
            <w:pPr>
              <w:spacing w:before="240" w:line="229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详细地址</w:t>
            </w:r>
          </w:p>
        </w:tc>
        <w:tc>
          <w:tcPr>
            <w:tcW w:w="5461" w:type="dxa"/>
            <w:vAlign w:val="top"/>
          </w:tcPr>
          <w:p>
            <w:pPr>
              <w:spacing w:before="280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41" w:line="228" w:lineRule="auto"/>
              <w:ind w:left="1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营业执照</w:t>
            </w:r>
          </w:p>
        </w:tc>
        <w:tc>
          <w:tcPr>
            <w:tcW w:w="5461" w:type="dxa"/>
            <w:vAlign w:val="top"/>
          </w:tcPr>
          <w:p>
            <w:pPr>
              <w:spacing w:before="284" w:line="185" w:lineRule="auto"/>
              <w:ind w:left="1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>XXXXXXXXXXXXXXXXX</w:t>
            </w:r>
          </w:p>
        </w:tc>
      </w:tr>
    </w:tbl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0" w:line="218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、店标（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Logo</w:t>
      </w:r>
      <w:r>
        <w:rPr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）、店招设计与制作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2"/>
      </w:pPr>
      <w:r>
        <w:rPr>
          <w:spacing w:val="-5"/>
          <w:position w:val="26"/>
        </w:rPr>
        <w:t>店标（</w:t>
      </w:r>
      <w:r>
        <w:rPr>
          <w:rFonts w:ascii="Times New Roman" w:eastAsia="Times New Roman" w:hAnsi="Times New Roman" w:cs="Times New Roman"/>
          <w:spacing w:val="-5"/>
          <w:position w:val="26"/>
        </w:rPr>
        <w:t>Logo</w:t>
      </w:r>
      <w:r>
        <w:rPr>
          <w:spacing w:val="-5"/>
          <w:position w:val="26"/>
        </w:rPr>
        <w:t>）、店招大小适宜、比例精准、没有压缩变形，能体</w:t>
      </w:r>
    </w:p>
    <w:p>
      <w:pPr>
        <w:pStyle w:val="BodyText"/>
        <w:spacing w:before="1" w:line="219" w:lineRule="auto"/>
        <w:ind w:left="156"/>
      </w:pPr>
      <w:r>
        <w:rPr>
          <w:spacing w:val="-1"/>
        </w:rPr>
        <w:t>现店铺所销售的商品，设计独特，具有一定的创新性。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714"/>
      </w:pPr>
      <w:r>
        <w:rPr>
          <w:spacing w:val="-1"/>
          <w:position w:val="26"/>
        </w:rPr>
        <w:t>制作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</w:t>
      </w:r>
      <w:r>
        <w:rPr>
          <w:rFonts w:ascii="Times New Roman" w:eastAsia="Times New Roman" w:hAnsi="Times New Roman" w:cs="Times New Roman"/>
          <w:spacing w:val="23"/>
          <w:position w:val="26"/>
        </w:rPr>
        <w:t xml:space="preserve"> </w:t>
      </w:r>
      <w:r>
        <w:rPr>
          <w:spacing w:val="-1"/>
          <w:position w:val="26"/>
        </w:rPr>
        <w:t>张尺寸为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230*70 </w:t>
      </w:r>
      <w:r>
        <w:rPr>
          <w:spacing w:val="-1"/>
          <w:position w:val="26"/>
        </w:rPr>
        <w:t>像素、大小不超过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150K</w:t>
      </w:r>
      <w:r>
        <w:rPr>
          <w:rFonts w:ascii="Times New Roman" w:eastAsia="Times New Roman" w:hAnsi="Times New Roman" w:cs="Times New Roman"/>
          <w:spacing w:val="37"/>
          <w:position w:val="26"/>
        </w:rPr>
        <w:t xml:space="preserve"> </w:t>
      </w:r>
      <w:r>
        <w:rPr>
          <w:spacing w:val="-1"/>
          <w:position w:val="26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4"/>
        </w:rPr>
        <w:t>标；</w:t>
      </w:r>
      <w:r>
        <w:rPr>
          <w:rFonts w:ascii="Times New Roman" w:eastAsia="Times New Roman" w:hAnsi="Times New Roman" w:cs="Times New Roman"/>
          <w:spacing w:val="-4"/>
        </w:rPr>
        <w:t>PC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4"/>
        </w:rPr>
        <w:t>电商店铺不制作店招。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54" w:right="142" w:firstLine="559"/>
        <w:jc w:val="both"/>
      </w:pPr>
      <w:r>
        <w:rPr>
          <w:spacing w:val="-3"/>
        </w:rPr>
        <w:t>制作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张尺寸为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100*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100 </w:t>
      </w:r>
      <w:r>
        <w:rPr>
          <w:spacing w:val="-3"/>
        </w:rPr>
        <w:t>像素、大小不超过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80K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3"/>
        </w:rPr>
        <w:t>的图片作为店</w:t>
      </w:r>
      <w:r>
        <w:t xml:space="preserve"> </w:t>
      </w:r>
      <w:r>
        <w:rPr>
          <w:spacing w:val="-4"/>
        </w:rPr>
        <w:t>标；制作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4"/>
        </w:rPr>
        <w:t>张尺寸为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642*200 </w:t>
      </w:r>
      <w:r>
        <w:rPr>
          <w:spacing w:val="-4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200K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6"/>
        </w:rPr>
        <w:t>招。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15" w:line="206" w:lineRule="auto"/>
        <w:ind w:left="868"/>
        <w:outlineLvl w:val="2"/>
        <w:rPr>
          <w:sz w:val="31"/>
          <w:szCs w:val="31"/>
        </w:rPr>
        <w:sectPr>
          <w:footerReference w:type="default" r:id="rId10"/>
          <w:pgSz w:w="11906" w:h="16839"/>
          <w:pgMar w:top="1431" w:right="1657" w:bottom="1443" w:left="1657" w:header="0" w:footer="1202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5"/>
          <w:sz w:val="35"/>
          <w:szCs w:val="35"/>
        </w:rPr>
        <w:t>3</w:t>
      </w:r>
      <w:r>
        <w:rPr>
          <w:rFonts w:ascii="Times New Roman" w:eastAsia="Times New Roman" w:hAnsi="Times New Roman" w:cs="Times New Roman"/>
          <w:b/>
          <w:bCs/>
          <w:spacing w:val="-4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网店</w:t>
      </w:r>
      <w:r>
        <w:rPr>
          <w:spacing w:val="-6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Banner</w:t>
      </w:r>
      <w:r>
        <w:rPr>
          <w:rFonts w:ascii="Times New Roman" w:eastAsia="Times New Roman" w:hAnsi="Times New Roman" w:cs="Times New Roman"/>
          <w:b/>
          <w:bCs/>
          <w:spacing w:val="22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设计与制作</w:t>
      </w:r>
    </w:p>
    <w:p>
      <w:pPr>
        <w:spacing w:line="405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06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Banner </w:t>
      </w:r>
      <w:r>
        <w:rPr>
          <w:spacing w:val="-4"/>
          <w:position w:val="26"/>
        </w:rPr>
        <w:t>主题与店铺所经营的商品具有相关性</w:t>
      </w:r>
      <w:r>
        <w:rPr>
          <w:spacing w:val="-5"/>
          <w:position w:val="26"/>
        </w:rPr>
        <w:t>；设计具有吸引力和</w:t>
      </w:r>
    </w:p>
    <w:p>
      <w:pPr>
        <w:pStyle w:val="BodyText"/>
        <w:spacing w:before="2" w:line="219" w:lineRule="auto"/>
        <w:ind w:left="162"/>
      </w:pPr>
      <w:r>
        <w:rPr>
          <w:spacing w:val="-2"/>
        </w:rPr>
        <w:t>营销导向；设计规格符合要求。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221" w:lineRule="auto"/>
        <w:sectPr>
          <w:footerReference w:type="default" r:id="rId11"/>
          <w:type w:val="nextPage"/>
          <w:pgSz w:w="11906" w:h="16839"/>
          <w:pgMar w:top="1431" w:right="1657" w:bottom="1443" w:left="1657" w:header="0" w:footer="1202" w:gutter="0"/>
          <w:pgNumType w:start="8"/>
          <w:cols w:space="708"/>
          <w:titlePg w:val="0"/>
        </w:sectPr>
      </w:pPr>
    </w:p>
    <w:p>
      <w:pPr>
        <w:pStyle w:val="BodyText"/>
        <w:spacing w:before="181" w:line="864" w:lineRule="exact"/>
        <w:ind w:left="585"/>
      </w:pPr>
      <w:r>
        <w:rPr>
          <w:spacing w:val="-3"/>
          <w:position w:val="45"/>
        </w:rPr>
        <w:t>制作</w:t>
      </w:r>
      <w:r>
        <w:rPr>
          <w:spacing w:val="-5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4 </w:t>
      </w:r>
      <w:r>
        <w:rPr>
          <w:spacing w:val="-3"/>
          <w:position w:val="45"/>
        </w:rPr>
        <w:t>张尺寸为</w:t>
      </w:r>
      <w:r>
        <w:rPr>
          <w:spacing w:val="-6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727*416 </w:t>
      </w:r>
      <w:r>
        <w:rPr>
          <w:spacing w:val="-3"/>
          <w:position w:val="45"/>
        </w:rPr>
        <w:t>像素、大小不超过</w:t>
      </w:r>
      <w:r>
        <w:rPr>
          <w:spacing w:val="-4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>150K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85"/>
      </w:pPr>
      <w:r>
        <w:rPr>
          <w:spacing w:val="-3"/>
        </w:rPr>
        <w:t>制作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4 </w:t>
      </w:r>
      <w:r>
        <w:rPr>
          <w:spacing w:val="-3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608*304 </w:t>
      </w:r>
      <w:r>
        <w:rPr>
          <w:spacing w:val="-3"/>
        </w:rPr>
        <w:t>像素、大小不超过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3"/>
        </w:rPr>
        <w:t>的图片。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39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、商品主图设计与制作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45" w:right="13" w:firstLine="565"/>
        <w:jc w:val="both"/>
      </w:pPr>
      <w:r>
        <w:rPr>
          <w:spacing w:val="-5"/>
        </w:rPr>
        <w:t>图片必须能较好地反映出该商品的功能特点、对顾客有很好的吸</w:t>
      </w:r>
      <w:r>
        <w:rPr>
          <w:spacing w:val="7"/>
        </w:rPr>
        <w:t xml:space="preserve"> </w:t>
      </w:r>
      <w:r>
        <w:rPr>
          <w:spacing w:val="-4"/>
        </w:rPr>
        <w:t>引力，保证图片有较好的清晰度，图文结合，文字不</w:t>
      </w:r>
      <w:r>
        <w:rPr>
          <w:spacing w:val="-5"/>
        </w:rPr>
        <w:t>能影响图片的整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体美观、不能本末倒置。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85"/>
      </w:pPr>
      <w:r>
        <w:rPr>
          <w:spacing w:val="-2"/>
          <w:position w:val="45"/>
        </w:rPr>
        <w:t>制作</w:t>
      </w:r>
      <w:r>
        <w:rPr>
          <w:spacing w:val="-66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4 </w:t>
      </w:r>
      <w:r>
        <w:rPr>
          <w:spacing w:val="-2"/>
          <w:position w:val="45"/>
        </w:rPr>
        <w:t>张尺寸为</w:t>
      </w:r>
      <w:r>
        <w:rPr>
          <w:spacing w:val="-53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800*800 </w:t>
      </w:r>
      <w:r>
        <w:rPr>
          <w:spacing w:val="-2"/>
          <w:position w:val="45"/>
        </w:rPr>
        <w:t>像素、大小不超过</w:t>
      </w:r>
      <w:r>
        <w:rPr>
          <w:spacing w:val="-6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200K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5"/>
      </w:pPr>
      <w:r>
        <w:rPr>
          <w:spacing w:val="-2"/>
        </w:rPr>
        <w:t>制作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600*600 </w:t>
      </w:r>
      <w:r>
        <w:rPr>
          <w:spacing w:val="-2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的图片。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36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、商品详情页设计与制作</w:t>
      </w:r>
    </w:p>
    <w:p>
      <w:pPr>
        <w:spacing w:line="431" w:lineRule="auto"/>
        <w:rPr>
          <w:rFonts w:ascii="Arial"/>
          <w:sz w:val="21"/>
        </w:rPr>
        <w:sectPr>
          <w:footerReference w:type="default" r:id="rId12"/>
          <w:pgSz w:w="11906" w:h="16839"/>
          <w:pgMar w:top="1431" w:right="1785" w:bottom="1443" w:left="1785" w:header="0" w:footer="1202" w:gutter="0"/>
          <w:pgNumType w:start="9"/>
          <w:cols w:space="708"/>
        </w:sectPr>
      </w:pPr>
    </w:p>
    <w:p>
      <w:pPr>
        <w:pStyle w:val="BodyText"/>
        <w:spacing w:before="91" w:line="411" w:lineRule="auto"/>
        <w:ind w:left="26" w:right="13" w:firstLine="563"/>
        <w:jc w:val="both"/>
      </w:pPr>
      <w:r>
        <w:rPr>
          <w:spacing w:val="-4"/>
        </w:rPr>
        <w:t>商品描述中需包含商品信息（图片、文本或图文混排）、商品展</w:t>
      </w:r>
      <w:r>
        <w:rPr>
          <w:spacing w:val="1"/>
        </w:rPr>
        <w:t xml:space="preserve"> </w:t>
      </w:r>
      <w:r>
        <w:rPr>
          <w:spacing w:val="-4"/>
        </w:rPr>
        <w:t>示（图片）、促销信息、支付与配送信息、售后信息等。体现该商品</w:t>
      </w:r>
      <w:r>
        <w:rPr>
          <w:spacing w:val="13"/>
        </w:rPr>
        <w:t xml:space="preserve"> </w:t>
      </w:r>
      <w:r>
        <w:rPr>
          <w:spacing w:val="-4"/>
        </w:rPr>
        <w:t>的适用人群，及对该类人群有何种价值与优势；商品信息中可以允许</w:t>
      </w:r>
    </w:p>
    <w:p>
      <w:pPr>
        <w:pStyle w:val="BodyText"/>
        <w:spacing w:before="1" w:line="219" w:lineRule="auto"/>
        <w:ind w:left="56"/>
      </w:pPr>
      <w:r>
        <w:rPr>
          <w:spacing w:val="-3"/>
        </w:rPr>
        <w:t>以促销为目的宣传用语，但不允许过分夸张。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221" w:lineRule="auto"/>
        <w:sectPr>
          <w:footerReference w:type="default" r:id="rId13"/>
          <w:type w:val="nextPage"/>
          <w:pgSz w:w="11906" w:h="16839"/>
          <w:pgMar w:top="1431" w:right="1785" w:bottom="1443" w:left="1785" w:header="0" w:footer="1202" w:gutter="0"/>
          <w:pgNumType w:start="10"/>
          <w:cols w:space="708"/>
          <w:titlePg w:val="0"/>
        </w:sectPr>
      </w:pPr>
    </w:p>
    <w:p>
      <w:pPr>
        <w:pStyle w:val="BodyText"/>
        <w:spacing w:before="182" w:line="411" w:lineRule="auto"/>
        <w:ind w:left="18" w:right="65" w:firstLine="565"/>
        <w:jc w:val="both"/>
      </w:pPr>
      <w:r>
        <w:rPr>
          <w:spacing w:val="10"/>
        </w:rPr>
        <w:t>运用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HTML</w:t>
      </w:r>
      <w:r>
        <w:rPr>
          <w:rFonts w:ascii="Times New Roman" w:eastAsia="Times New Roman" w:hAnsi="Times New Roman" w:cs="Times New Roman"/>
          <w:spacing w:val="10"/>
        </w:rPr>
        <w:t>+</w:t>
      </w:r>
      <w:r>
        <w:rPr>
          <w:rFonts w:ascii="Times New Roman" w:eastAsia="Times New Roman" w:hAnsi="Times New Roman" w:cs="Times New Roman"/>
        </w:rPr>
        <w:t>CSS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10"/>
        </w:rPr>
        <w:t>和图片配合对商品描述进行排版；建议使用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Dreamweaver </w:t>
      </w:r>
      <w:r>
        <w:rPr>
          <w:spacing w:val="-1"/>
        </w:rPr>
        <w:t>处理成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HTML </w:t>
      </w:r>
      <w:r>
        <w:rPr>
          <w:spacing w:val="-1"/>
        </w:rPr>
        <w:t>代码或者用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Photos</w:t>
      </w:r>
      <w:r>
        <w:rPr>
          <w:rFonts w:ascii="Times New Roman" w:eastAsia="Times New Roman" w:hAnsi="Times New Roman" w:cs="Times New Roman"/>
          <w:spacing w:val="-2"/>
        </w:rPr>
        <w:t xml:space="preserve">hop </w:t>
      </w:r>
      <w:r>
        <w:rPr>
          <w:spacing w:val="-2"/>
        </w:rPr>
        <w:t>设计成图片后放入</w:t>
      </w:r>
    </w:p>
    <w:p>
      <w:pPr>
        <w:pStyle w:val="BodyText"/>
        <w:spacing w:before="1" w:line="220" w:lineRule="auto"/>
        <w:ind w:left="30"/>
      </w:pPr>
      <w:r>
        <w:rPr>
          <w:spacing w:val="-2"/>
        </w:rPr>
        <w:t>商品描述里添加。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38" w:firstLine="571"/>
        <w:jc w:val="both"/>
      </w:pPr>
      <w:r>
        <w:rPr>
          <w:spacing w:val="5"/>
        </w:rPr>
        <w:t>商品详情页所有图片总大小不能超过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1536K</w:t>
      </w:r>
      <w:r>
        <w:rPr>
          <w:spacing w:val="5"/>
        </w:rPr>
        <w:t>；</w:t>
      </w:r>
      <w:r>
        <w:rPr>
          <w:spacing w:val="4"/>
        </w:rPr>
        <w:t>图片建议宽度为</w:t>
      </w:r>
      <w:r>
        <w:t xml:space="preserve"> </w:t>
      </w:r>
      <w:r>
        <w:rPr>
          <w:rFonts w:ascii="Times New Roman" w:eastAsia="Times New Roman" w:hAnsi="Times New Roman" w:cs="Times New Roman"/>
          <w:spacing w:val="3"/>
        </w:rPr>
        <w:t>480</w:t>
      </w:r>
      <w:r>
        <w:rPr>
          <w:spacing w:val="3"/>
        </w:rPr>
        <w:t>～</w:t>
      </w:r>
      <w:r>
        <w:rPr>
          <w:rFonts w:ascii="Times New Roman" w:eastAsia="Times New Roman" w:hAnsi="Times New Roman" w:cs="Times New Roman"/>
          <w:spacing w:val="3"/>
        </w:rPr>
        <w:t xml:space="preserve">620 </w:t>
      </w:r>
      <w:r>
        <w:rPr>
          <w:spacing w:val="3"/>
        </w:rPr>
        <w:t>像素、高度不超过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960 </w:t>
      </w:r>
      <w:r>
        <w:rPr>
          <w:spacing w:val="3"/>
        </w:rPr>
        <w:t>像素；当在</w:t>
      </w:r>
      <w:r>
        <w:rPr>
          <w:spacing w:val="2"/>
        </w:rPr>
        <w:t>图片上添加文字时，建</w:t>
      </w:r>
      <w:r>
        <w:t xml:space="preserve"> </w:t>
      </w:r>
      <w:r>
        <w:rPr>
          <w:spacing w:val="-3"/>
        </w:rPr>
        <w:t>议中文字体大于等于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 </w:t>
      </w:r>
      <w:r>
        <w:rPr>
          <w:spacing w:val="-3"/>
        </w:rPr>
        <w:t>号字，英文和阿拉伯数字大于等于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 </w:t>
      </w:r>
      <w:r>
        <w:rPr>
          <w:spacing w:val="-3"/>
        </w:rPr>
        <w:t>号字；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若添加文字内容较多，可使用纯文本的方式进行编辑。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（四）赛题答案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firstLine="587"/>
        <w:jc w:val="both"/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6"/>
        </w:rPr>
        <w:t>电商店铺首页需根据给定的网店开设装修素材，结合背景</w:t>
      </w:r>
      <w:r>
        <w:t xml:space="preserve"> </w:t>
      </w:r>
      <w:r>
        <w:rPr>
          <w:spacing w:val="-2"/>
        </w:rPr>
        <w:t>资料及试题要求，设计并制作尺寸及数量符合规范的店标</w:t>
      </w:r>
      <w:r>
        <w:rPr>
          <w:spacing w:val="-3"/>
        </w:rPr>
        <w:t>及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Banner</w:t>
      </w:r>
      <w:r>
        <w:rPr>
          <w:spacing w:val="-3"/>
        </w:rPr>
        <w:t>；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Banner </w:t>
      </w:r>
      <w:r>
        <w:rPr>
          <w:spacing w:val="-4"/>
        </w:rPr>
        <w:t>整体内容主题突出、风格统一、设计独特、排版布局合理，具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有营销导向。</w:t>
      </w:r>
    </w:p>
    <w:p>
      <w:pPr>
        <w:pStyle w:val="BodyText"/>
        <w:spacing w:before="227" w:line="369" w:lineRule="auto"/>
        <w:ind w:left="25" w:right="65" w:firstLine="554"/>
        <w:jc w:val="both"/>
      </w:pP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PC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spacing w:val="-5"/>
        </w:rPr>
        <w:t>电商店铺详情页需根据给定的网店开设装修素材，结合背</w:t>
      </w:r>
      <w:r>
        <w:t xml:space="preserve"> </w:t>
      </w:r>
      <w:r>
        <w:rPr>
          <w:spacing w:val="-4"/>
        </w:rPr>
        <w:t>景资料及试题要求，设计并制作尺寸及数量符合规范的商品详情页图</w:t>
      </w:r>
      <w:r>
        <w:rPr>
          <w:spacing w:val="14"/>
        </w:rPr>
        <w:t xml:space="preserve"> </w:t>
      </w:r>
      <w:r>
        <w:rPr>
          <w:spacing w:val="-4"/>
        </w:rPr>
        <w:t>片；详情页需包含商品规格、配送、支付、售后、评价、适用人群等</w:t>
      </w:r>
      <w:r>
        <w:rPr>
          <w:spacing w:val="14"/>
        </w:rPr>
        <w:t xml:space="preserve"> </w:t>
      </w:r>
      <w:r>
        <w:rPr>
          <w:spacing w:val="-4"/>
        </w:rPr>
        <w:t>相关内容；商品主图设计美观、主题突出、具有营销导向，具有视觉</w:t>
      </w:r>
      <w:r>
        <w:rPr>
          <w:spacing w:val="14"/>
        </w:rPr>
        <w:t xml:space="preserve"> </w:t>
      </w:r>
      <w:r>
        <w:rPr>
          <w:spacing w:val="-4"/>
        </w:rPr>
        <w:t>冲击力。商品描述图片采用图文混排，能突出商品卖点，符合详情页</w:t>
      </w:r>
    </w:p>
    <w:p>
      <w:pPr>
        <w:pStyle w:val="BodyText"/>
        <w:spacing w:line="221" w:lineRule="auto"/>
        <w:ind w:left="29"/>
        <w:sectPr>
          <w:footerReference w:type="default" r:id="rId14"/>
          <w:pgSz w:w="11906" w:h="16839"/>
          <w:pgMar w:top="1431" w:right="1733" w:bottom="1443" w:left="1785" w:header="0" w:footer="1202" w:gutter="0"/>
          <w:pgNumType w:start="11"/>
          <w:cols w:space="708"/>
        </w:sectPr>
      </w:pPr>
      <w:r>
        <w:rPr>
          <w:spacing w:val="-3"/>
        </w:rPr>
        <w:t>设计逻辑。</w:t>
      </w:r>
    </w:p>
    <w:p>
      <w:pPr>
        <w:pStyle w:val="BodyText"/>
        <w:spacing w:before="225" w:line="369" w:lineRule="auto"/>
        <w:ind w:left="27" w:right="65" w:firstLine="557"/>
        <w:jc w:val="both"/>
      </w:pP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3"/>
        </w:rPr>
        <w:t>、移动电商店铺装修需根据试题要求，把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PC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spacing w:val="-3"/>
        </w:rPr>
        <w:t>电</w:t>
      </w:r>
      <w:r>
        <w:rPr>
          <w:spacing w:val="-4"/>
        </w:rPr>
        <w:t>商店铺的内容</w:t>
      </w:r>
      <w:r>
        <w:t xml:space="preserve">  </w:t>
      </w:r>
      <w:r>
        <w:rPr>
          <w:spacing w:val="-4"/>
        </w:rPr>
        <w:t>准确无误的移植到移动电商店铺，内容完整、图片清晰，不存在缺项</w:t>
      </w:r>
    </w:p>
    <w:p>
      <w:pPr>
        <w:pStyle w:val="BodyText"/>
        <w:spacing w:before="1" w:line="220" w:lineRule="auto"/>
        <w:ind w:left="25"/>
      </w:pPr>
      <w:r>
        <w:rPr>
          <w:spacing w:val="-4"/>
        </w:rPr>
        <w:t>漏项。</w:t>
      </w:r>
    </w:p>
    <w:p>
      <w:pPr>
        <w:spacing w:line="220" w:lineRule="auto"/>
        <w:sectPr>
          <w:footerReference w:type="default" r:id="rId15"/>
          <w:type w:val="nextPage"/>
          <w:pgSz w:w="11906" w:h="16839"/>
          <w:pgMar w:top="1431" w:right="1733" w:bottom="1443" w:left="1785" w:header="0" w:footer="1202" w:gutter="0"/>
          <w:pgNumType w:start="12"/>
          <w:cols w:space="708"/>
          <w:titlePg w:val="0"/>
        </w:sectPr>
      </w:pPr>
    </w:p>
    <w:p>
      <w:pPr>
        <w:pStyle w:val="BodyText"/>
        <w:spacing w:before="216" w:line="369" w:lineRule="auto"/>
        <w:ind w:left="29" w:right="13" w:firstLine="548"/>
        <w:jc w:val="both"/>
      </w:pP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1"/>
        </w:rPr>
        <w:t>、移动电商店铺店招需根据给定的网店开设</w:t>
      </w:r>
      <w:r>
        <w:rPr>
          <w:spacing w:val="-2"/>
        </w:rPr>
        <w:t>装修素材，结合背</w:t>
      </w:r>
      <w:r>
        <w:t xml:space="preserve"> </w:t>
      </w:r>
      <w:r>
        <w:rPr>
          <w:spacing w:val="-4"/>
        </w:rPr>
        <w:t>景资料及试题要求，设计并制作与店标搭配协调且能够突出店铺特色</w:t>
      </w:r>
    </w:p>
    <w:p>
      <w:pPr>
        <w:pStyle w:val="BodyText"/>
        <w:spacing w:before="1" w:line="220" w:lineRule="auto"/>
        <w:ind w:left="48"/>
      </w:pPr>
      <w:r>
        <w:rPr>
          <w:spacing w:val="-6"/>
        </w:rPr>
        <w:t>的店招图片。</w:t>
      </w:r>
    </w:p>
    <w:p>
      <w:pPr>
        <w:spacing w:line="220" w:lineRule="auto"/>
        <w:sectPr>
          <w:footerReference w:type="default" r:id="rId16"/>
          <w:pgSz w:w="11906" w:h="16839"/>
          <w:pgMar w:top="1431" w:right="1785" w:bottom="1443" w:left="1785" w:header="0" w:footer="1202" w:gutter="0"/>
          <w:pgNumType w:start="13"/>
          <w:cols w:space="708"/>
        </w:sectPr>
      </w:pPr>
    </w:p>
    <w:p>
      <w:pPr>
        <w:pStyle w:val="BodyText"/>
        <w:spacing w:before="163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二、网店客户服务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firstLine="574"/>
      </w:pPr>
      <w:r>
        <w:rPr>
          <w:spacing w:val="-11"/>
        </w:rPr>
        <w:t>随着网络购物的兴起，网店经营日益火爆。在网店经营</w:t>
      </w:r>
      <w:r>
        <w:rPr>
          <w:spacing w:val="-12"/>
        </w:rPr>
        <w:t>各岗位中，</w:t>
      </w:r>
      <w:r>
        <w:t xml:space="preserve"> </w:t>
      </w:r>
      <w:r>
        <w:rPr>
          <w:spacing w:val="-4"/>
        </w:rPr>
        <w:t>客服是唯一能够跟客户直接沟通的岗位，覆盖售前、售中、售后各个</w:t>
      </w:r>
      <w:r>
        <w:rPr>
          <w:spacing w:val="14"/>
        </w:rPr>
        <w:t xml:space="preserve"> </w:t>
      </w:r>
      <w:r>
        <w:rPr>
          <w:spacing w:val="-4"/>
        </w:rPr>
        <w:t>环节，是决定网店发展的重要影响因素。在这样的背景下网店客服这</w:t>
      </w:r>
    </w:p>
    <w:p>
      <w:pPr>
        <w:pStyle w:val="BodyText"/>
        <w:spacing w:before="1" w:line="219" w:lineRule="auto"/>
        <w:jc w:val="right"/>
      </w:pPr>
      <w:r>
        <w:rPr>
          <w:spacing w:val="-2"/>
        </w:rPr>
        <w:t>一岗位越来越重要，已经成为网店经营过程中不可或缺的中坚力量。</w:t>
      </w:r>
    </w:p>
    <w:p>
      <w:pPr>
        <w:pStyle w:val="BodyText"/>
        <w:spacing w:before="228" w:line="369" w:lineRule="auto"/>
        <w:ind w:left="28" w:right="76" w:firstLine="577"/>
      </w:pPr>
      <w:r>
        <w:rPr>
          <w:spacing w:val="-1"/>
        </w:rPr>
        <w:t>网店客户服务模块竞赛内容紧跟产业发展趋势</w:t>
      </w:r>
      <w:r>
        <w:rPr>
          <w:spacing w:val="-2"/>
        </w:rPr>
        <w:t>和电商行业人才</w:t>
      </w:r>
      <w:r>
        <w:t xml:space="preserve">  </w:t>
      </w:r>
      <w:r>
        <w:rPr>
          <w:spacing w:val="-4"/>
        </w:rPr>
        <w:t>需求，及时将产业发展的新动向、新技术、新工艺、新规范纳入竞赛</w:t>
      </w:r>
      <w:r>
        <w:rPr>
          <w:spacing w:val="11"/>
        </w:rPr>
        <w:t xml:space="preserve"> </w:t>
      </w:r>
      <w:r>
        <w:rPr>
          <w:spacing w:val="-4"/>
        </w:rPr>
        <w:t>内容；立足课堂教学，通过大赛资源转化补充课堂教学内容，将课程</w:t>
      </w:r>
      <w:r>
        <w:rPr>
          <w:spacing w:val="11"/>
        </w:rPr>
        <w:t xml:space="preserve"> </w:t>
      </w:r>
      <w:r>
        <w:rPr>
          <w:spacing w:val="-4"/>
        </w:rPr>
        <w:t>教学和职业技能竞赛进行融合，以赛促教、以赛促学，完善教学评价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考核方式。</w:t>
      </w:r>
    </w:p>
    <w:p>
      <w:pPr>
        <w:pStyle w:val="BodyText"/>
        <w:spacing w:before="227" w:line="369" w:lineRule="auto"/>
        <w:ind w:left="28" w:firstLine="577"/>
      </w:pPr>
      <w:r>
        <w:rPr>
          <w:spacing w:val="-5"/>
        </w:rPr>
        <w:t>网店客户服务模块竞赛内容注重知识、技能、素养相互衔接，考</w:t>
      </w:r>
      <w:r>
        <w:rPr>
          <w:spacing w:val="13"/>
        </w:rPr>
        <w:t xml:space="preserve"> </w:t>
      </w:r>
      <w:r>
        <w:rPr>
          <w:spacing w:val="-4"/>
        </w:rPr>
        <w:t>察选手的智能客服问答配置、客户接待与沟通、客户交易促成、客户</w:t>
      </w:r>
      <w:r>
        <w:rPr>
          <w:spacing w:val="11"/>
        </w:rPr>
        <w:t xml:space="preserve"> </w:t>
      </w:r>
      <w:r>
        <w:rPr>
          <w:spacing w:val="-10"/>
        </w:rPr>
        <w:t>问题回复、客户异议处理等能力，突出专业特色，服务企业人才</w:t>
      </w:r>
      <w:r>
        <w:rPr>
          <w:spacing w:val="-11"/>
        </w:rPr>
        <w:t>需求，</w:t>
      </w:r>
    </w:p>
    <w:p>
      <w:pPr>
        <w:pStyle w:val="BodyText"/>
        <w:spacing w:before="2" w:line="219" w:lineRule="auto"/>
        <w:ind w:left="25"/>
      </w:pPr>
      <w:r>
        <w:rPr>
          <w:spacing w:val="-1"/>
        </w:rPr>
        <w:t>助力电商行业的高质量发展。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25" w:right="23" w:firstLine="559"/>
        <w:jc w:val="both"/>
        <w:sectPr>
          <w:footerReference w:type="default" r:id="rId17"/>
          <w:pgSz w:w="11906" w:h="16839"/>
          <w:pgMar w:top="1431" w:right="1723" w:bottom="1443" w:left="1785" w:header="0" w:footer="1202" w:gutter="0"/>
          <w:pgNumType w:start="14"/>
          <w:cols w:space="708"/>
        </w:sectPr>
      </w:pPr>
      <w:r>
        <w:rPr>
          <w:spacing w:val="-2"/>
        </w:rPr>
        <w:t>店铺新上架泳帽、运动手套、睡袋、钓鱼竿、羽毛球拍等商品，</w:t>
      </w:r>
      <w:r>
        <w:rPr>
          <w:spacing w:val="3"/>
        </w:rPr>
        <w:t xml:space="preserve"> </w:t>
      </w:r>
      <w:r>
        <w:rPr>
          <w:spacing w:val="-4"/>
        </w:rPr>
        <w:t>许多买家进入店铺进行浏览和选购，所以店铺客服十分忙碌。网店客</w:t>
      </w:r>
      <w:r>
        <w:rPr>
          <w:spacing w:val="14"/>
        </w:rPr>
        <w:t xml:space="preserve"> </w:t>
      </w:r>
      <w:r>
        <w:rPr>
          <w:spacing w:val="-2"/>
        </w:rPr>
        <w:t>服是网店直接接触客户的人员，对塑造网店形象，提高商品转化率、</w:t>
      </w:r>
      <w:r>
        <w:rPr>
          <w:spacing w:val="6"/>
        </w:rPr>
        <w:t xml:space="preserve"> </w:t>
      </w:r>
    </w:p>
    <w:p>
      <w:pPr>
        <w:pStyle w:val="BodyText"/>
        <w:spacing w:before="92" w:line="369" w:lineRule="auto"/>
        <w:ind w:left="25" w:right="23" w:firstLine="559"/>
        <w:jc w:val="both"/>
      </w:pPr>
      <w:r>
        <w:rPr>
          <w:spacing w:val="-4"/>
        </w:rPr>
        <w:t>客单价、复购率，降低运营成本都起到重要作用。作为客服人员不仅</w:t>
      </w:r>
      <w:r>
        <w:rPr>
          <w:spacing w:val="14"/>
        </w:rPr>
        <w:t xml:space="preserve"> </w:t>
      </w:r>
      <w:r>
        <w:rPr>
          <w:spacing w:val="-4"/>
        </w:rPr>
        <w:t>要了解店铺及商品的基本信息，还要熟悉客户的购买心理，从客户的</w:t>
      </w:r>
    </w:p>
    <w:p>
      <w:pPr>
        <w:pStyle w:val="BodyText"/>
        <w:spacing w:before="1" w:line="219" w:lineRule="auto"/>
        <w:ind w:left="36"/>
      </w:pPr>
      <w:r>
        <w:rPr>
          <w:spacing w:val="-4"/>
        </w:rPr>
        <w:t>咨询内容挖掘客户需求，真正地为客户解决问题，与其他部门协作提</w:t>
      </w:r>
    </w:p>
    <w:p>
      <w:pPr>
        <w:spacing w:line="219" w:lineRule="auto"/>
        <w:sectPr>
          <w:footerReference w:type="default" r:id="rId18"/>
          <w:type w:val="nextPage"/>
          <w:pgSz w:w="11906" w:h="16839"/>
          <w:pgMar w:top="1431" w:right="1723" w:bottom="1443" w:left="1785" w:header="0" w:footer="1202" w:gutter="0"/>
          <w:pgNumType w:start="15"/>
          <w:cols w:space="708"/>
          <w:titlePg w:val="0"/>
        </w:sectPr>
      </w:pPr>
    </w:p>
    <w:p>
      <w:pPr>
        <w:pStyle w:val="BodyText"/>
        <w:spacing w:before="217" w:line="220" w:lineRule="auto"/>
        <w:ind w:left="32"/>
      </w:pPr>
      <w:r>
        <w:rPr>
          <w:spacing w:val="-2"/>
        </w:rPr>
        <w:t>高网店的运营效果。</w:t>
      </w:r>
    </w:p>
    <w:p>
      <w:pPr>
        <w:pStyle w:val="BodyText"/>
        <w:spacing w:before="225" w:line="219" w:lineRule="auto"/>
        <w:ind w:left="583"/>
      </w:pPr>
      <w:r>
        <w:rPr>
          <w:spacing w:val="-1"/>
        </w:rPr>
        <w:t>解决客户问题所需的基本资料如下：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7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、商品资料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92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1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）泳帽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3" w:right="18" w:firstLine="563"/>
        <w:jc w:val="both"/>
      </w:pPr>
      <w:r>
        <w:rPr>
          <w:spacing w:val="-4"/>
        </w:rPr>
        <w:t>泳帽质感柔软，触感舒适，适合各种不同的头型，长发短发均可</w:t>
      </w:r>
      <w:r>
        <w:rPr>
          <w:spacing w:val="4"/>
        </w:rPr>
        <w:t xml:space="preserve"> </w:t>
      </w:r>
      <w:r>
        <w:rPr>
          <w:spacing w:val="-4"/>
        </w:rPr>
        <w:t>佩戴。紧密贴合包裹你的耳部，有效护耳，舒适防水。采用优质硅胶</w:t>
      </w:r>
      <w:r>
        <w:rPr>
          <w:spacing w:val="15"/>
        </w:rPr>
        <w:t xml:space="preserve"> </w:t>
      </w:r>
      <w:r>
        <w:rPr>
          <w:spacing w:val="-10"/>
        </w:rPr>
        <w:t>材质制成，具有弹性大、快干、色泽持久等特点。采用三维贴合技术，</w:t>
      </w:r>
      <w:r>
        <w:rPr>
          <w:spacing w:val="1"/>
        </w:rPr>
        <w:t xml:space="preserve"> </w:t>
      </w:r>
      <w:r>
        <w:rPr>
          <w:spacing w:val="-4"/>
        </w:rPr>
        <w:t>男女通用。泳帽有黑色、藏青色、玫红色、黄色四种颜色可选。原价</w:t>
      </w:r>
    </w:p>
    <w:p>
      <w:pPr>
        <w:pStyle w:val="BodyText"/>
        <w:spacing w:before="2" w:line="220" w:lineRule="auto"/>
        <w:ind w:left="27"/>
      </w:pPr>
      <w:r>
        <w:rPr>
          <w:rFonts w:ascii="Times New Roman" w:eastAsia="Times New Roman" w:hAnsi="Times New Roman" w:cs="Times New Roman"/>
          <w:spacing w:val="-1"/>
        </w:rPr>
        <w:t xml:space="preserve">59.9 </w:t>
      </w:r>
      <w:r>
        <w:rPr>
          <w:spacing w:val="-1"/>
        </w:rPr>
        <w:t>元，现在仅售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29.9 </w:t>
      </w:r>
      <w:r>
        <w:rPr>
          <w:spacing w:val="-1"/>
        </w:rPr>
        <w:t>元，还买一送一。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78" w:line="222" w:lineRule="auto"/>
        <w:ind w:left="34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泳帽信息</w:t>
      </w:r>
    </w:p>
    <w:p>
      <w:pPr>
        <w:spacing w:line="228" w:lineRule="exact"/>
      </w:pPr>
    </w:p>
    <w:tbl>
      <w:tblPr>
        <w:tblStyle w:val="TableNormal2"/>
        <w:tblW w:w="8398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70"/>
        <w:gridCol w:w="1446"/>
        <w:gridCol w:w="1233"/>
        <w:gridCol w:w="1160"/>
        <w:gridCol w:w="1377"/>
        <w:gridCol w:w="1812"/>
      </w:tblGrid>
      <w:tr>
        <w:tblPrEx>
          <w:tblW w:w="8398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370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1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44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87"/>
            </w:pPr>
            <w:r>
              <w:rPr>
                <w:spacing w:val="-7"/>
              </w:rPr>
              <w:t>泳帽</w:t>
            </w:r>
          </w:p>
        </w:tc>
        <w:tc>
          <w:tcPr>
            <w:tcW w:w="123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3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适用对象</w:t>
            </w:r>
          </w:p>
        </w:tc>
        <w:tc>
          <w:tcPr>
            <w:tcW w:w="1160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4"/>
            </w:pPr>
            <w:r>
              <w:rPr>
                <w:spacing w:val="-5"/>
              </w:rPr>
              <w:t>男女通用</w:t>
            </w:r>
          </w:p>
        </w:tc>
        <w:tc>
          <w:tcPr>
            <w:tcW w:w="137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5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款式</w:t>
            </w:r>
          </w:p>
        </w:tc>
        <w:tc>
          <w:tcPr>
            <w:tcW w:w="181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29"/>
            </w:pPr>
            <w:r>
              <w:rPr>
                <w:spacing w:val="-2"/>
              </w:rPr>
              <w:t>休闲泳帽</w:t>
            </w:r>
          </w:p>
        </w:tc>
      </w:tr>
      <w:tr>
        <w:tblPrEx>
          <w:tblW w:w="8398" w:type="dxa"/>
          <w:tblInd w:w="11" w:type="dxa"/>
          <w:tblLayout w:type="fixed"/>
        </w:tblPrEx>
        <w:trPr>
          <w:trHeight w:val="1255"/>
        </w:trPr>
        <w:tc>
          <w:tcPr>
            <w:tcW w:w="137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上市时间</w:t>
            </w:r>
          </w:p>
        </w:tc>
        <w:tc>
          <w:tcPr>
            <w:tcW w:w="1446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86"/>
            </w:pPr>
            <w:r>
              <w:rPr>
                <w:spacing w:val="-6"/>
              </w:rPr>
              <w:t>秋季</w:t>
            </w:r>
          </w:p>
        </w:tc>
        <w:tc>
          <w:tcPr>
            <w:tcW w:w="123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7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16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3"/>
            </w:pPr>
            <w:r>
              <w:rPr>
                <w:spacing w:val="-3"/>
              </w:rPr>
              <w:t>湖南省</w:t>
            </w:r>
          </w:p>
        </w:tc>
        <w:tc>
          <w:tcPr>
            <w:tcW w:w="1377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颜色分类</w:t>
            </w:r>
          </w:p>
        </w:tc>
        <w:tc>
          <w:tcPr>
            <w:tcW w:w="181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190" w:right="100" w:hanging="113"/>
            </w:pPr>
            <w:r>
              <w:rPr>
                <w:spacing w:val="-8"/>
              </w:rPr>
              <w:t>黑色、藏青色、</w:t>
            </w:r>
            <w:r>
              <w:t xml:space="preserve"> </w:t>
            </w:r>
            <w:r>
              <w:rPr>
                <w:spacing w:val="-2"/>
              </w:rPr>
              <w:t>玫红色、黄色</w:t>
            </w:r>
          </w:p>
        </w:tc>
      </w:tr>
    </w:tbl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）运动手套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footerReference w:type="default" r:id="rId19"/>
          <w:pgSz w:w="11906" w:h="16839"/>
          <w:pgMar w:top="1431" w:right="1704" w:bottom="1443" w:left="1785" w:header="0" w:footer="1202" w:gutter="0"/>
          <w:pgNumType w:start="16"/>
          <w:cols w:space="708"/>
        </w:sectPr>
      </w:pPr>
    </w:p>
    <w:p>
      <w:pPr>
        <w:pStyle w:val="BodyText"/>
        <w:spacing w:before="92" w:line="411" w:lineRule="auto"/>
        <w:ind w:left="25" w:right="94" w:firstLine="572"/>
        <w:jc w:val="both"/>
      </w:pPr>
      <w:r>
        <w:rPr>
          <w:spacing w:val="-4"/>
        </w:rPr>
        <w:t>多功能运动手套内里加绒，佩戴手感舒适，保暖效</w:t>
      </w:r>
      <w:r>
        <w:rPr>
          <w:spacing w:val="-5"/>
        </w:rPr>
        <w:t>果好。掌心覆</w:t>
      </w:r>
      <w:r>
        <w:t xml:space="preserve"> </w:t>
      </w:r>
      <w:r>
        <w:rPr>
          <w:spacing w:val="-4"/>
        </w:rPr>
        <w:t>盖大面积防滑硅胶，加大摩擦力，提高骑车安全性。表面采用防泼水</w:t>
      </w:r>
      <w:r>
        <w:rPr>
          <w:spacing w:val="14"/>
        </w:rPr>
        <w:t xml:space="preserve"> </w:t>
      </w:r>
      <w:r>
        <w:rPr>
          <w:spacing w:val="-4"/>
        </w:rPr>
        <w:t>面料，中层采用防水涂层，搭配防水拉链，防水性能好。经多次佩戴</w:t>
      </w:r>
      <w:r>
        <w:rPr>
          <w:spacing w:val="14"/>
        </w:rPr>
        <w:t xml:space="preserve"> </w:t>
      </w:r>
      <w:r>
        <w:rPr>
          <w:spacing w:val="-4"/>
        </w:rPr>
        <w:t>试验，打造出符合亚洲人手部线条的版型。我们的运动手套能在保暖</w:t>
      </w:r>
    </w:p>
    <w:p>
      <w:pPr>
        <w:pStyle w:val="BodyText"/>
        <w:spacing w:line="218" w:lineRule="auto"/>
        <w:ind w:left="48"/>
      </w:pPr>
      <w:r>
        <w:rPr>
          <w:spacing w:val="2"/>
        </w:rPr>
        <w:t>的同时，让您随心所欲使用身边的触屏设备。活动价仅售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29.9 </w:t>
      </w:r>
      <w:r>
        <w:rPr>
          <w:spacing w:val="2"/>
        </w:rPr>
        <w:t>元，</w:t>
      </w:r>
    </w:p>
    <w:p>
      <w:pPr>
        <w:spacing w:line="218" w:lineRule="auto"/>
        <w:sectPr>
          <w:footerReference w:type="default" r:id="rId20"/>
          <w:type w:val="nextPage"/>
          <w:pgSz w:w="11906" w:h="16839"/>
          <w:pgMar w:top="1431" w:right="1704" w:bottom="1443" w:left="1785" w:header="0" w:footer="1202" w:gutter="0"/>
          <w:pgNumType w:start="17"/>
          <w:cols w:space="708"/>
          <w:titlePg w:val="0"/>
        </w:sectPr>
      </w:pPr>
    </w:p>
    <w:p>
      <w:pPr>
        <w:pStyle w:val="BodyText"/>
        <w:spacing w:before="181" w:line="220" w:lineRule="auto"/>
        <w:ind w:left="22"/>
      </w:pPr>
      <w:r>
        <w:rPr>
          <w:spacing w:val="-1"/>
        </w:rPr>
        <w:t>购买即赠送手套收纳袋一个。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2" w:lineRule="auto"/>
        <w:ind w:left="319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运动手套信息</w:t>
      </w:r>
    </w:p>
    <w:p>
      <w:pPr>
        <w:spacing w:line="226" w:lineRule="exact"/>
      </w:pPr>
    </w:p>
    <w:tbl>
      <w:tblPr>
        <w:tblStyle w:val="TableNormal3"/>
        <w:tblW w:w="8338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3"/>
        <w:gridCol w:w="1368"/>
        <w:gridCol w:w="1323"/>
        <w:gridCol w:w="1638"/>
        <w:gridCol w:w="1244"/>
        <w:gridCol w:w="1402"/>
      </w:tblGrid>
      <w:tr>
        <w:tblPrEx>
          <w:tblW w:w="8338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36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36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05"/>
            </w:pPr>
            <w:r>
              <w:rPr>
                <w:spacing w:val="-3"/>
              </w:rPr>
              <w:t>运动手套</w:t>
            </w:r>
          </w:p>
        </w:tc>
        <w:tc>
          <w:tcPr>
            <w:tcW w:w="132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8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适用对象</w:t>
            </w:r>
          </w:p>
        </w:tc>
        <w:tc>
          <w:tcPr>
            <w:tcW w:w="163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53"/>
            </w:pPr>
            <w:r>
              <w:rPr>
                <w:spacing w:val="-5"/>
              </w:rPr>
              <w:t>男女通用</w:t>
            </w:r>
          </w:p>
        </w:tc>
        <w:tc>
          <w:tcPr>
            <w:tcW w:w="124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8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尺码</w:t>
            </w:r>
          </w:p>
        </w:tc>
        <w:tc>
          <w:tcPr>
            <w:tcW w:w="140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68"/>
            </w:pPr>
            <w:r>
              <w:rPr>
                <w:spacing w:val="-6"/>
              </w:rPr>
              <w:t>均码</w:t>
            </w:r>
          </w:p>
        </w:tc>
      </w:tr>
      <w:tr>
        <w:tblPrEx>
          <w:tblW w:w="8338" w:type="dxa"/>
          <w:tblInd w:w="11" w:type="dxa"/>
          <w:tblLayout w:type="fixed"/>
        </w:tblPrEx>
        <w:trPr>
          <w:trHeight w:val="1249"/>
        </w:trPr>
        <w:tc>
          <w:tcPr>
            <w:tcW w:w="1363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上市时间</w:t>
            </w:r>
          </w:p>
        </w:tc>
        <w:tc>
          <w:tcPr>
            <w:tcW w:w="1368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51"/>
            </w:pPr>
            <w:r>
              <w:rPr>
                <w:spacing w:val="-8"/>
              </w:rPr>
              <w:t>冬季</w:t>
            </w:r>
          </w:p>
        </w:tc>
        <w:tc>
          <w:tcPr>
            <w:tcW w:w="1323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2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638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67"/>
            </w:pPr>
            <w:r>
              <w:rPr>
                <w:spacing w:val="-8"/>
              </w:rPr>
              <w:t>中国大陆</w:t>
            </w:r>
          </w:p>
        </w:tc>
        <w:tc>
          <w:tcPr>
            <w:tcW w:w="124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8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40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3"/>
            </w:pPr>
            <w:r>
              <w:rPr>
                <w:spacing w:val="-4"/>
              </w:rPr>
              <w:t>黑色、灰色</w:t>
            </w:r>
          </w:p>
        </w:tc>
      </w:tr>
      <w:tr>
        <w:tblPrEx>
          <w:tblW w:w="8338" w:type="dxa"/>
          <w:tblInd w:w="11" w:type="dxa"/>
          <w:tblLayout w:type="fixed"/>
        </w:tblPrEx>
        <w:trPr>
          <w:trHeight w:val="1257"/>
        </w:trPr>
        <w:tc>
          <w:tcPr>
            <w:tcW w:w="136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44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款式</w:t>
            </w:r>
          </w:p>
        </w:tc>
        <w:tc>
          <w:tcPr>
            <w:tcW w:w="136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08"/>
            </w:pPr>
            <w:r>
              <w:rPr>
                <w:spacing w:val="-4"/>
              </w:rPr>
              <w:t>分指手套</w:t>
            </w:r>
          </w:p>
        </w:tc>
        <w:tc>
          <w:tcPr>
            <w:tcW w:w="132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8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适用季节</w:t>
            </w:r>
          </w:p>
        </w:tc>
        <w:tc>
          <w:tcPr>
            <w:tcW w:w="163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705" w:hanging="695"/>
            </w:pPr>
            <w:r>
              <w:rPr>
                <w:spacing w:val="-9"/>
              </w:rPr>
              <w:t>春季、秋季、冬</w:t>
            </w:r>
            <w:r>
              <w:t xml:space="preserve"> </w:t>
            </w:r>
            <w:r>
              <w:t>季</w:t>
            </w:r>
          </w:p>
        </w:tc>
        <w:tc>
          <w:tcPr>
            <w:tcW w:w="1244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1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商品毛重</w:t>
            </w:r>
          </w:p>
        </w:tc>
        <w:tc>
          <w:tcPr>
            <w:tcW w:w="1402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150g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3" w:lineRule="auto"/>
        <w:ind w:left="592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3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）睡袋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right="19" w:firstLine="560"/>
        <w:jc w:val="both"/>
      </w:pPr>
      <w:r>
        <w:rPr>
          <w:spacing w:val="-4"/>
        </w:rPr>
        <w:t>户外露营睡袋，搭配内胆，卫生耐用，清洗的时候，只需清洗内</w:t>
      </w:r>
      <w:r>
        <w:rPr>
          <w:spacing w:val="6"/>
        </w:rPr>
        <w:t xml:space="preserve"> </w:t>
      </w:r>
      <w:r>
        <w:rPr>
          <w:spacing w:val="-4"/>
        </w:rPr>
        <w:t>胆即可，可以延长睡袋寿命。睡觉时感到闷热可以拉开拉链透气，也</w:t>
      </w:r>
      <w:r>
        <w:rPr>
          <w:spacing w:val="14"/>
        </w:rPr>
        <w:t xml:space="preserve"> </w:t>
      </w:r>
      <w:r>
        <w:t>可将睡袋完全打开当成地毯或被子。在材质上，外层选用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240T </w:t>
      </w:r>
      <w:r>
        <w:t xml:space="preserve">春亚 </w:t>
      </w:r>
      <w:r>
        <w:rPr>
          <w:spacing w:val="-3"/>
        </w:rPr>
        <w:t>纺面料挡风锁温，填充轻盈仿羽棉聚热保暖，内里选用上佳水洗棉，</w:t>
      </w:r>
      <w:r>
        <w:rPr>
          <w:spacing w:val="15"/>
        </w:rPr>
        <w:t xml:space="preserve"> </w:t>
      </w:r>
      <w:r>
        <w:rPr>
          <w:spacing w:val="-4"/>
        </w:rPr>
        <w:t>触感细腻柔软，带来舒适睡眠体验。睡袋左右装有拉链，可拼接成双</w:t>
      </w:r>
    </w:p>
    <w:p>
      <w:pPr>
        <w:pStyle w:val="BodyText"/>
        <w:spacing w:before="1" w:line="218" w:lineRule="auto"/>
        <w:ind w:left="27"/>
      </w:pPr>
      <w:r>
        <w:rPr>
          <w:spacing w:val="-2"/>
        </w:rPr>
        <w:t>人款式。原价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269 </w:t>
      </w:r>
      <w:r>
        <w:rPr>
          <w:spacing w:val="-2"/>
        </w:rPr>
        <w:t>元，活动价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229 </w:t>
      </w:r>
      <w:r>
        <w:rPr>
          <w:spacing w:val="-2"/>
        </w:rPr>
        <w:t>元。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8" w:line="222" w:lineRule="auto"/>
        <w:ind w:left="34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9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9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睡袋信息</w:t>
      </w:r>
    </w:p>
    <w:tbl>
      <w:tblPr>
        <w:tblStyle w:val="TableNormal3"/>
        <w:tblW w:w="8353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3"/>
        <w:gridCol w:w="1273"/>
        <w:gridCol w:w="1246"/>
        <w:gridCol w:w="1818"/>
        <w:gridCol w:w="1246"/>
        <w:gridCol w:w="1407"/>
      </w:tblGrid>
      <w:tr>
        <w:tblPrEx>
          <w:tblW w:w="8353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36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27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408"/>
            </w:pPr>
            <w:r>
              <w:rPr>
                <w:spacing w:val="-10"/>
              </w:rPr>
              <w:t>睡袋</w:t>
            </w:r>
          </w:p>
        </w:tc>
        <w:tc>
          <w:tcPr>
            <w:tcW w:w="1246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44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适用人数</w:t>
            </w:r>
          </w:p>
        </w:tc>
        <w:tc>
          <w:tcPr>
            <w:tcW w:w="181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76"/>
            </w:pPr>
            <w:r>
              <w:rPr>
                <w:spacing w:val="-2"/>
              </w:rPr>
              <w:t>可拼接双人睡袋</w:t>
            </w:r>
          </w:p>
        </w:tc>
        <w:tc>
          <w:tcPr>
            <w:tcW w:w="1246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4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适用季节</w:t>
            </w:r>
          </w:p>
        </w:tc>
        <w:tc>
          <w:tcPr>
            <w:tcW w:w="140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08"/>
            </w:pPr>
            <w:r>
              <w:rPr>
                <w:spacing w:val="-2"/>
              </w:rPr>
              <w:t>春季、秋季</w:t>
            </w:r>
          </w:p>
        </w:tc>
      </w:tr>
    </w:tbl>
    <w:p>
      <w:pPr>
        <w:sectPr>
          <w:footerReference w:type="default" r:id="rId21"/>
          <w:pgSz w:w="11906" w:h="16839"/>
          <w:pgMar w:top="1431" w:right="1749" w:bottom="1443" w:left="1785" w:header="0" w:footer="1202" w:gutter="0"/>
          <w:pgNumType w:start="18"/>
          <w:cols w:space="708"/>
        </w:sectPr>
      </w:pPr>
    </w:p>
    <w:tbl>
      <w:tblPr>
        <w:tblStyle w:val="TableNormal4"/>
        <w:tblW w:w="8353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3"/>
        <w:gridCol w:w="1273"/>
        <w:gridCol w:w="1246"/>
        <w:gridCol w:w="1818"/>
        <w:gridCol w:w="1246"/>
        <w:gridCol w:w="1407"/>
      </w:tblGrid>
      <w:tr>
        <w:tblPrEx>
          <w:tblW w:w="8353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3"/>
        </w:trPr>
        <w:tc>
          <w:tcPr>
            <w:tcW w:w="1363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2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填充物</w:t>
            </w:r>
          </w:p>
        </w:tc>
        <w:tc>
          <w:tcPr>
            <w:tcW w:w="127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79"/>
            </w:pPr>
            <w:r>
              <w:rPr>
                <w:spacing w:val="-4"/>
              </w:rPr>
              <w:t>仿羽棉</w:t>
            </w:r>
          </w:p>
        </w:tc>
        <w:tc>
          <w:tcPr>
            <w:tcW w:w="1246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8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款式</w:t>
            </w:r>
          </w:p>
        </w:tc>
        <w:tc>
          <w:tcPr>
            <w:tcW w:w="1818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55"/>
            </w:pPr>
            <w:r>
              <w:rPr>
                <w:spacing w:val="-4"/>
              </w:rPr>
              <w:t>长方形</w:t>
            </w:r>
          </w:p>
        </w:tc>
        <w:tc>
          <w:tcPr>
            <w:tcW w:w="1246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1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极限温标</w:t>
            </w:r>
          </w:p>
        </w:tc>
        <w:tc>
          <w:tcPr>
            <w:tcW w:w="1407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2" w:lineRule="auto"/>
              <w:ind w:left="13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0℃</w:t>
            </w:r>
            <w:r>
              <w:rPr>
                <w:spacing w:val="-3"/>
              </w:rPr>
              <w:t>至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20℃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2"/>
          <w:type w:val="nextPage"/>
          <w:pgSz w:w="11906" w:h="16839"/>
          <w:pgMar w:top="1431" w:right="1749" w:bottom="1443" w:left="1785" w:header="0" w:footer="1202" w:gutter="0"/>
          <w:pgNumType w:start="1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5"/>
        <w:tblW w:w="8353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3"/>
        <w:gridCol w:w="1273"/>
        <w:gridCol w:w="1246"/>
        <w:gridCol w:w="1818"/>
        <w:gridCol w:w="1246"/>
        <w:gridCol w:w="1407"/>
      </w:tblGrid>
      <w:tr>
        <w:tblPrEx>
          <w:tblW w:w="8353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36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4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27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20"/>
            </w:pPr>
            <w:r>
              <w:rPr>
                <w:spacing w:val="-16"/>
              </w:rPr>
              <w:t>中国</w:t>
            </w:r>
          </w:p>
        </w:tc>
        <w:tc>
          <w:tcPr>
            <w:tcW w:w="124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睡袋分类</w:t>
            </w:r>
          </w:p>
        </w:tc>
        <w:tc>
          <w:tcPr>
            <w:tcW w:w="181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95"/>
            </w:pPr>
            <w:r>
              <w:rPr>
                <w:spacing w:val="-2"/>
              </w:rPr>
              <w:t>户外露营睡袋</w:t>
            </w:r>
          </w:p>
        </w:tc>
        <w:tc>
          <w:tcPr>
            <w:tcW w:w="124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4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适用对象</w:t>
            </w:r>
          </w:p>
        </w:tc>
        <w:tc>
          <w:tcPr>
            <w:tcW w:w="1407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71"/>
            </w:pPr>
            <w:r>
              <w:rPr>
                <w:spacing w:val="-6"/>
              </w:rPr>
              <w:t>成人</w:t>
            </w:r>
          </w:p>
        </w:tc>
      </w:tr>
    </w:tbl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92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4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）钓鱼竿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right="79" w:firstLine="560"/>
        <w:jc w:val="both"/>
      </w:pPr>
      <w:r>
        <w:rPr>
          <w:spacing w:val="-4"/>
        </w:rPr>
        <w:t>这款钓鱼竿采用铝合金电镀前堵，不生锈，美观简约。橡胶软塞</w:t>
      </w:r>
      <w:r>
        <w:rPr>
          <w:spacing w:val="6"/>
        </w:rPr>
        <w:t xml:space="preserve"> </w:t>
      </w:r>
      <w:r>
        <w:rPr>
          <w:spacing w:val="-6"/>
        </w:rPr>
        <w:t>抗老化及热胀冷缩，保护竿节。钓鱼竿采用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360°</w:t>
      </w:r>
      <w:r>
        <w:rPr>
          <w:rFonts w:ascii="Times New Roman" w:eastAsia="Times New Roman" w:hAnsi="Times New Roman" w:cs="Times New Roman"/>
          <w:spacing w:val="-52"/>
        </w:rPr>
        <w:t xml:space="preserve"> </w:t>
      </w:r>
      <w:r>
        <w:rPr>
          <w:spacing w:val="-6"/>
        </w:rPr>
        <w:t>万向竿稍，大力马杆</w:t>
      </w:r>
      <w:r>
        <w:t xml:space="preserve"> </w:t>
      </w:r>
      <w:r>
        <w:rPr>
          <w:spacing w:val="-4"/>
        </w:rPr>
        <w:t>绳，环氧树脂加固，结合合金旋转导环，能有效避免鱼线打结，更耐</w:t>
      </w:r>
      <w:r>
        <w:rPr>
          <w:spacing w:val="14"/>
        </w:rPr>
        <w:t xml:space="preserve"> </w:t>
      </w:r>
      <w:r>
        <w:rPr>
          <w:spacing w:val="-4"/>
        </w:rPr>
        <w:t>大鱼冲击。竿壁厚度匀称，竿节切口顺滑，碳布卷制细密紧实，密封</w:t>
      </w:r>
      <w:r>
        <w:rPr>
          <w:spacing w:val="14"/>
        </w:rPr>
        <w:t xml:space="preserve"> </w:t>
      </w:r>
      <w:r>
        <w:rPr>
          <w:spacing w:val="-4"/>
        </w:rPr>
        <w:t>性好。经典涂装肤质握把，握感舒适，耐脏易打理。原价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319 </w:t>
      </w:r>
      <w:r>
        <w:rPr>
          <w:spacing w:val="-4"/>
        </w:rPr>
        <w:t>元，活</w:t>
      </w:r>
    </w:p>
    <w:p>
      <w:pPr>
        <w:pStyle w:val="BodyText"/>
        <w:spacing w:line="218" w:lineRule="auto"/>
        <w:ind w:left="26"/>
      </w:pPr>
      <w:r>
        <w:rPr>
          <w:spacing w:val="-2"/>
        </w:rPr>
        <w:t>动价仅售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259 </w:t>
      </w:r>
      <w:r>
        <w:rPr>
          <w:spacing w:val="-2"/>
        </w:rPr>
        <w:t>元。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8" w:line="222" w:lineRule="auto"/>
        <w:ind w:left="331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钓鱼竿信息</w:t>
      </w:r>
    </w:p>
    <w:p>
      <w:pPr>
        <w:spacing w:line="227" w:lineRule="exact"/>
      </w:pPr>
    </w:p>
    <w:tbl>
      <w:tblPr>
        <w:tblStyle w:val="TableNormal5"/>
        <w:tblW w:w="8383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8"/>
        <w:gridCol w:w="1443"/>
        <w:gridCol w:w="1230"/>
        <w:gridCol w:w="1159"/>
        <w:gridCol w:w="1374"/>
        <w:gridCol w:w="1809"/>
      </w:tblGrid>
      <w:tr>
        <w:tblPrEx>
          <w:tblW w:w="8383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36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1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44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63"/>
            </w:pPr>
            <w:r>
              <w:rPr>
                <w:spacing w:val="-4"/>
              </w:rPr>
              <w:t>钓鱼竿</w:t>
            </w:r>
          </w:p>
        </w:tc>
        <w:tc>
          <w:tcPr>
            <w:tcW w:w="123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7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115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8"/>
            </w:pPr>
            <w:r>
              <w:rPr>
                <w:spacing w:val="-5"/>
              </w:rPr>
              <w:t>综合竿</w:t>
            </w:r>
          </w:p>
        </w:tc>
        <w:tc>
          <w:tcPr>
            <w:tcW w:w="137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50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80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343"/>
            </w:pPr>
            <w:r>
              <w:rPr>
                <w:spacing w:val="-9"/>
              </w:rPr>
              <w:t>白色、金色</w:t>
            </w:r>
          </w:p>
        </w:tc>
      </w:tr>
      <w:tr>
        <w:tblPrEx>
          <w:tblW w:w="8383" w:type="dxa"/>
          <w:tblInd w:w="11" w:type="dxa"/>
          <w:tblLayout w:type="fixed"/>
        </w:tblPrEx>
        <w:trPr>
          <w:trHeight w:val="1249"/>
        </w:trPr>
        <w:tc>
          <w:tcPr>
            <w:tcW w:w="1368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4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443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61"/>
            </w:pPr>
            <w:r>
              <w:rPr>
                <w:spacing w:val="-4"/>
              </w:rPr>
              <w:t>碳纤维</w:t>
            </w:r>
          </w:p>
        </w:tc>
        <w:tc>
          <w:tcPr>
            <w:tcW w:w="1230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钓鱼竿长度</w:t>
            </w:r>
          </w:p>
        </w:tc>
        <w:tc>
          <w:tcPr>
            <w:tcW w:w="1159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3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5.4m</w:t>
            </w:r>
          </w:p>
        </w:tc>
        <w:tc>
          <w:tcPr>
            <w:tcW w:w="137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3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上市时间</w:t>
            </w:r>
          </w:p>
        </w:tc>
        <w:tc>
          <w:tcPr>
            <w:tcW w:w="180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68"/>
            </w:pPr>
            <w:r>
              <w:rPr>
                <w:spacing w:val="-5"/>
              </w:rPr>
              <w:t>夏季</w:t>
            </w:r>
          </w:p>
        </w:tc>
      </w:tr>
      <w:tr>
        <w:tblPrEx>
          <w:tblW w:w="8383" w:type="dxa"/>
          <w:tblInd w:w="11" w:type="dxa"/>
          <w:tblLayout w:type="fixed"/>
        </w:tblPrEx>
        <w:trPr>
          <w:trHeight w:val="1257"/>
        </w:trPr>
        <w:tc>
          <w:tcPr>
            <w:tcW w:w="136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0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适用场地</w:t>
            </w:r>
          </w:p>
        </w:tc>
        <w:tc>
          <w:tcPr>
            <w:tcW w:w="144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1" w:lineRule="auto"/>
              <w:ind w:left="120" w:right="35" w:hanging="113"/>
            </w:pPr>
            <w:r>
              <w:rPr>
                <w:spacing w:val="-9"/>
              </w:rPr>
              <w:t>江河、水库、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湖泊、溪流</w:t>
            </w:r>
          </w:p>
        </w:tc>
        <w:tc>
          <w:tcPr>
            <w:tcW w:w="123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钓鱼竿调性</w:t>
            </w:r>
          </w:p>
        </w:tc>
        <w:tc>
          <w:tcPr>
            <w:tcW w:w="115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1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-2"/>
              </w:rPr>
              <w:t>调</w:t>
            </w:r>
          </w:p>
        </w:tc>
        <w:tc>
          <w:tcPr>
            <w:tcW w:w="1374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1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商品毛重</w:t>
            </w:r>
          </w:p>
        </w:tc>
        <w:tc>
          <w:tcPr>
            <w:tcW w:w="1809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7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1kg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5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）羽毛球拍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footerReference w:type="default" r:id="rId23"/>
          <w:pgSz w:w="11906" w:h="16839"/>
          <w:pgMar w:top="1431" w:right="1719" w:bottom="1443" w:left="1785" w:header="0" w:footer="1202" w:gutter="0"/>
          <w:pgNumType w:start="20"/>
          <w:cols w:space="708"/>
        </w:sectPr>
      </w:pPr>
    </w:p>
    <w:p>
      <w:pPr>
        <w:pStyle w:val="BodyText"/>
        <w:spacing w:before="92" w:line="411" w:lineRule="auto"/>
        <w:ind w:left="25" w:right="79" w:firstLine="560"/>
        <w:jc w:val="both"/>
      </w:pPr>
      <w:r>
        <w:rPr>
          <w:spacing w:val="-4"/>
        </w:rPr>
        <w:t>这款羽毛球拍采用方形拍头设计，增加线床的有效区域，扩展击</w:t>
      </w:r>
      <w:r>
        <w:rPr>
          <w:spacing w:val="6"/>
        </w:rPr>
        <w:t xml:space="preserve"> </w:t>
      </w:r>
      <w:r>
        <w:rPr>
          <w:spacing w:val="-4"/>
        </w:rPr>
        <w:t>球甜区，降低击球时的空气阻力。护线管设计让每一条线都有单独的</w:t>
      </w:r>
    </w:p>
    <w:p>
      <w:pPr>
        <w:pStyle w:val="BodyText"/>
        <w:spacing w:before="1" w:line="219" w:lineRule="auto"/>
        <w:ind w:left="28"/>
        <w:rPr>
          <w:rFonts w:ascii="Times New Roman" w:eastAsia="Times New Roman" w:hAnsi="Times New Roman" w:cs="Times New Roman"/>
        </w:rPr>
      </w:pPr>
      <w:r>
        <w:rPr>
          <w:spacing w:val="-3"/>
        </w:rPr>
        <w:t>线孔，创造高性能的线床效果。位于拍框、拍杆连接三通处的内置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T</w:t>
      </w:r>
    </w:p>
    <w:p>
      <w:pPr>
        <w:spacing w:line="219" w:lineRule="auto"/>
        <w:rPr>
          <w:rFonts w:ascii="Times New Roman" w:eastAsia="Times New Roman" w:hAnsi="Times New Roman" w:cs="Times New Roman"/>
        </w:rPr>
        <w:sectPr>
          <w:footerReference w:type="default" r:id="rId24"/>
          <w:type w:val="nextPage"/>
          <w:pgSz w:w="11906" w:h="16839"/>
          <w:pgMar w:top="1431" w:right="1719" w:bottom="1443" w:left="1785" w:header="0" w:footer="1202" w:gutter="0"/>
          <w:pgNumType w:start="21"/>
          <w:cols w:space="708"/>
          <w:titlePg w:val="0"/>
        </w:sectPr>
      </w:pPr>
    </w:p>
    <w:p>
      <w:pPr>
        <w:pStyle w:val="BodyText"/>
        <w:spacing w:before="183" w:line="411" w:lineRule="auto"/>
        <w:ind w:left="27" w:right="49" w:firstLine="1"/>
        <w:jc w:val="both"/>
      </w:pPr>
      <w:r>
        <w:rPr>
          <w:spacing w:val="-4"/>
        </w:rPr>
        <w:t>形接头，使球拍高强度一体化，让球拍兼具强大的力量和精准的操控</w:t>
      </w:r>
      <w:r>
        <w:rPr>
          <w:spacing w:val="11"/>
        </w:rPr>
        <w:t xml:space="preserve"> </w:t>
      </w:r>
      <w:r>
        <w:rPr>
          <w:spacing w:val="-4"/>
        </w:rPr>
        <w:t>性。碳素拍杆增加了拍杆的韧性，击球力量足，回球速度快。羽毛球</w:t>
      </w:r>
      <w:r>
        <w:rPr>
          <w:spacing w:val="12"/>
        </w:rPr>
        <w:t xml:space="preserve"> </w:t>
      </w:r>
      <w:r>
        <w:rPr>
          <w:spacing w:val="1"/>
        </w:rPr>
        <w:t>拍仅重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380g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1"/>
        </w:rPr>
        <w:t>，手感轻盈。商场同款，原价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299 </w:t>
      </w:r>
      <w:r>
        <w:rPr>
          <w:spacing w:val="1"/>
        </w:rPr>
        <w:t>元，线上限时活动价</w:t>
      </w:r>
    </w:p>
    <w:p>
      <w:pPr>
        <w:pStyle w:val="BodyText"/>
        <w:spacing w:before="1" w:line="220" w:lineRule="auto"/>
        <w:ind w:left="22"/>
      </w:pPr>
      <w:r>
        <w:rPr>
          <w:spacing w:val="-8"/>
        </w:rPr>
        <w:t>仅需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199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8"/>
        </w:rPr>
        <w:t>元。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78" w:line="222" w:lineRule="auto"/>
        <w:ind w:left="319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羽毛球拍信息</w:t>
      </w:r>
    </w:p>
    <w:p>
      <w:pPr>
        <w:spacing w:line="226" w:lineRule="exact"/>
      </w:pPr>
    </w:p>
    <w:tbl>
      <w:tblPr>
        <w:tblStyle w:val="TableNormal6"/>
        <w:tblW w:w="8353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94"/>
        <w:gridCol w:w="1405"/>
        <w:gridCol w:w="1290"/>
        <w:gridCol w:w="1373"/>
        <w:gridCol w:w="1187"/>
        <w:gridCol w:w="1804"/>
      </w:tblGrid>
      <w:tr>
        <w:tblPrEx>
          <w:tblW w:w="8353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29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7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405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26"/>
            </w:pPr>
            <w:r>
              <w:rPr>
                <w:spacing w:val="-3"/>
              </w:rPr>
              <w:t>羽毛球拍</w:t>
            </w:r>
          </w:p>
        </w:tc>
        <w:tc>
          <w:tcPr>
            <w:tcW w:w="129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球拍材质</w:t>
            </w:r>
          </w:p>
        </w:tc>
        <w:tc>
          <w:tcPr>
            <w:tcW w:w="137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30"/>
            </w:pPr>
            <w:r>
              <w:rPr>
                <w:spacing w:val="-4"/>
              </w:rPr>
              <w:t>碳纤维</w:t>
            </w:r>
          </w:p>
        </w:tc>
        <w:tc>
          <w:tcPr>
            <w:tcW w:w="1187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5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80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5" w:lineRule="auto"/>
              <w:ind w:left="789" w:right="56" w:hanging="717"/>
            </w:pPr>
            <w:r>
              <w:rPr>
                <w:spacing w:val="-3"/>
              </w:rPr>
              <w:t>红色、蓝色、白</w:t>
            </w:r>
            <w:r>
              <w:rPr>
                <w:spacing w:val="4"/>
              </w:rPr>
              <w:t xml:space="preserve"> </w:t>
            </w:r>
            <w:r>
              <w:t>色</w:t>
            </w:r>
          </w:p>
        </w:tc>
      </w:tr>
      <w:tr>
        <w:tblPrEx>
          <w:tblW w:w="8353" w:type="dxa"/>
          <w:tblInd w:w="11" w:type="dxa"/>
          <w:tblLayout w:type="fixed"/>
        </w:tblPrEx>
        <w:trPr>
          <w:trHeight w:val="1255"/>
        </w:trPr>
        <w:tc>
          <w:tcPr>
            <w:tcW w:w="1294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适用对象</w:t>
            </w:r>
          </w:p>
        </w:tc>
        <w:tc>
          <w:tcPr>
            <w:tcW w:w="1405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3"/>
            </w:pPr>
            <w:r>
              <w:rPr>
                <w:spacing w:val="-3"/>
              </w:rPr>
              <w:t>业余人群</w:t>
            </w:r>
          </w:p>
        </w:tc>
        <w:tc>
          <w:tcPr>
            <w:tcW w:w="129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4" w:lineRule="auto"/>
              <w:ind w:left="534" w:right="38" w:hanging="48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销售渠道类</w:t>
            </w:r>
            <w:r>
              <w:rPr>
                <w:spacing w:val="3"/>
              </w:rP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型</w:t>
            </w:r>
          </w:p>
        </w:tc>
        <w:tc>
          <w:tcPr>
            <w:tcW w:w="1373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15"/>
            </w:pPr>
            <w:r>
              <w:rPr>
                <w:spacing w:val="-4"/>
              </w:rPr>
              <w:t>商场同款</w:t>
            </w:r>
          </w:p>
        </w:tc>
        <w:tc>
          <w:tcPr>
            <w:tcW w:w="1187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2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是否穿线</w:t>
            </w:r>
          </w:p>
        </w:tc>
        <w:tc>
          <w:tcPr>
            <w:tcW w:w="1804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73"/>
            </w:pPr>
            <w:r>
              <w:rPr>
                <w:spacing w:val="-12"/>
              </w:rPr>
              <w:t>已穿线</w:t>
            </w:r>
          </w:p>
        </w:tc>
      </w:tr>
    </w:tbl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、店铺服务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）关于商品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8" w:right="49" w:firstLine="561"/>
      </w:pPr>
      <w:r>
        <w:rPr>
          <w:spacing w:val="-4"/>
        </w:rPr>
        <w:t>商品因拍摄角度、拍摄光线、显示器不同等各种客观因素造成的</w:t>
      </w:r>
      <w:r>
        <w:rPr>
          <w:spacing w:val="1"/>
        </w:rPr>
        <w:t xml:space="preserve"> </w:t>
      </w:r>
      <w:r>
        <w:rPr>
          <w:spacing w:val="-4"/>
        </w:rPr>
        <w:t>色差是难免的，我公司相关工作人员会尽量减少商品色差，但仍请顾</w:t>
      </w:r>
    </w:p>
    <w:p>
      <w:pPr>
        <w:pStyle w:val="BodyText"/>
        <w:spacing w:before="1" w:line="220" w:lineRule="auto"/>
        <w:ind w:left="27"/>
      </w:pPr>
      <w:r>
        <w:rPr>
          <w:spacing w:val="-2"/>
        </w:rPr>
        <w:t>客以实物为准。</w:t>
      </w:r>
    </w:p>
    <w:p>
      <w:pPr>
        <w:pStyle w:val="BodyText"/>
        <w:spacing w:before="224" w:line="219" w:lineRule="auto"/>
        <w:ind w:left="589"/>
      </w:pPr>
      <w:r>
        <w:rPr>
          <w:spacing w:val="-1"/>
        </w:rPr>
        <w:t>商品自拍下之日起，七天之内出现降价，都可以退回差价。</w:t>
      </w:r>
    </w:p>
    <w:p>
      <w:pPr>
        <w:pStyle w:val="BodyText"/>
        <w:spacing w:before="231" w:line="219" w:lineRule="auto"/>
        <w:ind w:left="585"/>
      </w:pPr>
      <w:r>
        <w:rPr>
          <w:spacing w:val="-1"/>
        </w:rPr>
        <w:t>本店所有商品均为品牌直供，支持专柜验货。</w:t>
      </w:r>
    </w:p>
    <w:p>
      <w:pPr>
        <w:pStyle w:val="BodyText"/>
        <w:spacing w:before="227" w:line="369" w:lineRule="auto"/>
        <w:ind w:left="25" w:right="49" w:firstLine="564"/>
        <w:sectPr>
          <w:footerReference w:type="default" r:id="rId25"/>
          <w:pgSz w:w="11906" w:h="16839"/>
          <w:pgMar w:top="1431" w:right="1749" w:bottom="1443" w:left="1785" w:header="0" w:footer="1202" w:gutter="0"/>
          <w:pgNumType w:start="22"/>
          <w:cols w:space="708"/>
        </w:sectPr>
      </w:pPr>
      <w:r>
        <w:rPr>
          <w:spacing w:val="-4"/>
        </w:rPr>
        <w:t>商品支持花呗支付，在提交订单的时候选择付款方式为花呗，然</w:t>
      </w:r>
      <w:r>
        <w:rPr>
          <w:spacing w:val="1"/>
        </w:rPr>
        <w:t xml:space="preserve"> </w:t>
      </w:r>
      <w:r>
        <w:rPr>
          <w:spacing w:val="-2"/>
        </w:rPr>
        <w:t>后选择要分期还款的期数，一般是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3/6/9/12 </w:t>
      </w:r>
      <w:r>
        <w:rPr>
          <w:spacing w:val="-2"/>
        </w:rPr>
        <w:t>期，提交后使用花呗额度</w:t>
      </w:r>
      <w:r>
        <w:t xml:space="preserve"> </w:t>
      </w:r>
    </w:p>
    <w:p>
      <w:pPr>
        <w:pStyle w:val="BodyText"/>
        <w:spacing w:before="227" w:line="369" w:lineRule="auto"/>
        <w:ind w:left="25" w:right="49" w:firstLine="564"/>
      </w:pPr>
      <w:r>
        <w:rPr>
          <w:spacing w:val="-4"/>
        </w:rPr>
        <w:t>全额支付货款。在确认收货之后的下个月开始按照之前选择的分期数</w:t>
      </w:r>
      <w:r>
        <w:rPr>
          <w:spacing w:val="14"/>
        </w:rPr>
        <w:t xml:space="preserve"> </w:t>
      </w:r>
      <w:r>
        <w:rPr>
          <w:spacing w:val="-4"/>
        </w:rPr>
        <w:t>来还款到花呗额度。使用花呗分期，需要订单金额</w:t>
      </w:r>
      <w:r>
        <w:rPr>
          <w:spacing w:val="-5"/>
        </w:rPr>
        <w:t>满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100 </w:t>
      </w:r>
      <w:r>
        <w:rPr>
          <w:spacing w:val="-5"/>
        </w:rPr>
        <w:t>元以上，并</w:t>
      </w:r>
    </w:p>
    <w:p>
      <w:pPr>
        <w:pStyle w:val="BodyText"/>
        <w:spacing w:before="1" w:line="218" w:lineRule="auto"/>
        <w:ind w:left="25"/>
      </w:pPr>
      <w:r>
        <w:rPr>
          <w:spacing w:val="-1"/>
        </w:rPr>
        <w:t>且花呗额度在商品价格以上。</w:t>
      </w:r>
    </w:p>
    <w:p>
      <w:pPr>
        <w:spacing w:line="218" w:lineRule="auto"/>
        <w:sectPr>
          <w:footerReference w:type="default" r:id="rId26"/>
          <w:type w:val="nextPage"/>
          <w:pgSz w:w="11906" w:h="16839"/>
          <w:pgMar w:top="1431" w:right="1749" w:bottom="1443" w:left="1785" w:header="0" w:footer="1202" w:gutter="0"/>
          <w:pgNumType w:start="23"/>
          <w:cols w:space="708"/>
          <w:titlePg w:val="0"/>
        </w:sectPr>
      </w:pPr>
    </w:p>
    <w:p>
      <w:pPr>
        <w:pStyle w:val="BodyText"/>
        <w:spacing w:before="181" w:line="220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）关于发票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561" w:lineRule="exact"/>
        <w:ind w:right="13"/>
        <w:jc w:val="right"/>
      </w:pPr>
      <w:r>
        <w:rPr>
          <w:spacing w:val="-4"/>
          <w:position w:val="21"/>
        </w:rPr>
        <w:t>本店可以开发票，您只需在提交订单时，勾选发票，备注抬头与</w:t>
      </w:r>
    </w:p>
    <w:p>
      <w:pPr>
        <w:pStyle w:val="BodyText"/>
        <w:spacing w:line="219" w:lineRule="auto"/>
        <w:ind w:left="23"/>
      </w:pPr>
      <w:r>
        <w:rPr>
          <w:spacing w:val="-2"/>
        </w:rPr>
        <w:t>税号，确认收货后系统自动开具，一般申请好后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10 </w:t>
      </w:r>
      <w:r>
        <w:rPr>
          <w:spacing w:val="-2"/>
        </w:rPr>
        <w:t>天左右开出。</w:t>
      </w:r>
    </w:p>
    <w:p>
      <w:pPr>
        <w:pStyle w:val="BodyText"/>
        <w:spacing w:before="226" w:line="220" w:lineRule="auto"/>
        <w:ind w:left="585"/>
      </w:pPr>
      <w:r>
        <w:rPr>
          <w:spacing w:val="-1"/>
        </w:rPr>
        <w:t>开票内容是购买的产品明细，金额是实际付款的金额。</w:t>
      </w:r>
    </w:p>
    <w:p>
      <w:pPr>
        <w:spacing w:line="37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）关于快递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560" w:lineRule="exact"/>
        <w:ind w:right="3"/>
        <w:jc w:val="right"/>
        <w:rPr>
          <w:rFonts w:ascii="Times New Roman" w:eastAsia="Times New Roman" w:hAnsi="Times New Roman" w:cs="Times New Roman"/>
        </w:rPr>
      </w:pPr>
      <w:r>
        <w:rPr>
          <w:spacing w:val="-2"/>
          <w:position w:val="21"/>
        </w:rPr>
        <w:t>正常情况下（有特殊情况除外</w:t>
      </w:r>
      <w:r>
        <w:rPr>
          <w:spacing w:val="5"/>
          <w:position w:val="21"/>
        </w:rPr>
        <w:t>），</w:t>
      </w:r>
      <w:r>
        <w:rPr>
          <w:spacing w:val="-2"/>
          <w:position w:val="21"/>
        </w:rPr>
        <w:t>本店最迟会在您订单付款后</w:t>
      </w:r>
      <w:r>
        <w:rPr>
          <w:spacing w:val="-59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</w:rPr>
        <w:t>3</w:t>
      </w:r>
    </w:p>
    <w:p>
      <w:pPr>
        <w:pStyle w:val="BodyText"/>
        <w:spacing w:line="219" w:lineRule="auto"/>
        <w:ind w:left="30"/>
      </w:pPr>
      <w:r>
        <w:rPr>
          <w:spacing w:val="-3"/>
        </w:rPr>
        <w:t>天内安排发货。</w:t>
      </w:r>
    </w:p>
    <w:p>
      <w:pPr>
        <w:pStyle w:val="BodyText"/>
        <w:spacing w:before="229" w:line="559" w:lineRule="exact"/>
        <w:ind w:right="13"/>
        <w:jc w:val="right"/>
      </w:pPr>
      <w:r>
        <w:rPr>
          <w:spacing w:val="-4"/>
          <w:position w:val="21"/>
        </w:rPr>
        <w:t>本店合作的快递有圆通、中通、申通、</w:t>
      </w:r>
      <w:r>
        <w:rPr>
          <w:rFonts w:ascii="Times New Roman" w:eastAsia="Times New Roman" w:hAnsi="Times New Roman" w:cs="Times New Roman"/>
          <w:spacing w:val="-4"/>
          <w:position w:val="21"/>
        </w:rPr>
        <w:t>EMS</w:t>
      </w:r>
      <w:r>
        <w:rPr>
          <w:spacing w:val="-4"/>
          <w:position w:val="21"/>
        </w:rPr>
        <w:t>，默认</w:t>
      </w:r>
      <w:r>
        <w:rPr>
          <w:spacing w:val="-5"/>
          <w:position w:val="21"/>
        </w:rPr>
        <w:t>发货快递是圆</w:t>
      </w:r>
    </w:p>
    <w:p>
      <w:pPr>
        <w:pStyle w:val="BodyText"/>
        <w:spacing w:before="1" w:line="219" w:lineRule="auto"/>
        <w:ind w:left="25"/>
      </w:pPr>
      <w:r>
        <w:rPr>
          <w:spacing w:val="-1"/>
        </w:rPr>
        <w:t>通，本店支持指定快递。</w:t>
      </w:r>
    </w:p>
    <w:p>
      <w:pPr>
        <w:pStyle w:val="BodyText"/>
        <w:spacing w:before="227" w:line="219" w:lineRule="auto"/>
        <w:ind w:left="585"/>
      </w:pPr>
      <w:r>
        <w:rPr>
          <w:spacing w:val="-3"/>
        </w:rPr>
        <w:t>江浙沪地区一般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-3"/>
        </w:rPr>
        <w:t>天内能到，偏远地区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7 </w:t>
      </w:r>
      <w:r>
        <w:rPr>
          <w:spacing w:val="-3"/>
        </w:rPr>
        <w:t>天左右。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92"/>
        <w:outlineLvl w:val="3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1"/>
        </w:rPr>
        <w:t>4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）关于退换货政策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3"/>
        <w:jc w:val="right"/>
      </w:pPr>
      <w:r>
        <w:rPr>
          <w:spacing w:val="-5"/>
          <w:position w:val="26"/>
        </w:rPr>
        <w:t>本店支持</w:t>
      </w:r>
      <w:r>
        <w:rPr>
          <w:spacing w:val="-5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6"/>
        </w:rPr>
        <w:t>7</w:t>
      </w:r>
      <w:r>
        <w:rPr>
          <w:rFonts w:ascii="Times New Roman" w:eastAsia="Times New Roman" w:hAnsi="Times New Roman" w:cs="Times New Roman"/>
          <w:spacing w:val="17"/>
          <w:position w:val="26"/>
        </w:rPr>
        <w:t xml:space="preserve"> </w:t>
      </w:r>
      <w:r>
        <w:rPr>
          <w:spacing w:val="-5"/>
          <w:position w:val="26"/>
        </w:rPr>
        <w:t>天无理由退换货，在规定的时间内，保证在商品不影</w:t>
      </w:r>
    </w:p>
    <w:p>
      <w:pPr>
        <w:pStyle w:val="BodyText"/>
        <w:spacing w:before="1" w:line="219" w:lineRule="auto"/>
        <w:ind w:left="39"/>
      </w:pPr>
      <w:r>
        <w:rPr>
          <w:spacing w:val="-1"/>
        </w:rPr>
        <w:t>响二次销售、包装保存完好的情况下，可联系客服退换货。</w:t>
      </w:r>
    </w:p>
    <w:p>
      <w:pPr>
        <w:pStyle w:val="BodyText"/>
        <w:spacing w:before="291" w:line="624" w:lineRule="exact"/>
        <w:ind w:right="13"/>
        <w:jc w:val="right"/>
      </w:pPr>
      <w:r>
        <w:rPr>
          <w:spacing w:val="-4"/>
          <w:position w:val="26"/>
        </w:rPr>
        <w:t>我们已为您购买运费险，如果需要退货，产生的运费会有保险公</w:t>
      </w:r>
    </w:p>
    <w:p>
      <w:pPr>
        <w:pStyle w:val="BodyText"/>
        <w:spacing w:before="2" w:line="219" w:lineRule="auto"/>
        <w:ind w:left="36"/>
        <w:sectPr>
          <w:footerReference w:type="default" r:id="rId27"/>
          <w:pgSz w:w="11906" w:h="16839"/>
          <w:pgMar w:top="1431" w:right="1785" w:bottom="1443" w:left="1785" w:header="0" w:footer="1202" w:gutter="0"/>
          <w:pgNumType w:start="24"/>
          <w:cols w:space="708"/>
        </w:sectPr>
      </w:pPr>
      <w:r>
        <w:rPr>
          <w:spacing w:val="-2"/>
        </w:rPr>
        <w:t>司理赔，您可以放心下单。</w:t>
      </w:r>
    </w:p>
    <w:p>
      <w:pPr>
        <w:pStyle w:val="BodyText"/>
        <w:spacing w:before="161" w:line="359" w:lineRule="auto"/>
        <w:ind w:left="26" w:right="13" w:firstLine="562"/>
      </w:pPr>
      <w:r>
        <w:rPr>
          <w:spacing w:val="-4"/>
        </w:rPr>
        <w:t>如果您收货后对我们的商品不满意，可以到后台申请我要退货退</w:t>
      </w:r>
      <w:r>
        <w:rPr>
          <w:spacing w:val="2"/>
        </w:rPr>
        <w:t xml:space="preserve"> </w:t>
      </w:r>
      <w:r>
        <w:rPr>
          <w:spacing w:val="-4"/>
        </w:rPr>
        <w:t>款，在我们同意您的退货申请后，您既可以按照我们给的地址自行寄</w:t>
      </w:r>
      <w:r>
        <w:rPr>
          <w:spacing w:val="13"/>
        </w:rPr>
        <w:t xml:space="preserve"> </w:t>
      </w:r>
      <w:r>
        <w:rPr>
          <w:spacing w:val="-4"/>
        </w:rPr>
        <w:t>出商品，也可以通过上门取件的方式寄出商品，待仓库收到退货检查</w:t>
      </w:r>
    </w:p>
    <w:p>
      <w:pPr>
        <w:pStyle w:val="BodyText"/>
        <w:spacing w:before="1" w:line="219" w:lineRule="auto"/>
        <w:ind w:left="27"/>
      </w:pPr>
      <w:r>
        <w:rPr>
          <w:spacing w:val="-1"/>
        </w:rPr>
        <w:t>无误，我们的财务会统一安排退款。</w:t>
      </w:r>
    </w:p>
    <w:p>
      <w:pPr>
        <w:spacing w:line="219" w:lineRule="auto"/>
        <w:sectPr>
          <w:footerReference w:type="default" r:id="rId28"/>
          <w:type w:val="nextPage"/>
          <w:pgSz w:w="11906" w:h="16839"/>
          <w:pgMar w:top="1431" w:right="1785" w:bottom="1443" w:left="1785" w:header="0" w:footer="1202" w:gutter="0"/>
          <w:pgNumType w:start="25"/>
          <w:cols w:space="708"/>
          <w:titlePg w:val="0"/>
        </w:sectPr>
      </w:pPr>
    </w:p>
    <w:p>
      <w:pPr>
        <w:pStyle w:val="BodyText"/>
        <w:spacing w:before="162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、常见问题解答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：你好，人工客服在吗？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：欢迎光临，很高兴为您服务，有什么需要帮助</w:t>
      </w:r>
      <w:r>
        <w:rPr>
          <w:spacing w:val="-1"/>
          <w:position w:val="45"/>
        </w:rPr>
        <w:t>的吗？</w:t>
      </w:r>
    </w:p>
    <w:p>
      <w:pPr>
        <w:pStyle w:val="BodyText"/>
        <w:spacing w:before="1" w:line="212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：你好，这款钓鱼竿的密封性怎么样？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：您好，这款钓鱼竿竿壁厚度匀称，竿节切口顺滑，碳布卷制</w:t>
      </w:r>
    </w:p>
    <w:p>
      <w:pPr>
        <w:pStyle w:val="BodyText"/>
        <w:spacing w:before="1" w:line="219" w:lineRule="auto"/>
        <w:ind w:left="26"/>
      </w:pPr>
      <w:r>
        <w:rPr>
          <w:spacing w:val="-2"/>
        </w:rPr>
        <w:t>细密紧实，密封性好。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：你好，可以退差价吗？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：您好，我们是支持保价的，商品自拍下之日起，七天之内出</w:t>
      </w:r>
    </w:p>
    <w:p>
      <w:pPr>
        <w:pStyle w:val="BodyText"/>
        <w:spacing w:before="1" w:line="218" w:lineRule="auto"/>
        <w:ind w:left="27"/>
      </w:pPr>
      <w:r>
        <w:rPr>
          <w:spacing w:val="-1"/>
        </w:rPr>
        <w:t>现降价，都可以退回差价。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：泳帽是什么材质的？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：您好，泳帽采用优质硅胶材质制成，具有弹性大</w:t>
      </w:r>
      <w:r>
        <w:rPr>
          <w:spacing w:val="-1"/>
          <w:position w:val="26"/>
        </w:rPr>
        <w:t>、快干、色</w:t>
      </w:r>
    </w:p>
    <w:p>
      <w:pPr>
        <w:pStyle w:val="BodyText"/>
        <w:spacing w:before="1" w:line="219" w:lineRule="auto"/>
        <w:ind w:left="27"/>
      </w:pPr>
      <w:r>
        <w:rPr>
          <w:spacing w:val="-2"/>
        </w:rPr>
        <w:t>泽持久等特点。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5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：你们店的商品是品牌直供吗？</w:t>
      </w:r>
    </w:p>
    <w:p>
      <w:pPr>
        <w:spacing w:line="447" w:lineRule="auto"/>
        <w:rPr>
          <w:rFonts w:ascii="Arial"/>
          <w:sz w:val="21"/>
        </w:rPr>
        <w:sectPr>
          <w:footerReference w:type="default" r:id="rId29"/>
          <w:pgSz w:w="11906" w:h="16839"/>
          <w:pgMar w:top="1431" w:right="1785" w:bottom="1443" w:left="1785" w:header="0" w:footer="1202" w:gutter="0"/>
          <w:pgNumType w:start="26"/>
          <w:cols w:space="708"/>
        </w:sectPr>
      </w:pPr>
    </w:p>
    <w:p>
      <w:pPr>
        <w:pStyle w:val="BodyText"/>
        <w:spacing w:before="92" w:line="864" w:lineRule="exact"/>
        <w:ind w:left="575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：亲，本店所有商品均为品牌直供，支持专柜验</w:t>
      </w:r>
      <w:r>
        <w:rPr>
          <w:spacing w:val="-1"/>
          <w:position w:val="45"/>
        </w:rPr>
        <w:t>货哦。</w:t>
      </w:r>
    </w:p>
    <w:p>
      <w:pPr>
        <w:pStyle w:val="BodyText"/>
        <w:spacing w:before="1" w:line="212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6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：可以指定中通快递吗？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75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：亲亲，本店支持指定快递哦。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7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：请问这款钓鱼竿适用什么场地？</w:t>
      </w:r>
    </w:p>
    <w:p>
      <w:pPr>
        <w:spacing w:line="213" w:lineRule="auto"/>
        <w:sectPr>
          <w:footerReference w:type="default" r:id="rId30"/>
          <w:type w:val="nextPage"/>
          <w:pgSz w:w="11906" w:h="16839"/>
          <w:pgMar w:top="1431" w:right="1785" w:bottom="1443" w:left="1785" w:header="0" w:footer="1202" w:gutter="0"/>
          <w:pgNumType w:start="27"/>
          <w:cols w:space="708"/>
          <w:titlePg w:val="0"/>
        </w:sectPr>
      </w:pPr>
    </w:p>
    <w:p>
      <w:pPr>
        <w:pStyle w:val="BodyText"/>
        <w:spacing w:before="181" w:line="864" w:lineRule="exact"/>
        <w:jc w:val="right"/>
      </w:pPr>
      <w:r>
        <w:rPr>
          <w:rFonts w:ascii="Times New Roman" w:eastAsia="Times New Roman" w:hAnsi="Times New Roman" w:cs="Times New Roman"/>
          <w:spacing w:val="-7"/>
          <w:position w:val="45"/>
        </w:rPr>
        <w:t>A</w:t>
      </w:r>
      <w:r>
        <w:rPr>
          <w:spacing w:val="-7"/>
          <w:position w:val="45"/>
        </w:rPr>
        <w:t>：您好，这款钓鱼竿的适用场地有江河、水库、湖泊、溪流哦。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8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：发票几天能开出来？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spacing w:val="-2"/>
          <w:position w:val="45"/>
        </w:rPr>
        <w:t>A</w:t>
      </w:r>
      <w:r>
        <w:rPr>
          <w:spacing w:val="-2"/>
          <w:position w:val="45"/>
        </w:rPr>
        <w:t>：您好，发票一般申请好后</w:t>
      </w:r>
      <w:r>
        <w:rPr>
          <w:spacing w:val="-29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10 </w:t>
      </w:r>
      <w:r>
        <w:rPr>
          <w:spacing w:val="-2"/>
          <w:position w:val="45"/>
        </w:rPr>
        <w:t>天左右开出。</w:t>
      </w:r>
    </w:p>
    <w:p>
      <w:pPr>
        <w:pStyle w:val="BodyText"/>
        <w:spacing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9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：钓鱼竿上的鱼线容易打结吗？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1" w:line="559" w:lineRule="exact"/>
        <w:ind w:left="575"/>
      </w:pPr>
      <w:r>
        <w:rPr>
          <w:rFonts w:ascii="Times New Roman" w:eastAsia="Times New Roman" w:hAnsi="Times New Roman" w:cs="Times New Roman"/>
          <w:spacing w:val="-3"/>
          <w:position w:val="21"/>
        </w:rPr>
        <w:t>A</w:t>
      </w:r>
      <w:r>
        <w:rPr>
          <w:spacing w:val="-3"/>
          <w:position w:val="21"/>
        </w:rPr>
        <w:t>：您好，这款钓鱼竿采用</w:t>
      </w:r>
      <w:r>
        <w:rPr>
          <w:spacing w:val="-57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</w:rPr>
        <w:t>360°</w:t>
      </w:r>
      <w:r>
        <w:rPr>
          <w:rFonts w:ascii="Times New Roman" w:eastAsia="Times New Roman" w:hAnsi="Times New Roman" w:cs="Times New Roman"/>
          <w:spacing w:val="-52"/>
          <w:position w:val="21"/>
        </w:rPr>
        <w:t xml:space="preserve"> </w:t>
      </w:r>
      <w:r>
        <w:rPr>
          <w:spacing w:val="-3"/>
          <w:position w:val="21"/>
        </w:rPr>
        <w:t>万向竿稍，大力马杆绳，环氧树</w:t>
      </w:r>
    </w:p>
    <w:p>
      <w:pPr>
        <w:pStyle w:val="BodyText"/>
        <w:spacing w:before="1" w:line="220" w:lineRule="auto"/>
        <w:ind w:right="2"/>
        <w:jc w:val="right"/>
      </w:pPr>
      <w:r>
        <w:rPr>
          <w:spacing w:val="-1"/>
        </w:rPr>
        <w:t>脂加固，结合合金旋转导环，能有效避免鱼线打结，更耐大鱼冲击。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10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：你们店有运费险吗？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：亲，我们已为您购买运费险，如果需要退货，产生的运费会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有保险公司理赔，您可以放心下单。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3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：现在购买泳帽有什么活动吗？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900" w:lineRule="exact"/>
        <w:jc w:val="right"/>
      </w:pPr>
      <w:r>
        <w:rPr>
          <w:rFonts w:ascii="Times New Roman" w:eastAsia="Times New Roman" w:hAnsi="Times New Roman" w:cs="Times New Roman"/>
          <w:spacing w:val="-2"/>
          <w:position w:val="48"/>
        </w:rPr>
        <w:t>A</w:t>
      </w:r>
      <w:r>
        <w:rPr>
          <w:spacing w:val="-2"/>
          <w:position w:val="48"/>
        </w:rPr>
        <w:t>：您好，泳帽原价</w:t>
      </w:r>
      <w:r>
        <w:rPr>
          <w:spacing w:val="-57"/>
          <w:position w:val="4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8"/>
        </w:rPr>
        <w:t xml:space="preserve">59.9 </w:t>
      </w:r>
      <w:r>
        <w:rPr>
          <w:spacing w:val="-2"/>
          <w:position w:val="48"/>
        </w:rPr>
        <w:t>元，现在仅售</w:t>
      </w:r>
      <w:r>
        <w:rPr>
          <w:spacing w:val="-68"/>
          <w:position w:val="4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8"/>
        </w:rPr>
        <w:t xml:space="preserve">29.9 </w:t>
      </w:r>
      <w:r>
        <w:rPr>
          <w:spacing w:val="-2"/>
          <w:position w:val="48"/>
        </w:rPr>
        <w:t>元</w:t>
      </w:r>
      <w:r>
        <w:rPr>
          <w:spacing w:val="-3"/>
          <w:position w:val="48"/>
        </w:rPr>
        <w:t>，还买一送一哦。</w:t>
      </w:r>
    </w:p>
    <w:p>
      <w:pPr>
        <w:pStyle w:val="BodyText"/>
        <w:spacing w:before="1" w:line="212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：泳帽都有什么颜色的？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right="82"/>
        <w:jc w:val="right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：您好，泳帽有黑色、藏青色、玫红色、黄色四种颜色</w:t>
      </w:r>
      <w:r>
        <w:rPr>
          <w:spacing w:val="-1"/>
          <w:position w:val="45"/>
        </w:rPr>
        <w:t>可选。</w:t>
      </w:r>
    </w:p>
    <w:p>
      <w:pPr>
        <w:pStyle w:val="BodyText"/>
        <w:spacing w:line="211" w:lineRule="auto"/>
        <w:ind w:left="592"/>
        <w:sectPr>
          <w:footerReference w:type="default" r:id="rId31"/>
          <w:pgSz w:w="11906" w:h="16839"/>
          <w:pgMar w:top="1431" w:right="1701" w:bottom="1443" w:left="1785" w:header="0" w:footer="1202" w:gutter="0"/>
          <w:pgNumType w:start="28"/>
          <w:cols w:space="708"/>
        </w:sectPr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：快递几天能到？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75"/>
      </w:pPr>
      <w:r>
        <w:rPr>
          <w:rFonts w:ascii="Times New Roman" w:eastAsia="Times New Roman" w:hAnsi="Times New Roman" w:cs="Times New Roman"/>
          <w:spacing w:val="-2"/>
          <w:position w:val="45"/>
        </w:rPr>
        <w:t>A</w:t>
      </w:r>
      <w:r>
        <w:rPr>
          <w:spacing w:val="-2"/>
          <w:position w:val="45"/>
        </w:rPr>
        <w:t>：亲，江浙沪地区一般</w:t>
      </w:r>
      <w:r>
        <w:rPr>
          <w:spacing w:val="-4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3</w:t>
      </w:r>
      <w:r>
        <w:rPr>
          <w:rFonts w:ascii="Times New Roman" w:eastAsia="Times New Roman" w:hAnsi="Times New Roman" w:cs="Times New Roman"/>
          <w:spacing w:val="17"/>
          <w:position w:val="45"/>
        </w:rPr>
        <w:t xml:space="preserve"> </w:t>
      </w:r>
      <w:r>
        <w:rPr>
          <w:spacing w:val="-2"/>
          <w:position w:val="45"/>
        </w:rPr>
        <w:t>天内能到，偏远地区</w:t>
      </w:r>
      <w:r>
        <w:rPr>
          <w:spacing w:val="-6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7 </w:t>
      </w:r>
      <w:r>
        <w:rPr>
          <w:spacing w:val="-2"/>
          <w:position w:val="45"/>
        </w:rPr>
        <w:t>天左右。</w:t>
      </w:r>
    </w:p>
    <w:p>
      <w:pPr>
        <w:pStyle w:val="BodyText"/>
        <w:spacing w:before="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14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：运动手套适用于什么季节？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75"/>
      </w:pPr>
      <w:r>
        <w:rPr>
          <w:rFonts w:ascii="Times New Roman" w:eastAsia="Times New Roman" w:hAnsi="Times New Roman" w:cs="Times New Roman"/>
        </w:rPr>
        <w:t>A</w:t>
      </w:r>
      <w:r>
        <w:t>：亲，这款运动手套适用春季、秋季、冬</w:t>
      </w:r>
      <w:r>
        <w:rPr>
          <w:spacing w:val="-1"/>
        </w:rPr>
        <w:t>季哦。</w:t>
      </w:r>
    </w:p>
    <w:p>
      <w:pPr>
        <w:spacing w:line="220" w:lineRule="auto"/>
        <w:sectPr>
          <w:footerReference w:type="default" r:id="rId32"/>
          <w:type w:val="nextPage"/>
          <w:pgSz w:w="11906" w:h="16839"/>
          <w:pgMar w:top="1431" w:right="1701" w:bottom="1443" w:left="1785" w:header="0" w:footer="1202" w:gutter="0"/>
          <w:pgNumType w:start="29"/>
          <w:cols w:space="708"/>
          <w:titlePg w:val="0"/>
        </w:sectPr>
      </w:pPr>
    </w:p>
    <w:p>
      <w:pPr>
        <w:pStyle w:val="BodyText"/>
        <w:spacing w:before="18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15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：戴着这款运动手套影响我用手机吗？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50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：亲，我们的运动手套能在保暖的同时，让您随心所欲使用身</w:t>
      </w:r>
    </w:p>
    <w:p>
      <w:pPr>
        <w:pStyle w:val="BodyText"/>
        <w:spacing w:before="1" w:line="220" w:lineRule="auto"/>
        <w:ind w:left="23"/>
      </w:pPr>
      <w:r>
        <w:rPr>
          <w:spacing w:val="-2"/>
        </w:rPr>
        <w:t>边的触屏设备哦。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16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：你们店支持七天无理由退换货吗？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50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：亲，本店支持</w:t>
      </w:r>
      <w:r>
        <w:rPr>
          <w:spacing w:val="-58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7 </w:t>
      </w:r>
      <w:r>
        <w:rPr>
          <w:spacing w:val="-1"/>
          <w:position w:val="26"/>
        </w:rPr>
        <w:t>天无理由退换货，在规定的时间内，保证在</w:t>
      </w:r>
    </w:p>
    <w:p>
      <w:pPr>
        <w:pStyle w:val="BodyText"/>
        <w:spacing w:line="219" w:lineRule="auto"/>
        <w:jc w:val="right"/>
      </w:pPr>
      <w:r>
        <w:rPr>
          <w:spacing w:val="-2"/>
        </w:rPr>
        <w:t>商品不影响二次销售、包装保存完好的情况下，可联系客服退换货。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：长发可以戴这款浴帽吗？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52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：亲，本店这款泳帽质感柔软，触感舒适，适合各种不同的头</w:t>
      </w:r>
    </w:p>
    <w:p>
      <w:pPr>
        <w:pStyle w:val="BodyText"/>
        <w:spacing w:before="1" w:line="220" w:lineRule="auto"/>
        <w:ind w:left="33"/>
      </w:pPr>
      <w:r>
        <w:rPr>
          <w:spacing w:val="-2"/>
        </w:rPr>
        <w:t>型，长发短发均可佩戴。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18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：睡袋适用于什么季节？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：您好，这款睡袋适合春季、秋季使用哦。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19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：小孩可以用这款睡袋吗？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575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：您好，这款睡袋是成人款的哦。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  <w:sectPr>
          <w:footerReference w:type="default" r:id="rId33"/>
          <w:pgSz w:w="11906" w:h="16839"/>
          <w:pgMar w:top="1431" w:right="1747" w:bottom="1443" w:left="1785" w:header="0" w:footer="1202" w:gutter="0"/>
          <w:pgNumType w:start="30"/>
          <w:cols w:space="708"/>
        </w:sectPr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20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：我想用花呗分期付款，可以吗？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6" w:right="52" w:firstLine="549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：您好，</w:t>
      </w:r>
      <w:r>
        <w:rPr>
          <w:spacing w:val="-75"/>
        </w:rPr>
        <w:t xml:space="preserve"> </w:t>
      </w:r>
      <w:r>
        <w:rPr>
          <w:spacing w:val="-3"/>
        </w:rPr>
        <w:t>目前店铺支持花呗支付，您在提交订单的时候选择付</w:t>
      </w:r>
      <w:r>
        <w:t xml:space="preserve"> </w:t>
      </w:r>
      <w:r>
        <w:rPr>
          <w:spacing w:val="-2"/>
        </w:rPr>
        <w:t>款方式为花呗，然后选择您要分期还款的期数，一般是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3/6/9/12 </w:t>
      </w:r>
      <w:r>
        <w:rPr>
          <w:spacing w:val="-2"/>
        </w:rPr>
        <w:t>期，</w:t>
      </w:r>
      <w:r>
        <w:t xml:space="preserve"> </w:t>
      </w:r>
      <w:r>
        <w:rPr>
          <w:spacing w:val="-4"/>
        </w:rPr>
        <w:t>提交后使用花呗额度全额支付货款。在您确认收货之后的下个月开始</w:t>
      </w:r>
    </w:p>
    <w:p>
      <w:pPr>
        <w:pStyle w:val="BodyText"/>
        <w:spacing w:before="2" w:line="219" w:lineRule="auto"/>
        <w:ind w:left="27"/>
      </w:pPr>
      <w:r>
        <w:rPr>
          <w:spacing w:val="-4"/>
        </w:rPr>
        <w:t>按照您之前选择的分期数来还款到花呗额度。使用花呗分期，需要订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https://d.book118.com/947156061046006040</w:t>
        </w:r>
      </w:hyperlink>
    </w:p>
    <w:p>
      <w:pPr>
        <w:spacing w:line="219" w:lineRule="auto"/>
      </w:pPr>
    </w:p>
    <w:sectPr>
      <w:footerReference w:type="default" r:id="rId35"/>
      <w:type w:val="nextPage"/>
      <w:pgSz w:w="11906" w:h="16839"/>
      <w:pgMar w:top="1431" w:right="1747" w:bottom="1443" w:left="1785" w:header="0" w:footer="1202" w:gutter="0"/>
      <w:pgNumType w:start="3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hyperlink" Target="https://d.book118.com/947156061046006040" TargetMode="External" /><Relationship Id="rId35" Type="http://schemas.openxmlformats.org/officeDocument/2006/relationships/footer" Target="footer3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revision>0</cp:revision>
  <dcterms:created xsi:type="dcterms:W3CDTF">2022-11-14T20:44:27Z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2024-01-19T16:16:27Z</vt:filetime>
  </property>
  <property fmtid="{D5CDD505-2E9C-101B-9397-08002B2CF9AE}" pid="3" name="CRO">
    <vt:lpwstr>wqlLaW5nc29mdCBQREYgdG8gV1BTIDkw</vt:lpwstr>
  </property>
</Properties>
</file>