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肉制品加工设备项目可行性建设方案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80" w:history="1">
        <w:r>
          <w:rPr>
            <w:rFonts w:ascii="仿宋" w:eastAsia="仿宋" w:hAnsi="仿宋" w:cs="仿宋" w:hint="eastAsia"/>
            <w:lang w:eastAsia="zh-CN"/>
          </w:rPr>
          <w:t>序言</w:t>
        </w:r>
        <w:r>
          <w:tab/>
        </w:r>
        <w:r>
          <w:fldChar w:fldCharType="begin"/>
        </w:r>
        <w:r>
          <w:instrText xml:space="preserve"> PAGEREF _Toc17280 \h </w:instrText>
        </w:r>
        <w:r>
          <w:fldChar w:fldCharType="separate"/>
        </w:r>
        <w:r>
          <w:t>3</w:t>
        </w:r>
        <w:r>
          <w:fldChar w:fldCharType="end"/>
        </w:r>
      </w:hyperlink>
    </w:p>
    <w:p>
      <w:pPr>
        <w:pStyle w:val="TOC1"/>
        <w:tabs>
          <w:tab w:val="right" w:leader="dot" w:pos="8306"/>
        </w:tabs>
      </w:pPr>
      <w:hyperlink w:anchor="_Toc22617" w:history="1">
        <w:r>
          <w:rPr>
            <w:rFonts w:ascii="仿宋" w:eastAsia="仿宋" w:hAnsi="仿宋" w:cs="仿宋" w:hint="eastAsia"/>
            <w:lang w:eastAsia="zh-CN"/>
          </w:rPr>
          <w:t>一、资源开发及综合利用分析</w:t>
        </w:r>
        <w:r>
          <w:tab/>
        </w:r>
        <w:r>
          <w:fldChar w:fldCharType="begin"/>
        </w:r>
        <w:r>
          <w:instrText xml:space="preserve"> PAGEREF _Toc22617 \h </w:instrText>
        </w:r>
        <w:r>
          <w:fldChar w:fldCharType="separate"/>
        </w:r>
        <w:r>
          <w:t>3</w:t>
        </w:r>
        <w:r>
          <w:fldChar w:fldCharType="end"/>
        </w:r>
      </w:hyperlink>
    </w:p>
    <w:p>
      <w:pPr>
        <w:pStyle w:val="TOC2"/>
        <w:tabs>
          <w:tab w:val="right" w:leader="dot" w:pos="8306"/>
        </w:tabs>
      </w:pPr>
      <w:hyperlink w:anchor="_Toc12078" w:history="1">
        <w:r>
          <w:rPr>
            <w:rFonts w:ascii="仿宋" w:eastAsia="仿宋" w:hAnsi="仿宋" w:cs="仿宋" w:hint="eastAsia"/>
            <w:lang w:eastAsia="zh-CN"/>
          </w:rPr>
          <w:t>(一)、资源开发方案</w:t>
        </w:r>
        <w:r>
          <w:tab/>
        </w:r>
        <w:r>
          <w:fldChar w:fldCharType="begin"/>
        </w:r>
        <w:r>
          <w:instrText xml:space="preserve"> PAGEREF _Toc12078 \h </w:instrText>
        </w:r>
        <w:r>
          <w:fldChar w:fldCharType="separate"/>
        </w:r>
        <w:r>
          <w:t>3</w:t>
        </w:r>
        <w:r>
          <w:fldChar w:fldCharType="end"/>
        </w:r>
      </w:hyperlink>
    </w:p>
    <w:p>
      <w:pPr>
        <w:pStyle w:val="TOC2"/>
        <w:tabs>
          <w:tab w:val="right" w:leader="dot" w:pos="8306"/>
        </w:tabs>
      </w:pPr>
      <w:hyperlink w:anchor="_Toc19907" w:history="1">
        <w:r>
          <w:rPr>
            <w:rFonts w:ascii="仿宋" w:eastAsia="仿宋" w:hAnsi="仿宋" w:cs="仿宋" w:hint="eastAsia"/>
            <w:lang w:eastAsia="zh-CN"/>
          </w:rPr>
          <w:t>(二)、资源利用方案</w:t>
        </w:r>
        <w:r>
          <w:tab/>
        </w:r>
        <w:r>
          <w:fldChar w:fldCharType="begin"/>
        </w:r>
        <w:r>
          <w:instrText xml:space="preserve"> PAGEREF _Toc19907 \h </w:instrText>
        </w:r>
        <w:r>
          <w:fldChar w:fldCharType="separate"/>
        </w:r>
        <w:r>
          <w:t>4</w:t>
        </w:r>
        <w:r>
          <w:fldChar w:fldCharType="end"/>
        </w:r>
      </w:hyperlink>
    </w:p>
    <w:p>
      <w:pPr>
        <w:pStyle w:val="TOC2"/>
        <w:tabs>
          <w:tab w:val="right" w:leader="dot" w:pos="8306"/>
        </w:tabs>
      </w:pPr>
      <w:hyperlink w:anchor="_Toc7995" w:history="1">
        <w:r>
          <w:rPr>
            <w:rFonts w:ascii="仿宋" w:eastAsia="仿宋" w:hAnsi="仿宋" w:cs="仿宋" w:hint="eastAsia"/>
            <w:lang w:eastAsia="zh-CN"/>
          </w:rPr>
          <w:t>(三)、资源节约措施</w:t>
        </w:r>
        <w:r>
          <w:tab/>
        </w:r>
        <w:r>
          <w:fldChar w:fldCharType="begin"/>
        </w:r>
        <w:r>
          <w:instrText xml:space="preserve"> PAGEREF _Toc7995 \h </w:instrText>
        </w:r>
        <w:r>
          <w:fldChar w:fldCharType="separate"/>
        </w:r>
        <w:r>
          <w:t>5</w:t>
        </w:r>
        <w:r>
          <w:fldChar w:fldCharType="end"/>
        </w:r>
      </w:hyperlink>
    </w:p>
    <w:p>
      <w:pPr>
        <w:pStyle w:val="TOC1"/>
        <w:tabs>
          <w:tab w:val="right" w:leader="dot" w:pos="8306"/>
        </w:tabs>
      </w:pPr>
      <w:hyperlink w:anchor="_Toc8157" w:history="1">
        <w:r>
          <w:rPr>
            <w:rFonts w:ascii="仿宋" w:eastAsia="仿宋" w:hAnsi="仿宋" w:cs="仿宋" w:hint="eastAsia"/>
            <w:lang w:eastAsia="zh-CN"/>
          </w:rPr>
          <w:t>二、建设风险评估分析</w:t>
        </w:r>
        <w:r>
          <w:tab/>
        </w:r>
        <w:r>
          <w:fldChar w:fldCharType="begin"/>
        </w:r>
        <w:r>
          <w:instrText xml:space="preserve"> PAGEREF _Toc8157 \h </w:instrText>
        </w:r>
        <w:r>
          <w:fldChar w:fldCharType="separate"/>
        </w:r>
        <w:r>
          <w:t>6</w:t>
        </w:r>
        <w:r>
          <w:fldChar w:fldCharType="end"/>
        </w:r>
      </w:hyperlink>
    </w:p>
    <w:p>
      <w:pPr>
        <w:pStyle w:val="TOC2"/>
        <w:tabs>
          <w:tab w:val="right" w:leader="dot" w:pos="8306"/>
        </w:tabs>
      </w:pPr>
      <w:hyperlink w:anchor="_Toc2249" w:history="1">
        <w:r>
          <w:rPr>
            <w:rFonts w:ascii="仿宋" w:eastAsia="仿宋" w:hAnsi="仿宋" w:cs="仿宋" w:hint="eastAsia"/>
            <w:lang w:eastAsia="zh-CN"/>
          </w:rPr>
          <w:t>(一)、政策风险分析</w:t>
        </w:r>
        <w:r>
          <w:tab/>
        </w:r>
        <w:r>
          <w:fldChar w:fldCharType="begin"/>
        </w:r>
        <w:r>
          <w:instrText xml:space="preserve"> PAGEREF _Toc2249 \h </w:instrText>
        </w:r>
        <w:r>
          <w:fldChar w:fldCharType="separate"/>
        </w:r>
        <w:r>
          <w:t>6</w:t>
        </w:r>
        <w:r>
          <w:fldChar w:fldCharType="end"/>
        </w:r>
      </w:hyperlink>
    </w:p>
    <w:p>
      <w:pPr>
        <w:pStyle w:val="TOC2"/>
        <w:tabs>
          <w:tab w:val="right" w:leader="dot" w:pos="8306"/>
        </w:tabs>
      </w:pPr>
      <w:hyperlink w:anchor="_Toc28604" w:history="1">
        <w:r>
          <w:rPr>
            <w:rFonts w:ascii="仿宋" w:eastAsia="仿宋" w:hAnsi="仿宋" w:cs="仿宋" w:hint="eastAsia"/>
            <w:lang w:eastAsia="zh-CN"/>
          </w:rPr>
          <w:t>(二)、社会风险分析</w:t>
        </w:r>
        <w:r>
          <w:tab/>
        </w:r>
        <w:r>
          <w:fldChar w:fldCharType="begin"/>
        </w:r>
        <w:r>
          <w:instrText xml:space="preserve"> PAGEREF _Toc28604 \h </w:instrText>
        </w:r>
        <w:r>
          <w:fldChar w:fldCharType="separate"/>
        </w:r>
        <w:r>
          <w:t>8</w:t>
        </w:r>
        <w:r>
          <w:fldChar w:fldCharType="end"/>
        </w:r>
      </w:hyperlink>
    </w:p>
    <w:p>
      <w:pPr>
        <w:pStyle w:val="TOC2"/>
        <w:tabs>
          <w:tab w:val="right" w:leader="dot" w:pos="8306"/>
        </w:tabs>
      </w:pPr>
      <w:hyperlink w:anchor="_Toc28462" w:history="1">
        <w:r>
          <w:rPr>
            <w:rFonts w:ascii="仿宋" w:eastAsia="仿宋" w:hAnsi="仿宋" w:cs="仿宋" w:hint="eastAsia"/>
            <w:lang w:eastAsia="zh-CN"/>
          </w:rPr>
          <w:t>(三)、市场风险分析</w:t>
        </w:r>
        <w:r>
          <w:tab/>
        </w:r>
        <w:r>
          <w:fldChar w:fldCharType="begin"/>
        </w:r>
        <w:r>
          <w:instrText xml:space="preserve"> PAGEREF _Toc28462 \h </w:instrText>
        </w:r>
        <w:r>
          <w:fldChar w:fldCharType="separate"/>
        </w:r>
        <w:r>
          <w:t>9</w:t>
        </w:r>
        <w:r>
          <w:fldChar w:fldCharType="end"/>
        </w:r>
      </w:hyperlink>
    </w:p>
    <w:p>
      <w:pPr>
        <w:pStyle w:val="TOC2"/>
        <w:tabs>
          <w:tab w:val="right" w:leader="dot" w:pos="8306"/>
        </w:tabs>
      </w:pPr>
      <w:hyperlink w:anchor="_Toc18347" w:history="1">
        <w:r>
          <w:rPr>
            <w:rFonts w:ascii="仿宋" w:eastAsia="仿宋" w:hAnsi="仿宋" w:cs="仿宋" w:hint="eastAsia"/>
            <w:lang w:eastAsia="zh-CN"/>
          </w:rPr>
          <w:t>(四)、资金风险分析</w:t>
        </w:r>
        <w:r>
          <w:tab/>
        </w:r>
        <w:r>
          <w:fldChar w:fldCharType="begin"/>
        </w:r>
        <w:r>
          <w:instrText xml:space="preserve"> PAGEREF _Toc18347 \h </w:instrText>
        </w:r>
        <w:r>
          <w:fldChar w:fldCharType="separate"/>
        </w:r>
        <w:r>
          <w:t>10</w:t>
        </w:r>
        <w:r>
          <w:fldChar w:fldCharType="end"/>
        </w:r>
      </w:hyperlink>
    </w:p>
    <w:p>
      <w:pPr>
        <w:pStyle w:val="TOC2"/>
        <w:tabs>
          <w:tab w:val="right" w:leader="dot" w:pos="8306"/>
        </w:tabs>
      </w:pPr>
      <w:hyperlink w:anchor="_Toc7845" w:history="1">
        <w:r>
          <w:rPr>
            <w:rFonts w:ascii="仿宋" w:eastAsia="仿宋" w:hAnsi="仿宋" w:cs="仿宋" w:hint="eastAsia"/>
            <w:lang w:eastAsia="zh-CN"/>
          </w:rPr>
          <w:t>(五)、技术风险分析</w:t>
        </w:r>
        <w:r>
          <w:tab/>
        </w:r>
        <w:r>
          <w:fldChar w:fldCharType="begin"/>
        </w:r>
        <w:r>
          <w:instrText xml:space="preserve"> PAGEREF _Toc7845 \h </w:instrText>
        </w:r>
        <w:r>
          <w:fldChar w:fldCharType="separate"/>
        </w:r>
        <w:r>
          <w:t>11</w:t>
        </w:r>
        <w:r>
          <w:fldChar w:fldCharType="end"/>
        </w:r>
      </w:hyperlink>
    </w:p>
    <w:p>
      <w:pPr>
        <w:pStyle w:val="TOC2"/>
        <w:tabs>
          <w:tab w:val="right" w:leader="dot" w:pos="8306"/>
        </w:tabs>
      </w:pPr>
      <w:hyperlink w:anchor="_Toc2448" w:history="1">
        <w:r>
          <w:rPr>
            <w:rFonts w:ascii="仿宋" w:eastAsia="仿宋" w:hAnsi="仿宋" w:cs="仿宋" w:hint="eastAsia"/>
            <w:lang w:eastAsia="zh-CN"/>
          </w:rPr>
          <w:t>(六)、财务风险分析</w:t>
        </w:r>
        <w:r>
          <w:tab/>
        </w:r>
        <w:r>
          <w:fldChar w:fldCharType="begin"/>
        </w:r>
        <w:r>
          <w:instrText xml:space="preserve"> PAGEREF _Toc2448 \h </w:instrText>
        </w:r>
        <w:r>
          <w:fldChar w:fldCharType="separate"/>
        </w:r>
        <w:r>
          <w:t>13</w:t>
        </w:r>
        <w:r>
          <w:fldChar w:fldCharType="end"/>
        </w:r>
      </w:hyperlink>
    </w:p>
    <w:p>
      <w:pPr>
        <w:pStyle w:val="TOC2"/>
        <w:tabs>
          <w:tab w:val="right" w:leader="dot" w:pos="8306"/>
        </w:tabs>
      </w:pPr>
      <w:hyperlink w:anchor="_Toc1464" w:history="1">
        <w:r>
          <w:rPr>
            <w:rFonts w:ascii="仿宋" w:eastAsia="仿宋" w:hAnsi="仿宋" w:cs="仿宋" w:hint="eastAsia"/>
            <w:lang w:eastAsia="zh-CN"/>
          </w:rPr>
          <w:t>(七)、管理风险分析</w:t>
        </w:r>
        <w:r>
          <w:tab/>
        </w:r>
        <w:r>
          <w:fldChar w:fldCharType="begin"/>
        </w:r>
        <w:r>
          <w:instrText xml:space="preserve"> PAGEREF _Toc1464 \h </w:instrText>
        </w:r>
        <w:r>
          <w:fldChar w:fldCharType="separate"/>
        </w:r>
        <w:r>
          <w:t>14</w:t>
        </w:r>
        <w:r>
          <w:fldChar w:fldCharType="end"/>
        </w:r>
      </w:hyperlink>
    </w:p>
    <w:p>
      <w:pPr>
        <w:pStyle w:val="TOC2"/>
        <w:tabs>
          <w:tab w:val="right" w:leader="dot" w:pos="8306"/>
        </w:tabs>
      </w:pPr>
      <w:hyperlink w:anchor="_Toc30011" w:history="1">
        <w:r>
          <w:rPr>
            <w:rFonts w:ascii="仿宋" w:eastAsia="仿宋" w:hAnsi="仿宋" w:cs="仿宋" w:hint="eastAsia"/>
            <w:lang w:eastAsia="zh-CN"/>
          </w:rPr>
          <w:t>(八)、其它风险分析</w:t>
        </w:r>
        <w:r>
          <w:tab/>
        </w:r>
        <w:r>
          <w:fldChar w:fldCharType="begin"/>
        </w:r>
        <w:r>
          <w:instrText xml:space="preserve"> PAGEREF _Toc30011 \h </w:instrText>
        </w:r>
        <w:r>
          <w:fldChar w:fldCharType="separate"/>
        </w:r>
        <w:r>
          <w:t>16</w:t>
        </w:r>
        <w:r>
          <w:fldChar w:fldCharType="end"/>
        </w:r>
      </w:hyperlink>
    </w:p>
    <w:p>
      <w:pPr>
        <w:pStyle w:val="TOC2"/>
        <w:tabs>
          <w:tab w:val="right" w:leader="dot" w:pos="8306"/>
        </w:tabs>
      </w:pPr>
      <w:hyperlink w:anchor="_Toc27311" w:history="1">
        <w:r>
          <w:rPr>
            <w:rFonts w:ascii="仿宋" w:eastAsia="仿宋" w:hAnsi="仿宋" w:cs="仿宋" w:hint="eastAsia"/>
            <w:lang w:eastAsia="zh-CN"/>
          </w:rPr>
          <w:t>(九)、社会影响评估</w:t>
        </w:r>
        <w:r>
          <w:tab/>
        </w:r>
        <w:r>
          <w:fldChar w:fldCharType="begin"/>
        </w:r>
        <w:r>
          <w:instrText xml:space="preserve"> PAGEREF _Toc27311 \h </w:instrText>
        </w:r>
        <w:r>
          <w:fldChar w:fldCharType="separate"/>
        </w:r>
        <w:r>
          <w:t>17</w:t>
        </w:r>
        <w:r>
          <w:fldChar w:fldCharType="end"/>
        </w:r>
      </w:hyperlink>
    </w:p>
    <w:p>
      <w:pPr>
        <w:pStyle w:val="TOC1"/>
        <w:tabs>
          <w:tab w:val="right" w:leader="dot" w:pos="8306"/>
        </w:tabs>
      </w:pPr>
      <w:hyperlink w:anchor="_Toc11912" w:history="1">
        <w:r>
          <w:rPr>
            <w:rFonts w:ascii="仿宋" w:eastAsia="仿宋" w:hAnsi="仿宋" w:cs="仿宋" w:hint="eastAsia"/>
            <w:lang w:eastAsia="zh-CN"/>
          </w:rPr>
          <w:t>三、财务管理与成本控制</w:t>
        </w:r>
        <w:r>
          <w:tab/>
        </w:r>
        <w:r>
          <w:fldChar w:fldCharType="begin"/>
        </w:r>
        <w:r>
          <w:instrText xml:space="preserve"> PAGEREF _Toc11912 \h </w:instrText>
        </w:r>
        <w:r>
          <w:fldChar w:fldCharType="separate"/>
        </w:r>
        <w:r>
          <w:t>19</w:t>
        </w:r>
        <w:r>
          <w:fldChar w:fldCharType="end"/>
        </w:r>
      </w:hyperlink>
    </w:p>
    <w:p>
      <w:pPr>
        <w:pStyle w:val="TOC2"/>
        <w:tabs>
          <w:tab w:val="right" w:leader="dot" w:pos="8306"/>
        </w:tabs>
      </w:pPr>
      <w:hyperlink w:anchor="_Toc26061" w:history="1">
        <w:r>
          <w:rPr>
            <w:rFonts w:ascii="仿宋" w:eastAsia="仿宋" w:hAnsi="仿宋" w:cs="仿宋" w:hint="eastAsia"/>
            <w:lang w:eastAsia="zh-CN"/>
          </w:rPr>
          <w:t>(一)、财务管理体系建设</w:t>
        </w:r>
        <w:r>
          <w:tab/>
        </w:r>
        <w:r>
          <w:fldChar w:fldCharType="begin"/>
        </w:r>
        <w:r>
          <w:instrText xml:space="preserve"> PAGEREF _Toc26061 \h </w:instrText>
        </w:r>
        <w:r>
          <w:fldChar w:fldCharType="separate"/>
        </w:r>
        <w:r>
          <w:t>19</w:t>
        </w:r>
        <w:r>
          <w:fldChar w:fldCharType="end"/>
        </w:r>
      </w:hyperlink>
    </w:p>
    <w:p>
      <w:pPr>
        <w:pStyle w:val="TOC2"/>
        <w:tabs>
          <w:tab w:val="right" w:leader="dot" w:pos="8306"/>
        </w:tabs>
      </w:pPr>
      <w:hyperlink w:anchor="_Toc10557" w:history="1">
        <w:r>
          <w:rPr>
            <w:rFonts w:ascii="仿宋" w:eastAsia="仿宋" w:hAnsi="仿宋" w:cs="仿宋" w:hint="eastAsia"/>
            <w:lang w:eastAsia="zh-CN"/>
          </w:rPr>
          <w:t>(二)、成本控制措施</w:t>
        </w:r>
        <w:r>
          <w:tab/>
        </w:r>
        <w:r>
          <w:fldChar w:fldCharType="begin"/>
        </w:r>
        <w:r>
          <w:instrText xml:space="preserve"> PAGEREF _Toc10557 \h </w:instrText>
        </w:r>
        <w:r>
          <w:fldChar w:fldCharType="separate"/>
        </w:r>
        <w:r>
          <w:t>20</w:t>
        </w:r>
        <w:r>
          <w:fldChar w:fldCharType="end"/>
        </w:r>
      </w:hyperlink>
    </w:p>
    <w:p>
      <w:pPr>
        <w:pStyle w:val="TOC1"/>
        <w:tabs>
          <w:tab w:val="right" w:leader="dot" w:pos="8306"/>
        </w:tabs>
      </w:pPr>
      <w:hyperlink w:anchor="_Toc3621" w:history="1">
        <w:r>
          <w:rPr>
            <w:rFonts w:ascii="仿宋" w:eastAsia="仿宋" w:hAnsi="仿宋" w:cs="仿宋" w:hint="eastAsia"/>
            <w:lang w:eastAsia="zh-CN"/>
          </w:rPr>
          <w:t>四、经济影响分析</w:t>
        </w:r>
        <w:r>
          <w:tab/>
        </w:r>
        <w:r>
          <w:fldChar w:fldCharType="begin"/>
        </w:r>
        <w:r>
          <w:instrText xml:space="preserve"> PAGEREF _Toc3621 \h </w:instrText>
        </w:r>
        <w:r>
          <w:fldChar w:fldCharType="separate"/>
        </w:r>
        <w:r>
          <w:t>21</w:t>
        </w:r>
        <w:r>
          <w:fldChar w:fldCharType="end"/>
        </w:r>
      </w:hyperlink>
    </w:p>
    <w:p>
      <w:pPr>
        <w:pStyle w:val="TOC2"/>
        <w:tabs>
          <w:tab w:val="right" w:leader="dot" w:pos="8306"/>
        </w:tabs>
      </w:pPr>
      <w:hyperlink w:anchor="_Toc20731" w:history="1">
        <w:r>
          <w:rPr>
            <w:rFonts w:ascii="仿宋" w:eastAsia="仿宋" w:hAnsi="仿宋" w:cs="仿宋" w:hint="eastAsia"/>
            <w:lang w:eastAsia="zh-CN"/>
          </w:rPr>
          <w:t>(一)、经济费用效益或费用效果分析</w:t>
        </w:r>
        <w:r>
          <w:tab/>
        </w:r>
        <w:r>
          <w:fldChar w:fldCharType="begin"/>
        </w:r>
        <w:r>
          <w:instrText xml:space="preserve"> PAGEREF _Toc20731 \h </w:instrText>
        </w:r>
        <w:r>
          <w:fldChar w:fldCharType="separate"/>
        </w:r>
        <w:r>
          <w:t>21</w:t>
        </w:r>
        <w:r>
          <w:fldChar w:fldCharType="end"/>
        </w:r>
      </w:hyperlink>
    </w:p>
    <w:p>
      <w:pPr>
        <w:pStyle w:val="TOC2"/>
        <w:tabs>
          <w:tab w:val="right" w:leader="dot" w:pos="8306"/>
        </w:tabs>
      </w:pPr>
      <w:hyperlink w:anchor="_Toc30271" w:history="1">
        <w:r>
          <w:rPr>
            <w:rFonts w:ascii="仿宋" w:eastAsia="仿宋" w:hAnsi="仿宋" w:cs="仿宋" w:hint="eastAsia"/>
            <w:lang w:eastAsia="zh-CN"/>
          </w:rPr>
          <w:t>(二)、行业影响分析</w:t>
        </w:r>
        <w:r>
          <w:tab/>
        </w:r>
        <w:r>
          <w:fldChar w:fldCharType="begin"/>
        </w:r>
        <w:r>
          <w:instrText xml:space="preserve"> PAGEREF _Toc30271 \h </w:instrText>
        </w:r>
        <w:r>
          <w:fldChar w:fldCharType="separate"/>
        </w:r>
        <w:r>
          <w:t>24</w:t>
        </w:r>
        <w:r>
          <w:fldChar w:fldCharType="end"/>
        </w:r>
      </w:hyperlink>
    </w:p>
    <w:p>
      <w:pPr>
        <w:pStyle w:val="TOC2"/>
        <w:tabs>
          <w:tab w:val="right" w:leader="dot" w:pos="8306"/>
        </w:tabs>
      </w:pPr>
      <w:hyperlink w:anchor="_Toc13775" w:history="1">
        <w:r>
          <w:rPr>
            <w:rFonts w:ascii="仿宋" w:eastAsia="仿宋" w:hAnsi="仿宋" w:cs="仿宋" w:hint="eastAsia"/>
            <w:lang w:eastAsia="zh-CN"/>
          </w:rPr>
          <w:t>(三)、区域经济影响分析</w:t>
        </w:r>
        <w:r>
          <w:tab/>
        </w:r>
        <w:r>
          <w:fldChar w:fldCharType="begin"/>
        </w:r>
        <w:r>
          <w:instrText xml:space="preserve"> PAGEREF _Toc13775 \h </w:instrText>
        </w:r>
        <w:r>
          <w:fldChar w:fldCharType="separate"/>
        </w:r>
        <w:r>
          <w:t>25</w:t>
        </w:r>
        <w:r>
          <w:fldChar w:fldCharType="end"/>
        </w:r>
      </w:hyperlink>
    </w:p>
    <w:p>
      <w:pPr>
        <w:pStyle w:val="TOC2"/>
        <w:tabs>
          <w:tab w:val="right" w:leader="dot" w:pos="8306"/>
        </w:tabs>
      </w:pPr>
      <w:hyperlink w:anchor="_Toc16121" w:history="1">
        <w:r>
          <w:rPr>
            <w:rFonts w:ascii="仿宋" w:eastAsia="仿宋" w:hAnsi="仿宋" w:cs="仿宋" w:hint="eastAsia"/>
            <w:lang w:eastAsia="zh-CN"/>
          </w:rPr>
          <w:t>(四)、宏观经济影响分析</w:t>
        </w:r>
        <w:r>
          <w:tab/>
        </w:r>
        <w:r>
          <w:fldChar w:fldCharType="begin"/>
        </w:r>
        <w:r>
          <w:instrText xml:space="preserve"> PAGEREF _Toc16121 \h </w:instrText>
        </w:r>
        <w:r>
          <w:fldChar w:fldCharType="separate"/>
        </w:r>
        <w:r>
          <w:t>26</w:t>
        </w:r>
        <w:r>
          <w:fldChar w:fldCharType="end"/>
        </w:r>
      </w:hyperlink>
    </w:p>
    <w:p>
      <w:pPr>
        <w:pStyle w:val="TOC1"/>
        <w:tabs>
          <w:tab w:val="right" w:leader="dot" w:pos="8306"/>
        </w:tabs>
      </w:pPr>
      <w:hyperlink w:anchor="_Toc2588" w:history="1">
        <w:r>
          <w:rPr>
            <w:rFonts w:ascii="仿宋" w:eastAsia="仿宋" w:hAnsi="仿宋" w:cs="仿宋" w:hint="eastAsia"/>
            <w:lang w:eastAsia="zh-CN"/>
          </w:rPr>
          <w:t>五、发展规划、产业政策和行业准入分析</w:t>
        </w:r>
        <w:r>
          <w:tab/>
        </w:r>
        <w:r>
          <w:fldChar w:fldCharType="begin"/>
        </w:r>
        <w:r>
          <w:instrText xml:space="preserve"> PAGEREF _Toc2588 \h </w:instrText>
        </w:r>
        <w:r>
          <w:fldChar w:fldCharType="separate"/>
        </w:r>
        <w:r>
          <w:t>28</w:t>
        </w:r>
        <w:r>
          <w:fldChar w:fldCharType="end"/>
        </w:r>
      </w:hyperlink>
    </w:p>
    <w:p>
      <w:pPr>
        <w:pStyle w:val="TOC2"/>
        <w:tabs>
          <w:tab w:val="right" w:leader="dot" w:pos="8306"/>
        </w:tabs>
      </w:pPr>
      <w:hyperlink w:anchor="_Toc31292" w:history="1">
        <w:r>
          <w:rPr>
            <w:rFonts w:ascii="仿宋" w:eastAsia="仿宋" w:hAnsi="仿宋" w:cs="仿宋" w:hint="eastAsia"/>
            <w:lang w:eastAsia="zh-CN"/>
          </w:rPr>
          <w:t>(一)、发展规划分析</w:t>
        </w:r>
        <w:r>
          <w:tab/>
        </w:r>
        <w:r>
          <w:fldChar w:fldCharType="begin"/>
        </w:r>
        <w:r>
          <w:instrText xml:space="preserve"> PAGEREF _Toc31292 \h </w:instrText>
        </w:r>
        <w:r>
          <w:fldChar w:fldCharType="separate"/>
        </w:r>
        <w:r>
          <w:t>28</w:t>
        </w:r>
        <w:r>
          <w:fldChar w:fldCharType="end"/>
        </w:r>
      </w:hyperlink>
    </w:p>
    <w:p>
      <w:pPr>
        <w:pStyle w:val="TOC2"/>
        <w:tabs>
          <w:tab w:val="right" w:leader="dot" w:pos="8306"/>
        </w:tabs>
      </w:pPr>
      <w:hyperlink w:anchor="_Toc25842" w:history="1">
        <w:r>
          <w:rPr>
            <w:rFonts w:ascii="仿宋" w:eastAsia="仿宋" w:hAnsi="仿宋" w:cs="仿宋" w:hint="eastAsia"/>
            <w:lang w:eastAsia="zh-CN"/>
          </w:rPr>
          <w:t>(二)、产业政策分析</w:t>
        </w:r>
        <w:r>
          <w:tab/>
        </w:r>
        <w:r>
          <w:fldChar w:fldCharType="begin"/>
        </w:r>
        <w:r>
          <w:instrText xml:space="preserve"> PAGEREF _Toc25842 \h </w:instrText>
        </w:r>
        <w:r>
          <w:fldChar w:fldCharType="separate"/>
        </w:r>
        <w:r>
          <w:t>30</w:t>
        </w:r>
        <w:r>
          <w:fldChar w:fldCharType="end"/>
        </w:r>
      </w:hyperlink>
    </w:p>
    <w:p>
      <w:pPr>
        <w:pStyle w:val="TOC2"/>
        <w:tabs>
          <w:tab w:val="right" w:leader="dot" w:pos="8306"/>
        </w:tabs>
      </w:pPr>
      <w:hyperlink w:anchor="_Toc9338" w:history="1">
        <w:r>
          <w:rPr>
            <w:rFonts w:ascii="仿宋" w:eastAsia="仿宋" w:hAnsi="仿宋" w:cs="仿宋" w:hint="eastAsia"/>
            <w:lang w:eastAsia="zh-CN"/>
          </w:rPr>
          <w:t>(三)、行业准入分析</w:t>
        </w:r>
        <w:r>
          <w:tab/>
        </w:r>
        <w:r>
          <w:fldChar w:fldCharType="begin"/>
        </w:r>
        <w:r>
          <w:instrText xml:space="preserve"> PAGEREF _Toc9338 \h </w:instrText>
        </w:r>
        <w:r>
          <w:fldChar w:fldCharType="separate"/>
        </w:r>
        <w:r>
          <w:t>31</w:t>
        </w:r>
        <w:r>
          <w:fldChar w:fldCharType="end"/>
        </w:r>
      </w:hyperlink>
    </w:p>
    <w:p>
      <w:pPr>
        <w:pStyle w:val="TOC1"/>
        <w:tabs>
          <w:tab w:val="right" w:leader="dot" w:pos="8306"/>
        </w:tabs>
      </w:pPr>
      <w:hyperlink w:anchor="_Toc5142" w:history="1">
        <w:r>
          <w:rPr>
            <w:rFonts w:ascii="仿宋" w:eastAsia="仿宋" w:hAnsi="仿宋" w:cs="仿宋" w:hint="eastAsia"/>
            <w:lang w:eastAsia="zh-CN"/>
          </w:rPr>
          <w:t>六、环境和生态影响分析</w:t>
        </w:r>
        <w:r>
          <w:tab/>
        </w:r>
        <w:r>
          <w:fldChar w:fldCharType="begin"/>
        </w:r>
        <w:r>
          <w:instrText xml:space="preserve"> PAGEREF _Toc5142 \h </w:instrText>
        </w:r>
        <w:r>
          <w:fldChar w:fldCharType="separate"/>
        </w:r>
        <w:r>
          <w:t>33</w:t>
        </w:r>
        <w:r>
          <w:fldChar w:fldCharType="end"/>
        </w:r>
      </w:hyperlink>
    </w:p>
    <w:p>
      <w:pPr>
        <w:pStyle w:val="TOC2"/>
        <w:tabs>
          <w:tab w:val="right" w:leader="dot" w:pos="8306"/>
        </w:tabs>
      </w:pPr>
      <w:hyperlink w:anchor="_Toc29465" w:history="1">
        <w:r>
          <w:rPr>
            <w:rFonts w:ascii="仿宋" w:eastAsia="仿宋" w:hAnsi="仿宋" w:cs="仿宋" w:hint="eastAsia"/>
            <w:lang w:eastAsia="zh-CN"/>
          </w:rPr>
          <w:t>(一)、环境和生态现状</w:t>
        </w:r>
        <w:r>
          <w:tab/>
        </w:r>
        <w:r>
          <w:fldChar w:fldCharType="begin"/>
        </w:r>
        <w:r>
          <w:instrText xml:space="preserve"> PAGEREF _Toc29465 \h </w:instrText>
        </w:r>
        <w:r>
          <w:fldChar w:fldCharType="separate"/>
        </w:r>
        <w:r>
          <w:t>33</w:t>
        </w:r>
        <w:r>
          <w:fldChar w:fldCharType="end"/>
        </w:r>
      </w:hyperlink>
    </w:p>
    <w:p>
      <w:pPr>
        <w:pStyle w:val="TOC2"/>
        <w:tabs>
          <w:tab w:val="right" w:leader="dot" w:pos="8306"/>
        </w:tabs>
      </w:pPr>
      <w:hyperlink w:anchor="_Toc25407" w:history="1">
        <w:r>
          <w:rPr>
            <w:rFonts w:ascii="仿宋" w:eastAsia="仿宋" w:hAnsi="仿宋" w:cs="仿宋" w:hint="eastAsia"/>
            <w:lang w:eastAsia="zh-CN"/>
          </w:rPr>
          <w:t>(二)、生态环境影响分析</w:t>
        </w:r>
        <w:r>
          <w:tab/>
        </w:r>
        <w:r>
          <w:fldChar w:fldCharType="begin"/>
        </w:r>
        <w:r>
          <w:instrText xml:space="preserve"> PAGEREF _Toc25407 \h </w:instrText>
        </w:r>
        <w:r>
          <w:fldChar w:fldCharType="separate"/>
        </w:r>
        <w:r>
          <w:t>34</w:t>
        </w:r>
        <w:r>
          <w:fldChar w:fldCharType="end"/>
        </w:r>
      </w:hyperlink>
    </w:p>
    <w:p>
      <w:pPr>
        <w:pStyle w:val="TOC2"/>
        <w:tabs>
          <w:tab w:val="right" w:leader="dot" w:pos="8306"/>
        </w:tabs>
      </w:pPr>
      <w:hyperlink w:anchor="_Toc26417" w:history="1">
        <w:r>
          <w:rPr>
            <w:rFonts w:ascii="仿宋" w:eastAsia="仿宋" w:hAnsi="仿宋" w:cs="仿宋" w:hint="eastAsia"/>
            <w:lang w:eastAsia="zh-CN"/>
          </w:rPr>
          <w:t>(三)、生态环境保护措施</w:t>
        </w:r>
        <w:r>
          <w:tab/>
        </w:r>
        <w:r>
          <w:fldChar w:fldCharType="begin"/>
        </w:r>
        <w:r>
          <w:instrText xml:space="preserve"> PAGEREF _Toc26417 \h </w:instrText>
        </w:r>
        <w:r>
          <w:fldChar w:fldCharType="separate"/>
        </w:r>
        <w:r>
          <w:t>35</w:t>
        </w:r>
        <w:r>
          <w:fldChar w:fldCharType="end"/>
        </w:r>
      </w:hyperlink>
    </w:p>
    <w:p>
      <w:pPr>
        <w:pStyle w:val="TOC2"/>
        <w:tabs>
          <w:tab w:val="right" w:leader="dot" w:pos="8306"/>
        </w:tabs>
      </w:pPr>
      <w:hyperlink w:anchor="_Toc10843" w:history="1">
        <w:r>
          <w:rPr>
            <w:rFonts w:ascii="仿宋" w:eastAsia="仿宋" w:hAnsi="仿宋" w:cs="仿宋" w:hint="eastAsia"/>
            <w:lang w:eastAsia="zh-CN"/>
          </w:rPr>
          <w:t>(四)、地质灾害影响分析</w:t>
        </w:r>
        <w:r>
          <w:tab/>
        </w:r>
        <w:r>
          <w:fldChar w:fldCharType="begin"/>
        </w:r>
        <w:r>
          <w:instrText xml:space="preserve"> PAGEREF _Toc10843 \h </w:instrText>
        </w:r>
        <w:r>
          <w:fldChar w:fldCharType="separate"/>
        </w:r>
        <w:r>
          <w:t>37</w:t>
        </w:r>
        <w:r>
          <w:fldChar w:fldCharType="end"/>
        </w:r>
      </w:hyperlink>
    </w:p>
    <w:p>
      <w:pPr>
        <w:pStyle w:val="TOC2"/>
        <w:tabs>
          <w:tab w:val="right" w:leader="dot" w:pos="8306"/>
        </w:tabs>
      </w:pPr>
      <w:hyperlink w:anchor="_Toc20301" w:history="1">
        <w:r>
          <w:rPr>
            <w:rFonts w:ascii="仿宋" w:eastAsia="仿宋" w:hAnsi="仿宋" w:cs="仿宋" w:hint="eastAsia"/>
            <w:lang w:eastAsia="zh-CN"/>
          </w:rPr>
          <w:t>(五)、特殊环境影响</w:t>
        </w:r>
        <w:r>
          <w:tab/>
        </w:r>
        <w:r>
          <w:fldChar w:fldCharType="begin"/>
        </w:r>
        <w:r>
          <w:instrText xml:space="preserve"> PAGEREF _Toc20301 \h </w:instrText>
        </w:r>
        <w:r>
          <w:fldChar w:fldCharType="separate"/>
        </w:r>
        <w:r>
          <w:t>39</w:t>
        </w:r>
        <w:r>
          <w:fldChar w:fldCharType="end"/>
        </w:r>
      </w:hyperlink>
    </w:p>
    <w:p>
      <w:pPr>
        <w:pStyle w:val="TOC1"/>
        <w:tabs>
          <w:tab w:val="right" w:leader="dot" w:pos="8306"/>
        </w:tabs>
      </w:pPr>
      <w:hyperlink w:anchor="_Toc17110" w:history="1">
        <w:r>
          <w:rPr>
            <w:rFonts w:ascii="仿宋" w:eastAsia="仿宋" w:hAnsi="仿宋" w:cs="仿宋" w:hint="eastAsia"/>
            <w:lang w:eastAsia="zh-CN"/>
          </w:rPr>
          <w:t>七、土地利用与规划方案</w:t>
        </w:r>
        <w:r>
          <w:tab/>
        </w:r>
        <w:r>
          <w:fldChar w:fldCharType="begin"/>
        </w:r>
        <w:r>
          <w:instrText xml:space="preserve"> PAGEREF _Toc17110 \h </w:instrText>
        </w:r>
        <w:r>
          <w:fldChar w:fldCharType="separate"/>
        </w:r>
        <w:r>
          <w:t>40</w:t>
        </w:r>
        <w:r>
          <w:fldChar w:fldCharType="end"/>
        </w:r>
      </w:hyperlink>
    </w:p>
    <w:p>
      <w:pPr>
        <w:pStyle w:val="TOC2"/>
        <w:tabs>
          <w:tab w:val="right" w:leader="dot" w:pos="8306"/>
        </w:tabs>
      </w:pPr>
      <w:hyperlink w:anchor="_Toc30729" w:history="1">
        <w:r>
          <w:rPr>
            <w:rFonts w:ascii="仿宋" w:eastAsia="仿宋" w:hAnsi="仿宋" w:cs="仿宋" w:hint="eastAsia"/>
            <w:lang w:eastAsia="zh-CN"/>
          </w:rPr>
          <w:t>(一)、项目用地情况分析</w:t>
        </w:r>
        <w:r>
          <w:tab/>
        </w:r>
        <w:r>
          <w:fldChar w:fldCharType="begin"/>
        </w:r>
        <w:r>
          <w:instrText xml:space="preserve"> PAGEREF _Toc30729 \h </w:instrText>
        </w:r>
        <w:r>
          <w:fldChar w:fldCharType="separate"/>
        </w:r>
        <w:r>
          <w:t>40</w:t>
        </w:r>
        <w:r>
          <w:fldChar w:fldCharType="end"/>
        </w:r>
      </w:hyperlink>
    </w:p>
    <w:p>
      <w:pPr>
        <w:pStyle w:val="TOC2"/>
        <w:tabs>
          <w:tab w:val="right" w:leader="dot" w:pos="8306"/>
        </w:tabs>
      </w:pPr>
      <w:hyperlink w:anchor="_Toc17464" w:history="1">
        <w:r>
          <w:rPr>
            <w:rFonts w:ascii="仿宋" w:eastAsia="仿宋" w:hAnsi="仿宋" w:cs="仿宋" w:hint="eastAsia"/>
            <w:lang w:eastAsia="zh-CN"/>
          </w:rPr>
          <w:t>(二)、土地利用规划方案</w:t>
        </w:r>
        <w:r>
          <w:tab/>
        </w:r>
        <w:r>
          <w:fldChar w:fldCharType="begin"/>
        </w:r>
        <w:r>
          <w:instrText xml:space="preserve"> PAGEREF _Toc17464 \h </w:instrText>
        </w:r>
        <w:r>
          <w:fldChar w:fldCharType="separate"/>
        </w:r>
        <w:r>
          <w:t>41</w:t>
        </w:r>
        <w:r>
          <w:fldChar w:fldCharType="end"/>
        </w:r>
      </w:hyperlink>
    </w:p>
    <w:p>
      <w:pPr>
        <w:pStyle w:val="TOC1"/>
        <w:tabs>
          <w:tab w:val="right" w:leader="dot" w:pos="8306"/>
        </w:tabs>
      </w:pPr>
      <w:hyperlink w:anchor="_Toc2753" w:history="1">
        <w:r>
          <w:rPr>
            <w:rFonts w:ascii="仿宋" w:eastAsia="仿宋" w:hAnsi="仿宋" w:cs="仿宋" w:hint="eastAsia"/>
            <w:lang w:eastAsia="zh-CN"/>
          </w:rPr>
          <w:t>八、客户关系管理与市场拓展</w:t>
        </w:r>
        <w:r>
          <w:tab/>
        </w:r>
        <w:r>
          <w:fldChar w:fldCharType="begin"/>
        </w:r>
        <w:r>
          <w:instrText xml:space="preserve"> PAGEREF _Toc2753 \h </w:instrText>
        </w:r>
        <w:r>
          <w:fldChar w:fldCharType="separate"/>
        </w:r>
        <w:r>
          <w:t>42</w:t>
        </w:r>
        <w:r>
          <w:fldChar w:fldCharType="end"/>
        </w:r>
      </w:hyperlink>
    </w:p>
    <w:p>
      <w:pPr>
        <w:pStyle w:val="TOC2"/>
        <w:tabs>
          <w:tab w:val="right" w:leader="dot" w:pos="8306"/>
        </w:tabs>
      </w:pPr>
      <w:hyperlink w:anchor="_Toc10904" w:history="1">
        <w:r>
          <w:rPr>
            <w:rFonts w:ascii="仿宋" w:eastAsia="仿宋" w:hAnsi="仿宋" w:cs="仿宋" w:hint="eastAsia"/>
            <w:lang w:eastAsia="zh-CN"/>
          </w:rPr>
          <w:t>(一)、客户关系管理策略</w:t>
        </w:r>
        <w:r>
          <w:tab/>
        </w:r>
        <w:r>
          <w:fldChar w:fldCharType="begin"/>
        </w:r>
        <w:r>
          <w:instrText xml:space="preserve"> PAGEREF _Toc10904 \h </w:instrText>
        </w:r>
        <w:r>
          <w:fldChar w:fldCharType="separate"/>
        </w:r>
        <w:r>
          <w:t>42</w:t>
        </w:r>
        <w:r>
          <w:fldChar w:fldCharType="end"/>
        </w:r>
      </w:hyperlink>
    </w:p>
    <w:p>
      <w:pPr>
        <w:pStyle w:val="TOC2"/>
        <w:tabs>
          <w:tab w:val="right" w:leader="dot" w:pos="8306"/>
        </w:tabs>
      </w:pPr>
      <w:hyperlink w:anchor="_Toc21172" w:history="1">
        <w:r>
          <w:rPr>
            <w:rFonts w:ascii="仿宋" w:eastAsia="仿宋" w:hAnsi="仿宋" w:cs="仿宋" w:hint="eastAsia"/>
            <w:lang w:eastAsia="zh-CN"/>
          </w:rPr>
          <w:t>(二)、市场拓展方案</w:t>
        </w:r>
        <w:r>
          <w:tab/>
        </w:r>
        <w:r>
          <w:fldChar w:fldCharType="begin"/>
        </w:r>
        <w:r>
          <w:instrText xml:space="preserve"> PAGEREF _Toc21172 \h </w:instrText>
        </w:r>
        <w:r>
          <w:fldChar w:fldCharType="separate"/>
        </w:r>
        <w:r>
          <w:t>43</w:t>
        </w:r>
        <w:r>
          <w:fldChar w:fldCharType="end"/>
        </w:r>
      </w:hyperlink>
    </w:p>
    <w:p>
      <w:pPr>
        <w:pStyle w:val="TOC1"/>
        <w:tabs>
          <w:tab w:val="right" w:leader="dot" w:pos="8306"/>
        </w:tabs>
      </w:pPr>
      <w:hyperlink w:anchor="_Toc23982" w:history="1">
        <w:r>
          <w:rPr>
            <w:rFonts w:ascii="仿宋" w:eastAsia="仿宋" w:hAnsi="仿宋" w:cs="仿宋" w:hint="eastAsia"/>
            <w:lang w:eastAsia="zh-CN"/>
          </w:rPr>
          <w:t>九、项目变更管理</w:t>
        </w:r>
        <w:r>
          <w:tab/>
        </w:r>
        <w:r>
          <w:fldChar w:fldCharType="begin"/>
        </w:r>
        <w:r>
          <w:instrText xml:space="preserve"> PAGEREF _Toc23982 \h </w:instrText>
        </w:r>
        <w:r>
          <w:fldChar w:fldCharType="separate"/>
        </w:r>
        <w:r>
          <w:t>44</w:t>
        </w:r>
        <w:r>
          <w:fldChar w:fldCharType="end"/>
        </w:r>
      </w:hyperlink>
    </w:p>
    <w:p>
      <w:pPr>
        <w:pStyle w:val="TOC2"/>
        <w:tabs>
          <w:tab w:val="right" w:leader="dot" w:pos="8306"/>
        </w:tabs>
      </w:pPr>
      <w:hyperlink w:anchor="_Toc9287" w:history="1">
        <w:r>
          <w:rPr>
            <w:rFonts w:ascii="仿宋" w:eastAsia="仿宋" w:hAnsi="仿宋" w:cs="仿宋" w:hint="eastAsia"/>
            <w:lang w:eastAsia="zh-CN"/>
          </w:rPr>
          <w:t>(一)、变更控制流程</w:t>
        </w:r>
        <w:r>
          <w:tab/>
        </w:r>
        <w:r>
          <w:fldChar w:fldCharType="begin"/>
        </w:r>
        <w:r>
          <w:instrText xml:space="preserve"> PAGEREF _Toc9287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0" w:history="1">
        <w:r>
          <w:rPr>
            <w:rFonts w:ascii="仿宋" w:eastAsia="仿宋" w:hAnsi="仿宋" w:cs="仿宋" w:hint="eastAsia"/>
            <w:lang w:eastAsia="zh-CN"/>
          </w:rPr>
          <w:t>(二)、影响评估与处理</w:t>
        </w:r>
        <w:r>
          <w:tab/>
        </w:r>
        <w:r>
          <w:fldChar w:fldCharType="begin"/>
        </w:r>
        <w:r>
          <w:instrText xml:space="preserve"> PAGEREF _Toc1430 \h </w:instrText>
        </w:r>
        <w:r>
          <w:fldChar w:fldCharType="separate"/>
        </w:r>
        <w:r>
          <w:t>45</w:t>
        </w:r>
        <w:r>
          <w:fldChar w:fldCharType="end"/>
        </w:r>
      </w:hyperlink>
    </w:p>
    <w:p>
      <w:pPr>
        <w:pStyle w:val="TOC2"/>
        <w:tabs>
          <w:tab w:val="right" w:leader="dot" w:pos="8306"/>
        </w:tabs>
      </w:pPr>
      <w:hyperlink w:anchor="_Toc16201" w:history="1">
        <w:r>
          <w:rPr>
            <w:rFonts w:ascii="仿宋" w:eastAsia="仿宋" w:hAnsi="仿宋" w:cs="仿宋" w:hint="eastAsia"/>
            <w:lang w:eastAsia="zh-CN"/>
          </w:rPr>
          <w:t>(三)、变更记录与追踪</w:t>
        </w:r>
        <w:r>
          <w:tab/>
        </w:r>
        <w:r>
          <w:fldChar w:fldCharType="begin"/>
        </w:r>
        <w:r>
          <w:instrText xml:space="preserve"> PAGEREF _Toc16201 \h </w:instrText>
        </w:r>
        <w:r>
          <w:fldChar w:fldCharType="separate"/>
        </w:r>
        <w:r>
          <w:t>47</w:t>
        </w:r>
        <w:r>
          <w:fldChar w:fldCharType="end"/>
        </w:r>
      </w:hyperlink>
    </w:p>
    <w:p>
      <w:pPr>
        <w:pStyle w:val="TOC2"/>
        <w:tabs>
          <w:tab w:val="right" w:leader="dot" w:pos="8306"/>
        </w:tabs>
      </w:pPr>
      <w:hyperlink w:anchor="_Toc17021" w:history="1">
        <w:r>
          <w:rPr>
            <w:rFonts w:ascii="仿宋" w:eastAsia="仿宋" w:hAnsi="仿宋" w:cs="仿宋" w:hint="eastAsia"/>
            <w:lang w:eastAsia="zh-CN"/>
          </w:rPr>
          <w:t>(四)、变更管理策略</w:t>
        </w:r>
        <w:r>
          <w:tab/>
        </w:r>
        <w:r>
          <w:fldChar w:fldCharType="begin"/>
        </w:r>
        <w:r>
          <w:instrText xml:space="preserve"> PAGEREF _Toc17021 \h </w:instrText>
        </w:r>
        <w:r>
          <w:fldChar w:fldCharType="separate"/>
        </w:r>
        <w:r>
          <w:t>48</w:t>
        </w:r>
        <w:r>
          <w:fldChar w:fldCharType="end"/>
        </w:r>
      </w:hyperlink>
    </w:p>
    <w:p>
      <w:pPr>
        <w:pStyle w:val="TOC1"/>
        <w:tabs>
          <w:tab w:val="right" w:leader="dot" w:pos="8306"/>
        </w:tabs>
      </w:pPr>
      <w:hyperlink w:anchor="_Toc3175" w:history="1">
        <w:r>
          <w:rPr>
            <w:rFonts w:ascii="仿宋" w:eastAsia="仿宋" w:hAnsi="仿宋" w:cs="仿宋" w:hint="eastAsia"/>
            <w:lang w:eastAsia="zh-CN"/>
          </w:rPr>
          <w:t>十、资金管理与财务规划</w:t>
        </w:r>
        <w:r>
          <w:tab/>
        </w:r>
        <w:r>
          <w:fldChar w:fldCharType="begin"/>
        </w:r>
        <w:r>
          <w:instrText xml:space="preserve"> PAGEREF _Toc3175 \h </w:instrText>
        </w:r>
        <w:r>
          <w:fldChar w:fldCharType="separate"/>
        </w:r>
        <w:r>
          <w:t>50</w:t>
        </w:r>
        <w:r>
          <w:fldChar w:fldCharType="end"/>
        </w:r>
      </w:hyperlink>
    </w:p>
    <w:p>
      <w:pPr>
        <w:pStyle w:val="TOC2"/>
        <w:tabs>
          <w:tab w:val="right" w:leader="dot" w:pos="8306"/>
        </w:tabs>
      </w:pPr>
      <w:hyperlink w:anchor="_Toc18120" w:history="1">
        <w:r>
          <w:rPr>
            <w:rFonts w:ascii="仿宋" w:eastAsia="仿宋" w:hAnsi="仿宋" w:cs="仿宋" w:hint="eastAsia"/>
            <w:lang w:eastAsia="zh-CN"/>
          </w:rPr>
          <w:t>(一)、项目资金来源与筹措</w:t>
        </w:r>
        <w:r>
          <w:tab/>
        </w:r>
        <w:r>
          <w:fldChar w:fldCharType="begin"/>
        </w:r>
        <w:r>
          <w:instrText xml:space="preserve"> PAGEREF _Toc18120 \h </w:instrText>
        </w:r>
        <w:r>
          <w:fldChar w:fldCharType="separate"/>
        </w:r>
        <w:r>
          <w:t>50</w:t>
        </w:r>
        <w:r>
          <w:fldChar w:fldCharType="end"/>
        </w:r>
      </w:hyperlink>
    </w:p>
    <w:p>
      <w:pPr>
        <w:pStyle w:val="TOC2"/>
        <w:tabs>
          <w:tab w:val="right" w:leader="dot" w:pos="8306"/>
        </w:tabs>
      </w:pPr>
      <w:hyperlink w:anchor="_Toc22322" w:history="1">
        <w:r>
          <w:rPr>
            <w:rFonts w:ascii="仿宋" w:eastAsia="仿宋" w:hAnsi="仿宋" w:cs="仿宋" w:hint="eastAsia"/>
            <w:lang w:eastAsia="zh-CN"/>
          </w:rPr>
          <w:t>(二)、资金使用与监管</w:t>
        </w:r>
        <w:r>
          <w:tab/>
        </w:r>
        <w:r>
          <w:fldChar w:fldCharType="begin"/>
        </w:r>
        <w:r>
          <w:instrText xml:space="preserve"> PAGEREF _Toc22322 \h </w:instrText>
        </w:r>
        <w:r>
          <w:fldChar w:fldCharType="separate"/>
        </w:r>
        <w:r>
          <w:t>52</w:t>
        </w:r>
        <w:r>
          <w:fldChar w:fldCharType="end"/>
        </w:r>
      </w:hyperlink>
    </w:p>
    <w:p>
      <w:pPr>
        <w:pStyle w:val="TOC2"/>
        <w:tabs>
          <w:tab w:val="right" w:leader="dot" w:pos="8306"/>
        </w:tabs>
      </w:pPr>
      <w:hyperlink w:anchor="_Toc3969" w:history="1">
        <w:r>
          <w:rPr>
            <w:rFonts w:ascii="仿宋" w:eastAsia="仿宋" w:hAnsi="仿宋" w:cs="仿宋" w:hint="eastAsia"/>
            <w:lang w:eastAsia="zh-CN"/>
          </w:rPr>
          <w:t>(三)、财务规划与预测</w:t>
        </w:r>
        <w:r>
          <w:tab/>
        </w:r>
        <w:r>
          <w:fldChar w:fldCharType="begin"/>
        </w:r>
        <w:r>
          <w:instrText xml:space="preserve"> PAGEREF _Toc3969 \h </w:instrText>
        </w:r>
        <w:r>
          <w:fldChar w:fldCharType="separate"/>
        </w:r>
        <w:r>
          <w:t>53</w:t>
        </w:r>
        <w:r>
          <w:fldChar w:fldCharType="end"/>
        </w:r>
      </w:hyperlink>
    </w:p>
    <w:p>
      <w:pPr>
        <w:pStyle w:val="TOC1"/>
        <w:tabs>
          <w:tab w:val="right" w:leader="dot" w:pos="8306"/>
        </w:tabs>
      </w:pPr>
      <w:hyperlink w:anchor="_Toc29026" w:history="1">
        <w:r>
          <w:rPr>
            <w:rFonts w:ascii="仿宋" w:eastAsia="仿宋" w:hAnsi="仿宋" w:cs="仿宋" w:hint="eastAsia"/>
            <w:lang w:eastAsia="zh-CN"/>
          </w:rPr>
          <w:t>十一、项目实施与管理方案</w:t>
        </w:r>
        <w:r>
          <w:tab/>
        </w:r>
        <w:r>
          <w:fldChar w:fldCharType="begin"/>
        </w:r>
        <w:r>
          <w:instrText xml:space="preserve"> PAGEREF _Toc29026 \h </w:instrText>
        </w:r>
        <w:r>
          <w:fldChar w:fldCharType="separate"/>
        </w:r>
        <w:r>
          <w:t>54</w:t>
        </w:r>
        <w:r>
          <w:fldChar w:fldCharType="end"/>
        </w:r>
      </w:hyperlink>
    </w:p>
    <w:p>
      <w:pPr>
        <w:pStyle w:val="TOC2"/>
        <w:tabs>
          <w:tab w:val="right" w:leader="dot" w:pos="8306"/>
        </w:tabs>
      </w:pPr>
      <w:hyperlink w:anchor="_Toc5379" w:history="1">
        <w:r>
          <w:rPr>
            <w:rFonts w:ascii="仿宋" w:eastAsia="仿宋" w:hAnsi="仿宋" w:cs="仿宋" w:hint="eastAsia"/>
            <w:lang w:eastAsia="zh-CN"/>
          </w:rPr>
          <w:t>(一)、项目实施计划</w:t>
        </w:r>
        <w:r>
          <w:tab/>
        </w:r>
        <w:r>
          <w:fldChar w:fldCharType="begin"/>
        </w:r>
        <w:r>
          <w:instrText xml:space="preserve"> PAGEREF _Toc5379 \h </w:instrText>
        </w:r>
        <w:r>
          <w:fldChar w:fldCharType="separate"/>
        </w:r>
        <w:r>
          <w:t>54</w:t>
        </w:r>
        <w:r>
          <w:fldChar w:fldCharType="end"/>
        </w:r>
      </w:hyperlink>
    </w:p>
    <w:p>
      <w:pPr>
        <w:pStyle w:val="TOC2"/>
        <w:tabs>
          <w:tab w:val="right" w:leader="dot" w:pos="8306"/>
        </w:tabs>
      </w:pPr>
      <w:hyperlink w:anchor="_Toc20805" w:history="1">
        <w:r>
          <w:rPr>
            <w:rFonts w:ascii="仿宋" w:eastAsia="仿宋" w:hAnsi="仿宋" w:cs="仿宋" w:hint="eastAsia"/>
            <w:lang w:eastAsia="zh-CN"/>
          </w:rPr>
          <w:t>(二)、项目组织机构与职责</w:t>
        </w:r>
        <w:r>
          <w:tab/>
        </w:r>
        <w:r>
          <w:fldChar w:fldCharType="begin"/>
        </w:r>
        <w:r>
          <w:instrText xml:space="preserve"> PAGEREF _Toc20805 \h </w:instrText>
        </w:r>
        <w:r>
          <w:fldChar w:fldCharType="separate"/>
        </w:r>
        <w:r>
          <w:t>55</w:t>
        </w:r>
        <w:r>
          <w:fldChar w:fldCharType="end"/>
        </w:r>
      </w:hyperlink>
    </w:p>
    <w:p>
      <w:pPr>
        <w:pStyle w:val="TOC2"/>
        <w:tabs>
          <w:tab w:val="right" w:leader="dot" w:pos="8306"/>
        </w:tabs>
      </w:pPr>
      <w:hyperlink w:anchor="_Toc24129" w:history="1">
        <w:r>
          <w:rPr>
            <w:rFonts w:ascii="仿宋" w:eastAsia="仿宋" w:hAnsi="仿宋" w:cs="仿宋" w:hint="eastAsia"/>
            <w:lang w:eastAsia="zh-CN"/>
          </w:rPr>
          <w:t>(三)、项目管理与监控体系</w:t>
        </w:r>
        <w:r>
          <w:tab/>
        </w:r>
        <w:r>
          <w:fldChar w:fldCharType="begin"/>
        </w:r>
        <w:r>
          <w:instrText xml:space="preserve"> PAGEREF _Toc24129 \h </w:instrText>
        </w:r>
        <w:r>
          <w:fldChar w:fldCharType="separate"/>
        </w:r>
        <w:r>
          <w:t>58</w:t>
        </w:r>
        <w:r>
          <w:fldChar w:fldCharType="end"/>
        </w:r>
      </w:hyperlink>
    </w:p>
    <w:p>
      <w:pPr>
        <w:pStyle w:val="TOC1"/>
        <w:tabs>
          <w:tab w:val="right" w:leader="dot" w:pos="8306"/>
        </w:tabs>
      </w:pPr>
      <w:hyperlink w:anchor="_Toc3185" w:history="1">
        <w:r>
          <w:rPr>
            <w:rFonts w:ascii="仿宋" w:eastAsia="仿宋" w:hAnsi="仿宋" w:cs="仿宋" w:hint="eastAsia"/>
            <w:lang w:eastAsia="zh-CN"/>
          </w:rPr>
          <w:t>十二、环境保护与治理方案</w:t>
        </w:r>
        <w:r>
          <w:tab/>
        </w:r>
        <w:r>
          <w:fldChar w:fldCharType="begin"/>
        </w:r>
        <w:r>
          <w:instrText xml:space="preserve"> PAGEREF _Toc3185 \h </w:instrText>
        </w:r>
        <w:r>
          <w:fldChar w:fldCharType="separate"/>
        </w:r>
        <w:r>
          <w:t>59</w:t>
        </w:r>
        <w:r>
          <w:fldChar w:fldCharType="end"/>
        </w:r>
      </w:hyperlink>
    </w:p>
    <w:p>
      <w:pPr>
        <w:pStyle w:val="TOC2"/>
        <w:tabs>
          <w:tab w:val="right" w:leader="dot" w:pos="8306"/>
        </w:tabs>
      </w:pPr>
      <w:hyperlink w:anchor="_Toc29477" w:history="1">
        <w:r>
          <w:rPr>
            <w:rFonts w:ascii="仿宋" w:eastAsia="仿宋" w:hAnsi="仿宋" w:cs="仿宋" w:hint="eastAsia"/>
            <w:lang w:eastAsia="zh-CN"/>
          </w:rPr>
          <w:t>(一)、项目环境影响评估</w:t>
        </w:r>
        <w:r>
          <w:tab/>
        </w:r>
        <w:r>
          <w:fldChar w:fldCharType="begin"/>
        </w:r>
        <w:r>
          <w:instrText xml:space="preserve"> PAGEREF _Toc29477 \h </w:instrText>
        </w:r>
        <w:r>
          <w:fldChar w:fldCharType="separate"/>
        </w:r>
        <w:r>
          <w:t>59</w:t>
        </w:r>
        <w:r>
          <w:fldChar w:fldCharType="end"/>
        </w:r>
      </w:hyperlink>
    </w:p>
    <w:p>
      <w:pPr>
        <w:pStyle w:val="TOC2"/>
        <w:tabs>
          <w:tab w:val="right" w:leader="dot" w:pos="8306"/>
        </w:tabs>
      </w:pPr>
      <w:hyperlink w:anchor="_Toc22833" w:history="1">
        <w:r>
          <w:rPr>
            <w:rFonts w:ascii="仿宋" w:eastAsia="仿宋" w:hAnsi="仿宋" w:cs="仿宋" w:hint="eastAsia"/>
            <w:lang w:eastAsia="zh-CN"/>
          </w:rPr>
          <w:t>(二)、环境保护措施与治理方案</w:t>
        </w:r>
        <w:r>
          <w:tab/>
        </w:r>
        <w:r>
          <w:fldChar w:fldCharType="begin"/>
        </w:r>
        <w:r>
          <w:instrText xml:space="preserve"> PAGEREF _Toc22833 \h </w:instrText>
        </w:r>
        <w:r>
          <w:fldChar w:fldCharType="separate"/>
        </w:r>
        <w:r>
          <w:t>60</w:t>
        </w:r>
        <w:r>
          <w:fldChar w:fldCharType="end"/>
        </w:r>
      </w:hyperlink>
    </w:p>
    <w:p>
      <w:pPr>
        <w:pStyle w:val="TOC1"/>
        <w:tabs>
          <w:tab w:val="right" w:leader="dot" w:pos="8306"/>
        </w:tabs>
      </w:pPr>
      <w:hyperlink w:anchor="_Toc20166" w:history="1">
        <w:r>
          <w:rPr>
            <w:rFonts w:ascii="仿宋" w:eastAsia="仿宋" w:hAnsi="仿宋" w:cs="仿宋" w:hint="eastAsia"/>
            <w:lang w:eastAsia="zh-CN"/>
          </w:rPr>
          <w:t>十三、合作与交流机制建立</w:t>
        </w:r>
        <w:r>
          <w:tab/>
        </w:r>
        <w:r>
          <w:fldChar w:fldCharType="begin"/>
        </w:r>
        <w:r>
          <w:instrText xml:space="preserve"> PAGEREF _Toc20166 \h </w:instrText>
        </w:r>
        <w:r>
          <w:fldChar w:fldCharType="separate"/>
        </w:r>
        <w:r>
          <w:t>61</w:t>
        </w:r>
        <w:r>
          <w:fldChar w:fldCharType="end"/>
        </w:r>
      </w:hyperlink>
    </w:p>
    <w:p>
      <w:pPr>
        <w:pStyle w:val="TOC2"/>
        <w:tabs>
          <w:tab w:val="right" w:leader="dot" w:pos="8306"/>
        </w:tabs>
      </w:pPr>
      <w:hyperlink w:anchor="_Toc21582" w:history="1">
        <w:r>
          <w:rPr>
            <w:rFonts w:ascii="仿宋" w:eastAsia="仿宋" w:hAnsi="仿宋" w:cs="仿宋" w:hint="eastAsia"/>
            <w:lang w:eastAsia="zh-CN"/>
          </w:rPr>
          <w:t>(一)、合作伙伴选择与合作方式</w:t>
        </w:r>
        <w:r>
          <w:tab/>
        </w:r>
        <w:r>
          <w:fldChar w:fldCharType="begin"/>
        </w:r>
        <w:r>
          <w:instrText xml:space="preserve"> PAGEREF _Toc21582 \h </w:instrText>
        </w:r>
        <w:r>
          <w:fldChar w:fldCharType="separate"/>
        </w:r>
        <w:r>
          <w:t>61</w:t>
        </w:r>
        <w:r>
          <w:fldChar w:fldCharType="end"/>
        </w:r>
      </w:hyperlink>
    </w:p>
    <w:p>
      <w:pPr>
        <w:pStyle w:val="TOC2"/>
        <w:tabs>
          <w:tab w:val="right" w:leader="dot" w:pos="8306"/>
        </w:tabs>
      </w:pPr>
      <w:hyperlink w:anchor="_Toc14483" w:history="1">
        <w:r>
          <w:rPr>
            <w:rFonts w:ascii="仿宋" w:eastAsia="仿宋" w:hAnsi="仿宋" w:cs="仿宋" w:hint="eastAsia"/>
            <w:lang w:eastAsia="zh-CN"/>
          </w:rPr>
          <w:t>(二)、交流与合作平台搭建</w:t>
        </w:r>
        <w:r>
          <w:tab/>
        </w:r>
        <w:r>
          <w:fldChar w:fldCharType="begin"/>
        </w:r>
        <w:r>
          <w:instrText xml:space="preserve"> PAGEREF _Toc14483 \h </w:instrText>
        </w:r>
        <w:r>
          <w:fldChar w:fldCharType="separate"/>
        </w:r>
        <w:r>
          <w:t>62</w:t>
        </w:r>
        <w:r>
          <w:fldChar w:fldCharType="end"/>
        </w:r>
      </w:hyperlink>
    </w:p>
    <w:p>
      <w:pPr>
        <w:pStyle w:val="TOC1"/>
        <w:tabs>
          <w:tab w:val="right" w:leader="dot" w:pos="8306"/>
        </w:tabs>
      </w:pPr>
      <w:hyperlink w:anchor="_Toc30236" w:history="1">
        <w:r>
          <w:rPr>
            <w:rFonts w:ascii="仿宋" w:eastAsia="仿宋" w:hAnsi="仿宋" w:cs="仿宋" w:hint="eastAsia"/>
            <w:lang w:eastAsia="zh-CN"/>
          </w:rPr>
          <w:t>十四、人力资源管理与开发</w:t>
        </w:r>
        <w:r>
          <w:tab/>
        </w:r>
        <w:r>
          <w:fldChar w:fldCharType="begin"/>
        </w:r>
        <w:r>
          <w:instrText xml:space="preserve"> PAGEREF _Toc30236 \h </w:instrText>
        </w:r>
        <w:r>
          <w:fldChar w:fldCharType="separate"/>
        </w:r>
        <w:r>
          <w:t>64</w:t>
        </w:r>
        <w:r>
          <w:fldChar w:fldCharType="end"/>
        </w:r>
      </w:hyperlink>
    </w:p>
    <w:p>
      <w:pPr>
        <w:pStyle w:val="TOC2"/>
        <w:tabs>
          <w:tab w:val="right" w:leader="dot" w:pos="8306"/>
        </w:tabs>
      </w:pPr>
      <w:hyperlink w:anchor="_Toc25513" w:history="1">
        <w:r>
          <w:rPr>
            <w:rFonts w:ascii="仿宋" w:eastAsia="仿宋" w:hAnsi="仿宋" w:cs="仿宋" w:hint="eastAsia"/>
            <w:lang w:eastAsia="zh-CN"/>
          </w:rPr>
          <w:t>(一)、人力资源规划</w:t>
        </w:r>
        <w:r>
          <w:tab/>
        </w:r>
        <w:r>
          <w:fldChar w:fldCharType="begin"/>
        </w:r>
        <w:r>
          <w:instrText xml:space="preserve"> PAGEREF _Toc25513 \h </w:instrText>
        </w:r>
        <w:r>
          <w:fldChar w:fldCharType="separate"/>
        </w:r>
        <w:r>
          <w:t>64</w:t>
        </w:r>
        <w:r>
          <w:fldChar w:fldCharType="end"/>
        </w:r>
      </w:hyperlink>
    </w:p>
    <w:p>
      <w:pPr>
        <w:pStyle w:val="TOC2"/>
        <w:tabs>
          <w:tab w:val="right" w:leader="dot" w:pos="8306"/>
        </w:tabs>
      </w:pPr>
      <w:hyperlink w:anchor="_Toc14581" w:history="1">
        <w:r>
          <w:rPr>
            <w:rFonts w:ascii="仿宋" w:eastAsia="仿宋" w:hAnsi="仿宋" w:cs="仿宋" w:hint="eastAsia"/>
            <w:lang w:eastAsia="zh-CN"/>
          </w:rPr>
          <w:t>(二)、人力资源开发与培训</w:t>
        </w:r>
        <w:r>
          <w:tab/>
        </w:r>
        <w:r>
          <w:fldChar w:fldCharType="begin"/>
        </w:r>
        <w:r>
          <w:instrText xml:space="preserve"> PAGEREF _Toc14581 \h </w:instrText>
        </w:r>
        <w:r>
          <w:fldChar w:fldCharType="separate"/>
        </w:r>
        <w:r>
          <w:t>65</w:t>
        </w:r>
        <w:r>
          <w:fldChar w:fldCharType="end"/>
        </w:r>
      </w:hyperlink>
    </w:p>
    <w:p>
      <w:pPr>
        <w:pStyle w:val="TOC1"/>
        <w:tabs>
          <w:tab w:val="right" w:leader="dot" w:pos="8306"/>
        </w:tabs>
      </w:pPr>
      <w:hyperlink w:anchor="_Toc28133" w:history="1">
        <w:r>
          <w:rPr>
            <w:rFonts w:ascii="仿宋" w:eastAsia="仿宋" w:hAnsi="仿宋" w:cs="仿宋" w:hint="eastAsia"/>
            <w:lang w:eastAsia="zh-CN"/>
          </w:rPr>
          <w:t>十五、企业合规与伦理</w:t>
        </w:r>
        <w:r>
          <w:tab/>
        </w:r>
        <w:r>
          <w:fldChar w:fldCharType="begin"/>
        </w:r>
        <w:r>
          <w:instrText xml:space="preserve"> PAGEREF _Toc28133 \h </w:instrText>
        </w:r>
        <w:r>
          <w:fldChar w:fldCharType="separate"/>
        </w:r>
        <w:r>
          <w:t>68</w:t>
        </w:r>
        <w:r>
          <w:fldChar w:fldCharType="end"/>
        </w:r>
      </w:hyperlink>
    </w:p>
    <w:p>
      <w:pPr>
        <w:pStyle w:val="TOC2"/>
        <w:tabs>
          <w:tab w:val="right" w:leader="dot" w:pos="8306"/>
        </w:tabs>
      </w:pPr>
      <w:hyperlink w:anchor="_Toc17546" w:history="1">
        <w:r>
          <w:rPr>
            <w:rFonts w:ascii="仿宋" w:eastAsia="仿宋" w:hAnsi="仿宋" w:cs="仿宋" w:hint="eastAsia"/>
            <w:lang w:eastAsia="zh-CN"/>
          </w:rPr>
          <w:t>(一)、合规政策与程序</w:t>
        </w:r>
        <w:r>
          <w:tab/>
        </w:r>
        <w:r>
          <w:fldChar w:fldCharType="begin"/>
        </w:r>
        <w:r>
          <w:instrText xml:space="preserve"> PAGEREF _Toc17546 \h </w:instrText>
        </w:r>
        <w:r>
          <w:fldChar w:fldCharType="separate"/>
        </w:r>
        <w:r>
          <w:t>68</w:t>
        </w:r>
        <w:r>
          <w:fldChar w:fldCharType="end"/>
        </w:r>
      </w:hyperlink>
    </w:p>
    <w:p>
      <w:pPr>
        <w:pStyle w:val="TOC2"/>
        <w:tabs>
          <w:tab w:val="right" w:leader="dot" w:pos="8306"/>
        </w:tabs>
      </w:pPr>
      <w:hyperlink w:anchor="_Toc25712" w:history="1">
        <w:r>
          <w:rPr>
            <w:rFonts w:ascii="仿宋" w:eastAsia="仿宋" w:hAnsi="仿宋" w:cs="仿宋" w:hint="eastAsia"/>
            <w:lang w:eastAsia="zh-CN"/>
          </w:rPr>
          <w:t>(二)、伦理规范与培训</w:t>
        </w:r>
        <w:r>
          <w:tab/>
        </w:r>
        <w:r>
          <w:fldChar w:fldCharType="begin"/>
        </w:r>
        <w:r>
          <w:instrText xml:space="preserve"> PAGEREF _Toc25712 \h </w:instrText>
        </w:r>
        <w:r>
          <w:fldChar w:fldCharType="separate"/>
        </w:r>
        <w:r>
          <w:t>69</w:t>
        </w:r>
        <w:r>
          <w:fldChar w:fldCharType="end"/>
        </w:r>
      </w:hyperlink>
    </w:p>
    <w:p>
      <w:pPr>
        <w:pStyle w:val="TOC2"/>
        <w:tabs>
          <w:tab w:val="right" w:leader="dot" w:pos="8306"/>
        </w:tabs>
      </w:pPr>
      <w:hyperlink w:anchor="_Toc19628" w:history="1">
        <w:r>
          <w:rPr>
            <w:rFonts w:ascii="仿宋" w:eastAsia="仿宋" w:hAnsi="仿宋" w:cs="仿宋" w:hint="eastAsia"/>
            <w:lang w:eastAsia="zh-CN"/>
          </w:rPr>
          <w:t>(三)、合规风险评估</w:t>
        </w:r>
        <w:r>
          <w:tab/>
        </w:r>
        <w:r>
          <w:fldChar w:fldCharType="begin"/>
        </w:r>
        <w:r>
          <w:instrText xml:space="preserve"> PAGEREF _Toc19628 \h </w:instrText>
        </w:r>
        <w:r>
          <w:fldChar w:fldCharType="separate"/>
        </w:r>
        <w:r>
          <w:t>70</w:t>
        </w:r>
        <w:r>
          <w:fldChar w:fldCharType="end"/>
        </w:r>
      </w:hyperlink>
    </w:p>
    <w:p>
      <w:pPr>
        <w:pStyle w:val="TOC2"/>
        <w:tabs>
          <w:tab w:val="right" w:leader="dot" w:pos="8306"/>
        </w:tabs>
      </w:pPr>
      <w:hyperlink w:anchor="_Toc25055" w:history="1">
        <w:r>
          <w:rPr>
            <w:rFonts w:ascii="仿宋" w:eastAsia="仿宋" w:hAnsi="仿宋" w:cs="仿宋" w:hint="eastAsia"/>
            <w:lang w:eastAsia="zh-CN"/>
          </w:rPr>
          <w:t>(四)、合规监督与执行</w:t>
        </w:r>
        <w:r>
          <w:tab/>
        </w:r>
        <w:r>
          <w:fldChar w:fldCharType="begin"/>
        </w:r>
        <w:r>
          <w:instrText xml:space="preserve"> PAGEREF _Toc25055 \h </w:instrText>
        </w:r>
        <w:r>
          <w:fldChar w:fldCharType="separate"/>
        </w:r>
        <w:r>
          <w:t>71</w:t>
        </w:r>
        <w:r>
          <w:fldChar w:fldCharType="end"/>
        </w:r>
      </w:hyperlink>
    </w:p>
    <w:p>
      <w:pPr>
        <w:pStyle w:val="TOC1"/>
        <w:tabs>
          <w:tab w:val="right" w:leader="dot" w:pos="8306"/>
        </w:tabs>
      </w:pPr>
      <w:hyperlink w:anchor="_Toc1921" w:history="1">
        <w:r>
          <w:rPr>
            <w:rFonts w:ascii="仿宋" w:eastAsia="仿宋" w:hAnsi="仿宋" w:cs="仿宋" w:hint="eastAsia"/>
            <w:lang w:eastAsia="zh-CN"/>
          </w:rPr>
          <w:t>十六、知识产权管理与保护</w:t>
        </w:r>
        <w:r>
          <w:tab/>
        </w:r>
        <w:r>
          <w:fldChar w:fldCharType="begin"/>
        </w:r>
        <w:r>
          <w:instrText xml:space="preserve"> PAGEREF _Toc1921 \h </w:instrText>
        </w:r>
        <w:r>
          <w:fldChar w:fldCharType="separate"/>
        </w:r>
        <w:r>
          <w:t>72</w:t>
        </w:r>
        <w:r>
          <w:fldChar w:fldCharType="end"/>
        </w:r>
      </w:hyperlink>
    </w:p>
    <w:p>
      <w:pPr>
        <w:pStyle w:val="TOC2"/>
        <w:tabs>
          <w:tab w:val="right" w:leader="dot" w:pos="8306"/>
        </w:tabs>
      </w:pPr>
      <w:hyperlink w:anchor="_Toc14875" w:history="1">
        <w:r>
          <w:rPr>
            <w:rFonts w:ascii="仿宋" w:eastAsia="仿宋" w:hAnsi="仿宋" w:cs="仿宋" w:hint="eastAsia"/>
            <w:lang w:eastAsia="zh-CN"/>
          </w:rPr>
          <w:t>(一)、知识产权管理体系建设</w:t>
        </w:r>
        <w:r>
          <w:tab/>
        </w:r>
        <w:r>
          <w:fldChar w:fldCharType="begin"/>
        </w:r>
        <w:r>
          <w:instrText xml:space="preserve"> PAGEREF _Toc14875 \h </w:instrText>
        </w:r>
        <w:r>
          <w:fldChar w:fldCharType="separate"/>
        </w:r>
        <w:r>
          <w:t>72</w:t>
        </w:r>
        <w:r>
          <w:fldChar w:fldCharType="end"/>
        </w:r>
      </w:hyperlink>
    </w:p>
    <w:p>
      <w:pPr>
        <w:pStyle w:val="TOC2"/>
        <w:tabs>
          <w:tab w:val="right" w:leader="dot" w:pos="8306"/>
        </w:tabs>
      </w:pPr>
      <w:hyperlink w:anchor="_Toc32321" w:history="1">
        <w:r>
          <w:rPr>
            <w:rFonts w:ascii="仿宋" w:eastAsia="仿宋" w:hAnsi="仿宋" w:cs="仿宋" w:hint="eastAsia"/>
            <w:lang w:eastAsia="zh-CN"/>
          </w:rPr>
          <w:t>(二)、知识产权保护措施</w:t>
        </w:r>
        <w:r>
          <w:tab/>
        </w:r>
        <w:r>
          <w:fldChar w:fldCharType="begin"/>
        </w:r>
        <w:r>
          <w:instrText xml:space="preserve"> PAGEREF _Toc32321 \h </w:instrText>
        </w:r>
        <w:r>
          <w:fldChar w:fldCharType="separate"/>
        </w:r>
        <w:r>
          <w:t>73</w:t>
        </w:r>
        <w:r>
          <w:fldChar w:fldCharType="end"/>
        </w:r>
      </w:hyperlink>
    </w:p>
    <w:p>
      <w:pPr>
        <w:pStyle w:val="TOC1"/>
        <w:tabs>
          <w:tab w:val="right" w:leader="dot" w:pos="8306"/>
        </w:tabs>
      </w:pPr>
      <w:hyperlink w:anchor="_Toc2723" w:history="1">
        <w:r>
          <w:rPr>
            <w:rFonts w:ascii="仿宋" w:eastAsia="仿宋" w:hAnsi="仿宋" w:cs="仿宋" w:hint="eastAsia"/>
            <w:lang w:eastAsia="zh-CN"/>
          </w:rPr>
          <w:t>十七、成果转化与推广应用</w:t>
        </w:r>
        <w:r>
          <w:tab/>
        </w:r>
        <w:r>
          <w:fldChar w:fldCharType="begin"/>
        </w:r>
        <w:r>
          <w:instrText xml:space="preserve"> PAGEREF _Toc2723 \h </w:instrText>
        </w:r>
        <w:r>
          <w:fldChar w:fldCharType="separate"/>
        </w:r>
        <w:r>
          <w:t>74</w:t>
        </w:r>
        <w:r>
          <w:fldChar w:fldCharType="end"/>
        </w:r>
      </w:hyperlink>
    </w:p>
    <w:p>
      <w:pPr>
        <w:pStyle w:val="TOC2"/>
        <w:tabs>
          <w:tab w:val="right" w:leader="dot" w:pos="8306"/>
        </w:tabs>
      </w:pPr>
      <w:hyperlink w:anchor="_Toc21739" w:history="1">
        <w:r>
          <w:rPr>
            <w:rFonts w:ascii="仿宋" w:eastAsia="仿宋" w:hAnsi="仿宋" w:cs="仿宋" w:hint="eastAsia"/>
            <w:lang w:eastAsia="zh-CN"/>
          </w:rPr>
          <w:t>(一)、成果转化策略制定</w:t>
        </w:r>
        <w:r>
          <w:tab/>
        </w:r>
        <w:r>
          <w:fldChar w:fldCharType="begin"/>
        </w:r>
        <w:r>
          <w:instrText xml:space="preserve"> PAGEREF _Toc21739 \h </w:instrText>
        </w:r>
        <w:r>
          <w:fldChar w:fldCharType="separate"/>
        </w:r>
        <w:r>
          <w:t>74</w:t>
        </w:r>
        <w:r>
          <w:fldChar w:fldCharType="end"/>
        </w:r>
      </w:hyperlink>
    </w:p>
    <w:p>
      <w:pPr>
        <w:pStyle w:val="TOC2"/>
        <w:tabs>
          <w:tab w:val="right" w:leader="dot" w:pos="8306"/>
        </w:tabs>
      </w:pPr>
      <w:hyperlink w:anchor="_Toc31225" w:history="1">
        <w:r>
          <w:rPr>
            <w:rFonts w:ascii="仿宋" w:eastAsia="仿宋" w:hAnsi="仿宋" w:cs="仿宋" w:hint="eastAsia"/>
            <w:lang w:eastAsia="zh-CN"/>
          </w:rPr>
          <w:t>(二)、成果推广应用方案</w:t>
        </w:r>
        <w:r>
          <w:tab/>
        </w:r>
        <w:r>
          <w:fldChar w:fldCharType="begin"/>
        </w:r>
        <w:r>
          <w:instrText xml:space="preserve"> PAGEREF _Toc31225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61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207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一、肉制品加工设备项目的技术资源开发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二、肉制品加工设备项目的人力资源管理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肉制品加工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三、肉制品加工设备项目的资金资源筹措与优化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肉制品加工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90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肉制品加工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肉制品加工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肉制品加工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99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肉制品加工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肉制品加工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肉制品加工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815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24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860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846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834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7845"/>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https://d.book118.com/947166050003006052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A451A"/>
    <w:rsid w:val="1F7A45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716605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2024-02-21T03:20:00Z</dcterms:created>
  <dcterms:modified xsi:type="dcterms:W3CDTF">2024-02-21T03:21:13Z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E6ADA470F0714F1BAF24E84B8CB54A04_11</vt:lpwstr>
  </property>
  <property fmtid="{D5CDD505-2E9C-101B-9397-08002B2CF9AE}" pid="3" name="KSOProductBuildVer">
    <vt:lpwstr>2052-12.1.0.16250</vt:lpwstr>
  </property>
</Properties>
</file>