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embeddings/oleObject3.vsd" ContentType="application/vnd.visio"/>
  <Override PartName="/word/embeddings/oleObject4.vsd" ContentType="application/vnd.visio"/>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kinsoku/>
        <w:wordWrap/>
        <w:overflowPunct/>
        <w:topLinePunct w:val="0"/>
        <w:autoSpaceDE/>
        <w:autoSpaceDN/>
        <w:bidi w:val="0"/>
        <w:adjustRightInd/>
        <w:snapToGrid/>
        <w:spacing w:after="240" w:afterLines="100" w:line="360" w:lineRule="auto"/>
        <w:jc w:val="center"/>
        <w:textAlignment w:val="auto"/>
        <w:rPr>
          <w:rFonts w:ascii="宋体" w:eastAsia="宋体" w:hAnsi="宋体" w:cs="宋体" w:hint="eastAsia"/>
          <w:b/>
          <w:bCs w:val="0"/>
        </w:rPr>
      </w:pPr>
      <w:bookmarkStart w:id="0" w:name="_Toc10268"/>
      <w:bookmarkStart w:id="1" w:name="_Toc22071"/>
      <w:r>
        <w:rPr>
          <w:rFonts w:hint="eastAsia"/>
          <w:b/>
          <w:bCs w:val="0"/>
          <w:sz w:val="30"/>
          <w:szCs w:val="30"/>
        </w:rPr>
        <w:t>摘</w:t>
      </w:r>
      <w:r>
        <w:rPr>
          <w:rFonts w:hint="eastAsia"/>
          <w:b/>
          <w:bCs w:val="0"/>
          <w:sz w:val="30"/>
          <w:szCs w:val="30"/>
          <w:lang w:val="en-US" w:eastAsia="zh-CN"/>
        </w:rPr>
        <w:t xml:space="preserve">    </w:t>
      </w:r>
      <w:r>
        <w:rPr>
          <w:rFonts w:hint="eastAsia"/>
          <w:b/>
          <w:bCs w:val="0"/>
          <w:sz w:val="30"/>
          <w:szCs w:val="30"/>
        </w:rPr>
        <w:t>要</w:t>
      </w:r>
      <w:bookmarkEnd w:id="0"/>
      <w:bookmarkEnd w:id="1"/>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rPr>
          <w:rFonts w:ascii="宋体" w:hAnsi="宋体" w:hint="eastAsia"/>
        </w:rPr>
      </w:pPr>
      <w:r>
        <w:rPr>
          <w:rFonts w:ascii="Times New Roman" w:eastAsia="宋体" w:hAnsi="Times New Roman" w:cs="Times New Roman" w:hint="eastAsia"/>
          <w:sz w:val="24"/>
          <w:szCs w:val="24"/>
        </w:rPr>
        <w:t>现代经济快节奏发展以及不断完善升级的信息化技术，让传统数据信息的管理升级为软件存储，归纳，集中处理数据信息的管理方式。本月嫂家政服务平台就是在这样的大环境下诞生，其可以帮助管理者在短时间内处理完毕庞大的数据信息，使用这种软件工具可以帮助管理人员提高事务处理效率，达到事半功倍的效果。此月嫂家政服务平台利用当下成熟完善的</w:t>
      </w:r>
      <w:r>
        <w:rPr>
          <w:rFonts w:ascii="Times New Roman" w:eastAsia="宋体" w:hAnsi="Times New Roman" w:cs="Times New Roman" w:hint="default"/>
          <w:sz w:val="24"/>
          <w:szCs w:val="24"/>
        </w:rPr>
        <w:t>Spring Boot</w:t>
      </w:r>
      <w:r>
        <w:rPr>
          <w:rFonts w:ascii="Times New Roman" w:eastAsia="宋体" w:hAnsi="Times New Roman" w:cs="Times New Roman" w:hint="eastAsia"/>
          <w:sz w:val="24"/>
          <w:szCs w:val="24"/>
        </w:rPr>
        <w:t>框架，使用跨平台的可开发大型商业网站的</w:t>
      </w:r>
      <w:r>
        <w:rPr>
          <w:rFonts w:ascii="Times New Roman" w:eastAsia="宋体" w:hAnsi="Times New Roman" w:cs="Times New Roman" w:hint="default"/>
          <w:sz w:val="24"/>
          <w:szCs w:val="24"/>
        </w:rPr>
        <w:t>Java</w:t>
      </w:r>
      <w:r>
        <w:rPr>
          <w:rFonts w:ascii="Times New Roman" w:eastAsia="宋体" w:hAnsi="Times New Roman" w:cs="Times New Roman" w:hint="eastAsia"/>
          <w:sz w:val="24"/>
          <w:szCs w:val="24"/>
        </w:rPr>
        <w:t>语言，以及最受欢迎的</w:t>
      </w:r>
      <w:r>
        <w:rPr>
          <w:rFonts w:ascii="Times New Roman" w:eastAsia="宋体" w:hAnsi="Times New Roman" w:cs="Times New Roman" w:hint="default"/>
          <w:sz w:val="24"/>
          <w:szCs w:val="24"/>
        </w:rPr>
        <w:t>RDBMS</w:t>
      </w:r>
      <w:r>
        <w:rPr>
          <w:rFonts w:ascii="Times New Roman" w:eastAsia="宋体" w:hAnsi="Times New Roman" w:cs="Times New Roman" w:hint="eastAsia"/>
          <w:sz w:val="24"/>
          <w:szCs w:val="24"/>
        </w:rPr>
        <w:t>应用软件之一的</w:t>
      </w:r>
      <w:r>
        <w:rPr>
          <w:rFonts w:ascii="Times New Roman" w:eastAsia="宋体" w:hAnsi="Times New Roman" w:cs="Times New Roman" w:hint="default"/>
          <w:sz w:val="24"/>
          <w:szCs w:val="24"/>
        </w:rPr>
        <w:t>MySQL</w:t>
      </w:r>
      <w:r>
        <w:rPr>
          <w:rFonts w:ascii="Times New Roman" w:eastAsia="宋体" w:hAnsi="Times New Roman" w:cs="Times New Roman" w:hint="eastAsia"/>
          <w:sz w:val="24"/>
          <w:szCs w:val="24"/>
        </w:rPr>
        <w:t>数据库进行程序开发。月嫂家政服务平台有管理员，雇主，雇员三个角色。管理员功能有个人中心，雇主管理，雇员管理，资料认证管理，项目类型管理，服务项目管理，需求信息管理，服务预约管理，申请预约管理，签订合同管理，雇主评价管理，留言板管理，系统管理。雇主可以发布需求，雇员可以申请预约，雇主支付报酬，雇主和雇员可以签订合同，雇主可以对雇员进行评价。月嫂家政服务平台的开发根据操作人员需要设计的界面简洁美观，在功能模块布局上跟同类型网站保持一致，程序在实现基本要求功能时，也为数据信息面临的安全问题提供了一些实用的解决方案。可以说该程序在帮助管理者高效率地处理工作事务的同时，也实现了数据信息的整体化，规范化与自动化。</w:t>
      </w:r>
    </w:p>
    <w:p>
      <w:pPr>
        <w:spacing w:line="240" w:lineRule="auto"/>
        <w:jc w:val="left"/>
        <w:rPr>
          <w:rStyle w:val="Char2"/>
          <w:rFonts w:ascii="楷体" w:eastAsia="楷体" w:hAnsi="楷体" w:cs="楷体" w:hint="eastAsia"/>
          <w:b/>
          <w:bCs w:val="0"/>
        </w:rPr>
      </w:pPr>
      <w:r>
        <w:rPr>
          <w:rStyle w:val="Char1"/>
          <w:rFonts w:ascii="黑体" w:eastAsia="黑体" w:hAnsi="黑体" w:cs="黑体" w:hint="eastAsia"/>
          <w:b/>
          <w:sz w:val="24"/>
          <w:szCs w:val="24"/>
        </w:rPr>
        <w:t>关键词：</w:t>
      </w:r>
      <w:r>
        <w:rPr>
          <w:rStyle w:val="Char2"/>
          <w:rFonts w:ascii="楷体" w:eastAsia="楷体" w:hAnsi="楷体" w:cs="楷体" w:hint="eastAsia"/>
          <w:b/>
          <w:bCs w:val="0"/>
          <w:sz w:val="24"/>
          <w:szCs w:val="24"/>
        </w:rPr>
        <w:t>月嫂家政服务平台；</w:t>
      </w:r>
      <w:r>
        <w:rPr>
          <w:rStyle w:val="Char2"/>
          <w:rFonts w:ascii="Times New Roman" w:eastAsia="楷体" w:hAnsi="Times New Roman" w:cs="Times New Roman" w:hint="default"/>
          <w:b/>
          <w:bCs w:val="0"/>
          <w:sz w:val="24"/>
          <w:szCs w:val="24"/>
        </w:rPr>
        <w:t>Spring Boot</w:t>
      </w:r>
      <w:r>
        <w:rPr>
          <w:rStyle w:val="Char2"/>
          <w:rFonts w:ascii="楷体" w:eastAsia="楷体" w:hAnsi="楷体" w:cs="楷体" w:hint="eastAsia"/>
          <w:b/>
          <w:bCs w:val="0"/>
          <w:sz w:val="24"/>
          <w:szCs w:val="24"/>
        </w:rPr>
        <w:t>框架；</w:t>
      </w:r>
      <w:r>
        <w:rPr>
          <w:rStyle w:val="Char2"/>
          <w:rFonts w:ascii="Times New Roman" w:eastAsia="楷体" w:hAnsi="Times New Roman" w:cs="Times New Roman" w:hint="default"/>
          <w:b/>
          <w:bCs w:val="0"/>
          <w:sz w:val="24"/>
          <w:szCs w:val="24"/>
        </w:rPr>
        <w:t>MySQL</w:t>
      </w:r>
      <w:r>
        <w:rPr>
          <w:rStyle w:val="Char2"/>
          <w:rFonts w:ascii="楷体" w:eastAsia="楷体" w:hAnsi="楷体" w:cs="楷体" w:hint="eastAsia"/>
          <w:b/>
          <w:bCs w:val="0"/>
          <w:sz w:val="24"/>
          <w:szCs w:val="24"/>
        </w:rPr>
        <w:t>；自动化</w:t>
      </w:r>
    </w:p>
    <w:p>
      <w:pPr>
        <w:spacing w:line="240" w:lineRule="auto"/>
        <w:rPr>
          <w:rFonts w:ascii="宋体" w:hAnsi="宋体" w:cs="宋体" w:hint="eastAsia"/>
        </w:rPr>
      </w:pPr>
    </w:p>
    <w:p>
      <w:pPr>
        <w:spacing w:line="240" w:lineRule="auto"/>
        <w:jc w:val="left"/>
        <w:rPr>
          <w:rFonts w:ascii="黑体" w:eastAsia="黑体" w:hAnsi="黑体" w:cs="黑体" w:hint="eastAsia"/>
          <w:b w:val="0"/>
          <w:bCs/>
        </w:rPr>
      </w:pPr>
    </w:p>
    <w:p>
      <w:pPr>
        <w:rPr>
          <w:rFonts w:hint="eastAsia"/>
        </w:rPr>
      </w:pPr>
    </w:p>
    <w:p>
      <w:pPr>
        <w:rPr>
          <w:rFonts w:hint="eastAsia"/>
        </w:rPr>
      </w:pPr>
    </w:p>
    <w:p/>
    <w:p>
      <w:pPr>
        <w:keepNext w:val="0"/>
        <w:keepLines w:val="0"/>
        <w:pageBreakBefore w:val="0"/>
        <w:widowControl/>
        <w:tabs>
          <w:tab w:val="clear" w:pos="377"/>
        </w:tabs>
        <w:kinsoku/>
        <w:wordWrap/>
        <w:overflowPunct/>
        <w:topLinePunct w:val="0"/>
        <w:autoSpaceDE/>
        <w:autoSpaceDN/>
        <w:bidi w:val="0"/>
        <w:adjustRightInd/>
        <w:snapToGrid/>
        <w:spacing w:line="240" w:lineRule="auto"/>
        <w:jc w:val="center"/>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center"/>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center"/>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center"/>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both"/>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both"/>
        <w:textAlignment w:val="auto"/>
        <w:rPr>
          <w:rFonts w:ascii="黑体" w:eastAsia="黑体" w:hint="eastAsia"/>
          <w:sz w:val="30"/>
          <w:szCs w:val="30"/>
        </w:r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both"/>
        <w:textAlignment w:val="auto"/>
        <w:rPr>
          <w:rFonts w:ascii="黑体" w:eastAsia="黑体" w:hint="eastAsia"/>
          <w:sz w:val="30"/>
          <w:szCs w:val="30"/>
        </w:rPr>
        <w:sectPr>
          <w:headerReference w:type="default" r:id="rId5"/>
          <w:pgSz w:w="11906" w:h="16838"/>
          <w:pgMar w:top="1985" w:right="1418" w:bottom="1418" w:left="1418" w:header="1418" w:footer="1134" w:gutter="0"/>
          <w:pgNumType w:fmt="upperRoman"/>
          <w:cols w:num="1" w:space="720"/>
          <w:docGrid w:linePitch="326" w:charSpace="-2048"/>
        </w:sectPr>
      </w:pPr>
    </w:p>
    <w:p>
      <w:pPr>
        <w:keepNext w:val="0"/>
        <w:keepLines w:val="0"/>
        <w:pageBreakBefore w:val="0"/>
        <w:widowControl/>
        <w:tabs>
          <w:tab w:val="clear" w:pos="377"/>
        </w:tabs>
        <w:kinsoku/>
        <w:wordWrap/>
        <w:overflowPunct/>
        <w:topLinePunct w:val="0"/>
        <w:autoSpaceDE/>
        <w:autoSpaceDN/>
        <w:bidi w:val="0"/>
        <w:adjustRightInd/>
        <w:snapToGrid/>
        <w:spacing w:line="240" w:lineRule="auto"/>
        <w:jc w:val="both"/>
        <w:textAlignment w:val="auto"/>
        <w:rPr>
          <w:rFonts w:ascii="黑体" w:eastAsia="黑体" w:hint="eastAsia"/>
          <w:sz w:val="30"/>
          <w:szCs w:val="30"/>
        </w:rPr>
      </w:pPr>
    </w:p>
    <w:p>
      <w:pPr>
        <w:pageBreakBefore w:val="0"/>
        <w:widowControl/>
        <w:kinsoku/>
        <w:wordWrap/>
        <w:overflowPunct/>
        <w:topLinePunct w:val="0"/>
        <w:autoSpaceDE/>
        <w:autoSpaceDN/>
        <w:bidi w:val="0"/>
        <w:adjustRightInd/>
        <w:snapToGrid/>
        <w:spacing w:after="240" w:afterLines="100" w:line="360" w:lineRule="auto"/>
        <w:textAlignment w:val="auto"/>
        <w:rPr>
          <w:b/>
          <w:color w:val="000000"/>
          <w:sz w:val="30"/>
          <w:szCs w:val="30"/>
        </w:rPr>
      </w:pPr>
    </w:p>
    <w:p>
      <w:pPr>
        <w:pStyle w:val="Heading1"/>
        <w:keepNext/>
        <w:keepLines/>
        <w:pageBreakBefore w:val="0"/>
        <w:widowControl/>
        <w:kinsoku/>
        <w:wordWrap/>
        <w:overflowPunct/>
        <w:topLinePunct w:val="0"/>
        <w:autoSpaceDE/>
        <w:autoSpaceDN/>
        <w:bidi w:val="0"/>
        <w:adjustRightInd/>
        <w:snapToGrid/>
        <w:spacing w:after="240" w:afterLines="100" w:line="360" w:lineRule="auto"/>
        <w:jc w:val="center"/>
        <w:textAlignment w:val="auto"/>
      </w:pPr>
      <w:bookmarkStart w:id="2" w:name="_Toc31007"/>
      <w:bookmarkStart w:id="3" w:name="_Toc30616"/>
      <w:r>
        <w:rPr>
          <w:rFonts w:ascii="Times New Roman"/>
          <w:b/>
          <w:bCs w:val="0"/>
          <w:sz w:val="30"/>
          <w:szCs w:val="30"/>
        </w:rPr>
        <w:t>Abstract</w:t>
      </w:r>
      <w:bookmarkEnd w:id="2"/>
      <w:bookmarkEnd w:id="3"/>
      <w:r>
        <w:rPr>
          <w:rFonts w:ascii="Times New Roman"/>
          <w:b/>
          <w:bCs w:val="0"/>
          <w:sz w:val="30"/>
          <w:szCs w:val="30"/>
        </w:rPr>
        <w:t xml:space="preserve"> </w:t>
      </w:r>
    </w:p>
    <w:p>
      <w:pPr>
        <w:keepNext w:val="0"/>
        <w:keepLines w:val="0"/>
        <w:pageBreakBefore w:val="0"/>
        <w:widowControl/>
        <w:kinsoku/>
        <w:wordWrap w:val="0"/>
        <w:overflowPunct/>
        <w:topLinePunct w:val="0"/>
        <w:autoSpaceDE/>
        <w:autoSpaceDN/>
        <w:bidi w:val="0"/>
        <w:adjustRightInd w:val="0"/>
        <w:snapToGrid w:val="0"/>
        <w:spacing w:after="240" w:afterLines="100" w:line="324" w:lineRule="auto"/>
        <w:ind w:firstLine="480" w:firstLineChars="200"/>
        <w:jc w:val="both"/>
        <w:textAlignment w:val="auto"/>
        <w:rPr>
          <w:rFonts w:hint="default"/>
        </w:rPr>
      </w:pPr>
      <w:r>
        <w:rPr>
          <w:rFonts w:ascii="Times New Roman" w:hAnsi="Times New Roman" w:cs="Times New Roman" w:hint="default"/>
        </w:rPr>
        <w:t xml:space="preserve">The fast-paced development of the modern economy and the continuous improvement and upgrading of information technology have upgraded the management of traditional data information to a management method of software storage, induction, and centralized processing of data information. This housekeeping service platform was born in such a large environment. It can help managers process huge data information in a short time. Using this software tool can help managers improve transaction processing efficiency and achieve multiplier effect with half the effort. This housekeeping service platform uses the current mature and perfect Spring Boot framework, uses the cross-platform Java language that can develop large-scale commercial websites, and the MySQL database, one of the most popular RDBMS application software, for program development. The housekeeping service platform has three roles: administrator, employer, and employee. Administrator functions include personal center, employer management, employee management, data authentication management, project type management, service project management, demand information management, service appointment management, application appointment management, contract signing management, employer evaluation management, message board management, system manage. Employers can post requirements, employees can apply for appointments, employers can pay, employers and employees can sign contracts, and employers can rate employees. The development of the housekeeping service platform is designed according to the needs of operators. The interface is simple and beautiful, and the layout of functional modules is consistent with the same type of website. When the program realizes the basic required functions, it also provides some practical solutions for the security problems faced by data and information. . It can be </w:t>
      </w:r>
      <w:r>
        <w:rPr>
          <w:rFonts w:ascii="Times New Roman" w:eastAsia="宋体" w:hAnsi="Times New Roman" w:cs="Times New Roman" w:hint="default"/>
        </w:rPr>
        <w:t xml:space="preserve">said </w:t>
      </w:r>
      <w:r>
        <w:rPr>
          <w:rFonts w:ascii="Times New Roman" w:hAnsi="Times New Roman" w:cs="Times New Roman" w:hint="default"/>
        </w:rPr>
        <w:t>that this program not only helps managers deal with work affairs efficiently, but also realizes the integration, standardization and automation of data information.</w:t>
      </w:r>
    </w:p>
    <w:p>
      <w:pPr>
        <w:keepNext w:val="0"/>
        <w:keepLines w:val="0"/>
        <w:pageBreakBefore w:val="0"/>
        <w:widowControl/>
        <w:kinsoku/>
        <w:wordWrap w:val="0"/>
        <w:overflowPunct/>
        <w:topLinePunct w:val="0"/>
        <w:autoSpaceDE/>
        <w:autoSpaceDN/>
        <w:bidi w:val="0"/>
        <w:adjustRightInd w:val="0"/>
        <w:snapToGrid w:val="0"/>
        <w:spacing w:after="240" w:afterLines="100" w:line="324" w:lineRule="auto"/>
        <w:jc w:val="both"/>
        <w:textAlignment w:val="auto"/>
        <w:rPr>
          <w:rFonts w:hint="default"/>
        </w:rPr>
      </w:pPr>
      <w:r>
        <w:rPr>
          <w:rFonts w:ascii="Times New Roman" w:hAnsi="Times New Roman" w:cs="Times New Roman" w:hint="default"/>
          <w:b/>
        </w:rPr>
        <w:t>Key Words</w:t>
      </w:r>
      <w:r>
        <w:rPr>
          <w:rFonts w:cs="Times New Roman" w:hint="eastAsia"/>
          <w:b/>
          <w:lang w:val="en-US" w:eastAsia="zh-CN"/>
        </w:rPr>
        <w:t>:</w:t>
      </w:r>
      <w:r>
        <w:rPr>
          <w:rFonts w:ascii="Times New Roman" w:hAnsi="Times New Roman" w:cs="Times New Roman" w:hint="default"/>
        </w:rPr>
        <w:t>Housekeeping service platform; Spring Boot framework; MySQL; Automation</w:t>
      </w:r>
    </w:p>
    <w:p>
      <w:pPr>
        <w:rPr>
          <w:rFonts w:hint="eastAsia"/>
        </w:rPr>
        <w:sectPr>
          <w:headerReference w:type="default" r:id="rId6"/>
          <w:type w:val="nextPage"/>
          <w:pgSz w:w="11906" w:h="16838"/>
          <w:pgMar w:top="1985" w:right="1418" w:bottom="1418" w:left="1418" w:header="1418" w:footer="1134" w:gutter="0"/>
          <w:pgNumType w:fmt="upperRoman" w:start="2"/>
          <w:cols w:num="1" w:space="720"/>
          <w:titlePg w:val="0"/>
          <w:docGrid w:linePitch="326" w:charSpace="-2048"/>
        </w:sectPr>
      </w:pPr>
    </w:p>
    <w:p>
      <w:pPr>
        <w:rPr>
          <w:rFonts w:hint="eastAsia"/>
        </w:rPr>
      </w:pPr>
    </w:p>
    <w:p>
      <w:pPr>
        <w:rPr>
          <w:rFonts w:hint="eastAsia"/>
          <w:i/>
          <w:iCs/>
        </w:rPr>
      </w:pPr>
    </w:p>
    <w:p>
      <w:pPr>
        <w:rPr>
          <w:rFonts w:hint="eastAsia"/>
          <w:i/>
          <w:iCs/>
        </w:rPr>
      </w:pPr>
    </w:p>
    <w:p>
      <w:pPr>
        <w:keepNext w:val="0"/>
        <w:keepLines w:val="0"/>
        <w:pageBreakBefore w:val="0"/>
        <w:widowControl/>
        <w:kinsoku/>
        <w:wordWrap/>
        <w:overflowPunct/>
        <w:topLinePunct w:val="0"/>
        <w:autoSpaceDE/>
        <w:autoSpaceDN/>
        <w:bidi w:val="0"/>
        <w:adjustRightInd/>
        <w:snapToGrid/>
        <w:spacing w:after="240" w:afterLines="100" w:line="360" w:lineRule="auto"/>
        <w:jc w:val="center"/>
        <w:textAlignment w:val="auto"/>
        <w:rPr>
          <w:rFonts w:ascii="黑体" w:eastAsia="黑体" w:hint="eastAsia"/>
          <w:sz w:val="30"/>
          <w:szCs w:val="30"/>
        </w:rPr>
      </w:pPr>
      <w:r>
        <w:rPr>
          <w:rFonts w:ascii="黑体" w:eastAsia="黑体" w:hint="eastAsia"/>
          <w:sz w:val="30"/>
          <w:szCs w:val="30"/>
        </w:rPr>
        <w:t>目</w:t>
      </w:r>
      <w:r>
        <w:rPr>
          <w:rFonts w:ascii="黑体" w:eastAsia="黑体" w:hint="eastAsia"/>
          <w:sz w:val="30"/>
          <w:szCs w:val="30"/>
          <w:lang w:val="en-US" w:eastAsia="zh-CN"/>
        </w:rPr>
        <w:t xml:space="preserve">    </w:t>
      </w:r>
      <w:r>
        <w:rPr>
          <w:rFonts w:ascii="黑体" w:eastAsia="黑体" w:hint="eastAsia"/>
          <w:sz w:val="30"/>
          <w:szCs w:val="30"/>
        </w:rPr>
        <w:t>录</w:t>
      </w:r>
    </w:p>
    <w:p>
      <w:pPr>
        <w:pStyle w:val="TOC1"/>
        <w:tabs>
          <w:tab w:val="right" w:leader="hyphen" w:pos="9070"/>
        </w:tabs>
      </w:pPr>
      <w:r>
        <w:rPr>
          <w:rFonts w:hint="eastAsia"/>
        </w:rPr>
        <w:fldChar w:fldCharType="begin"/>
      </w:r>
      <w:r>
        <w:rPr>
          <w:rFonts w:hint="eastAsia"/>
        </w:rPr>
        <w:instrText xml:space="preserve">TOC \o "1-3" \u </w:instrText>
      </w:r>
      <w:r>
        <w:rPr>
          <w:rFonts w:hint="eastAsia"/>
        </w:rPr>
        <w:fldChar w:fldCharType="separate"/>
      </w:r>
      <w:r>
        <w:rPr>
          <w:rFonts w:hint="eastAsia"/>
          <w:bCs w:val="0"/>
          <w:szCs w:val="30"/>
        </w:rPr>
        <w:t>摘</w:t>
      </w:r>
      <w:r>
        <w:rPr>
          <w:rFonts w:hint="eastAsia"/>
          <w:bCs w:val="0"/>
          <w:szCs w:val="30"/>
          <w:lang w:val="en-US" w:eastAsia="zh-CN"/>
        </w:rPr>
        <w:t xml:space="preserve">    </w:t>
      </w:r>
      <w:r>
        <w:rPr>
          <w:rFonts w:hint="eastAsia"/>
          <w:bCs w:val="0"/>
          <w:szCs w:val="30"/>
        </w:rPr>
        <w:t>要</w:t>
      </w:r>
      <w:r>
        <w:tab/>
      </w:r>
      <w:r>
        <w:fldChar w:fldCharType="begin"/>
      </w:r>
      <w:r>
        <w:instrText xml:space="preserve"> PAGEREF _Toc10268 \h </w:instrText>
      </w:r>
      <w:r>
        <w:fldChar w:fldCharType="separate"/>
      </w:r>
      <w:r>
        <w:t>II</w:t>
      </w:r>
      <w:r>
        <w:fldChar w:fldCharType="end"/>
      </w:r>
    </w:p>
    <w:p>
      <w:pPr>
        <w:pStyle w:val="TOC1"/>
        <w:tabs>
          <w:tab w:val="right" w:leader="hyphen" w:pos="9070"/>
        </w:tabs>
      </w:pPr>
      <w:r>
        <w:rPr>
          <w:rFonts w:ascii="Times New Roman"/>
          <w:bCs w:val="0"/>
          <w:szCs w:val="30"/>
        </w:rPr>
        <w:t>Abstract</w:t>
      </w:r>
      <w:r>
        <w:tab/>
      </w:r>
      <w:r>
        <w:fldChar w:fldCharType="begin"/>
      </w:r>
      <w:r>
        <w:instrText xml:space="preserve"> PAGEREF _Toc30616 \h </w:instrText>
      </w:r>
      <w:r>
        <w:fldChar w:fldCharType="separate"/>
      </w:r>
      <w:r>
        <w:t>III</w:t>
      </w:r>
      <w:r>
        <w:fldChar w:fldCharType="end"/>
      </w:r>
    </w:p>
    <w:p>
      <w:pPr>
        <w:pStyle w:val="TOC1"/>
        <w:tabs>
          <w:tab w:val="right" w:leader="hyphen" w:pos="9070"/>
        </w:tabs>
      </w:pPr>
      <w:r>
        <w:rPr>
          <w:rFonts w:hint="eastAsia"/>
          <w:lang w:val="en-US" w:eastAsia="zh-CN"/>
        </w:rPr>
        <w:t xml:space="preserve">第一章  </w:t>
      </w:r>
      <w:r>
        <w:rPr>
          <w:rFonts w:ascii="宋体" w:eastAsia="宋体" w:hAnsi="宋体" w:cs="宋体" w:hint="eastAsia"/>
          <w:bCs w:val="0"/>
          <w:szCs w:val="30"/>
        </w:rPr>
        <w:t>绪论</w:t>
      </w:r>
      <w:r>
        <w:tab/>
      </w:r>
      <w:r>
        <w:fldChar w:fldCharType="begin"/>
      </w:r>
      <w:r>
        <w:instrText xml:space="preserve"> PAGEREF _Toc27564 \h </w:instrText>
      </w:r>
      <w:r>
        <w:fldChar w:fldCharType="separate"/>
      </w:r>
      <w:r>
        <w:t>6</w:t>
      </w:r>
      <w:r>
        <w:fldChar w:fldCharType="end"/>
      </w:r>
    </w:p>
    <w:p>
      <w:pPr>
        <w:pStyle w:val="TOC2"/>
        <w:tabs>
          <w:tab w:val="right" w:leader="hyphen" w:pos="9070"/>
        </w:tabs>
      </w:pPr>
      <w:r>
        <w:rPr>
          <w:rFonts w:ascii="Times New Roman" w:eastAsia="黑体" w:hAnsi="Times New Roman" w:cs="Times New Roman" w:hint="default"/>
          <w:bCs w:val="0"/>
          <w:szCs w:val="28"/>
          <w:lang w:val="en-US" w:eastAsia="zh-CN"/>
        </w:rPr>
        <w:t>1.1</w:t>
      </w:r>
      <w:r>
        <w:rPr>
          <w:rFonts w:ascii="宋体" w:eastAsia="宋体" w:hAnsi="宋体" w:cs="宋体" w:hint="eastAsia"/>
          <w:bCs w:val="0"/>
          <w:szCs w:val="28"/>
        </w:rPr>
        <w:t>研究背景与意义</w:t>
      </w:r>
      <w:r>
        <w:tab/>
      </w:r>
      <w:r>
        <w:fldChar w:fldCharType="begin"/>
      </w:r>
      <w:r>
        <w:instrText xml:space="preserve"> PAGEREF _Toc1352 \h </w:instrText>
      </w:r>
      <w:r>
        <w:fldChar w:fldCharType="separate"/>
      </w:r>
      <w:r>
        <w:t>6</w:t>
      </w:r>
      <w:r>
        <w:fldChar w:fldCharType="end"/>
      </w:r>
    </w:p>
    <w:p>
      <w:pPr>
        <w:pStyle w:val="TOC2"/>
        <w:tabs>
          <w:tab w:val="right" w:leader="hyphen" w:pos="9070"/>
        </w:tabs>
      </w:pPr>
      <w:r>
        <w:rPr>
          <w:rFonts w:ascii="Times New Roman" w:hAnsi="Times New Roman" w:cs="Times New Roman" w:hint="default"/>
        </w:rPr>
        <w:t xml:space="preserve">1.2 </w:t>
      </w:r>
      <w:r>
        <w:rPr>
          <w:rFonts w:hint="eastAsia"/>
        </w:rPr>
        <w:t>目的和意义</w:t>
      </w:r>
      <w:r>
        <w:tab/>
      </w:r>
      <w:r>
        <w:fldChar w:fldCharType="begin"/>
      </w:r>
      <w:r>
        <w:instrText xml:space="preserve"> PAGEREF _Toc16032 \h </w:instrText>
      </w:r>
      <w:r>
        <w:fldChar w:fldCharType="separate"/>
      </w:r>
      <w:r>
        <w:t>7</w:t>
      </w:r>
      <w:r>
        <w:fldChar w:fldCharType="end"/>
      </w:r>
    </w:p>
    <w:p>
      <w:pPr>
        <w:pStyle w:val="TOC2"/>
        <w:tabs>
          <w:tab w:val="right" w:leader="hyphen" w:pos="9070"/>
        </w:tabs>
      </w:pPr>
      <w:r>
        <w:rPr>
          <w:rFonts w:ascii="Times New Roman" w:hAnsi="Times New Roman" w:cs="Times New Roman" w:hint="default"/>
          <w:lang w:val="en-US" w:eastAsia="zh-CN"/>
        </w:rPr>
        <w:t>1.3</w:t>
      </w:r>
      <w:r>
        <w:rPr>
          <w:rFonts w:hint="eastAsia"/>
        </w:rPr>
        <w:t>研究的写作结构</w:t>
      </w:r>
      <w:r>
        <w:tab/>
      </w:r>
      <w:r>
        <w:fldChar w:fldCharType="begin"/>
      </w:r>
      <w:r>
        <w:instrText xml:space="preserve"> PAGEREF _Toc2302 \h </w:instrText>
      </w:r>
      <w:r>
        <w:fldChar w:fldCharType="separate"/>
      </w:r>
      <w:r>
        <w:t>8</w:t>
      </w:r>
      <w:r>
        <w:fldChar w:fldCharType="end"/>
      </w:r>
    </w:p>
    <w:p>
      <w:pPr>
        <w:pStyle w:val="TOC1"/>
        <w:tabs>
          <w:tab w:val="right" w:leader="hyphen" w:pos="9070"/>
        </w:tabs>
      </w:pPr>
      <w:r>
        <w:rPr>
          <w:rFonts w:cs="黑体" w:hint="eastAsia"/>
          <w:szCs w:val="30"/>
          <w:lang w:val="en-US" w:eastAsia="zh-CN"/>
        </w:rPr>
        <w:t>第二章</w:t>
      </w:r>
      <w:r>
        <w:rPr>
          <w:rFonts w:ascii="黑体" w:eastAsia="黑体" w:hAnsi="黑体" w:cs="黑体" w:hint="eastAsia"/>
          <w:szCs w:val="30"/>
          <w:lang w:val="en-US" w:eastAsia="zh-CN"/>
        </w:rPr>
        <w:t xml:space="preserve"> </w:t>
      </w:r>
      <w:r>
        <w:rPr>
          <w:rFonts w:ascii="宋体" w:eastAsia="宋体" w:hAnsi="宋体" w:cs="宋体" w:hint="eastAsia"/>
          <w:szCs w:val="30"/>
          <w:lang w:val="en-US" w:eastAsia="zh-CN"/>
        </w:rPr>
        <w:t>文献综述</w:t>
      </w:r>
      <w:r>
        <w:tab/>
      </w:r>
      <w:r>
        <w:fldChar w:fldCharType="begin"/>
      </w:r>
      <w:r>
        <w:instrText xml:space="preserve"> PAGEREF _Toc27614 \h </w:instrText>
      </w:r>
      <w:r>
        <w:fldChar w:fldCharType="separate"/>
      </w:r>
      <w:r>
        <w:t>9</w:t>
      </w:r>
      <w:r>
        <w:fldChar w:fldCharType="end"/>
      </w:r>
    </w:p>
    <w:p>
      <w:pPr>
        <w:pStyle w:val="TOC2"/>
        <w:tabs>
          <w:tab w:val="right" w:leader="hyphen" w:pos="9070"/>
        </w:tabs>
      </w:pPr>
      <w:r>
        <w:rPr>
          <w:rFonts w:ascii="Times New Roman" w:hAnsi="Times New Roman" w:cs="Times New Roman" w:hint="default"/>
        </w:rPr>
        <w:t>2.1</w:t>
      </w:r>
      <w:r>
        <w:rPr>
          <w:rFonts w:hint="eastAsia"/>
        </w:rPr>
        <w:t>国内外现状</w:t>
      </w:r>
      <w:r>
        <w:tab/>
      </w:r>
      <w:r>
        <w:fldChar w:fldCharType="begin"/>
      </w:r>
      <w:r>
        <w:instrText xml:space="preserve"> PAGEREF _Toc19908 \h </w:instrText>
      </w:r>
      <w:r>
        <w:fldChar w:fldCharType="separate"/>
      </w:r>
      <w:r>
        <w:t>9</w:t>
      </w:r>
      <w:r>
        <w:fldChar w:fldCharType="end"/>
      </w:r>
    </w:p>
    <w:p>
      <w:pPr>
        <w:pStyle w:val="TOC3"/>
        <w:tabs>
          <w:tab w:val="right" w:leader="hyphen" w:pos="9070"/>
        </w:tabs>
      </w:pPr>
      <w:r>
        <w:rPr>
          <w:rFonts w:ascii="Times New Roman" w:hAnsi="Times New Roman" w:cs="Times New Roman" w:hint="default"/>
          <w:lang w:val="en-US" w:eastAsia="zh-CN"/>
        </w:rPr>
        <w:t>2.1.1</w:t>
      </w:r>
      <w:r>
        <w:rPr>
          <w:rFonts w:hint="eastAsia"/>
        </w:rPr>
        <w:t>国外研究及应用现状</w:t>
      </w:r>
      <w:r>
        <w:tab/>
      </w:r>
      <w:r>
        <w:fldChar w:fldCharType="begin"/>
      </w:r>
      <w:r>
        <w:instrText xml:space="preserve"> PAGEREF _Toc22324 \h </w:instrText>
      </w:r>
      <w:r>
        <w:fldChar w:fldCharType="separate"/>
      </w:r>
      <w:r>
        <w:t>9</w:t>
      </w:r>
      <w:r>
        <w:fldChar w:fldCharType="end"/>
      </w:r>
    </w:p>
    <w:p>
      <w:pPr>
        <w:pStyle w:val="TOC3"/>
        <w:tabs>
          <w:tab w:val="right" w:leader="hyphen" w:pos="9070"/>
        </w:tabs>
      </w:pPr>
      <w:r>
        <w:rPr>
          <w:rFonts w:ascii="Times New Roman" w:hAnsi="Times New Roman" w:cs="Times New Roman" w:hint="default"/>
          <w:lang w:val="en-US" w:eastAsia="zh-CN"/>
        </w:rPr>
        <w:t>2.1.2</w:t>
      </w:r>
      <w:r>
        <w:rPr>
          <w:rFonts w:hint="eastAsia"/>
        </w:rPr>
        <w:t>国内研究及应用现状</w:t>
      </w:r>
      <w:r>
        <w:tab/>
      </w:r>
      <w:r>
        <w:fldChar w:fldCharType="begin"/>
      </w:r>
      <w:r>
        <w:instrText xml:space="preserve"> PAGEREF _Toc359 \h </w:instrText>
      </w:r>
      <w:r>
        <w:fldChar w:fldCharType="separate"/>
      </w:r>
      <w:r>
        <w:t>10</w:t>
      </w:r>
      <w:r>
        <w:fldChar w:fldCharType="end"/>
      </w:r>
    </w:p>
    <w:p>
      <w:pPr>
        <w:pStyle w:val="TOC2"/>
        <w:tabs>
          <w:tab w:val="right" w:leader="hyphen" w:pos="9070"/>
        </w:tabs>
      </w:pPr>
      <w:r>
        <w:rPr>
          <w:rFonts w:ascii="Times New Roman" w:hAnsi="Times New Roman" w:cs="Times New Roman" w:hint="default"/>
        </w:rPr>
        <w:t>2.2</w:t>
      </w:r>
      <w:r>
        <w:rPr>
          <w:rFonts w:hint="eastAsia"/>
        </w:rPr>
        <w:t>研究方向</w:t>
      </w:r>
      <w:r>
        <w:tab/>
      </w:r>
      <w:r>
        <w:fldChar w:fldCharType="begin"/>
      </w:r>
      <w:r>
        <w:instrText xml:space="preserve"> PAGEREF _Toc29558 \h </w:instrText>
      </w:r>
      <w:r>
        <w:fldChar w:fldCharType="separate"/>
      </w:r>
      <w:r>
        <w:t>11</w:t>
      </w:r>
      <w:r>
        <w:fldChar w:fldCharType="end"/>
      </w:r>
    </w:p>
    <w:p>
      <w:pPr>
        <w:pStyle w:val="TOC3"/>
        <w:tabs>
          <w:tab w:val="right" w:leader="hyphen" w:pos="9070"/>
        </w:tabs>
      </w:pPr>
      <w:r>
        <w:rPr>
          <w:rFonts w:ascii="Times New Roman" w:hAnsi="Times New Roman" w:cs="Times New Roman" w:hint="default"/>
        </w:rPr>
        <w:t>2.2.1</w:t>
      </w:r>
      <w:r>
        <w:rPr>
          <w:rFonts w:hint="eastAsia"/>
        </w:rPr>
        <w:t xml:space="preserve"> 当前问题</w:t>
      </w:r>
      <w:r>
        <w:tab/>
      </w:r>
      <w:r>
        <w:fldChar w:fldCharType="begin"/>
      </w:r>
      <w:r>
        <w:instrText xml:space="preserve"> PAGEREF _Toc16070 \h </w:instrText>
      </w:r>
      <w:r>
        <w:fldChar w:fldCharType="separate"/>
      </w:r>
      <w:r>
        <w:t>11</w:t>
      </w:r>
      <w:r>
        <w:fldChar w:fldCharType="end"/>
      </w:r>
    </w:p>
    <w:p>
      <w:pPr>
        <w:pStyle w:val="TOC3"/>
        <w:tabs>
          <w:tab w:val="right" w:leader="hyphen" w:pos="9070"/>
        </w:tabs>
      </w:pPr>
      <w:r>
        <w:rPr>
          <w:rFonts w:ascii="Times New Roman" w:hAnsi="Times New Roman" w:cs="Times New Roman" w:hint="default"/>
        </w:rPr>
        <w:t xml:space="preserve">2.2.2 </w:t>
      </w:r>
      <w:r>
        <w:rPr>
          <w:rFonts w:hint="eastAsia"/>
        </w:rPr>
        <w:t>课题主攻方向</w:t>
      </w:r>
      <w:r>
        <w:tab/>
      </w:r>
      <w:r>
        <w:fldChar w:fldCharType="begin"/>
      </w:r>
      <w:r>
        <w:instrText xml:space="preserve"> PAGEREF _Toc24076 \h </w:instrText>
      </w:r>
      <w:r>
        <w:fldChar w:fldCharType="separate"/>
      </w:r>
      <w:r>
        <w:t>12</w:t>
      </w:r>
      <w:r>
        <w:fldChar w:fldCharType="end"/>
      </w:r>
    </w:p>
    <w:p>
      <w:pPr>
        <w:pStyle w:val="TOC1"/>
        <w:tabs>
          <w:tab w:val="right" w:leader="hyphen" w:pos="9070"/>
        </w:tabs>
      </w:pPr>
      <w:r>
        <w:rPr>
          <w:rFonts w:hint="eastAsia"/>
          <w:lang w:val="en-US" w:eastAsia="zh-CN"/>
        </w:rPr>
        <w:t>第三章 系统需求分析</w:t>
      </w:r>
      <w:r>
        <w:tab/>
      </w:r>
      <w:r>
        <w:fldChar w:fldCharType="begin"/>
      </w:r>
      <w:r>
        <w:instrText xml:space="preserve"> PAGEREF _Toc2951 \h </w:instrText>
      </w:r>
      <w:r>
        <w:fldChar w:fldCharType="separate"/>
      </w:r>
      <w:r>
        <w:t>13</w:t>
      </w:r>
      <w:r>
        <w:fldChar w:fldCharType="end"/>
      </w:r>
    </w:p>
    <w:p>
      <w:pPr>
        <w:pStyle w:val="TOC2"/>
        <w:tabs>
          <w:tab w:val="right" w:leader="hyphen" w:pos="9070"/>
        </w:tabs>
      </w:pPr>
      <w:r>
        <w:rPr>
          <w:rFonts w:hint="eastAsia"/>
          <w:lang w:val="en-US" w:eastAsia="zh-CN"/>
        </w:rPr>
        <w:t>3.1业务需求分析</w:t>
      </w:r>
      <w:r>
        <w:tab/>
      </w:r>
      <w:r>
        <w:fldChar w:fldCharType="begin"/>
      </w:r>
      <w:r>
        <w:instrText xml:space="preserve"> PAGEREF _Toc29797 \h </w:instrText>
      </w:r>
      <w:r>
        <w:fldChar w:fldCharType="separate"/>
      </w:r>
      <w:r>
        <w:t>13</w:t>
      </w:r>
      <w:r>
        <w:fldChar w:fldCharType="end"/>
      </w:r>
    </w:p>
    <w:p>
      <w:pPr>
        <w:pStyle w:val="TOC2"/>
        <w:tabs>
          <w:tab w:val="right" w:leader="hyphen" w:pos="9070"/>
        </w:tabs>
      </w:pPr>
      <w:r>
        <w:rPr>
          <w:rFonts w:hint="default"/>
          <w:lang w:val="en-US" w:eastAsia="zh-CN"/>
        </w:rPr>
        <w:t>3.2</w:t>
      </w:r>
      <w:r>
        <w:rPr>
          <w:rFonts w:hint="eastAsia"/>
          <w:lang w:val="en-US" w:eastAsia="zh-CN"/>
        </w:rPr>
        <w:t>功能需求分析</w:t>
      </w:r>
      <w:r>
        <w:tab/>
      </w:r>
      <w:r>
        <w:fldChar w:fldCharType="begin"/>
      </w:r>
      <w:r>
        <w:instrText xml:space="preserve"> PAGEREF _Toc27726 \h </w:instrText>
      </w:r>
      <w:r>
        <w:fldChar w:fldCharType="separate"/>
      </w:r>
      <w:r>
        <w:t>13</w:t>
      </w:r>
      <w:r>
        <w:fldChar w:fldCharType="end"/>
      </w:r>
    </w:p>
    <w:p>
      <w:pPr>
        <w:pStyle w:val="TOC3"/>
        <w:tabs>
          <w:tab w:val="right" w:leader="hyphen" w:pos="9070"/>
        </w:tabs>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.1</w:t>
      </w:r>
      <w:r>
        <w:rPr>
          <w:rFonts w:hint="eastAsia"/>
        </w:rPr>
        <w:t>操作流程分析</w:t>
      </w:r>
      <w:r>
        <w:tab/>
      </w:r>
      <w:r>
        <w:fldChar w:fldCharType="begin"/>
      </w:r>
      <w:r>
        <w:instrText xml:space="preserve"> PAGEREF _Toc6584 \h </w:instrText>
      </w:r>
      <w:r>
        <w:fldChar w:fldCharType="separate"/>
      </w:r>
      <w:r>
        <w:t>15</w:t>
      </w:r>
      <w:r>
        <w:fldChar w:fldCharType="end"/>
      </w:r>
    </w:p>
    <w:p>
      <w:pPr>
        <w:pStyle w:val="TOC3"/>
        <w:tabs>
          <w:tab w:val="right" w:leader="hyphen" w:pos="9070"/>
        </w:tabs>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.2</w:t>
      </w:r>
      <w:r>
        <w:rPr>
          <w:rFonts w:hint="eastAsia"/>
        </w:rPr>
        <w:t>登录流程分析</w:t>
      </w:r>
      <w:r>
        <w:tab/>
      </w:r>
      <w:r>
        <w:fldChar w:fldCharType="begin"/>
      </w:r>
      <w:r>
        <w:instrText xml:space="preserve"> PAGEREF _Toc3065 \h </w:instrText>
      </w:r>
      <w:r>
        <w:fldChar w:fldCharType="separate"/>
      </w:r>
      <w:r>
        <w:t>16</w:t>
      </w:r>
      <w:r>
        <w:fldChar w:fldCharType="end"/>
      </w:r>
    </w:p>
    <w:p>
      <w:pPr>
        <w:pStyle w:val="TOC3"/>
        <w:tabs>
          <w:tab w:val="right" w:leader="hyphen" w:pos="9070"/>
        </w:tabs>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.3</w:t>
      </w:r>
      <w:r>
        <w:rPr>
          <w:rFonts w:hint="eastAsia"/>
        </w:rPr>
        <w:t>信息添加流程分析</w:t>
      </w:r>
      <w:r>
        <w:tab/>
      </w:r>
      <w:r>
        <w:fldChar w:fldCharType="begin"/>
      </w:r>
      <w:r>
        <w:instrText xml:space="preserve"> PAGEREF _Toc22507 \h </w:instrText>
      </w:r>
      <w:r>
        <w:fldChar w:fldCharType="separate"/>
      </w:r>
      <w:r>
        <w:t>16</w:t>
      </w:r>
      <w:r>
        <w:fldChar w:fldCharType="end"/>
      </w:r>
    </w:p>
    <w:p>
      <w:pPr>
        <w:pStyle w:val="TOC3"/>
        <w:tabs>
          <w:tab w:val="right" w:leader="hyphen" w:pos="9070"/>
        </w:tabs>
        <w:sectPr>
          <w:headerReference w:type="default" r:id="rId7"/>
          <w:type w:val="nextPage"/>
          <w:pgSz w:w="11906" w:h="16838"/>
          <w:pgMar w:top="1985" w:right="1418" w:bottom="1418" w:left="1418" w:header="1418" w:footer="1134" w:gutter="0"/>
          <w:pgNumType w:fmt="upperRoman" w:start="3"/>
          <w:cols w:num="1" w:space="720"/>
          <w:titlePg w:val="0"/>
          <w:docGrid w:linePitch="326" w:charSpace="-2048"/>
        </w:sectPr>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.4</w:t>
      </w:r>
      <w:r>
        <w:rPr>
          <w:rFonts w:hint="eastAsia"/>
        </w:rPr>
        <w:t>信息删除流程分析</w:t>
      </w:r>
      <w:r>
        <w:tab/>
      </w:r>
      <w:r>
        <w:fldChar w:fldCharType="begin"/>
      </w:r>
      <w:r>
        <w:instrText xml:space="preserve"> PAGEREF _Toc5482 \h </w:instrText>
      </w:r>
      <w:r>
        <w:fldChar w:fldCharType="separate"/>
      </w:r>
      <w:r>
        <w:t>17</w:t>
      </w:r>
      <w:r>
        <w:fldChar w:fldCharType="end"/>
      </w:r>
    </w:p>
    <w:p>
      <w:pPr>
        <w:pStyle w:val="TOC3"/>
        <w:tabs>
          <w:tab w:val="right" w:leader="hyphen" w:pos="9070"/>
        </w:tabs>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.5</w:t>
      </w:r>
      <w:r>
        <w:rPr>
          <w:rFonts w:hint="eastAsia"/>
        </w:rPr>
        <w:t>功能建模建立</w:t>
      </w:r>
      <w:r>
        <w:tab/>
      </w:r>
      <w:r>
        <w:fldChar w:fldCharType="begin"/>
      </w:r>
      <w:r>
        <w:instrText xml:space="preserve"> PAGEREF _Toc7325 \h </w:instrText>
      </w:r>
      <w:r>
        <w:fldChar w:fldCharType="separate"/>
      </w:r>
      <w:r>
        <w:t>18</w:t>
      </w:r>
      <w:r>
        <w:fldChar w:fldCharType="end"/>
      </w:r>
    </w:p>
    <w:p>
      <w:pPr>
        <w:pStyle w:val="TOC3"/>
        <w:tabs>
          <w:tab w:val="right" w:leader="hyphen" w:pos="9070"/>
        </w:tabs>
      </w:pPr>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.6</w:t>
      </w:r>
      <w:r>
        <w:rPr>
          <w:rFonts w:hint="eastAsia"/>
        </w:rPr>
        <w:t>行为模型建立</w:t>
      </w:r>
      <w:r>
        <w:tab/>
      </w:r>
      <w:r>
        <w:fldChar w:fldCharType="begin"/>
      </w:r>
      <w:r>
        <w:instrText xml:space="preserve"> PAGEREF _Toc7392 \h </w:instrText>
      </w:r>
      <w:r>
        <w:fldChar w:fldCharType="separate"/>
      </w:r>
      <w:r>
        <w:t>19</w:t>
      </w:r>
      <w:r>
        <w:fldChar w:fldCharType="end"/>
      </w:r>
    </w:p>
    <w:p>
      <w:pPr>
        <w:pStyle w:val="TOC1"/>
        <w:tabs>
          <w:tab w:val="right" w:leader="hyphen" w:pos="9070"/>
        </w:tabs>
      </w:pPr>
      <w:r>
        <w:rPr>
          <w:rFonts w:hint="eastAsia"/>
          <w:lang w:val="en-US" w:eastAsia="zh-CN"/>
        </w:rPr>
        <w:t>第四章  方案设计与论证</w:t>
      </w:r>
      <w:r>
        <w:tab/>
      </w:r>
      <w:r>
        <w:fldChar w:fldCharType="begin"/>
      </w:r>
      <w:r>
        <w:instrText xml:space="preserve"> PAGEREF _Toc7084 \h </w:instrText>
      </w:r>
      <w:r>
        <w:fldChar w:fldCharType="separate"/>
      </w:r>
      <w:r>
        <w:t>21</w:t>
      </w:r>
      <w:r>
        <w:fldChar w:fldCharType="end"/>
      </w:r>
    </w:p>
    <w:p>
      <w:pPr>
        <w:pStyle w:val="TOC2"/>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.1</w:t>
      </w:r>
      <w:r>
        <w:rPr>
          <w:rFonts w:hint="eastAsia"/>
        </w:rPr>
        <w:t>开发工具选择</w:t>
      </w:r>
      <w:r>
        <w:tab/>
      </w:r>
      <w:r>
        <w:fldChar w:fldCharType="begin"/>
      </w:r>
      <w:r>
        <w:instrText xml:space="preserve"> PAGEREF _Toc7419 \h </w:instrText>
      </w:r>
      <w:r>
        <w:fldChar w:fldCharType="separate"/>
      </w:r>
      <w:r>
        <w:t>21</w:t>
      </w:r>
      <w:r>
        <w:fldChar w:fldCharType="end"/>
      </w:r>
    </w:p>
    <w:p>
      <w:pPr>
        <w:pStyle w:val="TOC3"/>
        <w:tabs>
          <w:tab w:val="right" w:leader="hyphen" w:pos="9070"/>
        </w:tabs>
      </w:pPr>
      <w:r>
        <w:rPr>
          <w:rFonts w:ascii="Times New Roman" w:hAnsi="Times New Roman" w:cs="Times New Roman" w:hint="default"/>
          <w:lang w:val="en-US" w:eastAsia="zh-CN"/>
        </w:rPr>
        <w:t>4.1.1</w:t>
      </w:r>
      <w:r>
        <w:rPr>
          <w:rFonts w:ascii="Times New Roman" w:hAnsi="Times New Roman" w:cs="Times New Roman" w:hint="default"/>
        </w:rPr>
        <w:t>MyEclipse</w:t>
      </w:r>
      <w:r>
        <w:tab/>
      </w:r>
      <w:r>
        <w:fldChar w:fldCharType="begin"/>
      </w:r>
      <w:r>
        <w:instrText xml:space="preserve"> PAGEREF _Toc27302 \h </w:instrText>
      </w:r>
      <w:r>
        <w:fldChar w:fldCharType="separate"/>
      </w:r>
      <w:r>
        <w:t>21</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rPr>
        <w:t>.1.2</w:t>
      </w:r>
      <w:r>
        <w:rPr>
          <w:rFonts w:hint="default"/>
        </w:rPr>
        <w:t xml:space="preserve"> </w:t>
      </w:r>
      <w:r>
        <w:rPr>
          <w:rFonts w:ascii="Times New Roman" w:hAnsi="Times New Roman" w:cs="Times New Roman" w:hint="default"/>
        </w:rPr>
        <w:t>SQLyog</w:t>
      </w:r>
      <w:r>
        <w:tab/>
      </w:r>
      <w:r>
        <w:fldChar w:fldCharType="begin"/>
      </w:r>
      <w:r>
        <w:instrText xml:space="preserve"> PAGEREF _Toc27855 \h </w:instrText>
      </w:r>
      <w:r>
        <w:fldChar w:fldCharType="separate"/>
      </w:r>
      <w:r>
        <w:t>22</w:t>
      </w:r>
      <w:r>
        <w:fldChar w:fldCharType="end"/>
      </w:r>
    </w:p>
    <w:p>
      <w:pPr>
        <w:pStyle w:val="TOC2"/>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.2</w:t>
      </w:r>
      <w:r>
        <w:rPr>
          <w:rFonts w:hint="default"/>
        </w:rPr>
        <w:t>开发技术说明</w:t>
      </w:r>
      <w:r>
        <w:tab/>
      </w:r>
      <w:r>
        <w:fldChar w:fldCharType="begin"/>
      </w:r>
      <w:r>
        <w:instrText xml:space="preserve"> PAGEREF _Toc17671 \h </w:instrText>
      </w:r>
      <w:r>
        <w:fldChar w:fldCharType="separate"/>
      </w:r>
      <w:r>
        <w:t>22</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.2.1</w:t>
      </w:r>
      <w:r>
        <w:rPr>
          <w:rFonts w:ascii="Times New Roman" w:hAnsi="Times New Roman" w:cs="Times New Roman" w:hint="default"/>
        </w:rPr>
        <w:t>B/S</w:t>
      </w:r>
      <w:r>
        <w:rPr>
          <w:rFonts w:hint="default"/>
        </w:rPr>
        <w:t>结构介绍</w:t>
      </w:r>
      <w:r>
        <w:tab/>
      </w:r>
      <w:r>
        <w:fldChar w:fldCharType="begin"/>
      </w:r>
      <w:r>
        <w:instrText xml:space="preserve"> PAGEREF _Toc32699 \h </w:instrText>
      </w:r>
      <w:r>
        <w:fldChar w:fldCharType="separate"/>
      </w:r>
      <w:r>
        <w:t>22</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.2.2</w:t>
      </w:r>
      <w:r>
        <w:rPr>
          <w:rFonts w:hint="default"/>
        </w:rPr>
        <w:t>MySQL</w:t>
      </w:r>
      <w:r>
        <w:rPr>
          <w:rFonts w:hint="eastAsia"/>
        </w:rPr>
        <w:t>数据库介绍</w:t>
      </w:r>
      <w:r>
        <w:tab/>
      </w:r>
      <w:r>
        <w:fldChar w:fldCharType="begin"/>
      </w:r>
      <w:r>
        <w:instrText xml:space="preserve"> PAGEREF _Toc10039 \h </w:instrText>
      </w:r>
      <w:r>
        <w:fldChar w:fldCharType="separate"/>
      </w:r>
      <w:r>
        <w:t>23</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.2.3</w:t>
      </w:r>
      <w:r>
        <w:rPr>
          <w:rFonts w:hint="default"/>
        </w:rPr>
        <w:t>Spring Boot</w:t>
      </w:r>
      <w:r>
        <w:rPr>
          <w:rFonts w:hint="eastAsia"/>
        </w:rPr>
        <w:t>框架介绍</w:t>
      </w:r>
      <w:r>
        <w:tab/>
      </w:r>
      <w:r>
        <w:fldChar w:fldCharType="begin"/>
      </w:r>
      <w:r>
        <w:instrText xml:space="preserve"> PAGEREF _Toc1254 \h </w:instrText>
      </w:r>
      <w:r>
        <w:fldChar w:fldCharType="separate"/>
      </w:r>
      <w:r>
        <w:t>24</w:t>
      </w:r>
      <w:r>
        <w:fldChar w:fldCharType="end"/>
      </w:r>
    </w:p>
    <w:p>
      <w:pPr>
        <w:pStyle w:val="TOC2"/>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w:t>
      </w:r>
      <w:r>
        <w:rPr>
          <w:rFonts w:ascii="Times New Roman" w:cs="Times New Roman" w:hint="eastAsia"/>
          <w:lang w:val="en-US" w:eastAsia="zh-CN"/>
        </w:rPr>
        <w:t>3</w:t>
      </w:r>
      <w:r>
        <w:rPr>
          <w:rFonts w:hint="eastAsia"/>
        </w:rPr>
        <w:t>数据库设计</w:t>
      </w:r>
      <w:r>
        <w:tab/>
      </w:r>
      <w:r>
        <w:fldChar w:fldCharType="begin"/>
      </w:r>
      <w:r>
        <w:instrText xml:space="preserve"> PAGEREF _Toc7843 \h </w:instrText>
      </w:r>
      <w:r>
        <w:fldChar w:fldCharType="separate"/>
      </w:r>
      <w:r>
        <w:t>25</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w:t>
      </w:r>
      <w:r>
        <w:rPr>
          <w:rFonts w:ascii="Times New Roman" w:cs="Times New Roman" w:hint="eastAsia"/>
          <w:lang w:val="en-US" w:eastAsia="zh-CN"/>
        </w:rPr>
        <w:t>3</w:t>
      </w:r>
      <w:r>
        <w:rPr>
          <w:rFonts w:ascii="Times New Roman" w:hAnsi="Times New Roman" w:cs="Times New Roman" w:hint="default"/>
          <w:lang w:val="en-US" w:eastAsia="zh-CN"/>
        </w:rPr>
        <w:t>.1</w:t>
      </w:r>
      <w:r>
        <w:rPr>
          <w:rFonts w:hint="eastAsia"/>
        </w:rPr>
        <w:t>实体关系图的建立</w:t>
      </w:r>
      <w:r>
        <w:tab/>
      </w:r>
      <w:r>
        <w:fldChar w:fldCharType="begin"/>
      </w:r>
      <w:r>
        <w:instrText xml:space="preserve"> PAGEREF _Toc27519 \h </w:instrText>
      </w:r>
      <w:r>
        <w:fldChar w:fldCharType="separate"/>
      </w:r>
      <w:r>
        <w:t>25</w:t>
      </w:r>
      <w:r>
        <w:fldChar w:fldCharType="end"/>
      </w:r>
    </w:p>
    <w:p>
      <w:pPr>
        <w:pStyle w:val="TOC3"/>
        <w:tabs>
          <w:tab w:val="right" w:leader="hyphen" w:pos="9070"/>
        </w:tabs>
      </w:pPr>
      <w:r>
        <w:rPr>
          <w:rFonts w:ascii="Times New Roman" w:cs="Times New Roman" w:hint="eastAsia"/>
          <w:lang w:val="en-US" w:eastAsia="zh-CN"/>
        </w:rPr>
        <w:t>4</w:t>
      </w:r>
      <w:r>
        <w:rPr>
          <w:rFonts w:ascii="Times New Roman" w:hAnsi="Times New Roman" w:cs="Times New Roman" w:hint="default"/>
        </w:rPr>
        <w:t>.</w:t>
      </w:r>
      <w:r>
        <w:rPr>
          <w:rFonts w:ascii="Times New Roman" w:cs="Times New Roman" w:hint="eastAsia"/>
          <w:lang w:val="en-US" w:eastAsia="zh-CN"/>
        </w:rPr>
        <w:t>3</w:t>
      </w:r>
      <w:r>
        <w:rPr>
          <w:rFonts w:ascii="Times New Roman" w:hAnsi="Times New Roman" w:cs="Times New Roman" w:hint="default"/>
        </w:rPr>
        <w:t>.</w:t>
      </w:r>
      <w:r>
        <w:rPr>
          <w:rFonts w:ascii="Times New Roman" w:hAnsi="Times New Roman" w:cs="Times New Roman" w:hint="default"/>
          <w:lang w:val="en-US" w:eastAsia="zh-CN"/>
        </w:rPr>
        <w:t>2</w:t>
      </w:r>
      <w:r>
        <w:rPr>
          <w:rFonts w:hint="eastAsia"/>
        </w:rPr>
        <w:t>数据表设计</w:t>
      </w:r>
      <w:r>
        <w:tab/>
      </w:r>
      <w:r>
        <w:fldChar w:fldCharType="begin"/>
      </w:r>
      <w:r>
        <w:instrText xml:space="preserve"> PAGEREF _Toc24419 \h </w:instrText>
      </w:r>
      <w:r>
        <w:fldChar w:fldCharType="separate"/>
      </w:r>
      <w:r>
        <w:t>26</w:t>
      </w:r>
      <w:r>
        <w:fldChar w:fldCharType="end"/>
      </w:r>
    </w:p>
    <w:p>
      <w:pPr>
        <w:pStyle w:val="TOC2"/>
        <w:tabs>
          <w:tab w:val="right" w:leader="hyphen" w:pos="9070"/>
        </w:tabs>
      </w:pPr>
      <w:r>
        <w:rPr>
          <w:rFonts w:ascii="Times New Roman" w:cs="Times New Roman" w:hint="eastAsia"/>
          <w:lang w:val="en-US" w:eastAsia="zh-CN"/>
        </w:rPr>
        <w:t>4</w:t>
      </w:r>
      <w:r>
        <w:rPr>
          <w:rFonts w:ascii="Times New Roman" w:hAnsi="Times New Roman" w:cs="Times New Roman" w:hint="default"/>
          <w:lang w:val="en-US" w:eastAsia="zh-CN"/>
        </w:rPr>
        <w:t>.</w:t>
      </w:r>
      <w:r>
        <w:rPr>
          <w:rFonts w:ascii="Times New Roman" w:cs="Times New Roman" w:hint="eastAsia"/>
          <w:lang w:val="en-US" w:eastAsia="zh-CN"/>
        </w:rPr>
        <w:t>4</w:t>
      </w:r>
      <w:r>
        <w:rPr>
          <w:rFonts w:hint="eastAsia"/>
          <w:lang w:val="en-US" w:eastAsia="zh-CN"/>
        </w:rPr>
        <w:t>功能结构体</w:t>
      </w:r>
      <w:r>
        <w:tab/>
      </w:r>
      <w:r>
        <w:fldChar w:fldCharType="begin"/>
      </w:r>
      <w:r>
        <w:instrText xml:space="preserve"> PAGEREF _Toc14910 \h </w:instrText>
      </w:r>
      <w:r>
        <w:fldChar w:fldCharType="separate"/>
      </w:r>
      <w:r>
        <w:t>29</w:t>
      </w:r>
      <w:r>
        <w:fldChar w:fldCharType="end"/>
      </w:r>
    </w:p>
    <w:p>
      <w:pPr>
        <w:pStyle w:val="TOC1"/>
        <w:tabs>
          <w:tab w:val="right" w:leader="hyphen" w:pos="9070"/>
        </w:tabs>
      </w:pPr>
      <w:r>
        <w:rPr>
          <w:rFonts w:ascii="宋体" w:eastAsia="宋体" w:hAnsi="宋体" w:cs="宋体" w:hint="eastAsia"/>
          <w:bCs w:val="0"/>
          <w:szCs w:val="30"/>
          <w:lang w:val="en-US" w:eastAsia="zh-CN"/>
        </w:rPr>
        <w:t>第五章  系统</w:t>
      </w:r>
      <w:r>
        <w:rPr>
          <w:rFonts w:ascii="宋体" w:eastAsia="宋体" w:hAnsi="宋体" w:cs="宋体" w:hint="eastAsia"/>
          <w:bCs w:val="0"/>
          <w:szCs w:val="30"/>
        </w:rPr>
        <w:t>实现</w:t>
      </w:r>
      <w:r>
        <w:tab/>
      </w:r>
      <w:r>
        <w:fldChar w:fldCharType="begin"/>
      </w:r>
      <w:r>
        <w:instrText xml:space="preserve"> PAGEREF _Toc29770 \h </w:instrText>
      </w:r>
      <w:r>
        <w:fldChar w:fldCharType="separate"/>
      </w:r>
      <w:r>
        <w:t>31</w:t>
      </w:r>
      <w:r>
        <w:fldChar w:fldCharType="end"/>
      </w:r>
    </w:p>
    <w:p>
      <w:pPr>
        <w:pStyle w:val="TOC2"/>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hint="eastAsia"/>
        </w:rPr>
        <w:t>界面设计及主要代码</w:t>
      </w:r>
      <w:r>
        <w:tab/>
      </w:r>
      <w:r>
        <w:fldChar w:fldCharType="begin"/>
      </w:r>
      <w:r>
        <w:instrText xml:space="preserve"> PAGEREF _Toc23482 \h </w:instrText>
      </w:r>
      <w:r>
        <w:fldChar w:fldCharType="separate"/>
      </w:r>
      <w:r>
        <w:t>31</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.1</w:t>
      </w:r>
      <w:r>
        <w:rPr>
          <w:rFonts w:hint="eastAsia"/>
        </w:rPr>
        <w:t>登录管理</w:t>
      </w:r>
      <w:r>
        <w:tab/>
      </w:r>
      <w:r>
        <w:fldChar w:fldCharType="begin"/>
      </w:r>
      <w:r>
        <w:instrText xml:space="preserve"> PAGEREF _Toc17502 \h </w:instrText>
      </w:r>
      <w:r>
        <w:fldChar w:fldCharType="separate"/>
      </w:r>
      <w:r>
        <w:t>31</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.2</w:t>
      </w:r>
      <w:r>
        <w:rPr>
          <w:rFonts w:hint="eastAsia"/>
        </w:rPr>
        <w:t>雇主管理</w:t>
      </w:r>
      <w:r>
        <w:tab/>
      </w:r>
      <w:r>
        <w:fldChar w:fldCharType="begin"/>
      </w:r>
      <w:r>
        <w:instrText xml:space="preserve"> PAGEREF _Toc20104 \h </w:instrText>
      </w:r>
      <w:r>
        <w:fldChar w:fldCharType="separate"/>
      </w:r>
      <w:r>
        <w:t>31</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.3</w:t>
      </w:r>
      <w:r>
        <w:rPr>
          <w:rFonts w:hint="eastAsia"/>
        </w:rPr>
        <w:t>雇员管理</w:t>
      </w:r>
      <w:r>
        <w:tab/>
      </w:r>
      <w:r>
        <w:fldChar w:fldCharType="begin"/>
      </w:r>
      <w:r>
        <w:instrText xml:space="preserve"> PAGEREF _Toc16635 \h </w:instrText>
      </w:r>
      <w:r>
        <w:fldChar w:fldCharType="separate"/>
      </w:r>
      <w:r>
        <w:t>32</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.4</w:t>
      </w:r>
      <w:r>
        <w:rPr>
          <w:rFonts w:hint="eastAsia"/>
        </w:rPr>
        <w:t>项目类型管理</w:t>
      </w:r>
      <w:r>
        <w:tab/>
      </w:r>
      <w:r>
        <w:fldChar w:fldCharType="begin"/>
      </w:r>
      <w:r>
        <w:instrText xml:space="preserve"> PAGEREF _Toc24387 \h </w:instrText>
      </w:r>
      <w:r>
        <w:fldChar w:fldCharType="separate"/>
      </w:r>
      <w:r>
        <w:t>33</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.5</w:t>
      </w:r>
      <w:r>
        <w:rPr>
          <w:rFonts w:hint="eastAsia"/>
        </w:rPr>
        <w:t>需求信息管理</w:t>
      </w:r>
      <w:r>
        <w:tab/>
      </w:r>
      <w:r>
        <w:fldChar w:fldCharType="begin"/>
      </w:r>
      <w:r>
        <w:instrText xml:space="preserve"> PAGEREF _Toc27189 \h </w:instrText>
      </w:r>
      <w:r>
        <w:fldChar w:fldCharType="separate"/>
      </w:r>
      <w:r>
        <w:t>33</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.6</w:t>
      </w:r>
      <w:r>
        <w:rPr>
          <w:rFonts w:hint="eastAsia"/>
          <w:lang w:val="en-US" w:eastAsia="zh-CN"/>
        </w:rPr>
        <w:t>资料认证管理</w:t>
      </w:r>
      <w:r>
        <w:tab/>
      </w:r>
      <w:r>
        <w:fldChar w:fldCharType="begin"/>
      </w:r>
      <w:r>
        <w:instrText xml:space="preserve"> PAGEREF _Toc1008 \h </w:instrText>
      </w:r>
      <w:r>
        <w:fldChar w:fldCharType="separate"/>
      </w:r>
      <w:r>
        <w:t>34</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.7</w:t>
      </w:r>
      <w:r>
        <w:rPr>
          <w:rFonts w:hint="eastAsia"/>
          <w:lang w:val="en-US" w:eastAsia="zh-CN"/>
        </w:rPr>
        <w:t>个人中心管理</w:t>
      </w:r>
      <w:r>
        <w:tab/>
      </w:r>
      <w:r>
        <w:fldChar w:fldCharType="begin"/>
      </w:r>
      <w:r>
        <w:instrText xml:space="preserve"> PAGEREF _Toc826 \h </w:instrText>
      </w:r>
      <w:r>
        <w:fldChar w:fldCharType="separate"/>
      </w:r>
      <w:r>
        <w:t>35</w:t>
      </w:r>
      <w:r>
        <w:fldChar w:fldCharType="end"/>
      </w:r>
    </w:p>
    <w:p>
      <w:pPr>
        <w:pStyle w:val="TOC3"/>
        <w:tabs>
          <w:tab w:val="right" w:leader="hyphen" w:pos="9070"/>
        </w:tabs>
        <w:sectPr>
          <w:headerReference w:type="default" r:id="rId8"/>
          <w:type w:val="nextPage"/>
          <w:pgSz w:w="11906" w:h="16838"/>
          <w:pgMar w:top="1985" w:right="1418" w:bottom="1418" w:left="1418" w:header="1418" w:footer="1134" w:gutter="0"/>
          <w:pgNumType w:fmt="upperRoman" w:start="4"/>
          <w:cols w:num="1" w:space="720"/>
          <w:titlePg w:val="0"/>
          <w:docGrid w:linePitch="326" w:charSpace="-2048"/>
        </w:sectPr>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.8</w:t>
      </w:r>
      <w:r>
        <w:rPr>
          <w:rFonts w:hint="eastAsia"/>
        </w:rPr>
        <w:t>服务项目前端界面</w:t>
      </w:r>
      <w:r>
        <w:tab/>
      </w:r>
      <w:r>
        <w:fldChar w:fldCharType="begin"/>
      </w:r>
      <w:r>
        <w:instrText xml:space="preserve"> PAGEREF _Toc27480 \h </w:instrText>
      </w:r>
      <w:r>
        <w:fldChar w:fldCharType="separate"/>
      </w:r>
      <w:r>
        <w:t>35</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.9</w:t>
      </w:r>
      <w:r>
        <w:rPr>
          <w:rFonts w:hint="eastAsia"/>
        </w:rPr>
        <w:t>需求信息前端界面</w:t>
      </w:r>
      <w:r>
        <w:tab/>
      </w:r>
      <w:r>
        <w:fldChar w:fldCharType="begin"/>
      </w:r>
      <w:r>
        <w:instrText xml:space="preserve"> PAGEREF _Toc24252 \h </w:instrText>
      </w:r>
      <w:r>
        <w:fldChar w:fldCharType="separate"/>
      </w:r>
      <w:r>
        <w:t>37</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.10</w:t>
      </w:r>
      <w:r>
        <w:rPr>
          <w:rFonts w:hint="eastAsia"/>
          <w:lang w:val="en-US" w:eastAsia="zh-CN"/>
        </w:rPr>
        <w:t xml:space="preserve"> 意见反馈</w:t>
      </w:r>
      <w:r>
        <w:tab/>
      </w:r>
      <w:r>
        <w:fldChar w:fldCharType="begin"/>
      </w:r>
      <w:r>
        <w:instrText xml:space="preserve"> PAGEREF _Toc10312 \h </w:instrText>
      </w:r>
      <w:r>
        <w:fldChar w:fldCharType="separate"/>
      </w:r>
      <w:r>
        <w:t>38</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.11</w:t>
      </w:r>
      <w:r>
        <w:rPr>
          <w:rFonts w:hint="eastAsia"/>
        </w:rPr>
        <w:t>个人中心</w:t>
      </w:r>
      <w:r>
        <w:tab/>
      </w:r>
      <w:r>
        <w:fldChar w:fldCharType="begin"/>
      </w:r>
      <w:r>
        <w:instrText xml:space="preserve"> PAGEREF _Toc11179 \h </w:instrText>
      </w:r>
      <w:r>
        <w:fldChar w:fldCharType="separate"/>
      </w:r>
      <w:r>
        <w:t>38</w:t>
      </w:r>
      <w:r>
        <w:fldChar w:fldCharType="end"/>
      </w:r>
    </w:p>
    <w:p>
      <w:pPr>
        <w:pStyle w:val="TOC3"/>
        <w:tabs>
          <w:tab w:val="right" w:leader="hyphen" w:pos="9070"/>
        </w:tabs>
      </w:pPr>
      <w:r>
        <w:rPr>
          <w:rFonts w:ascii="Times New Roman" w:cs="Times New Roman" w:hint="eastAsia"/>
          <w:lang w:val="en-US" w:eastAsia="zh-CN"/>
        </w:rPr>
        <w:t>5</w:t>
      </w:r>
      <w:r>
        <w:rPr>
          <w:rFonts w:ascii="Times New Roman" w:hAnsi="Times New Roman" w:cs="Times New Roman" w:hint="default"/>
          <w:lang w:val="en-US" w:eastAsia="zh-CN"/>
        </w:rPr>
        <w:t>.</w:t>
      </w:r>
      <w:r>
        <w:rPr>
          <w:rFonts w:ascii="Times New Roman" w:cs="Times New Roman" w:hint="eastAsia"/>
          <w:lang w:val="en-US" w:eastAsia="zh-CN"/>
        </w:rPr>
        <w:t>1</w:t>
      </w:r>
      <w:r>
        <w:rPr>
          <w:rFonts w:ascii="Times New Roman" w:hAnsi="Times New Roman" w:cs="Times New Roman" w:hint="default"/>
          <w:lang w:val="en-US" w:eastAsia="zh-CN"/>
        </w:rPr>
        <w:t>.12</w:t>
      </w:r>
      <w:r>
        <w:rPr>
          <w:rFonts w:hint="eastAsia"/>
        </w:rPr>
        <w:t>雇主登录注册主要代码</w:t>
      </w:r>
      <w:r>
        <w:tab/>
      </w:r>
      <w:r>
        <w:fldChar w:fldCharType="begin"/>
      </w:r>
      <w:r>
        <w:instrText xml:space="preserve"> PAGEREF _Toc24546 \h </w:instrText>
      </w:r>
      <w:r>
        <w:fldChar w:fldCharType="separate"/>
      </w:r>
      <w:r>
        <w:t>39</w:t>
      </w:r>
      <w:r>
        <w:fldChar w:fldCharType="end"/>
      </w:r>
    </w:p>
    <w:p>
      <w:pPr>
        <w:pStyle w:val="TOC1"/>
        <w:tabs>
          <w:tab w:val="right" w:leader="hyphen" w:pos="9070"/>
        </w:tabs>
      </w:pPr>
      <w:r>
        <w:rPr>
          <w:rFonts w:hint="eastAsia"/>
          <w:lang w:val="en-US" w:eastAsia="zh-CN"/>
        </w:rPr>
        <w:t>第六章  系统测试</w:t>
      </w:r>
      <w:r>
        <w:tab/>
      </w:r>
      <w:r>
        <w:fldChar w:fldCharType="begin"/>
      </w:r>
      <w:r>
        <w:instrText xml:space="preserve"> PAGEREF _Toc11464 \h </w:instrText>
      </w:r>
      <w:r>
        <w:fldChar w:fldCharType="separate"/>
      </w:r>
      <w:r>
        <w:t>43</w:t>
      </w:r>
      <w:r>
        <w:fldChar w:fldCharType="end"/>
      </w:r>
    </w:p>
    <w:p>
      <w:pPr>
        <w:pStyle w:val="TOC2"/>
        <w:tabs>
          <w:tab w:val="right" w:leader="hyphen" w:pos="9070"/>
        </w:tabs>
      </w:pPr>
      <w:r>
        <w:rPr>
          <w:rFonts w:ascii="Times New Roman" w:cs="Times New Roman" w:hint="eastAsia"/>
          <w:lang w:val="en-US" w:eastAsia="zh-CN"/>
        </w:rPr>
        <w:t>6</w:t>
      </w:r>
      <w:r>
        <w:rPr>
          <w:rFonts w:ascii="Times New Roman" w:hAnsi="Times New Roman" w:cs="Times New Roman" w:hint="default"/>
        </w:rPr>
        <w:t>.1</w:t>
      </w:r>
      <w:r>
        <w:rPr>
          <w:rFonts w:hint="eastAsia"/>
        </w:rPr>
        <w:t>系统测试的特点 </w:t>
      </w:r>
      <w:r>
        <w:tab/>
      </w:r>
      <w:r>
        <w:fldChar w:fldCharType="begin"/>
      </w:r>
      <w:r>
        <w:instrText xml:space="preserve"> PAGEREF _Toc23394 \h </w:instrText>
      </w:r>
      <w:r>
        <w:fldChar w:fldCharType="separate"/>
      </w:r>
      <w:r>
        <w:t>43</w:t>
      </w:r>
      <w:r>
        <w:fldChar w:fldCharType="end"/>
      </w:r>
    </w:p>
    <w:p>
      <w:pPr>
        <w:pStyle w:val="TOC2"/>
        <w:tabs>
          <w:tab w:val="right" w:leader="hyphen" w:pos="9070"/>
        </w:tabs>
      </w:pPr>
      <w:r>
        <w:rPr>
          <w:rFonts w:ascii="Times New Roman" w:cs="Times New Roman" w:hint="eastAsia"/>
          <w:lang w:val="en-US" w:eastAsia="zh-CN"/>
        </w:rPr>
        <w:t>6</w:t>
      </w:r>
      <w:r>
        <w:rPr>
          <w:rFonts w:ascii="Times New Roman" w:hAnsi="Times New Roman" w:cs="Times New Roman" w:hint="default"/>
        </w:rPr>
        <w:t xml:space="preserve">.2 </w:t>
      </w:r>
      <w:r>
        <w:rPr>
          <w:rFonts w:hint="eastAsia"/>
        </w:rPr>
        <w:t>测试结果分析</w:t>
      </w:r>
      <w:r>
        <w:tab/>
      </w:r>
      <w:r>
        <w:fldChar w:fldCharType="begin"/>
      </w:r>
      <w:r>
        <w:instrText xml:space="preserve"> PAGEREF _Toc23007 \h </w:instrText>
      </w:r>
      <w:r>
        <w:fldChar w:fldCharType="separate"/>
      </w:r>
      <w:r>
        <w:t>43</w:t>
      </w:r>
      <w:r>
        <w:fldChar w:fldCharType="end"/>
      </w:r>
    </w:p>
    <w:p>
      <w:pPr>
        <w:pStyle w:val="TOC1"/>
        <w:tabs>
          <w:tab w:val="right" w:leader="hyphen" w:pos="9070"/>
        </w:tabs>
      </w:pPr>
      <w:r>
        <w:rPr>
          <w:rFonts w:ascii="黑体" w:eastAsia="黑体" w:hAnsi="黑体" w:cs="黑体" w:hint="eastAsia"/>
          <w:bCs w:val="0"/>
          <w:szCs w:val="30"/>
        </w:rPr>
        <w:t>结</w:t>
      </w:r>
      <w:r>
        <w:rPr>
          <w:rFonts w:ascii="黑体" w:eastAsia="黑体" w:hAnsi="黑体" w:cs="黑体" w:hint="eastAsia"/>
          <w:bCs w:val="0"/>
          <w:szCs w:val="30"/>
          <w:lang w:val="en-US" w:eastAsia="zh-CN"/>
        </w:rPr>
        <w:t xml:space="preserve">    </w:t>
      </w:r>
      <w:r>
        <w:rPr>
          <w:rFonts w:ascii="黑体" w:eastAsia="黑体" w:hAnsi="黑体" w:cs="黑体" w:hint="eastAsia"/>
          <w:bCs w:val="0"/>
          <w:szCs w:val="30"/>
        </w:rPr>
        <w:t>论</w:t>
      </w:r>
      <w:r>
        <w:tab/>
      </w:r>
      <w:r>
        <w:fldChar w:fldCharType="begin"/>
      </w:r>
      <w:r>
        <w:instrText xml:space="preserve"> PAGEREF _Toc8442 \h </w:instrText>
      </w:r>
      <w:r>
        <w:fldChar w:fldCharType="separate"/>
      </w:r>
      <w:r>
        <w:t>45</w:t>
      </w:r>
      <w:r>
        <w:fldChar w:fldCharType="end"/>
      </w:r>
    </w:p>
    <w:p>
      <w:pPr>
        <w:pStyle w:val="TOC1"/>
        <w:tabs>
          <w:tab w:val="right" w:leader="hyphen" w:pos="9070"/>
        </w:tabs>
      </w:pPr>
      <w:r>
        <w:rPr>
          <w:rFonts w:ascii="黑体" w:eastAsia="黑体" w:hAnsi="黑体" w:cs="黑体" w:hint="eastAsia"/>
          <w:szCs w:val="30"/>
        </w:rPr>
        <w:t>参考文献</w:t>
      </w:r>
      <w:r>
        <w:tab/>
      </w:r>
      <w:r>
        <w:fldChar w:fldCharType="begin"/>
      </w:r>
      <w:r>
        <w:instrText xml:space="preserve"> PAGEREF _Toc8095 \h </w:instrText>
      </w:r>
      <w:r>
        <w:fldChar w:fldCharType="separate"/>
      </w:r>
      <w:r>
        <w:t>46</w:t>
      </w:r>
      <w:r>
        <w:fldChar w:fldCharType="end"/>
      </w:r>
    </w:p>
    <w:p>
      <w:pPr>
        <w:pStyle w:val="TOC1"/>
        <w:tabs>
          <w:tab w:val="right" w:leader="hyphen" w:pos="9070"/>
        </w:tabs>
      </w:pPr>
      <w:r>
        <w:rPr>
          <w:rFonts w:eastAsia="黑体" w:hint="eastAsia"/>
          <w:bCs w:val="0"/>
          <w:szCs w:val="30"/>
        </w:rPr>
        <w:t>致    谢</w:t>
      </w:r>
      <w:r>
        <w:tab/>
      </w:r>
      <w:r>
        <w:fldChar w:fldCharType="begin"/>
      </w:r>
      <w:r>
        <w:instrText xml:space="preserve"> PAGEREF _Toc5309 \h </w:instrText>
      </w:r>
      <w:r>
        <w:fldChar w:fldCharType="separate"/>
      </w:r>
      <w:r>
        <w:t>47</w:t>
      </w:r>
      <w:r>
        <w:fldChar w:fldCharType="end"/>
      </w:r>
    </w:p>
    <w:p>
      <w:pPr>
        <w:sectPr>
          <w:headerReference w:type="default" r:id="rId9"/>
          <w:type w:val="nextPage"/>
          <w:pgSz w:w="11906" w:h="16838"/>
          <w:pgMar w:top="1985" w:right="1418" w:bottom="1418" w:left="1418" w:header="1418" w:footer="1134" w:gutter="0"/>
          <w:pgNumType w:fmt="upperRoman" w:start="5"/>
          <w:cols w:num="1" w:space="720"/>
          <w:titlePg w:val="0"/>
          <w:docGrid w:linePitch="326" w:charSpace="-2048"/>
        </w:sectPr>
      </w:pPr>
      <w:r>
        <w:rPr>
          <w:rFonts w:hint="eastAsia"/>
        </w:rPr>
        <w:fldChar w:fldCharType="end"/>
      </w:r>
    </w:p>
    <w:p>
      <w:pPr>
        <w:pStyle w:val="Heading1"/>
        <w:keepNext/>
        <w:keepLines/>
        <w:pageBreakBefore w:val="0"/>
        <w:widowControl/>
        <w:kinsoku/>
        <w:wordWrap/>
        <w:overflowPunct/>
        <w:topLinePunct w:val="0"/>
        <w:autoSpaceDE/>
        <w:autoSpaceDN/>
        <w:bidi w:val="0"/>
        <w:adjustRightInd/>
        <w:snapToGrid/>
        <w:spacing w:after="240" w:afterLines="100" w:line="360" w:lineRule="auto"/>
        <w:jc w:val="center"/>
        <w:textAlignment w:val="auto"/>
        <w:rPr>
          <w:rFonts w:hint="eastAsia"/>
        </w:rPr>
      </w:pPr>
      <w:bookmarkStart w:id="4" w:name="_Toc7223"/>
      <w:bookmarkStart w:id="5" w:name="_Toc27564"/>
      <w:r>
        <w:rPr>
          <w:rFonts w:hint="eastAsia"/>
          <w:lang w:val="en-US" w:eastAsia="zh-CN"/>
        </w:rPr>
        <w:t xml:space="preserve">第一章  </w:t>
      </w:r>
      <w:bookmarkEnd w:id="4"/>
      <w:r>
        <w:rPr>
          <w:rFonts w:ascii="黑体" w:eastAsia="黑体" w:hAnsi="黑体" w:cs="黑体" w:hint="eastAsia"/>
          <w:b w:val="0"/>
          <w:bCs w:val="0"/>
          <w:sz w:val="30"/>
          <w:szCs w:val="30"/>
        </w:rPr>
        <w:t>绪论</w:t>
      </w:r>
      <w:bookmarkEnd w:id="5"/>
    </w:p>
    <w:p>
      <w:pPr>
        <w:pStyle w:val="Heading2"/>
        <w:spacing w:before="120"/>
        <w:rPr>
          <w:rFonts w:hint="eastAsia"/>
        </w:rPr>
      </w:pPr>
      <w:bookmarkStart w:id="6" w:name="_Toc105563300"/>
    </w:p>
    <w:p>
      <w:pPr>
        <w:pStyle w:val="Heading2"/>
        <w:pageBreakBefore w:val="0"/>
        <w:widowControl/>
        <w:numPr>
          <w:ilvl w:val="1"/>
          <w:numId w:val="0"/>
        </w:numPr>
        <w:kinsoku/>
        <w:wordWrap/>
        <w:overflowPunct/>
        <w:topLinePunct w:val="0"/>
        <w:autoSpaceDE/>
        <w:autoSpaceDN/>
        <w:bidi w:val="0"/>
        <w:adjustRightInd/>
        <w:snapToGrid/>
        <w:spacing w:before="120" w:beforeLines="50" w:after="0" w:line="360" w:lineRule="auto"/>
        <w:ind w:leftChars="0"/>
        <w:textAlignment w:val="auto"/>
        <w:rPr>
          <w:rFonts w:hAnsi="黑体" w:cs="黑体" w:hint="eastAsia"/>
          <w:b w:val="0"/>
          <w:bCs w:val="0"/>
          <w:color w:val="0000FF"/>
        </w:rPr>
      </w:pPr>
      <w:bookmarkStart w:id="7" w:name="_Toc41544108"/>
      <w:bookmarkStart w:id="8" w:name="_Toc31037"/>
      <w:bookmarkStart w:id="9" w:name="_Toc1352"/>
      <w:r>
        <w:rPr>
          <w:rFonts w:ascii="Times New Roman" w:eastAsia="黑体" w:hAnsi="Times New Roman" w:cs="Times New Roman" w:hint="default"/>
          <w:b w:val="0"/>
          <w:bCs w:val="0"/>
          <w:sz w:val="28"/>
          <w:szCs w:val="28"/>
          <w:lang w:val="en-US" w:eastAsia="zh-CN"/>
        </w:rPr>
        <w:t>1.1</w:t>
      </w:r>
      <w:r>
        <w:rPr>
          <w:rFonts w:ascii="黑体" w:eastAsia="黑体" w:hAnsi="黑体" w:cs="黑体" w:hint="eastAsia"/>
          <w:b w:val="0"/>
          <w:bCs w:val="0"/>
          <w:sz w:val="28"/>
          <w:szCs w:val="28"/>
        </w:rPr>
        <w:t>研究背景与意义</w:t>
      </w:r>
      <w:bookmarkEnd w:id="7"/>
      <w:bookmarkEnd w:id="8"/>
      <w:bookmarkEnd w:id="9"/>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当前社会各行业领域竞争压力非常大，随着当前时代的信息化，科学化发展，让社会各行业领域都争相使用新的信息技术，对行业内的各种相关数据进行科学化，规范化管理</w:t>
      </w:r>
      <w:r>
        <w:rPr>
          <w:rFonts w:hint="default"/>
          <w:kern w:val="2"/>
        </w:rPr>
        <w:t>[1]</w:t>
      </w:r>
      <w:r>
        <w:rPr>
          <w:rFonts w:hint="eastAsia"/>
          <w:kern w:val="2"/>
        </w:rPr>
        <w:t>。这样的大环境让那些止步不前，不接受信息改革带来的信息技术的企业随时面临被淘汰，被取代的风险。所以当今，各个行业领域，不管是传统的教育行业，餐饮行业，还是旅游行业，医疗行业等领域都将使用新的信息技术进行信息革命，改变传统的纸质化，需要人手工处理工作事务的办公环境</w:t>
      </w:r>
      <w:r>
        <w:rPr>
          <w:rFonts w:hint="default"/>
          <w:kern w:val="2"/>
        </w:rPr>
        <w:t>[2]</w:t>
      </w:r>
      <w:r>
        <w:rPr>
          <w:rFonts w:hint="eastAsia"/>
          <w:kern w:val="2"/>
        </w:rPr>
        <w:t>。软件信息技术能够覆盖社会各行业领域是时代的发展要求，各种数据以及文件真正实现电子化是信息社会发展的不可逆转的必然趋势</w:t>
      </w:r>
      <w:r>
        <w:rPr>
          <w:rFonts w:hint="default"/>
          <w:kern w:val="2"/>
        </w:rPr>
        <w:t>[3]</w:t>
      </w:r>
      <w:r>
        <w:rPr>
          <w:rFonts w:hint="eastAsia"/>
          <w:kern w:val="2"/>
        </w:rPr>
        <w:t>。</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本月嫂家政服务平台也是紧跟科学技术的发展，运用当今一流的软件技术实现软件系统的开发，让管理信息完全通过管理系统实现科学化，规范化，程序化管理</w:t>
      </w:r>
      <w:r>
        <w:rPr>
          <w:rFonts w:hint="default"/>
          <w:kern w:val="2"/>
        </w:rPr>
        <w:t>[4]</w:t>
      </w:r>
      <w:r>
        <w:rPr>
          <w:rFonts w:hint="eastAsia"/>
          <w:kern w:val="2"/>
        </w:rPr>
        <w:t>。从而帮助信息管理者节省事务处理的时间，降低数据处理的错误率，对于基础数据的管理水平可以起到促进作用，也从一定程度上对随意的业务管理工作进行了避免，同时，月嫂家政服务平台的数据库里面存储的各种动态信息，也为上层管理人员作出重大决策提供了大量的事实依据。</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随着人们生活水平的提高和工作压力的增加，越来越多的人开始寻求家政服务，如保姆、月嫂、钟点工等。</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然而，传统的线下家政服务市场存在着服务质量不稳定、价格不透明、信息不对称等问题，用户很难选择到满意的家政服务。另外，线下家政服务供应商管理也存在诸多问题，如难以保证员工素质、难以管理多个服务项目等。</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因此，建立一个线上家政服务管理系统已成为解决这些问题的必要手段。通过大数据分析、智能匹配、线上交易等技术手段，可以提升家政服务市场的透明度和效率，为用户提供更好的服务体验，同时也能优化家政服务供应商的运营管理和服务质量，促进家政服务行业的健康发展。总之，月嫂家政服务平台是一款可以真正提升管理者的办公效率的软件系统。</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sectPr>
          <w:headerReference w:type="default" r:id="rId10"/>
          <w:pgSz w:w="11906" w:h="16838"/>
          <w:pgMar w:top="1701" w:right="1134" w:bottom="1418" w:left="1984" w:header="1417" w:footer="1134" w:gutter="0"/>
          <w:pgNumType w:fmt="decimal" w:start="6"/>
          <w:cols w:num="1" w:space="720"/>
          <w:docGrid w:linePitch="326" w:charSpace="-2048"/>
        </w:sectPr>
      </w:pPr>
      <w:r>
        <w:rPr>
          <w:rFonts w:hint="eastAsia"/>
          <w:kern w:val="2"/>
        </w:rPr>
        <w:t>提高服务质量：线上家政服务管理系统可以通过对家政服务供应商和服务评价的数据分析，找出服务质量较好的供应商，提高服务质量并降低用户选择失误的风险。</w:t>
      </w:r>
    </w:p>
    <w:p>
      <w:pPr>
        <w:sectPr>
          <w:headerReference w:type="default" r:id="rId11"/>
          <w:pgSz w:w="11907" w:h="16840"/>
          <w:pgMar w:top="1701" w:right="1134" w:bottom="1418" w:left="1985" w:header="1417" w:footer="1077" w:gutter="0"/>
          <w:pgNumType w:start="9"/>
          <w:cols w:num="1" w:space="720"/>
          <w:titlePg/>
          <w:docGrid w:type="lines" w:linePitch="312" w:charSpace="0"/>
        </w:sectPr>
      </w:pP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优化供应链管理：线上家政服务管理系统可以将供应商管理、订单管理等业务纳入系统中进行统一管理，避免了传统线下家政服务供应商管理中的信息不对称、员工素质难以控制等问题。</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提高市场透明度：通过线上交易和智能匹配技术，用户可以更方便地找到适合自己的家政服务供应商，并实现在线预约、支付等功能，提高市场透明度和效率。</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kern w:val="2"/>
        </w:rPr>
      </w:pPr>
      <w:r>
        <w:rPr>
          <w:rFonts w:hint="eastAsia"/>
          <w:kern w:val="2"/>
        </w:rPr>
        <w:t>推动家政服务行业的健康发展：建立线上家政服务管理系统可以推动家政服务行业的规范化、标准化和专业化，促进行业的健康发展并带动就业。</w:t>
      </w:r>
    </w:p>
    <w:p>
      <w:pPr>
        <w:pStyle w:val="BodyTextFirstIndent2"/>
        <w:rPr>
          <w:rFonts w:hint="eastAsia"/>
          <w:kern w:val="2"/>
        </w:rPr>
      </w:pPr>
    </w:p>
    <w:p>
      <w:pPr>
        <w:pStyle w:val="Heading2"/>
        <w:bidi w:val="0"/>
        <w:rPr>
          <w:rFonts w:hint="eastAsia"/>
        </w:rPr>
      </w:pPr>
      <w:bookmarkStart w:id="10" w:name="_Toc2476"/>
      <w:bookmarkStart w:id="11" w:name="_Toc16032"/>
      <w:bookmarkStart w:id="12" w:name="_Toc18248"/>
      <w:r>
        <w:rPr>
          <w:rFonts w:ascii="Times New Roman" w:hAnsi="Times New Roman" w:cs="Times New Roman" w:hint="default"/>
        </w:rPr>
        <w:t xml:space="preserve">1.2 </w:t>
      </w:r>
      <w:r>
        <w:rPr>
          <w:rFonts w:hint="eastAsia"/>
        </w:rPr>
        <w:t>目的和意义</w:t>
      </w:r>
      <w:bookmarkEnd w:id="10"/>
      <w:bookmarkEnd w:id="11"/>
      <w:bookmarkEnd w:id="12"/>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线上家政服务管理系统</w:t>
      </w:r>
      <w:r>
        <w:rPr>
          <w:rFonts w:hint="eastAsia"/>
          <w:kern w:val="2"/>
          <w:sz w:val="24"/>
          <w:szCs w:val="24"/>
          <w:lang w:val="en-US" w:eastAsia="zh-CN"/>
        </w:rPr>
        <w:t>月嫂信息管理系统</w:t>
      </w:r>
      <w:r>
        <w:rPr>
          <w:rFonts w:hint="eastAsia"/>
          <w:kern w:val="2"/>
          <w:sz w:val="24"/>
          <w:szCs w:val="24"/>
        </w:rPr>
        <w:t>是一种通过互联网平台提供家政服务的工具，旨在解决人们的生活繁琐琐事，让人们享受更加便捷、高效和贴心的家政服务。其主要目的和意义如下：</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rPr>
        <w:t>1</w:t>
      </w:r>
      <w:r>
        <w:rPr>
          <w:rFonts w:hint="eastAsia"/>
          <w:kern w:val="2"/>
          <w:sz w:val="24"/>
          <w:szCs w:val="24"/>
          <w:lang w:eastAsia="zh-CN"/>
        </w:rPr>
        <w:t>）</w:t>
      </w:r>
      <w:r>
        <w:rPr>
          <w:rFonts w:hint="eastAsia"/>
          <w:kern w:val="2"/>
          <w:sz w:val="24"/>
          <w:szCs w:val="24"/>
        </w:rPr>
        <w:t>提高服务质量：</w:t>
      </w:r>
      <w:r>
        <w:rPr>
          <w:rFonts w:hint="eastAsia"/>
          <w:kern w:val="2"/>
          <w:sz w:val="24"/>
          <w:szCs w:val="24"/>
          <w:lang w:val="en-US" w:eastAsia="zh-CN"/>
        </w:rPr>
        <w:t>月嫂信息管理系统</w:t>
      </w:r>
      <w:r>
        <w:rPr>
          <w:rFonts w:hint="eastAsia"/>
          <w:kern w:val="2"/>
          <w:sz w:val="24"/>
          <w:szCs w:val="24"/>
        </w:rPr>
        <w:t>可以提供实时的、精准度高、专业化的服务，让家政服务成为一种规范化、标准化的服务。月嫂信息管理系统可以记录月嫂的从业经验、培训情况和服务质量等信息，管理员可以根据这些信息为客户选择合适的月嫂，提高了服务质量和客户满意度。</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rPr>
        <w:t>2</w:t>
      </w:r>
      <w:r>
        <w:rPr>
          <w:rFonts w:hint="eastAsia"/>
          <w:kern w:val="2"/>
          <w:sz w:val="24"/>
          <w:szCs w:val="24"/>
          <w:lang w:eastAsia="zh-CN"/>
        </w:rPr>
        <w:t>）</w:t>
      </w:r>
      <w:r>
        <w:rPr>
          <w:rFonts w:hint="eastAsia"/>
          <w:kern w:val="2"/>
          <w:sz w:val="24"/>
          <w:szCs w:val="24"/>
        </w:rPr>
        <w:t xml:space="preserve"> 优化服务流程：</w:t>
      </w:r>
      <w:r>
        <w:rPr>
          <w:rFonts w:hint="eastAsia"/>
          <w:kern w:val="2"/>
          <w:sz w:val="24"/>
          <w:szCs w:val="24"/>
          <w:lang w:val="en-US" w:eastAsia="zh-CN"/>
        </w:rPr>
        <w:t>月嫂信息管理系统</w:t>
      </w:r>
      <w:r>
        <w:rPr>
          <w:rFonts w:hint="eastAsia"/>
          <w:kern w:val="2"/>
          <w:sz w:val="24"/>
          <w:szCs w:val="24"/>
        </w:rPr>
        <w:t>的帮助下，家政服务提供商可以优化服务流程，从而迅速响应客户需求，降低服务时间和成本，提高效率。</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default"/>
          <w:kern w:val="2"/>
          <w:sz w:val="24"/>
          <w:szCs w:val="24"/>
          <w:lang w:eastAsia="zh-CN"/>
        </w:rPr>
        <w:t>（</w:t>
      </w:r>
      <w:r>
        <w:rPr>
          <w:rFonts w:hint="default"/>
          <w:kern w:val="2"/>
          <w:sz w:val="24"/>
          <w:szCs w:val="24"/>
        </w:rPr>
        <w:t>3</w:t>
      </w:r>
      <w:r>
        <w:rPr>
          <w:rFonts w:hint="eastAsia"/>
          <w:kern w:val="2"/>
          <w:sz w:val="24"/>
          <w:szCs w:val="24"/>
          <w:lang w:eastAsia="zh-CN"/>
        </w:rPr>
        <w:t>）</w:t>
      </w:r>
      <w:r>
        <w:rPr>
          <w:rFonts w:hint="eastAsia"/>
          <w:kern w:val="2"/>
          <w:sz w:val="24"/>
          <w:szCs w:val="24"/>
        </w:rPr>
        <w:t xml:space="preserve"> 方便快捷：</w:t>
      </w:r>
      <w:r>
        <w:rPr>
          <w:rFonts w:hint="eastAsia"/>
          <w:kern w:val="2"/>
          <w:sz w:val="24"/>
          <w:szCs w:val="24"/>
          <w:lang w:val="en-US" w:eastAsia="zh-CN"/>
        </w:rPr>
        <w:t>月嫂信息管理系统</w:t>
      </w:r>
      <w:r>
        <w:rPr>
          <w:rFonts w:hint="eastAsia"/>
          <w:kern w:val="2"/>
          <w:sz w:val="24"/>
          <w:szCs w:val="24"/>
        </w:rPr>
        <w:t>提供了随时预约、在线咨询、在线支付、在线评价等服务功能，为客户提供方便快捷的服务体验，大大方便了顾客的生活。可以实现对月嫂信息的集中管理，管理员可以通过系统轻松地添加、修改、查询和删除月嫂信息，减少了繁琐的手工操作，提高了工作效率。</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rPr>
        <w:t>4</w:t>
      </w:r>
      <w:r>
        <w:rPr>
          <w:rFonts w:hint="eastAsia"/>
          <w:kern w:val="2"/>
          <w:sz w:val="24"/>
          <w:szCs w:val="24"/>
          <w:lang w:eastAsia="zh-CN"/>
        </w:rPr>
        <w:t>）</w:t>
      </w:r>
      <w:r>
        <w:rPr>
          <w:rFonts w:hint="eastAsia"/>
          <w:kern w:val="2"/>
          <w:sz w:val="24"/>
          <w:szCs w:val="24"/>
        </w:rPr>
        <w:t>降低成本：月嫂信息管理系统可以实现对月嫂信息的统计和分析，管理员可以根据需要生成各种报表，了解月嫂的数量、从业经验、培训情况等信息，以便更好地进行管理和决策，降低了管理成本。</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rPr>
        <w:t>5</w:t>
      </w:r>
      <w:r>
        <w:rPr>
          <w:rFonts w:hint="eastAsia"/>
          <w:kern w:val="2"/>
          <w:sz w:val="24"/>
          <w:szCs w:val="24"/>
          <w:lang w:eastAsia="zh-CN"/>
        </w:rPr>
        <w:t>）</w:t>
      </w:r>
      <w:r>
        <w:rPr>
          <w:rFonts w:hint="eastAsia"/>
          <w:kern w:val="2"/>
          <w:sz w:val="24"/>
          <w:szCs w:val="24"/>
        </w:rPr>
        <w:t>打造品牌形象：线上家政服务管理系统可以帮助家政服务企业建立专业化的品牌形象，提供高端的、专业化的服务体验，从而树立良好的口碑和品牌形象。</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sectPr>
          <w:headerReference w:type="default" r:id="rId12"/>
          <w:type w:val="nextPage"/>
          <w:pgSz w:w="11906" w:h="16838"/>
          <w:pgMar w:top="1701" w:right="1134" w:bottom="1418" w:left="1984" w:header="1417" w:footer="1134" w:gutter="0"/>
          <w:pgNumType w:fmt="decimal" w:start="7"/>
          <w:cols w:num="1" w:space="720"/>
          <w:titlePg w:val="0"/>
          <w:docGrid w:linePitch="326" w:charSpace="-2048"/>
        </w:sectPr>
      </w:pPr>
      <w:r>
        <w:rPr>
          <w:rFonts w:hint="eastAsia"/>
          <w:kern w:val="2"/>
          <w:sz w:val="24"/>
          <w:szCs w:val="24"/>
          <w:lang w:eastAsia="zh-CN"/>
        </w:rPr>
        <w:t>（</w:t>
      </w:r>
      <w:r>
        <w:rPr>
          <w:rFonts w:hint="eastAsia"/>
          <w:kern w:val="2"/>
          <w:sz w:val="24"/>
          <w:szCs w:val="24"/>
          <w:lang w:val="en-US" w:eastAsia="zh-CN"/>
        </w:rPr>
        <w:t>6</w:t>
      </w:r>
      <w:r>
        <w:rPr>
          <w:rFonts w:hint="eastAsia"/>
          <w:kern w:val="2"/>
          <w:sz w:val="24"/>
          <w:szCs w:val="24"/>
          <w:lang w:eastAsia="zh-CN"/>
        </w:rPr>
        <w:t>）</w:t>
      </w:r>
      <w:r>
        <w:rPr>
          <w:rFonts w:hint="eastAsia"/>
          <w:kern w:val="2"/>
          <w:sz w:val="24"/>
          <w:szCs w:val="24"/>
        </w:rPr>
        <w:t>推动行业发展</w:t>
      </w:r>
    </w:p>
    <w:p>
      <w:pPr>
        <w:sectPr>
          <w:headerReference w:type="default" r:id="rId13"/>
          <w:pgSz w:w="11907" w:h="16840"/>
          <w:pgMar w:top="1701" w:right="1134" w:bottom="1418" w:left="1985" w:header="1417" w:footer="1077" w:gutter="0"/>
          <w:pgNumType w:start="9"/>
          <w:cols w:num="1" w:space="720"/>
          <w:titlePg/>
          <w:docGrid w:type="lines" w:linePitch="312" w:charSpace="0"/>
        </w:sectPr>
      </w:pP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月嫂信息管理系统可以促进月嫂行业的规范化和专业化发展，提高了行业的整体水平和服务质量，推动了行业的健康发展。</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总之，月嫂信息管理系统是一种重要的软件工具，它可以提高月嫂服务的效率和质量，降低管理成本，保障信息安全，推动行业发展。在未来，随着月嫂行业的不断发展和需求的增加，月嫂信息管理系统将会发挥越来越重要的作用。</w:t>
      </w:r>
    </w:p>
    <w:p>
      <w:pPr>
        <w:pStyle w:val="Heading2"/>
        <w:bidi w:val="0"/>
        <w:rPr>
          <w:rFonts w:hint="eastAsia"/>
        </w:rPr>
      </w:pPr>
      <w:bookmarkStart w:id="13" w:name="_Toc3509"/>
      <w:bookmarkStart w:id="14" w:name="_Toc2302"/>
      <w:r>
        <w:rPr>
          <w:rFonts w:ascii="Times New Roman" w:hAnsi="Times New Roman" w:cs="Times New Roman" w:hint="default"/>
          <w:lang w:val="en-US" w:eastAsia="zh-CN"/>
        </w:rPr>
        <w:t>1.3</w:t>
      </w:r>
      <w:r>
        <w:rPr>
          <w:rFonts w:hint="eastAsia"/>
        </w:rPr>
        <w:t>研究的写作结构</w:t>
      </w:r>
      <w:bookmarkEnd w:id="13"/>
      <w:bookmarkEnd w:id="14"/>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本文由六章内容组成，其中：</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第一章</w:t>
      </w:r>
      <w:r>
        <w:rPr>
          <w:rFonts w:hint="eastAsia"/>
          <w:kern w:val="2"/>
          <w:lang w:val="en-US" w:eastAsia="zh-CN"/>
        </w:rPr>
        <w:t>绪论部分主要</w:t>
      </w:r>
      <w:r>
        <w:rPr>
          <w:rFonts w:hint="eastAsia"/>
          <w:kern w:val="2"/>
        </w:rPr>
        <w:t>介绍了本课题的研究背景，通过对当前现存家政服务管理系统的研究背景进行分析，说明本课题的目的及意义。</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第二章</w:t>
      </w:r>
      <w:r>
        <w:rPr>
          <w:rFonts w:hint="eastAsia"/>
          <w:kern w:val="2"/>
          <w:lang w:val="en-US" w:eastAsia="zh-CN"/>
        </w:rPr>
        <w:t>文献综述部分主要介绍了</w:t>
      </w:r>
      <w:r>
        <w:rPr>
          <w:rFonts w:hint="eastAsia"/>
          <w:kern w:val="2"/>
        </w:rPr>
        <w:t>将家政服务管理系统的近几年来的国内外研究情况予以总结归纳，结合现有的发展趋势和研究现状，总结目前仍存在的问题，指出本次研究的主攻方向。</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第三章</w:t>
      </w:r>
      <w:r>
        <w:rPr>
          <w:rFonts w:hint="eastAsia"/>
          <w:kern w:val="2"/>
          <w:lang w:val="en-US" w:eastAsia="zh-CN"/>
        </w:rPr>
        <w:t>是系统需求分析</w:t>
      </w:r>
      <w:r>
        <w:rPr>
          <w:rFonts w:hint="eastAsia"/>
          <w:kern w:val="2"/>
        </w:rPr>
        <w:t>是本次研究的中心部分，介绍本次研究的使用工具、技术以及开发逻辑，给出系统的业务需求和功能需求等，对操作流程、登录流程、信息添加删除流程进行分析，得出结论并建立功能模型和行为模型。</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default"/>
          <w:kern w:val="2"/>
        </w:rPr>
      </w:pPr>
      <w:r>
        <w:rPr>
          <w:rFonts w:hint="eastAsia"/>
          <w:kern w:val="2"/>
        </w:rPr>
        <w:t>第四章是</w:t>
      </w:r>
      <w:r>
        <w:rPr>
          <w:rFonts w:hint="eastAsia"/>
          <w:kern w:val="2"/>
          <w:lang w:val="en-US" w:eastAsia="zh-CN"/>
        </w:rPr>
        <w:t>方案设计与论证部分介绍了开发工具的选择以及开发技术，还进行了数据库的设计给出了E-R图和数据表的定义，</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第五章是</w:t>
      </w:r>
      <w:r>
        <w:rPr>
          <w:rFonts w:hint="eastAsia"/>
          <w:kern w:val="2"/>
          <w:lang w:val="en-US" w:eastAsia="zh-CN"/>
        </w:rPr>
        <w:t>系统实现部分</w:t>
      </w:r>
      <w:r>
        <w:rPr>
          <w:rFonts w:hint="eastAsia"/>
          <w:kern w:val="2"/>
        </w:rPr>
        <w:t>对本文涉及到的功能模块进行了实现展示，</w:t>
      </w:r>
      <w:r>
        <w:rPr>
          <w:rFonts w:hint="eastAsia"/>
          <w:kern w:val="2"/>
          <w:lang w:val="en-US" w:eastAsia="zh-CN"/>
        </w:rPr>
        <w:t>主要介绍了</w:t>
      </w:r>
      <w:r>
        <w:rPr>
          <w:rFonts w:hint="eastAsia"/>
        </w:rPr>
        <w:t>登录管</w:t>
      </w:r>
      <w:r>
        <w:rPr>
          <w:rFonts w:hint="eastAsia"/>
          <w:lang w:val="en-US" w:eastAsia="zh-CN"/>
        </w:rPr>
        <w:t>模块、</w:t>
      </w:r>
      <w:r>
        <w:rPr>
          <w:rFonts w:hint="eastAsia"/>
        </w:rPr>
        <w:t>雇主管理</w:t>
      </w:r>
      <w:r>
        <w:rPr>
          <w:rFonts w:hint="eastAsia"/>
          <w:lang w:val="en-US" w:eastAsia="zh-CN"/>
        </w:rPr>
        <w:t>模块、雇员管理模块、项目类型管理模块、需求信息管理模块、资料认证管理模块、个人中心管理模块的实现，</w:t>
      </w:r>
      <w:r>
        <w:rPr>
          <w:rFonts w:hint="eastAsia"/>
          <w:kern w:val="2"/>
        </w:rPr>
        <w:t>并给出项目运行截图和代码截图。</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第六章</w:t>
      </w:r>
      <w:r>
        <w:rPr>
          <w:rFonts w:hint="eastAsia"/>
          <w:kern w:val="2"/>
          <w:lang w:val="en-US" w:eastAsia="zh-CN"/>
        </w:rPr>
        <w:t>是系统测试部分</w:t>
      </w:r>
      <w:r>
        <w:rPr>
          <w:rFonts w:hint="eastAsia"/>
          <w:kern w:val="2"/>
        </w:rPr>
        <w:t>对项目的测试，</w:t>
      </w:r>
      <w:r>
        <w:rPr>
          <w:rFonts w:hint="eastAsia"/>
          <w:kern w:val="2"/>
          <w:lang w:val="en-US" w:eastAsia="zh-CN"/>
        </w:rPr>
        <w:t>介绍了测试的方法和环境，</w:t>
      </w:r>
      <w:r>
        <w:rPr>
          <w:rFonts w:hint="eastAsia"/>
          <w:kern w:val="2"/>
        </w:rPr>
        <w:t>使用黑盒和白盒的测试方法对项目主要模块进行单元测试。</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default"/>
        </w:rPr>
      </w:pPr>
    </w:p>
    <w:p>
      <w:pPr>
        <w:pStyle w:val="BodyTextFirstIndent2"/>
        <w:rPr>
          <w:rFonts w:hint="eastAsia"/>
          <w:lang w:eastAsia="zh-CN"/>
        </w:rPr>
      </w:pPr>
    </w:p>
    <w:p>
      <w:pPr>
        <w:pStyle w:val="BodyTextFirstIndent2"/>
        <w:spacing w:line="240" w:lineRule="auto"/>
        <w:jc w:val="left"/>
        <w:rPr>
          <w:rFonts w:hint="eastAsia"/>
          <w:kern w:val="2"/>
          <w:sz w:val="24"/>
          <w:szCs w:val="24"/>
        </w:rPr>
      </w:pPr>
    </w:p>
    <w:p>
      <w:pPr>
        <w:pStyle w:val="BodyTextFirstIndent2"/>
        <w:rPr>
          <w:rFonts w:hint="eastAsia"/>
          <w:kern w:val="2"/>
        </w:rPr>
      </w:pP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kern w:val="2"/>
        </w:rPr>
        <w:sectPr>
          <w:headerReference w:type="default" r:id="rId14"/>
          <w:type w:val="nextPage"/>
          <w:pgSz w:w="11906" w:h="16838"/>
          <w:pgMar w:top="1701" w:right="1134" w:bottom="1418" w:left="1984" w:header="1417" w:footer="1134" w:gutter="0"/>
          <w:pgNumType w:fmt="decimal" w:start="8"/>
          <w:cols w:num="1" w:space="720"/>
          <w:titlePg w:val="0"/>
          <w:docGrid w:linePitch="326" w:charSpace="-2048"/>
        </w:sectPr>
      </w:pPr>
    </w:p>
    <w:bookmarkEnd w:id="6"/>
    <w:p>
      <w:pPr>
        <w:sectPr>
          <w:headerReference w:type="default" r:id="rId15"/>
          <w:type w:val="nextPage"/>
          <w:pgSz w:w="11907" w:h="16840"/>
          <w:pgMar w:top="1701" w:right="1134" w:bottom="1418" w:left="1985" w:header="1417" w:footer="1077" w:gutter="0"/>
          <w:pgNumType w:start="10"/>
          <w:cols w:num="1" w:space="720"/>
          <w:titlePg w:val="0"/>
          <w:docGrid w:type="lines" w:linePitch="312" w:charSpace="0"/>
        </w:sectPr>
      </w:pPr>
    </w:p>
    <w:p>
      <w:pPr>
        <w:pStyle w:val="Heading1"/>
        <w:pageBreakBefore w:val="0"/>
        <w:widowControl/>
        <w:numPr>
          <w:ilvl w:val="0"/>
          <w:numId w:val="0"/>
        </w:numPr>
        <w:kinsoku/>
        <w:wordWrap/>
        <w:overflowPunct/>
        <w:topLinePunct w:val="0"/>
        <w:autoSpaceDE/>
        <w:autoSpaceDN/>
        <w:bidi w:val="0"/>
        <w:adjustRightInd/>
        <w:snapToGrid/>
        <w:spacing w:before="0" w:after="312" w:afterLines="100" w:line="360" w:lineRule="auto"/>
        <w:jc w:val="center"/>
        <w:textAlignment w:val="auto"/>
        <w:rPr>
          <w:rFonts w:cs="黑体" w:hint="eastAsia"/>
          <w:b/>
          <w:lang w:val="en-US" w:eastAsia="zh-CN"/>
        </w:rPr>
      </w:pPr>
      <w:bookmarkStart w:id="15" w:name="_Toc27614"/>
      <w:r>
        <w:rPr>
          <w:rFonts w:cs="黑体" w:hint="eastAsia"/>
          <w:b/>
          <w:sz w:val="30"/>
          <w:szCs w:val="30"/>
          <w:lang w:val="en-US" w:eastAsia="zh-CN"/>
        </w:rPr>
        <w:t>第二章</w:t>
      </w:r>
      <w:r>
        <w:rPr>
          <w:rFonts w:ascii="黑体" w:eastAsia="黑体" w:hAnsi="黑体" w:cs="黑体" w:hint="eastAsia"/>
          <w:b/>
          <w:sz w:val="30"/>
          <w:szCs w:val="30"/>
          <w:lang w:val="en-US" w:eastAsia="zh-CN"/>
        </w:rPr>
        <w:t xml:space="preserve"> 文献综述</w:t>
      </w:r>
      <w:bookmarkEnd w:id="15"/>
    </w:p>
    <w:p>
      <w:pPr>
        <w:pStyle w:val="Heading2"/>
        <w:bidi w:val="0"/>
        <w:rPr>
          <w:rFonts w:hint="eastAsia"/>
        </w:rPr>
      </w:pPr>
      <w:bookmarkStart w:id="16" w:name="_Toc19908"/>
      <w:r>
        <w:rPr>
          <w:rFonts w:ascii="Times New Roman" w:hAnsi="Times New Roman" w:cs="Times New Roman" w:hint="default"/>
        </w:rPr>
        <w:t>2.1</w:t>
      </w:r>
      <w:r>
        <w:rPr>
          <w:rFonts w:hint="eastAsia"/>
        </w:rPr>
        <w:t>国内外现状</w:t>
      </w:r>
      <w:bookmarkEnd w:id="16"/>
    </w:p>
    <w:p>
      <w:pPr>
        <w:pStyle w:val="Heading3"/>
        <w:bidi w:val="0"/>
        <w:rPr>
          <w:rFonts w:hint="eastAsia"/>
        </w:rPr>
      </w:pPr>
      <w:bookmarkStart w:id="17" w:name="_Toc22324"/>
      <w:r>
        <w:rPr>
          <w:rFonts w:ascii="Times New Roman" w:hAnsi="Times New Roman" w:cs="Times New Roman" w:hint="default"/>
          <w:lang w:val="en-US" w:eastAsia="zh-CN"/>
        </w:rPr>
        <w:t>2.1.1</w:t>
      </w:r>
      <w:r>
        <w:rPr>
          <w:rFonts w:hint="eastAsia"/>
        </w:rPr>
        <w:t>国外研究及应用现状</w:t>
      </w:r>
      <w:bookmarkEnd w:id="17"/>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国外的课程、学在国外，月嫂家政服务预约系统也被广泛研究和应用，特别是在欧美地区[7]。在美国，月嫂家政服务预约系统已经比较成熟[8]。一些机构和平台，例如Care.com和Sittercity，提供在线预约服务，家庭可以在这些平台上选择合适的月嫂服务，并进行预约和支付[9]。同时，这些平台也为月嫂服务提供背景调查和认证服务，以确保服务质量。在英国，月嫂家政服务预约系统也得到了广泛的应用。例如，一些机构和平台，例如</w:t>
      </w:r>
      <w:r>
        <w:rPr>
          <w:rFonts w:hint="default"/>
          <w:kern w:val="2"/>
        </w:rPr>
        <w:t>Bubble、Yoopies</w:t>
      </w:r>
      <w:r>
        <w:rPr>
          <w:rFonts w:hint="eastAsia"/>
          <w:kern w:val="2"/>
        </w:rPr>
        <w:t>和Childcare.co.uk，提供在线预约服务，家庭可以在这些平台上浏览和比较不同的月嫂服务，以及进行预约和支付[10]。在欧洲，月嫂家政服务预约系统也有一定的发展。例如，在德国，一些在线平台和机构，例如MyNanny和Betreut.de，提供在线预约服务，家庭可以在这些平台上寻找合适的月嫂服务，并进行预约和支付[11]。同时，这些平台也提供背景调查和认证服务，以确保服务质量。总的来说，在国外，月嫂家政服务预约系统已经比较成熟和普及，家庭可以通过在线平台和机构方便地预约合适的月嫂服务，并且这些平台也为月嫂服务提供背景调查和认证服务，以确保服务质量和安全性。</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家政服务管理系统在国外得到了广泛的研究和应用，特别是在一些发达国家和地区。以下是一些关于家政服务管理系统国外研究和应用现状的概述：</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美国：美国是家政服务管理系统研究和应用的领先国家之一。许多企业和机构开发了各种家政服务管理系统，涵盖了订单管理、员工管理、客户管理等功能。一些系统还提供了在线预订和支付功能，使用户可以方便地安排家政服务。</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欧洲：欧洲国家也积极探索家政服务管理系统的研究和应用。例如，英国的一些家政服务公司开发了在线平台，用户可以在平台上浏览月嫂的信息和评价，并进行预订。德国和瑞典等国也在家政服务管理系统方面进行了一些研究和实践。</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亚洲：在亚洲地区，一些国家也开始关注家政服务管理系统的发展。中国的一些家政服务平台提供了家政服务管理系统，包括月嫂信息管理和订单管理等功能。韩国、日本和新加坡等国也在逐步引入家政服务管理系统，提高家政服务的质量和效率。</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澳大利亚：澳大利亚的家政服务管理系统也得到了广泛应用。一些公司和机构开发了集成的家政服务平台，提供了家政服务的在线预订、员工管理和支付等功能。这些系统通过提供便捷的服务和高效的管理，受到了用户的欢迎。</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sectPr>
          <w:headerReference w:type="default" r:id="rId16"/>
          <w:type w:val="nextPage"/>
          <w:pgSz w:w="11907" w:h="16840"/>
          <w:pgMar w:top="1701" w:right="1134" w:bottom="1418" w:left="1985" w:header="1417" w:footer="1077" w:gutter="0"/>
          <w:pgNumType w:start="11"/>
          <w:cols w:num="1" w:space="720"/>
          <w:titlePg w:val="0"/>
          <w:docGrid w:type="lines" w:linePitch="312" w:charSpace="0"/>
        </w:sectPr>
      </w:pP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加拿大：加拿大也在家政服务管理系统方面取得了一些进展。一些家政服务平台提供了在线预订和评价功能，帮助用户选择合适的月嫂和管理家政服务。加拿大的一些家政服务公司还利用技术手段提供实时的家政服务跟踪和反馈。</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总体而言，国外的家政服务管理系统在提高家政服务的质量、提升用户体验和管理效率方面取得了积极的成果。这些系统的研究和应用为其他国家和地区在家政服务管理领域提供了有益的借鉴和参考。随着技术的不断进步和家政服务行业的发展，家政服务管理系统在国外的应用还将继续拓展和创新。</w:t>
      </w:r>
    </w:p>
    <w:p>
      <w:pPr>
        <w:pStyle w:val="Heading3"/>
        <w:bidi w:val="0"/>
        <w:rPr>
          <w:rFonts w:hint="eastAsia"/>
        </w:rPr>
      </w:pPr>
      <w:bookmarkStart w:id="18" w:name="_Toc359"/>
      <w:r>
        <w:rPr>
          <w:rFonts w:ascii="Times New Roman" w:hAnsi="Times New Roman" w:cs="Times New Roman" w:hint="default"/>
          <w:lang w:val="en-US" w:eastAsia="zh-CN"/>
        </w:rPr>
        <w:t>2.1.2</w:t>
      </w:r>
      <w:r>
        <w:rPr>
          <w:rFonts w:hint="eastAsia"/>
        </w:rPr>
        <w:t>国内研究及应用现状</w:t>
      </w:r>
      <w:bookmarkEnd w:id="18"/>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线上家政服务管理系统是一种通过互联网平台提供家政服务的管理系统。国内近年来，随着人们生活水平的不断提高和家庭结构的多样化，越来越多的家庭开始借助线上家政服务管理系统解决日常生活中的各种问题。以下是目前国内线上家政服务管理系统的研究及应用现状：</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lang w:val="en-US" w:eastAsia="zh-CN"/>
        </w:rPr>
        <w:t>1</w:t>
      </w:r>
      <w:r>
        <w:rPr>
          <w:rFonts w:hint="eastAsia"/>
          <w:kern w:val="2"/>
          <w:sz w:val="24"/>
          <w:szCs w:val="24"/>
          <w:lang w:eastAsia="zh-CN"/>
        </w:rPr>
        <w:t>）</w:t>
      </w:r>
      <w:r>
        <w:rPr>
          <w:rFonts w:hint="eastAsia"/>
          <w:kern w:val="2"/>
          <w:sz w:val="24"/>
          <w:szCs w:val="24"/>
        </w:rPr>
        <w:t>系统功能方面</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国内的线上家政服务管理系统主要包括服务发布、需求匹配、订单管理、支付结算、评价反馈等功能模块。不同的服务企业在系统开发中有所侧重，例如一些服务企业更加注重用户体验，系统界面设计得非常简洁美观；而另一些服务企业则更加注重数据分析和运营管理，系统具备更丰富的数据处理和报表功能。</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lang w:val="en-US" w:eastAsia="zh-CN"/>
        </w:rPr>
        <w:t>2</w:t>
      </w:r>
      <w:r>
        <w:rPr>
          <w:rFonts w:hint="eastAsia"/>
          <w:kern w:val="2"/>
          <w:sz w:val="24"/>
          <w:szCs w:val="24"/>
          <w:lang w:eastAsia="zh-CN"/>
        </w:rPr>
        <w:t>）</w:t>
      </w:r>
      <w:r>
        <w:rPr>
          <w:rFonts w:hint="eastAsia"/>
          <w:kern w:val="2"/>
          <w:sz w:val="24"/>
          <w:szCs w:val="24"/>
        </w:rPr>
        <w:t>服务种类方面</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线上家政服务管理系统提供的服务种类也十分丰富，除了传统的保姆、月嫂等服务外，还涵盖了健康护理、家电维修、搬家物流等多个领域，让消费者能够在一个平台上满足多种需求。</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lang w:val="en-US" w:eastAsia="zh-CN"/>
        </w:rPr>
        <w:t>3</w:t>
      </w:r>
      <w:r>
        <w:rPr>
          <w:rFonts w:hint="eastAsia"/>
          <w:kern w:val="2"/>
          <w:sz w:val="24"/>
          <w:szCs w:val="24"/>
          <w:lang w:eastAsia="zh-CN"/>
        </w:rPr>
        <w:t>）</w:t>
      </w:r>
      <w:r>
        <w:rPr>
          <w:rFonts w:hint="eastAsia"/>
          <w:kern w:val="2"/>
          <w:sz w:val="24"/>
          <w:szCs w:val="24"/>
        </w:rPr>
        <w:t>行业竞争方面</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当前市场上线上家政服务管理系统企业众多，竞争非常激烈。一些大型的服务企业通过强大的资金实力和品牌影响力在市场上占据了较大的份额，但也有一些新兴的企业利用技术创新和差异化服务等方面占得一席之地。</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lang w:eastAsia="zh-CN"/>
        </w:rPr>
        <w:t>（</w:t>
      </w:r>
      <w:r>
        <w:rPr>
          <w:rFonts w:hint="default"/>
          <w:kern w:val="2"/>
          <w:sz w:val="24"/>
          <w:szCs w:val="24"/>
          <w:lang w:val="en-US" w:eastAsia="zh-CN"/>
        </w:rPr>
        <w:t>4</w:t>
      </w:r>
      <w:r>
        <w:rPr>
          <w:rFonts w:hint="eastAsia"/>
          <w:kern w:val="2"/>
          <w:sz w:val="24"/>
          <w:szCs w:val="24"/>
          <w:lang w:eastAsia="zh-CN"/>
        </w:rPr>
        <w:t>）</w:t>
      </w:r>
      <w:r>
        <w:rPr>
          <w:rFonts w:hint="eastAsia"/>
          <w:kern w:val="2"/>
          <w:sz w:val="24"/>
          <w:szCs w:val="24"/>
        </w:rPr>
        <w:t>用户口碑方面</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rPr>
      </w:pPr>
      <w:r>
        <w:rPr>
          <w:rFonts w:hint="eastAsia"/>
          <w:kern w:val="2"/>
          <w:sz w:val="24"/>
          <w:szCs w:val="24"/>
        </w:rPr>
        <w:t>用户对于线上家政服务管理系统的评价也是影响其应用现状的关键因素之一。目前，一些服务企业通过打造专业、高效、可信赖的服务，取得了用户的高度认可和好评，建立了良好的口碑。而另一些服务企业则由于服务质量不佳或者存在乱收费等问题，遭到了用户的投诉和抵制。</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lang w:eastAsia="zh-CN"/>
        </w:rPr>
        <w:sectPr>
          <w:headerReference w:type="default" r:id="rId17"/>
          <w:pgSz w:w="11907" w:h="16840"/>
          <w:pgMar w:top="1701" w:right="1134" w:bottom="1418" w:left="1985" w:header="1417" w:footer="1077" w:gutter="0"/>
          <w:pgNumType w:start="12"/>
          <w:cols w:num="1" w:space="720"/>
          <w:titlePg/>
          <w:docGrid w:type="lines" w:linePitch="312" w:charSpace="0"/>
        </w:sectPr>
      </w:pP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lang w:eastAsia="zh-CN"/>
        </w:rPr>
      </w:pPr>
      <w:r>
        <w:rPr>
          <w:rFonts w:hint="eastAsia"/>
          <w:kern w:val="2"/>
          <w:sz w:val="24"/>
          <w:szCs w:val="24"/>
          <w:lang w:eastAsia="zh-CN"/>
        </w:rPr>
        <w:t>目前，国内的许多科技公司和创业公司都涉足了线上家政管理系统领域，如美团、58同城、滴滴等。这些公司凭借自身强大的技术和资源优势，建立了完善的线上家政服务体系，能够为用户提供高效便捷的服务。</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lang w:eastAsia="zh-CN"/>
        </w:rPr>
      </w:pPr>
      <w:r>
        <w:rPr>
          <w:rFonts w:hint="eastAsia"/>
          <w:kern w:val="2"/>
          <w:sz w:val="24"/>
          <w:szCs w:val="24"/>
          <w:lang w:eastAsia="zh-CN"/>
        </w:rPr>
        <w:t>此外，随着社会老龄化程度不断加深，居民对家政服务的需求也不断增长，线上家政管理系统也逐渐成为了解决家政服务瓶颈的重要手段。在一些地方，政府还出台了相关政策，鼓励和支持线上家政管理系统的发展。</w:t>
      </w:r>
    </w:p>
    <w:p>
      <w:pPr>
        <w:pStyle w:val="BodyTextFirstIndent2"/>
        <w:keepNext w:val="0"/>
        <w:keepLines w:val="0"/>
        <w:pageBreakBefore w:val="0"/>
        <w:widowControl/>
        <w:kinsoku/>
        <w:wordWrap/>
        <w:overflowPunct/>
        <w:topLinePunct w:val="0"/>
        <w:autoSpaceDE/>
        <w:autoSpaceDN/>
        <w:bidi w:val="0"/>
        <w:adjustRightInd/>
        <w:snapToGrid w:val="0"/>
        <w:spacing w:line="300" w:lineRule="auto"/>
        <w:jc w:val="left"/>
        <w:textAlignment w:val="auto"/>
        <w:rPr>
          <w:rFonts w:hint="eastAsia"/>
          <w:kern w:val="2"/>
          <w:sz w:val="24"/>
          <w:szCs w:val="24"/>
          <w:lang w:eastAsia="zh-CN"/>
        </w:rPr>
      </w:pPr>
      <w:r>
        <w:rPr>
          <w:rFonts w:hint="eastAsia"/>
          <w:kern w:val="2"/>
          <w:sz w:val="24"/>
          <w:szCs w:val="24"/>
          <w:lang w:eastAsia="zh-CN"/>
        </w:rPr>
        <w:t>除了美团、58同城、滴滴等大型互联网企业外，还有一些专门从事线上家政管理系统的创业公司。这些公司通常会提供更加专业化和个性化的服务，并且在价格方面也具有一定的优势。</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sz w:val="24"/>
          <w:szCs w:val="24"/>
          <w:lang w:eastAsia="zh-CN"/>
        </w:rPr>
      </w:pPr>
      <w:r>
        <w:rPr>
          <w:rFonts w:hint="eastAsia"/>
          <w:kern w:val="2"/>
          <w:sz w:val="24"/>
          <w:szCs w:val="24"/>
          <w:lang w:eastAsia="zh-CN"/>
        </w:rPr>
        <w:t>同时，在线上家政管理系统的应用中还存在一些问题，如用户隐私保护、服务质量等方面需要进一步完善。为了解决这些问题，相关部门和企业都在积极采取措施，例如开展安全技术研究、加强用户隐私保护等。</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sz w:val="24"/>
          <w:szCs w:val="24"/>
          <w:lang w:eastAsia="zh-CN"/>
        </w:rPr>
      </w:pPr>
      <w:r>
        <w:rPr>
          <w:rFonts w:hint="eastAsia"/>
          <w:kern w:val="2"/>
          <w:sz w:val="24"/>
          <w:szCs w:val="24"/>
          <w:lang w:eastAsia="zh-CN"/>
        </w:rPr>
        <w:t>在实际应用中，线上家政管理系统可以为用户提供更加便捷的服务体验。用户可以通过平台在线预约服务、选择合适的服务时间和服务人员、在线支付等，同时也可以对服务质量进行评价和反馈，帮助平台不断完善服务体系。</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sz w:val="24"/>
          <w:szCs w:val="24"/>
          <w:lang w:eastAsia="zh-CN"/>
        </w:rPr>
      </w:pPr>
      <w:r>
        <w:rPr>
          <w:rFonts w:hint="eastAsia"/>
          <w:kern w:val="2"/>
          <w:sz w:val="24"/>
          <w:szCs w:val="24"/>
          <w:lang w:eastAsia="zh-CN"/>
        </w:rPr>
        <w:t>对于从事家政服务行业的人员来说，线上家政管理系统也提供了更多的就业机会。在系统中注册成为服务人员后，可以得到更多的订单和客户，收入也相应增加。</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sz w:val="24"/>
          <w:szCs w:val="24"/>
          <w:lang w:eastAsia="zh-CN"/>
        </w:rPr>
      </w:pPr>
      <w:r>
        <w:rPr>
          <w:rFonts w:hint="eastAsia"/>
          <w:kern w:val="2"/>
          <w:sz w:val="24"/>
          <w:szCs w:val="24"/>
          <w:lang w:eastAsia="zh-CN"/>
        </w:rPr>
        <w:t>此外，线上家政管理系统也为整个家政服务行业的发展带来了新的机遇。通过互联网技术的应用，家政服务可以更好地实现规模化、标准化和品牌化，提高服务效率和服务质量，同时也可以推动家政服务行业转型升级。</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sz w:val="24"/>
          <w:szCs w:val="24"/>
          <w:lang w:eastAsia="zh-CN"/>
        </w:rPr>
      </w:pPr>
      <w:r>
        <w:rPr>
          <w:rFonts w:hint="eastAsia"/>
          <w:kern w:val="2"/>
          <w:sz w:val="24"/>
          <w:szCs w:val="24"/>
          <w:lang w:eastAsia="zh-CN"/>
        </w:rPr>
        <w:t>总之，线上家政管理系统是一个充满活力和发展潜力的行业。未来，随着技术的不断进步和市场需求的不断变化，这个行业也将不断迎来新的机遇和挑战。</w:t>
      </w:r>
    </w:p>
    <w:p>
      <w:pPr>
        <w:pStyle w:val="Heading2"/>
        <w:bidi w:val="0"/>
        <w:rPr>
          <w:rFonts w:hint="eastAsia"/>
        </w:rPr>
      </w:pPr>
      <w:bookmarkStart w:id="19" w:name="_Toc29558"/>
      <w:bookmarkStart w:id="20" w:name="_Toc13267"/>
      <w:r>
        <w:rPr>
          <w:rFonts w:ascii="Times New Roman" w:hAnsi="Times New Roman" w:cs="Times New Roman" w:hint="default"/>
        </w:rPr>
        <w:t>2.2</w:t>
      </w:r>
      <w:r>
        <w:rPr>
          <w:rFonts w:hint="eastAsia"/>
        </w:rPr>
        <w:t>研究方向</w:t>
      </w:r>
      <w:bookmarkEnd w:id="19"/>
      <w:bookmarkEnd w:id="20"/>
    </w:p>
    <w:p>
      <w:pPr>
        <w:pStyle w:val="Heading3"/>
        <w:bidi w:val="0"/>
        <w:rPr>
          <w:rFonts w:hint="eastAsia"/>
        </w:rPr>
      </w:pPr>
      <w:bookmarkStart w:id="21" w:name="_Toc10277"/>
      <w:bookmarkStart w:id="22" w:name="_Toc16070"/>
      <w:r>
        <w:rPr>
          <w:rFonts w:ascii="Times New Roman" w:hAnsi="Times New Roman" w:cs="Times New Roman" w:hint="default"/>
        </w:rPr>
        <w:t>2.2.1</w:t>
      </w:r>
      <w:r>
        <w:rPr>
          <w:rFonts w:hint="eastAsia"/>
        </w:rPr>
        <w:t xml:space="preserve"> 当前问题</w:t>
      </w:r>
      <w:bookmarkEnd w:id="21"/>
      <w:bookmarkEnd w:id="22"/>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虽然月嫂家政服务预约系统已经在国内得到了广泛应用和推广，但是仍然存在一些问题[18]：</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sectPr>
          <w:headerReference w:type="default" r:id="rId18"/>
          <w:pgSz w:w="11907" w:h="16840"/>
          <w:pgMar w:top="1701" w:right="1134" w:bottom="1418" w:left="1985" w:header="1417" w:footer="1077" w:gutter="0"/>
          <w:pgNumType w:start="13"/>
          <w:cols w:num="1" w:space="720"/>
          <w:titlePg/>
          <w:docGrid w:type="lines" w:linePitch="312" w:charSpace="0"/>
        </w:sectPr>
      </w:pPr>
      <w:r>
        <w:rPr>
          <w:kern w:val="2"/>
        </w:rPr>
        <w:t>在现有的月嫂家政服务预约系统中，一些服务商和用户之间存在信息不对称的问题。有些服务商可能会夸大自己的实力或者服务能力，而一些用户则可能对月嫂的实际情况了解不够充分，导致服务质量无法得到有效保障[19]。</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rFonts w:hint="eastAsia"/>
          <w:kern w:val="2"/>
        </w:rPr>
        <w:t>（1）</w:t>
      </w:r>
      <w:r>
        <w:rPr>
          <w:kern w:val="2"/>
        </w:rPr>
        <w:t>服务质量难以保证</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sectPr>
          <w:headerReference w:type="default" r:id="rId19"/>
          <w:type w:val="nextPage"/>
          <w:pgSz w:w="11907" w:h="16840"/>
          <w:pgMar w:top="1701" w:right="1134" w:bottom="1418" w:left="1985" w:header="1417" w:footer="1077" w:gutter="0"/>
          <w:pgNumType w:start="14"/>
          <w:cols w:num="1" w:space="720"/>
          <w:titlePg w:val="0"/>
          <w:docGrid w:type="lines" w:linePitch="312" w:charSpace="0"/>
        </w:sectPr>
      </w:pP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尽管有一些机构或平台会对月嫂进行资质审核和培训，但是服务质量仍然难以得到有效保障。一些月嫂可能存在服务态度差、技术不够专业等问题，导致服务质量无法满足用户需求。</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rFonts w:hint="eastAsia"/>
          <w:kern w:val="2"/>
        </w:rPr>
        <w:t>（2）</w:t>
      </w:r>
      <w:r>
        <w:rPr>
          <w:kern w:val="2"/>
        </w:rPr>
        <w:t>服务价格不透明</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在一些月嫂家政服务预约系统中，服务价格不够透明，存在价格欺诈的问题。有些服务商可能会对用户收取高额服务费用，而一些用户则可能在选择月嫂服务时没有充分了解价格信息，导致出现价格不合理的情况。</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rFonts w:hint="eastAsia"/>
          <w:kern w:val="2"/>
        </w:rPr>
        <w:t>（3）</w:t>
      </w:r>
      <w:r>
        <w:rPr>
          <w:kern w:val="2"/>
        </w:rPr>
        <w:t>用户评价不足</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在一些月嫂家政服务预约系统中，用户评价不足，无法为其他用户提供充分的参考。有些服务商可能会通过不当手段操作用户评价，或者一些用户可能因为种种原因不愿意或不能给出真实的评价，导致评价不够真实和准确。</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这些问题需要相关部门和企业共同努力解决，建立更加完善的月嫂家政服务预约系统，保障用户的合法权益，提高月嫂服务质量。</w:t>
      </w:r>
    </w:p>
    <w:p>
      <w:pPr>
        <w:pStyle w:val="Heading3"/>
        <w:bidi w:val="0"/>
        <w:rPr>
          <w:rFonts w:hint="eastAsia"/>
        </w:rPr>
      </w:pPr>
      <w:bookmarkStart w:id="23" w:name="_Toc15313"/>
      <w:bookmarkStart w:id="24" w:name="_Toc24076"/>
      <w:r>
        <w:rPr>
          <w:rFonts w:ascii="Times New Roman" w:hAnsi="Times New Roman" w:cs="Times New Roman" w:hint="default"/>
        </w:rPr>
        <w:t xml:space="preserve">2.2.2 </w:t>
      </w:r>
      <w:r>
        <w:rPr>
          <w:rFonts w:hint="eastAsia"/>
        </w:rPr>
        <w:t>课题主攻方向</w:t>
      </w:r>
      <w:bookmarkEnd w:id="23"/>
      <w:bookmarkEnd w:id="24"/>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一款优质的</w:t>
      </w:r>
      <w:r>
        <w:rPr>
          <w:rFonts w:hint="eastAsia"/>
          <w:kern w:val="2"/>
          <w:lang w:val="en-US" w:eastAsia="zh-CN"/>
        </w:rPr>
        <w:t>家政</w:t>
      </w:r>
      <w:r>
        <w:rPr>
          <w:rFonts w:hint="eastAsia"/>
          <w:kern w:val="2"/>
        </w:rPr>
        <w:t>管理系统应具备简化操作、数据可视化、性能优良、维护性强，安全性强、时效性强等特点，因此主要研究内容包括：</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1、系统开发模式及数据库设计。</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2、系统中的层级关系以及关联关系。</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3、系统中的权限配置。</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4、系统的可维护性、安全性、易操作性。</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5、系统的展示风格。</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pPr>
      <w:r>
        <w:rPr>
          <w:rFonts w:hint="eastAsia"/>
          <w:kern w:val="2"/>
        </w:rPr>
        <w:tab/>
      </w:r>
      <w:r>
        <w:rPr>
          <w:rFonts w:hint="eastAsia"/>
          <w:kern w:val="2"/>
        </w:rPr>
        <w:t>综上，结合研究课题“家政服务管理系统—月嫂”，本次研究主要实现雇员、管理员和雇主的登录、雇主信息管理、雇员信息管理、项目类型管理、需求信息管理、申请预约管理以及本系统的前台界面。</w:t>
      </w:r>
    </w:p>
    <w:p>
      <w:pPr>
        <w:keepNext w:val="0"/>
        <w:keepLines w:val="0"/>
        <w:pageBreakBefore w:val="0"/>
        <w:widowControl/>
        <w:kinsoku/>
        <w:wordWrap/>
        <w:overflowPunct/>
        <w:topLinePunct w:val="0"/>
        <w:autoSpaceDE/>
        <w:autoSpaceDN/>
        <w:bidi w:val="0"/>
        <w:adjustRightInd/>
        <w:snapToGrid/>
        <w:ind w:firstLine="480" w:firstLineChars="200"/>
        <w:textAlignment w:val="auto"/>
        <w:sectPr>
          <w:headerReference w:type="default" r:id="rId20"/>
          <w:pgSz w:w="11907" w:h="16840"/>
          <w:pgMar w:top="1701" w:right="1134" w:bottom="1418" w:left="1985" w:header="1417" w:footer="1077" w:gutter="0"/>
          <w:pgNumType w:start="15"/>
          <w:cols w:num="1" w:space="720"/>
          <w:titlePg/>
          <w:docGrid w:type="lines" w:linePitch="312" w:charSpace="0"/>
        </w:sectPr>
      </w:pPr>
    </w:p>
    <w:p>
      <w:pPr>
        <w:pStyle w:val="Heading1"/>
        <w:pageBreakBefore w:val="0"/>
        <w:widowControl/>
        <w:numPr>
          <w:ilvl w:val="0"/>
          <w:numId w:val="1"/>
        </w:numPr>
        <w:kinsoku/>
        <w:wordWrap/>
        <w:overflowPunct/>
        <w:topLinePunct w:val="0"/>
        <w:autoSpaceDE/>
        <w:autoSpaceDN/>
        <w:bidi w:val="0"/>
        <w:adjustRightInd/>
        <w:snapToGrid/>
        <w:spacing w:before="0" w:after="312" w:afterLines="100" w:line="360" w:lineRule="auto"/>
        <w:jc w:val="center"/>
        <w:textAlignment w:val="auto"/>
        <w:rPr>
          <w:rFonts w:hint="eastAsia"/>
          <w:lang w:val="en-US" w:eastAsia="zh-CN"/>
        </w:rPr>
      </w:pPr>
      <w:bookmarkStart w:id="25" w:name="_Toc2951"/>
      <w:r>
        <w:rPr>
          <w:rFonts w:hint="eastAsia"/>
          <w:lang w:val="en-US" w:eastAsia="zh-CN"/>
        </w:rPr>
        <w:t>系统需求分析</w:t>
      </w:r>
      <w:bookmarkEnd w:id="25"/>
    </w:p>
    <w:p>
      <w:pPr>
        <w:pStyle w:val="Heading2"/>
        <w:bidi w:val="0"/>
        <w:rPr>
          <w:rFonts w:hint="eastAsia"/>
          <w:lang w:val="en-US" w:eastAsia="zh-CN"/>
        </w:rPr>
      </w:pPr>
      <w:bookmarkStart w:id="26" w:name="_Toc29797"/>
      <w:r>
        <w:rPr>
          <w:rFonts w:hint="eastAsia"/>
          <w:lang w:val="en-US" w:eastAsia="zh-CN"/>
        </w:rPr>
        <w:t>3.1业务需求分析</w:t>
      </w:r>
      <w:bookmarkEnd w:id="26"/>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月嫂信息管理系统实现的目的是有以下几点：</w:t>
      </w:r>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提高工作效率：通过月嫂信息管理系统，管理员可以更加便捷地管理月嫂的信息，包括个人信息、工作经历、技能水平等，从而提高工作效率，减少管理人员的工作量。</w:t>
      </w:r>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管理月嫂信息：月嫂信息管理系统可以对月嫂的信息进行整合、分类和管理，方便管理员和用户进行查找和筛选，提高月嫂的匹配度和用户的满意度。</w:t>
      </w:r>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优化服务流程：月嫂信息管理系统可以协助管理员进行服务安排和任务分配，提高服务质量和效率，同时减少因人员调度引起的服务中断和延误。</w:t>
      </w:r>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提升服务品质：通过月嫂信息管理系统，管理员可以对月嫂进行技能培训和考核，提高月嫂的服务品质和专业水平，同时也可以对月嫂的服务进行评价和反馈，促进服务的不断改进和提升。</w:t>
      </w:r>
    </w:p>
    <w:p>
      <w:pPr>
        <w:pStyle w:val="BodyTextFirstIndent2"/>
        <w:keepNext w:val="0"/>
        <w:keepLines w:val="0"/>
        <w:pageBreakBefore w:val="0"/>
        <w:widowControl/>
        <w:kinsoku/>
        <w:wordWrap/>
        <w:overflowPunct/>
        <w:topLinePunct w:val="0"/>
        <w:autoSpaceDE/>
        <w:autoSpaceDN/>
        <w:bidi w:val="0"/>
        <w:adjustRightInd/>
        <w:snapToGrid w:val="0"/>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数据分析和决策支持：月嫂信息管理系统可以对各项数据进行统计和分析，包括月嫂数量、服务时长、用户反馈等，为管理员提供决策支持和数据参考，优化服务策略和管理流程。</w:t>
      </w:r>
    </w:p>
    <w:p>
      <w:pPr>
        <w:pStyle w:val="Heading2"/>
        <w:bidi w:val="0"/>
        <w:rPr>
          <w:rFonts w:hint="eastAsia"/>
          <w:lang w:val="en-US" w:eastAsia="zh-CN"/>
        </w:rPr>
      </w:pPr>
      <w:bookmarkStart w:id="27" w:name="_Toc27726"/>
      <w:r>
        <w:rPr>
          <w:rFonts w:hint="default"/>
          <w:lang w:val="en-US" w:eastAsia="zh-CN"/>
        </w:rPr>
        <w:t>3.2</w:t>
      </w:r>
      <w:r>
        <w:rPr>
          <w:rFonts w:hint="eastAsia"/>
          <w:lang w:val="en-US" w:eastAsia="zh-CN"/>
        </w:rPr>
        <w:t>功能需求分析</w:t>
      </w:r>
      <w:bookmarkEnd w:id="27"/>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（1）雇主/雇员查询功能：管理员登录系统之后，点击左侧菜单的用户管理，可以查看到所有的雇主所组成的列表以及雇员所组成的列表。</w:t>
      </w:r>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（2）雇主/雇员删除功能：管理员用户登录系统之后，点击左侧菜单的用户管理，，在展示的雇主列表或雇员列表中，点击每条用户信息的最后的删除按钮可以对其进行逻辑删除。</w:t>
      </w:r>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（3）雇主/雇员个人信息修改功能：任意可用用户登入系统之后，选择个人信息选项，即可进入个人信息页面，在该页面中可以直接修改自己的个人信息。</w:t>
      </w:r>
    </w:p>
    <w:p>
      <w:pPr>
        <w:keepNext w:val="0"/>
        <w:keepLines w:val="0"/>
        <w:pageBreakBefore w:val="0"/>
        <w:widowControl/>
        <w:kinsoku/>
        <w:wordWrap/>
        <w:overflowPunct/>
        <w:topLinePunct w:val="0"/>
        <w:autoSpaceDE/>
        <w:autoSpaceDN/>
        <w:bidi w:val="0"/>
        <w:adjustRightInd/>
        <w:snapToGrid w:val="0"/>
        <w:ind w:firstLine="480" w:firstLineChars="200"/>
        <w:textAlignment w:val="auto"/>
        <w:rPr>
          <w:rFonts w:hint="eastAsia"/>
        </w:rPr>
      </w:pPr>
      <w:r>
        <w:rPr>
          <w:rFonts w:hint="eastAsia"/>
        </w:rPr>
        <w:t>（4）雇主/雇员新增功能：管理员用户登录系统之后，点击左侧菜单的雇员列表或雇主列表，在展示的雇主列表或雇员列表中，点击每条信息的最后的增加按钮，即可进入新增页面，填好对应信息后提交即可。</w:t>
      </w:r>
    </w:p>
    <w:p>
      <w:pPr>
        <w:pStyle w:val="BodyTextFirstIndent2"/>
        <w:sectPr>
          <w:headerReference w:type="default" r:id="rId21"/>
          <w:pgSz w:w="11907" w:h="16840"/>
          <w:pgMar w:top="1701" w:right="1134" w:bottom="1418" w:left="1985" w:header="1417" w:footer="1134" w:gutter="0"/>
          <w:pgNumType w:start="16"/>
          <w:cols w:num="1" w:space="720"/>
          <w:titlePg/>
          <w:docGrid w:type="lines" w:linePitch="312" w:charSpace="0"/>
        </w:sectPr>
      </w:pPr>
    </w:p>
    <w:p>
      <w:pPr>
        <w:pStyle w:val="BodyTextFirstIndent2"/>
      </w:pPr>
      <w:r>
        <w:drawing>
          <wp:inline distT="0" distB="0" distL="114300" distR="114300">
            <wp:extent cx="3562985" cy="3420110"/>
            <wp:effectExtent l="0" t="0" r="18415" b="889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22"/>
                    <a:stretch>
                      <a:fillRect/>
                    </a:stretch>
                  </pic:blipFill>
                  <pic:spPr>
                    <a:xfrm>
                      <a:off x="0" y="0"/>
                      <a:ext cx="3562985" cy="3420110"/>
                    </a:xfrm>
                    <a:prstGeom prst="rect">
                      <a:avLst/>
                    </a:prstGeom>
                    <a:noFill/>
                    <a:ln>
                      <a:noFill/>
                    </a:ln>
                  </pic:spPr>
                </pic:pic>
              </a:graphicData>
            </a:graphic>
          </wp:inline>
        </w:drawing>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w:t>
      </w:r>
      <w:r>
        <w:rPr>
          <w:rFonts w:ascii="宋体" w:eastAsia="宋体" w:hAnsi="宋体" w:cs="宋体" w:hint="eastAsia"/>
          <w:sz w:val="21"/>
          <w:szCs w:val="21"/>
        </w:rPr>
        <w:t>.</w:t>
      </w:r>
      <w:r>
        <w:rPr>
          <w:rFonts w:ascii="宋体" w:hAnsi="宋体" w:cs="宋体" w:hint="eastAsia"/>
          <w:sz w:val="21"/>
          <w:szCs w:val="21"/>
          <w:lang w:val="en-US" w:eastAsia="zh-CN"/>
        </w:rPr>
        <w:t>1</w:t>
      </w:r>
      <w:r>
        <w:rPr>
          <w:rFonts w:ascii="宋体" w:eastAsia="宋体" w:hAnsi="宋体" w:cs="宋体" w:hint="eastAsia"/>
          <w:sz w:val="21"/>
          <w:szCs w:val="21"/>
        </w:rPr>
        <w:t>雇员/雇主模块的用例图</w:t>
      </w:r>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（1）申请预约查询功能：管理员登录系统之后，点击左侧菜单的预约管理，可以查看到所有的预约信息。雇主或雇员登录上系统后可以查看到与自己有关的预约信息</w:t>
      </w:r>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（2）申请预约删除功能：管理员用户登录系统之后，点击左侧菜单的用户管理，，在展示的预约申请列表中，点击每条信息的最后的删除按钮可以对其进行逻辑删除。</w:t>
      </w:r>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（3）申请预约修改功能：任意可用用户登入系统之后，点击左侧菜单的预约管理，即可进入个人的预约页面，在该页面中可以直接修改自己的个人预约信息。</w:t>
      </w:r>
    </w:p>
    <w:p>
      <w:pPr>
        <w:keepNext w:val="0"/>
        <w:keepLines w:val="0"/>
        <w:pageBreakBefore w:val="0"/>
        <w:widowControl/>
        <w:kinsoku/>
        <w:wordWrap/>
        <w:overflowPunct/>
        <w:topLinePunct w:val="0"/>
        <w:autoSpaceDE/>
        <w:autoSpaceDN/>
        <w:bidi w:val="0"/>
        <w:adjustRightInd/>
        <w:snapToGrid w:val="0"/>
        <w:ind w:firstLine="480" w:firstLineChars="200"/>
        <w:textAlignment w:val="auto"/>
        <w:rPr>
          <w:rFonts w:hint="eastAsia"/>
        </w:rPr>
      </w:pPr>
      <w:r>
        <w:rPr>
          <w:rFonts w:hint="eastAsia"/>
        </w:rPr>
        <w:t>（4）申请预约新增功能：管理员用户登录系统之后，点击左侧菜单预约申请列表，在展示预约列表中，点击每条信息最后的增加按钮，即可进入新增页面，填好对应信息后提交即可。</w:t>
      </w:r>
    </w:p>
    <w:p>
      <w:pPr>
        <w:pStyle w:val="BodyTextFirstIndent2"/>
        <w:rPr>
          <w:rFonts w:hint="eastAsia"/>
        </w:rPr>
      </w:pPr>
    </w:p>
    <w:p>
      <w:pPr>
        <w:pStyle w:val="BodyTextFirstIndent2"/>
        <w:jc w:val="center"/>
        <w:rPr>
          <w:rFonts w:ascii="宋体" w:hAnsi="宋体" w:hint="eastAsia"/>
          <w:szCs w:val="18"/>
        </w:rPr>
      </w:pPr>
    </w:p>
    <w:p>
      <w:pPr>
        <w:pStyle w:val="BodyTextFirstIndent2"/>
        <w:rPr>
          <w:rFonts w:hint="eastAsia"/>
        </w:rPr>
      </w:pPr>
    </w:p>
    <w:p>
      <w:pPr>
        <w:pStyle w:val="BodyTextFirstIndent2"/>
        <w:jc w:val="center"/>
        <w:sectPr>
          <w:headerReference w:type="default" r:id="rId23"/>
          <w:pgSz w:w="11907" w:h="16840"/>
          <w:pgMar w:top="1701" w:right="1134" w:bottom="1418" w:left="1985" w:header="1417" w:footer="1134" w:gutter="0"/>
          <w:pgNumType w:start="17"/>
          <w:cols w:num="1" w:space="720"/>
          <w:titlePg/>
          <w:docGrid w:type="lines" w:linePitch="312" w:charSpace="0"/>
        </w:sectPr>
      </w:pPr>
    </w:p>
    <w:p>
      <w:pPr>
        <w:pStyle w:val="BodyTextFirstIndent2"/>
        <w:jc w:val="center"/>
      </w:pPr>
      <w:r>
        <w:drawing>
          <wp:inline distT="0" distB="0" distL="114300" distR="114300">
            <wp:extent cx="3724910" cy="2667635"/>
            <wp:effectExtent l="0" t="0" r="8890" b="1841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xmlns:r="http://schemas.openxmlformats.org/officeDocument/2006/relationships" r:embed="rId24"/>
                    <a:stretch>
                      <a:fillRect/>
                    </a:stretch>
                  </pic:blipFill>
                  <pic:spPr>
                    <a:xfrm>
                      <a:off x="0" y="0"/>
                      <a:ext cx="3724910" cy="2667635"/>
                    </a:xfrm>
                    <a:prstGeom prst="rect">
                      <a:avLst/>
                    </a:prstGeom>
                    <a:noFill/>
                    <a:ln>
                      <a:noFill/>
                    </a:ln>
                  </pic:spPr>
                </pic:pic>
              </a:graphicData>
            </a:graphic>
          </wp:inline>
        </w:drawing>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w:t>
      </w:r>
      <w:r>
        <w:rPr>
          <w:rFonts w:ascii="宋体" w:eastAsia="宋体" w:hAnsi="宋体" w:cs="宋体" w:hint="eastAsia"/>
          <w:sz w:val="21"/>
          <w:szCs w:val="21"/>
        </w:rPr>
        <w:t>.</w:t>
      </w:r>
      <w:r>
        <w:rPr>
          <w:rFonts w:ascii="宋体" w:hAnsi="宋体" w:cs="宋体" w:hint="eastAsia"/>
          <w:sz w:val="21"/>
          <w:szCs w:val="21"/>
          <w:lang w:val="en-US" w:eastAsia="zh-CN"/>
        </w:rPr>
        <w:t>2</w:t>
      </w:r>
      <w:r>
        <w:rPr>
          <w:rFonts w:ascii="宋体" w:eastAsia="宋体" w:hAnsi="宋体" w:cs="宋体" w:hint="eastAsia"/>
          <w:sz w:val="21"/>
          <w:szCs w:val="21"/>
        </w:rPr>
        <w:t xml:space="preserve"> 申请预约模块的用例图</w:t>
      </w:r>
    </w:p>
    <w:p>
      <w:pPr>
        <w:rPr>
          <w:rFonts w:hint="eastAsia"/>
        </w:rPr>
      </w:pPr>
    </w:p>
    <w:p>
      <w:pPr>
        <w:pStyle w:val="Heading3"/>
        <w:bidi w:val="0"/>
        <w:rPr>
          <w:rFonts w:hint="eastAsia"/>
        </w:rPr>
      </w:pPr>
      <w:bookmarkStart w:id="28" w:name="_Toc6584"/>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.1</w:t>
      </w:r>
      <w:r>
        <w:rPr>
          <w:rFonts w:hint="eastAsia"/>
        </w:rPr>
        <w:t>操作流程分析</w:t>
      </w:r>
      <w:bookmarkEnd w:id="28"/>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程序上交给用户进行使用时，需要提供程序的操作流程图（如图3.</w:t>
      </w:r>
      <w:r>
        <w:rPr>
          <w:rFonts w:hint="eastAsia"/>
          <w:kern w:val="2"/>
          <w:lang w:val="en-US" w:eastAsia="zh-CN"/>
        </w:rPr>
        <w:t>2.</w:t>
      </w:r>
      <w:r>
        <w:rPr>
          <w:rFonts w:hint="eastAsia"/>
          <w:kern w:val="2"/>
        </w:rPr>
        <w:t>1所示），这样便于用户容易理解程序的具体工作步骤，现如今程序的操作流程都有一个大致的标准，即先通过登录页面提交登录数据，通过程序验证正确之后，用户才能在程序功能操作区页面操作对应的功能。程序操作流程如图</w:t>
      </w:r>
      <w:r>
        <w:rPr>
          <w:rFonts w:hint="eastAsia"/>
          <w:kern w:val="2"/>
          <w:lang w:val="en-US" w:eastAsia="zh-CN"/>
        </w:rPr>
        <w:t>3.2.1</w:t>
      </w:r>
      <w:r>
        <w:rPr>
          <w:rFonts w:hint="eastAsia"/>
          <w:kern w:val="2"/>
        </w:rPr>
        <w:t>所示。</w:t>
      </w:r>
    </w:p>
    <w:p>
      <w:pPr>
        <w:pStyle w:val="BodyTextFirstIndent2"/>
        <w:jc w:val="center"/>
        <w:rPr>
          <w:rFonts w:ascii="宋体" w:hAnsi="宋体"/>
        </w:rPr>
      </w:pPr>
      <w:r>
        <w:rPr>
          <w:rFonts w:ascii="宋体" w:hAnsi="宋体"/>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95pt;height:218.25pt" o:ole="" coordsize="21600,21600" o:preferrelative="t" filled="f" stroked="f">
            <v:stroke joinstyle="miter"/>
            <v:imagedata r:id="rId25" o:title=""/>
            <o:lock v:ext="edit" aspectratio="t"/>
            <w10:anchorlock/>
          </v:shape>
          <o:OLEObject Type="Embed" ProgID="Visio.Drawing.11" ShapeID="_x0000_i1025" DrawAspect="Content" ObjectID="_1468075725" r:id="rId26"/>
        </w:object>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3.2.1</w:t>
      </w:r>
      <w:r>
        <w:rPr>
          <w:rFonts w:ascii="Times New Roman" w:eastAsia="宋体" w:hAnsi="Times New Roman" w:cs="Times New Roman" w:hint="default"/>
          <w:sz w:val="21"/>
          <w:szCs w:val="21"/>
        </w:rPr>
        <w:t xml:space="preserve"> </w:t>
      </w:r>
      <w:r>
        <w:rPr>
          <w:rFonts w:ascii="宋体" w:eastAsia="宋体" w:hAnsi="宋体" w:cs="宋体" w:hint="eastAsia"/>
          <w:sz w:val="21"/>
          <w:szCs w:val="21"/>
        </w:rPr>
        <w:t>程序操作流程图</w:t>
      </w:r>
    </w:p>
    <w:p>
      <w:pPr>
        <w:pStyle w:val="BodyTextFirstIndent2"/>
        <w:jc w:val="center"/>
        <w:rPr>
          <w:rFonts w:ascii="宋体" w:hAnsi="宋体" w:hint="eastAsia"/>
        </w:rPr>
      </w:pPr>
    </w:p>
    <w:p>
      <w:pPr>
        <w:pStyle w:val="BodyTextFirstIndent2"/>
        <w:jc w:val="center"/>
        <w:rPr>
          <w:rFonts w:ascii="宋体" w:hAnsi="宋体"/>
        </w:rPr>
        <w:sectPr>
          <w:headerReference w:type="default" r:id="rId27"/>
          <w:pgSz w:w="11907" w:h="16840"/>
          <w:pgMar w:top="1701" w:right="1134" w:bottom="1418" w:left="1985" w:header="1417" w:footer="1134" w:gutter="0"/>
          <w:pgNumType w:start="18"/>
          <w:cols w:num="1" w:space="720"/>
          <w:titlePg/>
          <w:docGrid w:type="lines" w:linePitch="312" w:charSpace="0"/>
        </w:sectPr>
      </w:pPr>
    </w:p>
    <w:p>
      <w:pPr>
        <w:pStyle w:val="Heading3"/>
        <w:bidi w:val="0"/>
        <w:rPr>
          <w:rFonts w:hint="eastAsia"/>
        </w:rPr>
      </w:pPr>
      <w:bookmarkStart w:id="29" w:name="_Toc3065"/>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.2</w:t>
      </w:r>
      <w:r>
        <w:rPr>
          <w:rFonts w:hint="eastAsia"/>
        </w:rPr>
        <w:t>登录流程分析</w:t>
      </w:r>
      <w:bookmarkEnd w:id="29"/>
    </w:p>
    <w:p>
      <w:pPr>
        <w:keepNext w:val="0"/>
        <w:keepLines w:val="0"/>
        <w:pageBreakBefore w:val="0"/>
        <w:widowControl/>
        <w:kinsoku/>
        <w:wordWrap/>
        <w:overflowPunct/>
        <w:topLinePunct w:val="0"/>
        <w:autoSpaceDE/>
        <w:autoSpaceDN/>
        <w:bidi w:val="0"/>
        <w:adjustRightInd/>
        <w:snapToGrid w:val="0"/>
        <w:ind w:firstLine="480" w:firstLineChars="200"/>
        <w:textAlignment w:val="auto"/>
        <w:rPr>
          <w:rFonts w:hint="eastAsia"/>
        </w:rPr>
      </w:pPr>
      <w:r>
        <w:rPr>
          <w:rFonts w:hint="eastAsia"/>
        </w:rPr>
        <w:t>在这个部分，需要对程序的登录功能模块的运行流程如图</w:t>
      </w:r>
      <w:r>
        <w:rPr>
          <w:rFonts w:hint="eastAsia"/>
          <w:lang w:val="en-US" w:eastAsia="zh-CN"/>
        </w:rPr>
        <w:t>3.2.2</w:t>
      </w:r>
      <w:r>
        <w:rPr>
          <w:rFonts w:hint="eastAsia"/>
        </w:rPr>
        <w:t>所示，进行单独说明。程序设置登录模块也是为了安全起见，让用户使用放心，登录模块主要就是让用户提交登录信息，程序进行数据验证，验证通过的用户才能够成功登录程序。</w:t>
      </w:r>
    </w:p>
    <w:p>
      <w:pPr>
        <w:pStyle w:val="BodyTextFirstIndent2"/>
        <w:jc w:val="center"/>
      </w:pPr>
    </w:p>
    <w:p>
      <w:pPr>
        <w:pStyle w:val="BodyTextFirstIndent2"/>
        <w:jc w:val="center"/>
      </w:pPr>
      <w:r>
        <w:object>
          <v:shape id="_x0000_i1026" type="#_x0000_t75" style="width:340.15pt;height:327.5pt" o:ole="" coordsize="21600,21600" o:preferrelative="t" filled="f" stroked="f">
            <v:stroke joinstyle="miter"/>
            <v:imagedata r:id="rId28" o:title=""/>
            <o:lock v:ext="edit" aspectratio="t"/>
            <w10:anchorlock/>
          </v:shape>
          <o:OLEObject Type="Embed" ProgID="Visio.Drawing.11" ShapeID="_x0000_i1026" DrawAspect="Content" ObjectID="_1468075726" r:id="rId29"/>
        </w:object>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2</w:t>
      </w:r>
      <w:r>
        <w:rPr>
          <w:rFonts w:ascii="宋体" w:eastAsia="宋体" w:hAnsi="宋体" w:cs="宋体" w:hint="eastAsia"/>
          <w:sz w:val="21"/>
          <w:szCs w:val="21"/>
        </w:rPr>
        <w:t xml:space="preserve"> 程序登录流程图</w:t>
      </w:r>
    </w:p>
    <w:p>
      <w:pPr>
        <w:pStyle w:val="BodyTextFirstIndent2"/>
        <w:jc w:val="center"/>
        <w:rPr>
          <w:rFonts w:eastAsia="宋体" w:hint="eastAsia"/>
          <w:lang w:eastAsia="zh-CN"/>
        </w:rPr>
      </w:pPr>
    </w:p>
    <w:p>
      <w:pPr>
        <w:pStyle w:val="Heading3"/>
        <w:bidi w:val="0"/>
        <w:rPr>
          <w:rFonts w:hint="eastAsia"/>
        </w:rPr>
      </w:pPr>
      <w:bookmarkStart w:id="30" w:name="_Toc22507"/>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.3</w:t>
      </w:r>
      <w:r>
        <w:rPr>
          <w:rFonts w:hint="eastAsia"/>
        </w:rPr>
        <w:t>信息添加流程分析</w:t>
      </w:r>
      <w:bookmarkEnd w:id="30"/>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rPr>
          <w:rFonts w:hint="eastAsia"/>
          <w:kern w:val="2"/>
        </w:rPr>
      </w:pPr>
      <w:r>
        <w:rPr>
          <w:rFonts w:hint="eastAsia"/>
          <w:kern w:val="2"/>
        </w:rPr>
        <w:t>程序的添加功能就是提供给操作者录入信息的功能，不管是涉及到用户信息添加，还是其它功能模块涉及到的信息添加，程序的信息添加流程如图</w:t>
      </w:r>
      <w:r>
        <w:rPr>
          <w:rFonts w:hint="eastAsia"/>
          <w:kern w:val="2"/>
          <w:lang w:val="en-US" w:eastAsia="zh-CN"/>
        </w:rPr>
        <w:t>3.2</w:t>
      </w:r>
      <w:r>
        <w:rPr>
          <w:rFonts w:hint="eastAsia"/>
          <w:kern w:val="2"/>
        </w:rPr>
        <w:t>.</w:t>
      </w:r>
      <w:r>
        <w:rPr>
          <w:rFonts w:hint="eastAsia"/>
          <w:kern w:val="2"/>
          <w:lang w:val="en-US" w:eastAsia="zh-CN"/>
        </w:rPr>
        <w:t>3</w:t>
      </w:r>
      <w:r>
        <w:rPr>
          <w:rFonts w:hint="eastAsia"/>
          <w:kern w:val="2"/>
        </w:rPr>
        <w:t>所示都是一致的。程序都是先对操作者录入的数据进行判定，这个判定规则是一段提前编写完成的程序代码，当程序判定数据符合要求时，才会把操作者录入的数据登记在数据表里面，比如添加的用户信息，就会把新添加的用户信息写入用户信息的数据表文件里面。</w:t>
      </w:r>
    </w:p>
    <w:p>
      <w:pPr>
        <w:pStyle w:val="BodyTextFirstIndent2"/>
        <w:jc w:val="center"/>
        <w:rPr>
          <w:rFonts w:eastAsia="宋体" w:hint="eastAsia"/>
          <w:lang w:eastAsia="zh-CN"/>
        </w:rPr>
        <w:sectPr>
          <w:headerReference w:type="default" r:id="rId30"/>
          <w:pgSz w:w="11907" w:h="16840"/>
          <w:pgMar w:top="1701" w:right="1134" w:bottom="1418" w:left="1985" w:header="1417" w:footer="1134" w:gutter="0"/>
          <w:pgNumType w:start="19"/>
          <w:cols w:num="1" w:space="720"/>
          <w:titlePg/>
          <w:docGrid w:type="lines" w:linePitch="312" w:charSpace="0"/>
        </w:sectPr>
      </w:pPr>
    </w:p>
    <w:p>
      <w:pPr>
        <w:bidi w:val="0"/>
        <w:jc w:val="center"/>
        <w:rPr>
          <w:rFonts w:ascii="宋体" w:hAnsi="宋体" w:cs="宋体" w:hint="eastAsia"/>
          <w:sz w:val="21"/>
          <w:szCs w:val="21"/>
        </w:rPr>
      </w:pPr>
      <w:r>
        <w:rPr>
          <w:rFonts w:ascii="宋体" w:hAnsi="宋体"/>
          <w:szCs w:val="18"/>
        </w:rPr>
        <w:object>
          <v:shape id="_x0000_i1027" type="#_x0000_t75" style="width:360.3pt;height:335.6pt" o:ole="" coordsize="21600,21600" o:preferrelative="t" filled="f" stroked="f">
            <v:stroke joinstyle="miter"/>
            <v:imagedata r:id="rId31" o:title=""/>
            <o:lock v:ext="edit" aspectratio="t"/>
            <w10:anchorlock/>
          </v:shape>
          <o:OLEObject Type="Embed" ProgID="Visio.Drawing.11" ShapeID="_x0000_i1027" DrawAspect="Content" ObjectID="_1468075727" r:id="rId32"/>
        </w:object>
      </w:r>
    </w:p>
    <w:p>
      <w:pPr>
        <w:pStyle w:val="BodyTextFirstIndent2"/>
        <w:rPr>
          <w:rFonts w:ascii="宋体" w:hAnsi="宋体"/>
          <w:szCs w:val="18"/>
        </w:rPr>
      </w:pP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3</w:t>
      </w:r>
      <w:r>
        <w:rPr>
          <w:rFonts w:ascii="宋体" w:eastAsia="宋体" w:hAnsi="宋体" w:cs="宋体" w:hint="eastAsia"/>
          <w:sz w:val="21"/>
          <w:szCs w:val="21"/>
        </w:rPr>
        <w:t xml:space="preserve"> 信息添加流程图</w:t>
      </w:r>
    </w:p>
    <w:p>
      <w:pPr>
        <w:pStyle w:val="BodyTextFirstIndent2"/>
        <w:rPr>
          <w:rFonts w:ascii="宋体" w:hAnsi="宋体"/>
          <w:szCs w:val="18"/>
        </w:rPr>
      </w:pPr>
    </w:p>
    <w:p>
      <w:pPr>
        <w:pStyle w:val="Heading3"/>
        <w:bidi w:val="0"/>
        <w:rPr>
          <w:rFonts w:hint="eastAsia"/>
        </w:rPr>
      </w:pPr>
      <w:bookmarkStart w:id="31" w:name="_Toc5482"/>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.4</w:t>
      </w:r>
      <w:r>
        <w:rPr>
          <w:rFonts w:hint="eastAsia"/>
        </w:rPr>
        <w:t>信息删除流程分析</w:t>
      </w:r>
      <w:bookmarkEnd w:id="31"/>
    </w:p>
    <w:p>
      <w:pPr>
        <w:keepNext w:val="0"/>
        <w:keepLines w:val="0"/>
        <w:pageBreakBefore w:val="0"/>
        <w:widowControl/>
        <w:kinsoku/>
        <w:wordWrap/>
        <w:overflowPunct/>
        <w:topLinePunct w:val="0"/>
        <w:autoSpaceDE/>
        <w:autoSpaceDN/>
        <w:bidi w:val="0"/>
        <w:adjustRightInd/>
        <w:snapToGrid w:val="0"/>
        <w:ind w:firstLine="480" w:firstLineChars="200"/>
        <w:textAlignment w:val="auto"/>
        <w:rPr>
          <w:rFonts w:hint="eastAsia"/>
        </w:rPr>
      </w:pPr>
      <w:r>
        <w:rPr>
          <w:rFonts w:hint="eastAsia"/>
        </w:rPr>
        <w:t>当从程序里面删除某种无效数据时，遵循程序的信息删除流程如图</w:t>
      </w:r>
      <w:r>
        <w:rPr>
          <w:rFonts w:hint="eastAsia"/>
          <w:lang w:val="en-US" w:eastAsia="zh-CN"/>
        </w:rPr>
        <w:t>3.2</w:t>
      </w:r>
      <w:r>
        <w:rPr>
          <w:rFonts w:hint="eastAsia"/>
        </w:rPr>
        <w:t>.</w:t>
      </w:r>
      <w:r>
        <w:rPr>
          <w:rFonts w:hint="eastAsia"/>
          <w:lang w:val="en-US" w:eastAsia="zh-CN"/>
        </w:rPr>
        <w:t>4</w:t>
      </w:r>
      <w:r>
        <w:rPr>
          <w:rFonts w:hint="eastAsia"/>
        </w:rPr>
        <w:t>所示，先要选中操作者需要删除的数据，程序为了预防操作者误删信息，也会进行提示，当操作者真正确定要删选中的信息时，该信息就会从数据库中被永久删除。</w:t>
      </w:r>
    </w:p>
    <w:p>
      <w:pPr>
        <w:pStyle w:val="BodyTextFirstIndent2"/>
        <w:jc w:val="center"/>
        <w:rPr>
          <w:rFonts w:ascii="宋体" w:hAnsi="宋体"/>
          <w:szCs w:val="18"/>
        </w:rPr>
        <w:sectPr>
          <w:headerReference w:type="default" r:id="rId33"/>
          <w:pgSz w:w="11907" w:h="16840"/>
          <w:pgMar w:top="1701" w:right="1134" w:bottom="1418" w:left="1985" w:header="1417" w:footer="1134" w:gutter="0"/>
          <w:pgNumType w:start="20"/>
          <w:cols w:num="1" w:space="720"/>
          <w:titlePg/>
          <w:docGrid w:type="lines" w:linePitch="312" w:charSpace="0"/>
        </w:sectPr>
      </w:pPr>
    </w:p>
    <w:p>
      <w:pPr>
        <w:pStyle w:val="BodyTextFirstIndent2"/>
        <w:rPr>
          <w:rFonts w:ascii="宋体" w:hAnsi="宋体"/>
          <w:szCs w:val="18"/>
        </w:rPr>
      </w:pPr>
      <w:r>
        <w:rPr>
          <w:rFonts w:ascii="宋体" w:hAnsi="宋体"/>
          <w:szCs w:val="18"/>
        </w:rPr>
        <w:object>
          <v:shape id="_x0000_i1028" type="#_x0000_t75" style="width:340.15pt;height:261.4pt" o:ole="" coordsize="21600,21600" o:preferrelative="t" filled="f" stroked="f">
            <v:stroke joinstyle="miter"/>
            <v:imagedata r:id="rId34" o:title=""/>
            <o:lock v:ext="edit" aspectratio="t"/>
            <w10:anchorlock/>
          </v:shape>
          <o:OLEObject Type="Embed" ProgID="Visio.Drawing.11" ShapeID="_x0000_i1028" DrawAspect="Content" ObjectID="_1468075728" r:id="rId35"/>
        </w:object>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4</w:t>
      </w:r>
      <w:r>
        <w:rPr>
          <w:rFonts w:ascii="宋体" w:eastAsia="宋体" w:hAnsi="宋体" w:cs="宋体" w:hint="eastAsia"/>
          <w:sz w:val="21"/>
          <w:szCs w:val="21"/>
        </w:rPr>
        <w:t xml:space="preserve"> 信息删除流程图</w:t>
      </w:r>
    </w:p>
    <w:p>
      <w:pPr>
        <w:pStyle w:val="BodyTextFirstIndent2"/>
        <w:rPr>
          <w:rFonts w:ascii="宋体" w:hAnsi="宋体"/>
          <w:szCs w:val="18"/>
        </w:rPr>
      </w:pPr>
    </w:p>
    <w:p>
      <w:pPr>
        <w:pStyle w:val="Heading3"/>
        <w:bidi w:val="0"/>
        <w:rPr>
          <w:rFonts w:hint="eastAsia"/>
        </w:rPr>
      </w:pPr>
      <w:bookmarkStart w:id="32" w:name="_Toc7325"/>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.5</w:t>
      </w:r>
      <w:r>
        <w:rPr>
          <w:rFonts w:hint="eastAsia"/>
        </w:rPr>
        <w:t>功能建模建立</w:t>
      </w:r>
      <w:bookmarkEnd w:id="32"/>
    </w:p>
    <w:p>
      <w:pPr>
        <w:keepNext w:val="0"/>
        <w:keepLines w:val="0"/>
        <w:pageBreakBefore w:val="0"/>
        <w:widowControl/>
        <w:kinsoku/>
        <w:wordWrap/>
        <w:overflowPunct/>
        <w:topLinePunct w:val="0"/>
        <w:autoSpaceDE/>
        <w:autoSpaceDN/>
        <w:bidi w:val="0"/>
        <w:adjustRightInd/>
        <w:snapToGrid w:val="0"/>
        <w:spacing w:before="156" w:beforeLines="50"/>
        <w:ind w:firstLine="480" w:firstLineChars="200"/>
        <w:jc w:val="left"/>
        <w:textAlignment w:val="auto"/>
        <w:rPr>
          <w:rFonts w:hint="eastAsia"/>
        </w:rPr>
      </w:pPr>
      <w:r>
        <w:rPr>
          <w:rFonts w:hint="eastAsia"/>
        </w:rPr>
        <w:t>本模块主要是给出系统的抽象概念模型，用来表达数据在系统中的处理过程。借用数据流图，从顶层到底层，逐层分解，逐层详细，进而将复杂的系统流程简化分解，从而达到分块开发的目的，降低开发难度。</w:t>
      </w:r>
    </w:p>
    <w:p>
      <w:pPr>
        <w:pStyle w:val="BodyTextFirstIndent2"/>
        <w:keepNext w:val="0"/>
        <w:keepLines w:val="0"/>
        <w:pageBreakBefore w:val="0"/>
        <w:widowControl/>
        <w:kinsoku/>
        <w:wordWrap/>
        <w:overflowPunct/>
        <w:topLinePunct w:val="0"/>
        <w:autoSpaceDE/>
        <w:autoSpaceDN/>
        <w:bidi w:val="0"/>
        <w:adjustRightInd/>
        <w:snapToGrid w:val="0"/>
        <w:ind w:firstLine="480" w:firstLineChars="200"/>
        <w:textAlignment w:val="auto"/>
        <w:rPr>
          <w:rFonts w:ascii="Times New Roman" w:eastAsia="宋体" w:hAnsi="Times New Roman" w:cs="Times New Roman" w:hint="eastAsia"/>
          <w:kern w:val="2"/>
          <w:sz w:val="24"/>
          <w:szCs w:val="24"/>
          <w:lang w:val="en-US" w:eastAsia="zh-CN" w:bidi="ar-SA"/>
        </w:rPr>
      </w:pPr>
      <w:r>
        <w:rPr>
          <w:rFonts w:ascii="Times New Roman" w:eastAsia="宋体" w:hAnsi="Times New Roman" w:cs="Times New Roman" w:hint="eastAsia"/>
          <w:kern w:val="2"/>
          <w:sz w:val="24"/>
          <w:szCs w:val="24"/>
          <w:lang w:val="en-US" w:eastAsia="zh-CN" w:bidi="ar-SA"/>
        </w:rPr>
        <w:t>数据流图的建立：</w:t>
      </w:r>
    </w:p>
    <w:p>
      <w:pPr>
        <w:pStyle w:val="BodyTextFirstIndent2"/>
        <w:keepNext w:val="0"/>
        <w:keepLines w:val="0"/>
        <w:pageBreakBefore w:val="0"/>
        <w:widowControl/>
        <w:numPr>
          <w:ilvl w:val="0"/>
          <w:numId w:val="2"/>
        </w:numPr>
        <w:kinsoku/>
        <w:wordWrap/>
        <w:overflowPunct/>
        <w:topLinePunct w:val="0"/>
        <w:autoSpaceDE/>
        <w:autoSpaceDN/>
        <w:bidi w:val="0"/>
        <w:adjustRightInd/>
        <w:snapToGrid w:val="0"/>
        <w:ind w:firstLine="480" w:firstLineChars="200"/>
        <w:textAlignment w:val="auto"/>
        <w:rPr>
          <w:rFonts w:ascii="Times New Roman" w:eastAsia="宋体" w:hAnsi="Times New Roman" w:cs="Times New Roman" w:hint="eastAsia"/>
          <w:kern w:val="2"/>
          <w:sz w:val="24"/>
          <w:szCs w:val="24"/>
          <w:lang w:val="en-US" w:eastAsia="zh-CN" w:bidi="ar-SA"/>
        </w:rPr>
      </w:pPr>
      <w:r>
        <w:rPr>
          <w:rFonts w:ascii="Times New Roman" w:eastAsia="宋体" w:hAnsi="Times New Roman" w:cs="Times New Roman" w:hint="eastAsia"/>
          <w:kern w:val="2"/>
          <w:sz w:val="24"/>
          <w:szCs w:val="24"/>
          <w:lang w:val="en-US" w:eastAsia="zh-CN" w:bidi="ar-SA"/>
        </w:rPr>
        <w:t>建立系统顶层数据流图如图</w:t>
      </w:r>
      <w:r>
        <w:rPr>
          <w:rFonts w:ascii="Times New Roman" w:hAnsi="Times New Roman" w:cs="Times New Roman" w:hint="eastAsia"/>
          <w:kern w:val="2"/>
          <w:sz w:val="24"/>
          <w:szCs w:val="24"/>
          <w:lang w:val="en-US" w:eastAsia="zh-CN" w:bidi="ar-SA"/>
        </w:rPr>
        <w:t>3.2</w:t>
      </w:r>
      <w:r>
        <w:rPr>
          <w:rFonts w:ascii="Times New Roman" w:eastAsia="宋体" w:hAnsi="Times New Roman" w:cs="Times New Roman" w:hint="eastAsia"/>
          <w:kern w:val="2"/>
          <w:sz w:val="24"/>
          <w:szCs w:val="24"/>
          <w:lang w:val="en-US" w:eastAsia="zh-CN" w:bidi="ar-SA"/>
        </w:rPr>
        <w:t>.</w:t>
      </w:r>
      <w:r>
        <w:rPr>
          <w:rFonts w:ascii="Times New Roman" w:hAnsi="Times New Roman" w:cs="Times New Roman" w:hint="eastAsia"/>
          <w:kern w:val="2"/>
          <w:sz w:val="24"/>
          <w:szCs w:val="24"/>
          <w:lang w:val="en-US" w:eastAsia="zh-CN" w:bidi="ar-SA"/>
        </w:rPr>
        <w:t>5</w:t>
      </w:r>
      <w:r>
        <w:rPr>
          <w:rFonts w:ascii="Times New Roman" w:eastAsia="宋体" w:hAnsi="Times New Roman" w:cs="Times New Roman" w:hint="eastAsia"/>
          <w:kern w:val="2"/>
          <w:sz w:val="24"/>
          <w:szCs w:val="24"/>
          <w:lang w:val="en-US" w:eastAsia="zh-CN" w:bidi="ar-SA"/>
        </w:rPr>
        <w:t>所示。</w:t>
      </w:r>
    </w:p>
    <w:p>
      <w:pPr>
        <w:pStyle w:val="BodyTextFirstIndent2"/>
        <w:keepNext w:val="0"/>
        <w:keepLines w:val="0"/>
        <w:pageBreakBefore w:val="0"/>
        <w:widowControl/>
        <w:numPr>
          <w:ilvl w:val="0"/>
          <w:numId w:val="0"/>
        </w:numPr>
        <w:kinsoku/>
        <w:wordWrap/>
        <w:overflowPunct/>
        <w:topLinePunct w:val="0"/>
        <w:autoSpaceDE/>
        <w:autoSpaceDN/>
        <w:bidi w:val="0"/>
        <w:adjustRightInd/>
        <w:snapToGrid w:val="0"/>
        <w:jc w:val="center"/>
        <w:textAlignment w:val="auto"/>
      </w:pPr>
      <w:r>
        <w:object>
          <v:shape id="_x0000_i1029" type="#_x0000_t75" style="width:340.15pt;height:141.75pt" o:ole="" coordsize="21600,21600" o:preferrelative="t" filled="f" stroked="f">
            <v:stroke joinstyle="miter"/>
            <v:imagedata r:id="rId36" o:title=""/>
            <o:lock v:ext="edit" aspectratio="f"/>
            <w10:anchorlock/>
          </v:shape>
          <o:OLEObject Type="Embed" ProgID="Visio.Drawing.15" ShapeID="_x0000_i1029" DrawAspect="Content" ObjectID="_1468075729" r:id="rId37"/>
        </w:object>
      </w:r>
    </w:p>
    <w:p>
      <w:pPr>
        <w:bidi w:val="0"/>
        <w:ind w:firstLine="210" w:firstLineChars="10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5</w:t>
      </w:r>
      <w:r>
        <w:rPr>
          <w:rFonts w:ascii="宋体" w:eastAsia="宋体" w:hAnsi="宋体" w:cs="宋体" w:hint="eastAsia"/>
          <w:sz w:val="21"/>
          <w:szCs w:val="21"/>
        </w:rPr>
        <w:t xml:space="preserve"> 系统顶层数据流图</w:t>
      </w:r>
    </w:p>
    <w:p>
      <w:pPr>
        <w:pStyle w:val="BodyTextFirstIndent2"/>
        <w:keepNext w:val="0"/>
        <w:keepLines w:val="0"/>
        <w:pageBreakBefore w:val="0"/>
        <w:widowControl/>
        <w:numPr>
          <w:ilvl w:val="0"/>
          <w:numId w:val="0"/>
        </w:numPr>
        <w:kinsoku/>
        <w:wordWrap/>
        <w:overflowPunct/>
        <w:topLinePunct w:val="0"/>
        <w:autoSpaceDE/>
        <w:autoSpaceDN/>
        <w:bidi w:val="0"/>
        <w:adjustRightInd/>
        <w:snapToGrid w:val="0"/>
        <w:textAlignment w:val="auto"/>
        <w:sectPr>
          <w:headerReference w:type="default" r:id="rId38"/>
          <w:pgSz w:w="11907" w:h="16840"/>
          <w:pgMar w:top="1701" w:right="1134" w:bottom="1418" w:left="1985" w:header="1417" w:footer="1134" w:gutter="0"/>
          <w:pgNumType w:start="21"/>
          <w:cols w:num="1" w:space="720"/>
          <w:titlePg/>
          <w:docGrid w:type="lines" w:linePitch="312" w:charSpace="0"/>
        </w:sectPr>
      </w:pPr>
    </w:p>
    <w:p>
      <w:pPr>
        <w:pStyle w:val="BodyTextFirstIndent2"/>
        <w:keepNext w:val="0"/>
        <w:keepLines w:val="0"/>
        <w:pageBreakBefore w:val="0"/>
        <w:widowControl/>
        <w:numPr>
          <w:ilvl w:val="0"/>
          <w:numId w:val="0"/>
        </w:numPr>
        <w:kinsoku/>
        <w:wordWrap/>
        <w:overflowPunct/>
        <w:topLinePunct w:val="0"/>
        <w:autoSpaceDE/>
        <w:autoSpaceDN/>
        <w:bidi w:val="0"/>
        <w:adjustRightInd/>
        <w:snapToGrid w:val="0"/>
        <w:textAlignment w:val="auto"/>
      </w:pP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rFonts w:hint="eastAsia"/>
          <w:kern w:val="2"/>
          <w:lang w:eastAsia="zh-CN"/>
        </w:rPr>
        <w:t>（</w:t>
      </w:r>
      <w:r>
        <w:rPr>
          <w:kern w:val="2"/>
        </w:rPr>
        <w:t>2</w:t>
      </w:r>
      <w:r>
        <w:rPr>
          <w:rFonts w:hint="eastAsia"/>
          <w:kern w:val="2"/>
        </w:rPr>
        <w:t>）将数据流图的每一个步骤的分层细化</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kern w:val="2"/>
        </w:rPr>
        <w:tab/>
      </w:r>
      <w:r>
        <w:rPr>
          <w:rFonts w:hint="eastAsia"/>
          <w:kern w:val="2"/>
        </w:rPr>
        <w:t>把图</w:t>
      </w:r>
      <w:r>
        <w:rPr>
          <w:rFonts w:hint="eastAsia"/>
          <w:kern w:val="2"/>
          <w:lang w:val="en-US" w:eastAsia="zh-CN"/>
        </w:rPr>
        <w:t>3.2</w:t>
      </w:r>
      <w:r>
        <w:rPr>
          <w:kern w:val="2"/>
        </w:rPr>
        <w:t>.</w:t>
      </w:r>
      <w:r>
        <w:rPr>
          <w:rFonts w:hint="eastAsia"/>
          <w:kern w:val="2"/>
          <w:lang w:val="en-US" w:eastAsia="zh-CN"/>
        </w:rPr>
        <w:t>5</w:t>
      </w:r>
      <w:r>
        <w:rPr>
          <w:rFonts w:hint="eastAsia"/>
          <w:kern w:val="2"/>
        </w:rPr>
        <w:t>中的每个实体单独取出进行细化，即可得到图</w:t>
      </w:r>
      <w:r>
        <w:rPr>
          <w:rFonts w:hint="eastAsia"/>
          <w:kern w:val="2"/>
          <w:lang w:val="en-US" w:eastAsia="zh-CN"/>
        </w:rPr>
        <w:t>3.2</w:t>
      </w:r>
      <w:r>
        <w:rPr>
          <w:kern w:val="2"/>
        </w:rPr>
        <w:t>.</w:t>
      </w:r>
      <w:r>
        <w:rPr>
          <w:rFonts w:hint="eastAsia"/>
          <w:kern w:val="2"/>
          <w:lang w:val="en-US" w:eastAsia="zh-CN"/>
        </w:rPr>
        <w:t>6</w:t>
      </w:r>
      <w:r>
        <w:rPr>
          <w:rFonts w:hint="eastAsia"/>
          <w:kern w:val="2"/>
        </w:rPr>
        <w:t>、</w:t>
      </w:r>
      <w:r>
        <w:rPr>
          <w:rFonts w:hint="eastAsia"/>
          <w:kern w:val="2"/>
          <w:lang w:val="en-US" w:eastAsia="zh-CN"/>
        </w:rPr>
        <w:t>3.2</w:t>
      </w:r>
      <w:r>
        <w:rPr>
          <w:kern w:val="2"/>
        </w:rPr>
        <w:t>.</w:t>
      </w:r>
      <w:r>
        <w:rPr>
          <w:rFonts w:hint="eastAsia"/>
          <w:kern w:val="2"/>
          <w:lang w:val="en-US" w:eastAsia="zh-CN"/>
        </w:rPr>
        <w:t>7</w:t>
      </w:r>
      <w:r>
        <w:rPr>
          <w:rFonts w:hint="eastAsia"/>
          <w:kern w:val="2"/>
        </w:rPr>
        <w:t>。超级管理员拥有所有权限，不予赘述。</w:t>
      </w:r>
    </w:p>
    <w:p>
      <w:pPr>
        <w:pStyle w:val="BodyTextFirstIndent2"/>
        <w:jc w:val="center"/>
      </w:pPr>
      <w:r>
        <w:object>
          <v:shape id="_x0000_i1030" type="#_x0000_t75" style="width:278.4pt;height:157.8pt" o:ole="" coordsize="21600,21600" o:preferrelative="t" filled="f" stroked="f">
            <v:stroke joinstyle="miter"/>
            <v:imagedata r:id="rId39" o:title=""/>
            <o:lock v:ext="edit" aspectratio="f"/>
            <w10:anchorlock/>
          </v:shape>
          <o:OLEObject Type="Embed" ProgID="Visio.Drawing.15" ShapeID="_x0000_i1030" DrawAspect="Content" ObjectID="_1468075730" r:id="rId40"/>
        </w:object>
      </w:r>
    </w:p>
    <w:p>
      <w:pPr>
        <w:pStyle w:val="BodyTextFirstIndent2"/>
        <w:jc w:val="center"/>
        <w:rPr>
          <w:rFonts w:ascii="宋体" w:eastAsia="宋体" w:hAnsi="宋体" w:cs="宋体" w:hint="eastAsia"/>
          <w:sz w:val="21"/>
          <w:szCs w:val="21"/>
        </w:rPr>
      </w:pPr>
      <w:r>
        <w:rPr>
          <w:rFonts w:ascii="宋体" w:eastAsia="宋体" w:hAnsi="宋体" w:cs="宋体" w:hint="eastAsia"/>
          <w:sz w:val="21"/>
          <w:szCs w:val="21"/>
        </w:rPr>
        <w:t>图</w:t>
      </w:r>
      <w:r>
        <w:rPr>
          <w:rFonts w:cs="宋体" w:hint="eastAsia"/>
          <w:sz w:val="21"/>
          <w:szCs w:val="21"/>
          <w:lang w:val="en-US" w:eastAsia="zh-CN"/>
        </w:rPr>
        <w:t>3.2</w:t>
      </w:r>
      <w:r>
        <w:rPr>
          <w:rFonts w:ascii="宋体" w:eastAsia="宋体" w:hAnsi="宋体" w:cs="宋体" w:hint="eastAsia"/>
          <w:sz w:val="21"/>
          <w:szCs w:val="21"/>
        </w:rPr>
        <w:t>.</w:t>
      </w:r>
      <w:r>
        <w:rPr>
          <w:rFonts w:cs="宋体" w:hint="eastAsia"/>
          <w:sz w:val="21"/>
          <w:szCs w:val="21"/>
          <w:lang w:val="en-US" w:eastAsia="zh-CN"/>
        </w:rPr>
        <w:t>6</w:t>
      </w:r>
      <w:r>
        <w:rPr>
          <w:rFonts w:ascii="宋体" w:eastAsia="宋体" w:hAnsi="宋体" w:cs="宋体" w:hint="eastAsia"/>
          <w:sz w:val="21"/>
          <w:szCs w:val="21"/>
        </w:rPr>
        <w:t xml:space="preserve"> 雇员数据流图</w:t>
      </w:r>
    </w:p>
    <w:p>
      <w:pPr>
        <w:pStyle w:val="BodyTextFirstIndent2"/>
        <w:jc w:val="center"/>
      </w:pPr>
      <w:r>
        <w:object>
          <v:shape id="_x0000_i1031" type="#_x0000_t75" style="width:278.4pt;height:157.8pt" o:ole="" coordsize="21600,21600" o:preferrelative="t" filled="f" stroked="f">
            <v:stroke joinstyle="miter"/>
            <v:imagedata r:id="rId41" o:title=""/>
            <o:lock v:ext="edit" aspectratio="f"/>
            <w10:anchorlock/>
          </v:shape>
          <o:OLEObject Type="Embed" ProgID="Visio.Drawing.15" ShapeID="_x0000_i1031" DrawAspect="Content" ObjectID="_1468075731" r:id="rId42"/>
        </w:object>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7</w:t>
      </w:r>
      <w:r>
        <w:rPr>
          <w:rFonts w:ascii="宋体" w:eastAsia="宋体" w:hAnsi="宋体" w:cs="宋体" w:hint="eastAsia"/>
          <w:sz w:val="21"/>
          <w:szCs w:val="21"/>
        </w:rPr>
        <w:t xml:space="preserve"> 雇主数据流图</w:t>
      </w:r>
    </w:p>
    <w:p>
      <w:pPr>
        <w:pStyle w:val="Heading3"/>
        <w:bidi w:val="0"/>
        <w:rPr>
          <w:rFonts w:hint="eastAsia"/>
        </w:rPr>
      </w:pPr>
      <w:bookmarkStart w:id="33" w:name="_Toc7392"/>
      <w:r>
        <w:rPr>
          <w:rFonts w:ascii="Times New Roman" w:hAnsi="Times New Roman" w:cs="Times New Roman" w:hint="default"/>
          <w:lang w:val="en-US" w:eastAsia="zh-CN"/>
        </w:rPr>
        <w:t>3.</w:t>
      </w:r>
      <w:r>
        <w:rPr>
          <w:rFonts w:ascii="Times New Roman" w:cs="Times New Roman" w:hint="eastAsia"/>
          <w:lang w:val="en-US" w:eastAsia="zh-CN"/>
        </w:rPr>
        <w:t>2</w:t>
      </w:r>
      <w:r>
        <w:rPr>
          <w:rFonts w:ascii="Times New Roman" w:hAnsi="Times New Roman" w:cs="Times New Roman" w:hint="default"/>
          <w:lang w:val="en-US" w:eastAsia="zh-CN"/>
        </w:rPr>
        <w:t>.6</w:t>
      </w:r>
      <w:r>
        <w:rPr>
          <w:rFonts w:hint="eastAsia"/>
        </w:rPr>
        <w:t>行为模型建立</w:t>
      </w:r>
      <w:bookmarkEnd w:id="33"/>
    </w:p>
    <w:p>
      <w:pPr>
        <w:keepNext w:val="0"/>
        <w:keepLines w:val="0"/>
        <w:pageBreakBefore w:val="0"/>
        <w:widowControl/>
        <w:kinsoku/>
        <w:wordWrap/>
        <w:overflowPunct/>
        <w:topLinePunct w:val="0"/>
        <w:autoSpaceDE/>
        <w:autoSpaceDN/>
        <w:bidi w:val="0"/>
        <w:adjustRightInd/>
        <w:snapToGrid w:val="0"/>
        <w:ind w:firstLine="480" w:firstLineChars="200"/>
        <w:textAlignment w:val="auto"/>
      </w:pPr>
      <w:r>
        <w:rPr>
          <w:rFonts w:hint="eastAsia"/>
        </w:rPr>
        <w:t>本部分是对系统的状态进行分析，所谓系统状态就是系统在处理数据过程中，系统对数据的操作过程，每个过程做了什么事情，将这些过程提取出来绘制状态图。</w:t>
      </w:r>
    </w:p>
    <w:p>
      <w:pPr>
        <w:keepNext w:val="0"/>
        <w:keepLines w:val="0"/>
        <w:pageBreakBefore w:val="0"/>
        <w:widowControl/>
        <w:kinsoku/>
        <w:wordWrap/>
        <w:overflowPunct/>
        <w:topLinePunct w:val="0"/>
        <w:autoSpaceDE/>
        <w:autoSpaceDN/>
        <w:bidi w:val="0"/>
        <w:adjustRightInd/>
        <w:snapToGrid w:val="0"/>
        <w:ind w:firstLine="480" w:firstLineChars="200"/>
        <w:textAlignment w:val="auto"/>
        <w:rPr>
          <w:rFonts w:hint="eastAsia"/>
        </w:rPr>
      </w:pPr>
      <w:r>
        <w:rPr>
          <w:rFonts w:hint="eastAsia"/>
        </w:rPr>
        <w:t>状态图的定义：一个状态图通常由有且只有一个的初态、可以有多个，也可以没有的终态以及若干中间态组成。状态图用来表示系统的循环过程以及单程生命周期。</w:t>
      </w:r>
    </w:p>
    <w:p>
      <w:pPr>
        <w:pStyle w:val="BodyTextFirstIndent2"/>
        <w:jc w:val="center"/>
        <w:sectPr>
          <w:headerReference w:type="default" r:id="rId43"/>
          <w:pgSz w:w="11907" w:h="16840"/>
          <w:pgMar w:top="1701" w:right="1134" w:bottom="1418" w:left="1985" w:header="1417" w:footer="1134" w:gutter="0"/>
          <w:pgNumType w:start="22"/>
          <w:cols w:num="1" w:space="720"/>
          <w:titlePg/>
          <w:docGrid w:type="lines" w:linePitch="312" w:charSpace="0"/>
        </w:sectPr>
      </w:pPr>
    </w:p>
    <w:p>
      <w:pPr>
        <w:pStyle w:val="BodyTextFirstIndent2"/>
        <w:jc w:val="center"/>
      </w:pPr>
      <w:r>
        <w:object>
          <v:shape id="_x0000_i1032" type="#_x0000_t75" style="width:363.4pt;height:322.3pt" o:ole="" coordsize="21600,21600" o:preferrelative="t" filled="f" stroked="f">
            <v:stroke joinstyle="miter"/>
            <v:imagedata r:id="rId44" o:title=""/>
            <o:lock v:ext="edit" aspectratio="f"/>
            <w10:anchorlock/>
          </v:shape>
          <o:OLEObject Type="Embed" ProgID="Visio.Drawing.15" ShapeID="_x0000_i1032" DrawAspect="Content" ObjectID="_1468075732" r:id="rId45"/>
        </w:object>
      </w:r>
    </w:p>
    <w:p>
      <w:pPr>
        <w:bidi w:val="0"/>
        <w:jc w:val="center"/>
        <w:rPr>
          <w:rFonts w:ascii="宋体" w:hAnsi="宋体" w:cs="宋体" w:hint="eastAsia"/>
          <w:sz w:val="21"/>
          <w:szCs w:val="21"/>
        </w:rPr>
      </w:pPr>
      <w:r>
        <w:rPr>
          <w:rFonts w:ascii="宋体" w:eastAsia="宋体" w:hAnsi="宋体" w:cs="宋体" w:hint="eastAsia"/>
          <w:sz w:val="21"/>
          <w:szCs w:val="21"/>
        </w:rPr>
        <w:t>图</w:t>
      </w:r>
      <w:r>
        <w:rPr>
          <w:rFonts w:ascii="宋体" w:hAnsi="宋体" w:cs="宋体" w:hint="eastAsia"/>
          <w:sz w:val="21"/>
          <w:szCs w:val="21"/>
          <w:lang w:val="en-US" w:eastAsia="zh-CN"/>
        </w:rPr>
        <w:t>3.2</w:t>
      </w:r>
      <w:r>
        <w:rPr>
          <w:rFonts w:ascii="宋体" w:eastAsia="宋体" w:hAnsi="宋体" w:cs="宋体" w:hint="eastAsia"/>
          <w:sz w:val="21"/>
          <w:szCs w:val="21"/>
        </w:rPr>
        <w:t>.</w:t>
      </w:r>
      <w:r>
        <w:rPr>
          <w:rFonts w:ascii="宋体" w:hAnsi="宋体" w:cs="宋体" w:hint="eastAsia"/>
          <w:sz w:val="21"/>
          <w:szCs w:val="21"/>
          <w:lang w:val="en-US" w:eastAsia="zh-CN"/>
        </w:rPr>
        <w:t>8</w:t>
      </w:r>
      <w:r>
        <w:rPr>
          <w:rFonts w:ascii="宋体" w:eastAsia="宋体" w:hAnsi="宋体" w:cs="宋体" w:hint="eastAsia"/>
          <w:sz w:val="21"/>
          <w:szCs w:val="21"/>
        </w:rPr>
        <w:t xml:space="preserve"> 家政服务系统状态图</w:t>
      </w:r>
    </w:p>
    <w:p>
      <w:pPr>
        <w:pStyle w:val="BodyTextFirstIndent2"/>
        <w:rPr>
          <w:rFonts w:hint="eastAsia"/>
        </w:rPr>
      </w:pPr>
    </w:p>
    <w:p>
      <w:pPr>
        <w:pStyle w:val="BodyTextFirstIndent2"/>
        <w:rPr>
          <w:rFonts w:eastAsia="宋体" w:hint="default"/>
          <w:b/>
          <w:bCs/>
          <w:lang w:val="en-US" w:eastAsia="zh-CN"/>
        </w:rPr>
      </w:pPr>
    </w:p>
    <w:p>
      <w:pPr>
        <w:pStyle w:val="BodyTextFirstIndent2"/>
        <w:ind w:left="0" w:firstLine="0" w:leftChars="0" w:firstLineChars="0"/>
        <w:rPr>
          <w:rFonts w:hint="eastAsia"/>
        </w:rPr>
      </w:pPr>
    </w:p>
    <w:p>
      <w:pPr>
        <w:pStyle w:val="BodyTextFirstIndent2"/>
        <w:keepNext w:val="0"/>
        <w:keepLines w:val="0"/>
        <w:pageBreakBefore w:val="0"/>
        <w:widowControl/>
        <w:numPr>
          <w:ilvl w:val="0"/>
          <w:numId w:val="0"/>
        </w:numPr>
        <w:kinsoku/>
        <w:wordWrap/>
        <w:overflowPunct/>
        <w:topLinePunct w:val="0"/>
        <w:autoSpaceDE/>
        <w:autoSpaceDN/>
        <w:bidi w:val="0"/>
        <w:adjustRightInd/>
        <w:snapToGrid w:val="0"/>
        <w:textAlignment w:val="auto"/>
        <w:rPr>
          <w:rFonts w:hint="eastAsia"/>
          <w:lang w:val="en-US" w:eastAsia="zh-CN"/>
        </w:rPr>
      </w:pPr>
    </w:p>
    <w:p>
      <w:pPr>
        <w:pStyle w:val="BodyTextFirstIndent2"/>
        <w:rPr>
          <w:rFonts w:hint="eastAsia"/>
        </w:rPr>
      </w:pPr>
    </w:p>
    <w:p>
      <w:pPr>
        <w:pStyle w:val="BodyTextFirstIndent2"/>
        <w:jc w:val="center"/>
        <w:rPr>
          <w:rFonts w:ascii="宋体" w:hAnsi="宋体"/>
          <w:szCs w:val="18"/>
        </w:rPr>
      </w:pPr>
    </w:p>
    <w:p>
      <w:pPr>
        <w:pStyle w:val="BodyTextFirstIndent2"/>
        <w:jc w:val="center"/>
        <w:rPr>
          <w:rFonts w:ascii="宋体" w:hAnsi="宋体" w:hint="eastAsia"/>
          <w:szCs w:val="18"/>
        </w:rPr>
      </w:pPr>
    </w:p>
    <w:p>
      <w:pPr>
        <w:pStyle w:val="BodyTextFirstIndent2"/>
        <w:rPr>
          <w:rFonts w:hint="eastAsia"/>
        </w:rPr>
        <w:sectPr>
          <w:headerReference w:type="default" r:id="rId46"/>
          <w:pgSz w:w="11907" w:h="16840"/>
          <w:pgMar w:top="1701" w:right="1134" w:bottom="1418" w:left="1985" w:header="1417" w:footer="1134" w:gutter="0"/>
          <w:pgNumType w:start="23"/>
          <w:cols w:num="1" w:space="720"/>
          <w:titlePg/>
          <w:docGrid w:type="lines" w:linePitch="312" w:charSpace="0"/>
        </w:sectPr>
      </w:pPr>
    </w:p>
    <w:p>
      <w:pPr>
        <w:pStyle w:val="BodyTextFirstIndent2"/>
        <w:rPr>
          <w:rFonts w:ascii="宋体" w:hAnsi="宋体"/>
          <w:szCs w:val="18"/>
        </w:rPr>
      </w:pPr>
    </w:p>
    <w:p>
      <w:pPr>
        <w:pStyle w:val="BodyTextFirstIndent2"/>
        <w:rPr>
          <w:rFonts w:ascii="宋体" w:hAnsi="宋体" w:hint="eastAsia"/>
          <w:szCs w:val="18"/>
        </w:rPr>
        <w:sectPr>
          <w:headerReference w:type="default" r:id="rId47"/>
          <w:type w:val="nextPage"/>
          <w:pgSz w:w="11907" w:h="16840"/>
          <w:pgMar w:top="1701" w:right="1134" w:bottom="1418" w:left="1985" w:header="1417" w:footer="1134" w:gutter="0"/>
          <w:pgNumType w:start="24"/>
          <w:cols w:num="1" w:space="720"/>
          <w:titlePg w:val="0"/>
          <w:docGrid w:type="lines" w:linePitch="312" w:charSpace="0"/>
        </w:sectPr>
      </w:pPr>
    </w:p>
    <w:p>
      <w:pPr>
        <w:pStyle w:val="BodyTextFirstIndent2"/>
        <w:rPr>
          <w:rFonts w:ascii="宋体" w:hAnsi="宋体" w:hint="eastAsia"/>
          <w:szCs w:val="18"/>
        </w:rPr>
      </w:pPr>
    </w:p>
    <w:p>
      <w:pPr>
        <w:pStyle w:val="Heading1"/>
        <w:pageBreakBefore w:val="0"/>
        <w:widowControl/>
        <w:numPr>
          <w:ilvl w:val="0"/>
          <w:numId w:val="0"/>
        </w:numPr>
        <w:kinsoku/>
        <w:wordWrap/>
        <w:overflowPunct/>
        <w:topLinePunct w:val="0"/>
        <w:autoSpaceDE/>
        <w:autoSpaceDN/>
        <w:bidi w:val="0"/>
        <w:adjustRightInd/>
        <w:snapToGrid/>
        <w:spacing w:before="0" w:after="312" w:afterLines="100" w:line="360" w:lineRule="auto"/>
        <w:jc w:val="center"/>
        <w:textAlignment w:val="auto"/>
        <w:rPr>
          <w:rFonts w:hint="default"/>
          <w:lang w:val="en-US" w:eastAsia="zh-CN"/>
        </w:rPr>
      </w:pPr>
      <w:bookmarkStart w:id="34" w:name="_Toc7084"/>
      <w:r>
        <w:rPr>
          <w:rFonts w:hint="eastAsia"/>
          <w:lang w:val="en-US" w:eastAsia="zh-CN"/>
        </w:rPr>
        <w:t>第四章  方案设计与论证</w:t>
      </w:r>
      <w:bookmarkEnd w:id="34"/>
    </w:p>
    <w:p>
      <w:pPr>
        <w:pStyle w:val="Heading2"/>
        <w:bidi w:val="0"/>
        <w:rPr>
          <w:rFonts w:hint="eastAsia"/>
        </w:rPr>
      </w:pPr>
      <w:bookmarkStart w:id="35" w:name="_Toc7419"/>
      <w:bookmarkStart w:id="36" w:name="_Toc15315"/>
      <w:r>
        <w:rPr>
          <w:rFonts w:ascii="Times New Roman" w:cs="Times New Roman" w:hint="eastAsia"/>
          <w:lang w:val="en-US" w:eastAsia="zh-CN"/>
        </w:rPr>
        <w:t>4</w:t>
      </w:r>
      <w:r>
        <w:rPr>
          <w:rFonts w:ascii="Times New Roman" w:hAnsi="Times New Roman" w:cs="Times New Roman" w:hint="default"/>
          <w:lang w:val="en-US" w:eastAsia="zh-CN"/>
        </w:rPr>
        <w:t>.1</w:t>
      </w:r>
      <w:r>
        <w:rPr>
          <w:rFonts w:hint="eastAsia"/>
        </w:rPr>
        <w:t>开发工具选择</w:t>
      </w:r>
      <w:bookmarkEnd w:id="35"/>
      <w:bookmarkEnd w:id="36"/>
    </w:p>
    <w:p>
      <w:pPr>
        <w:pStyle w:val="Heading3"/>
        <w:bidi w:val="0"/>
        <w:rPr>
          <w:rFonts w:hint="eastAsia"/>
        </w:rPr>
      </w:pPr>
      <w:r>
        <w:rPr>
          <w:rFonts w:ascii="Times New Roman" w:hAnsi="Times New Roman" w:cs="Times New Roman" w:hint="default"/>
        </w:rPr>
        <w:t xml:space="preserve"> </w:t>
      </w:r>
      <w:bookmarkStart w:id="37" w:name="_Toc24097"/>
      <w:bookmarkStart w:id="38" w:name="_Toc27302"/>
      <w:r>
        <w:rPr>
          <w:rFonts w:ascii="Times New Roman" w:hAnsi="Times New Roman" w:cs="Times New Roman" w:hint="default"/>
          <w:lang w:val="en-US" w:eastAsia="zh-CN"/>
        </w:rPr>
        <w:t>4.1.1</w:t>
      </w:r>
      <w:r>
        <w:rPr>
          <w:rFonts w:ascii="Times New Roman" w:hAnsi="Times New Roman" w:cs="Times New Roman" w:hint="default"/>
        </w:rPr>
        <w:t>MyEclipse</w:t>
      </w:r>
      <w:bookmarkEnd w:id="37"/>
      <w:bookmarkEnd w:id="38"/>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kern w:val="2"/>
        </w:rPr>
      </w:pPr>
      <w:r>
        <w:rPr>
          <w:kern w:val="2"/>
        </w:rPr>
        <w:t>MyEclipse是一款为Java开发者提供的集成开发环境（IDE）。它由Genuitec开发，提供了许多功能，包括支持Java EE开发、Web服务开发、企业应用程序开发等。</w:t>
      </w:r>
      <w:r>
        <w:rPr>
          <w:rFonts w:hint="eastAsia"/>
          <w:kern w:val="2"/>
        </w:rPr>
        <w:t>以下是MyEclipse的一些特点和功能：</w:t>
      </w:r>
    </w:p>
    <w:p>
      <w:pPr>
        <w:keepNext w:val="0"/>
        <w:keepLines w:val="0"/>
        <w:pageBreakBefore w:val="0"/>
        <w:widowControl/>
        <w:numPr>
          <w:ilvl w:val="0"/>
          <w:numId w:val="3"/>
        </w:numPr>
        <w:kinsoku/>
        <w:wordWrap/>
        <w:overflowPunct/>
        <w:topLinePunct w:val="0"/>
        <w:autoSpaceDE/>
        <w:autoSpaceDN/>
        <w:bidi w:val="0"/>
        <w:adjustRightInd/>
        <w:snapToGrid w:val="0"/>
        <w:spacing w:line="300" w:lineRule="auto"/>
        <w:ind w:firstLine="480" w:firstLineChars="200"/>
        <w:jc w:val="left"/>
        <w:textAlignment w:val="auto"/>
      </w:pPr>
      <w:r>
        <w:rPr>
          <w:kern w:val="2"/>
        </w:rPr>
        <w:t>Java EE开发支持：MyEclipse提供了全面的Java EE支持，包括EJB、JPA、JSF、Struts、Spring、Hibernate等。</w:t>
      </w:r>
    </w:p>
    <w:p>
      <w:pPr>
        <w:keepNext w:val="0"/>
        <w:keepLines w:val="0"/>
        <w:pageBreakBefore w:val="0"/>
        <w:widowControl/>
        <w:numPr>
          <w:ilvl w:val="0"/>
          <w:numId w:val="3"/>
        </w:numPr>
        <w:kinsoku/>
        <w:wordWrap/>
        <w:overflowPunct/>
        <w:topLinePunct w:val="0"/>
        <w:autoSpaceDE/>
        <w:autoSpaceDN/>
        <w:bidi w:val="0"/>
        <w:adjustRightInd/>
        <w:snapToGrid w:val="0"/>
        <w:spacing w:line="300" w:lineRule="auto"/>
        <w:ind w:left="0" w:firstLine="480" w:leftChars="0" w:firstLineChars="200"/>
        <w:jc w:val="left"/>
        <w:textAlignment w:val="auto"/>
      </w:pPr>
      <w:r>
        <w:rPr>
          <w:kern w:val="2"/>
        </w:rPr>
        <w:t>Web开发支持：MyEclipse提供了各种工具和功能来支持Web开发，包括HTML、CSS、JavaScript、JSP、Servlet、AJAX等。</w:t>
      </w:r>
    </w:p>
    <w:p>
      <w:pPr>
        <w:keepNext w:val="0"/>
        <w:keepLines w:val="0"/>
        <w:pageBreakBefore w:val="0"/>
        <w:widowControl/>
        <w:numPr>
          <w:ilvl w:val="0"/>
          <w:numId w:val="3"/>
        </w:numPr>
        <w:kinsoku/>
        <w:wordWrap/>
        <w:overflowPunct/>
        <w:topLinePunct w:val="0"/>
        <w:autoSpaceDE/>
        <w:autoSpaceDN/>
        <w:bidi w:val="0"/>
        <w:adjustRightInd/>
        <w:snapToGrid w:val="0"/>
        <w:spacing w:line="300" w:lineRule="auto"/>
        <w:ind w:left="0" w:firstLine="480" w:leftChars="0" w:firstLineChars="200"/>
        <w:jc w:val="left"/>
        <w:textAlignment w:val="auto"/>
      </w:pPr>
      <w:r>
        <w:rPr>
          <w:kern w:val="2"/>
        </w:rPr>
        <w:t>企业应用程序开发支持：MyEclipse提供了许多工具和功能来支持企业应用程序开发，包括数据库访问、XML编辑、Web服务、Web服务客户端等。</w:t>
      </w:r>
    </w:p>
    <w:p>
      <w:pPr>
        <w:keepNext w:val="0"/>
        <w:keepLines w:val="0"/>
        <w:pageBreakBefore w:val="0"/>
        <w:widowControl/>
        <w:numPr>
          <w:ilvl w:val="0"/>
          <w:numId w:val="3"/>
        </w:numPr>
        <w:kinsoku/>
        <w:wordWrap/>
        <w:overflowPunct/>
        <w:topLinePunct w:val="0"/>
        <w:autoSpaceDE/>
        <w:autoSpaceDN/>
        <w:bidi w:val="0"/>
        <w:adjustRightInd/>
        <w:snapToGrid w:val="0"/>
        <w:spacing w:line="300" w:lineRule="auto"/>
        <w:ind w:left="0" w:firstLine="480" w:leftChars="0" w:firstLineChars="200"/>
        <w:jc w:val="left"/>
        <w:textAlignment w:val="auto"/>
      </w:pPr>
      <w:r>
        <w:rPr>
          <w:kern w:val="2"/>
        </w:rPr>
        <w:t>代码重构：MyEclipse提供了代码重构功能，使开发者可以轻松地重构代码以提高代码质量和可维护性。</w:t>
      </w:r>
    </w:p>
    <w:p>
      <w:pPr>
        <w:keepNext w:val="0"/>
        <w:keepLines w:val="0"/>
        <w:pageBreakBefore w:val="0"/>
        <w:widowControl/>
        <w:numPr>
          <w:ilvl w:val="0"/>
          <w:numId w:val="3"/>
        </w:numPr>
        <w:kinsoku/>
        <w:wordWrap/>
        <w:overflowPunct/>
        <w:topLinePunct w:val="0"/>
        <w:autoSpaceDE/>
        <w:autoSpaceDN/>
        <w:bidi w:val="0"/>
        <w:adjustRightInd/>
        <w:snapToGrid w:val="0"/>
        <w:spacing w:line="300" w:lineRule="auto"/>
        <w:ind w:left="0" w:firstLine="480" w:leftChars="0" w:firstLineChars="200"/>
        <w:jc w:val="left"/>
        <w:textAlignment w:val="auto"/>
      </w:pPr>
      <w:r>
        <w:rPr>
          <w:kern w:val="2"/>
        </w:rPr>
        <w:t>版本控制：MyEclipse支持各种版本控制系统，包括Subversion、Git、CVS等。</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pPr>
      <w:r>
        <w:rPr>
          <w:rFonts w:hint="eastAsia"/>
        </w:rPr>
        <w:t>（6）</w:t>
      </w:r>
      <w:r>
        <w:rPr>
          <w:kern w:val="2"/>
        </w:rPr>
        <w:t>调试器：MyEclipse提供了强大的调试功能，使开发者可以轻松地调试代码并解决问题。</w:t>
      </w:r>
    </w:p>
    <w:p>
      <w:pPr>
        <w:keepNext w:val="0"/>
        <w:keepLines w:val="0"/>
        <w:pageBreakBefore w:val="0"/>
        <w:widowControl/>
        <w:numPr>
          <w:ilvl w:val="0"/>
          <w:numId w:val="0"/>
        </w:numPr>
        <w:kinsoku/>
        <w:wordWrap/>
        <w:overflowPunct/>
        <w:topLinePunct w:val="0"/>
        <w:autoSpaceDE/>
        <w:autoSpaceDN/>
        <w:bidi w:val="0"/>
        <w:adjustRightInd/>
        <w:snapToGrid w:val="0"/>
        <w:spacing w:line="300" w:lineRule="auto"/>
        <w:ind w:left="480" w:leftChars="200"/>
        <w:textAlignment w:val="auto"/>
      </w:pPr>
      <w:r>
        <w:rPr>
          <w:rFonts w:hint="eastAsia"/>
          <w:lang w:eastAsia="zh-CN"/>
        </w:rPr>
        <w:t>（</w:t>
      </w:r>
      <w:r>
        <w:rPr>
          <w:rFonts w:hint="eastAsia"/>
          <w:lang w:val="en-US" w:eastAsia="zh-CN"/>
        </w:rPr>
        <w:t>7</w:t>
      </w:r>
      <w:r>
        <w:rPr>
          <w:rFonts w:hint="eastAsia"/>
          <w:lang w:eastAsia="zh-CN"/>
        </w:rPr>
        <w:t>）</w:t>
      </w:r>
      <w:r>
        <w:rPr>
          <w:kern w:val="2"/>
        </w:rPr>
        <w:t>自动部署：MyEclipse支持自动部署，使开发者可以快速地将应用程序部署到服务器上。</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rPr>
          <w:kern w:val="2"/>
        </w:rPr>
      </w:pPr>
      <w:r>
        <w:t>总</w:t>
      </w:r>
      <w:r>
        <w:rPr>
          <w:kern w:val="2"/>
        </w:rPr>
        <w:t>之，MyEclipse是一款强大的Java IDE，可以帮助开发者提高生产力和代码质量，使Java开发变得更加轻松和高效。</w:t>
      </w:r>
    </w:p>
    <w:p>
      <w:pPr>
        <w:pStyle w:val="BodyTextFirstIndent2"/>
        <w:keepNext w:val="0"/>
        <w:keepLines w:val="0"/>
        <w:pageBreakBefore w:val="0"/>
        <w:widowControl/>
        <w:numPr>
          <w:ilvl w:val="0"/>
          <w:numId w:val="0"/>
        </w:numPr>
        <w:kinsoku/>
        <w:wordWrap/>
        <w:overflowPunct/>
        <w:topLinePunct w:val="0"/>
        <w:autoSpaceDE/>
        <w:autoSpaceDN/>
        <w:bidi w:val="0"/>
        <w:adjustRightInd/>
        <w:snapToGrid/>
        <w:spacing w:line="240" w:lineRule="auto"/>
        <w:ind w:leftChars="0"/>
        <w:jc w:val="both"/>
        <w:textAlignment w:val="auto"/>
        <w:rPr>
          <w:rFonts w:ascii="黑体" w:eastAsia="黑体" w:hAnsi="黑体" w:cs="黑体" w:hint="eastAsia"/>
          <w:b w:val="0"/>
          <w:bCs w:val="0"/>
          <w:sz w:val="30"/>
          <w:szCs w:val="30"/>
          <w:lang w:eastAsia="zh-CN"/>
        </w:rPr>
      </w:pPr>
    </w:p>
    <w:p>
      <w:pPr>
        <w:pStyle w:val="BodyTextFirstIndent2"/>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sz w:val="24"/>
          <w:szCs w:val="24"/>
          <w:lang w:eastAsia="zh-CN"/>
        </w:rPr>
      </w:pPr>
    </w:p>
    <w:p>
      <w:pPr>
        <w:pStyle w:val="BodyTextFirstIndent2"/>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sz w:val="24"/>
          <w:szCs w:val="24"/>
          <w:lang w:eastAsia="zh-CN"/>
        </w:rPr>
        <w:sectPr>
          <w:headerReference w:type="default" r:id="rId48"/>
          <w:pgSz w:w="11907" w:h="16840"/>
          <w:pgMar w:top="1701" w:right="1134" w:bottom="1418" w:left="1985" w:header="1417" w:footer="1134" w:gutter="0"/>
          <w:pgNumType w:start="25"/>
          <w:cols w:num="1" w:space="720"/>
          <w:titlePg/>
          <w:docGrid w:type="lines" w:linePitch="312" w:charSpace="0"/>
        </w:sectPr>
      </w:pPr>
    </w:p>
    <w:p>
      <w:pPr>
        <w:pStyle w:val="BodyTextFirstIndent2"/>
      </w:pPr>
    </w:p>
    <w:p>
      <w:pPr>
        <w:numPr>
          <w:ilvl w:val="0"/>
          <w:numId w:val="0"/>
        </w:numPr>
        <w:rPr>
          <w:rFonts w:hint="eastAsia"/>
        </w:rPr>
      </w:pPr>
    </w:p>
    <w:p>
      <w:pPr>
        <w:ind w:firstLine="480" w:firstLineChars="200"/>
        <w:rPr>
          <w:rFonts w:hint="eastAsia"/>
        </w:rPr>
        <w:sectPr>
          <w:headerReference w:type="default" r:id="rId49"/>
          <w:type w:val="nextPage"/>
          <w:pgSz w:w="11907" w:h="16840"/>
          <w:pgMar w:top="1701" w:right="1134" w:bottom="1418" w:left="1985" w:header="1417" w:footer="1134" w:gutter="0"/>
          <w:pgNumType w:start="26"/>
          <w:cols w:num="1" w:space="720"/>
          <w:titlePg w:val="0"/>
          <w:docGrid w:type="lines" w:linePitch="312" w:charSpace="0"/>
        </w:sectPr>
      </w:pPr>
    </w:p>
    <w:p>
      <w:pPr>
        <w:pStyle w:val="BodyTextFirstIndent2"/>
        <w:rPr>
          <w:rFonts w:hint="eastAsia"/>
        </w:rPr>
      </w:pPr>
    </w:p>
    <w:p>
      <w:pPr>
        <w:pStyle w:val="Heading3"/>
        <w:bidi w:val="0"/>
        <w:rPr>
          <w:rFonts w:ascii="Times New Roman" w:hAnsi="Times New Roman" w:cs="Times New Roman" w:hint="default"/>
        </w:rPr>
      </w:pPr>
      <w:bookmarkStart w:id="39" w:name="_Toc27855"/>
      <w:bookmarkStart w:id="40" w:name="_Toc26915"/>
      <w:r>
        <w:rPr>
          <w:rFonts w:ascii="Times New Roman" w:cs="Times New Roman" w:hint="eastAsia"/>
          <w:lang w:val="en-US" w:eastAsia="zh-CN"/>
        </w:rPr>
        <w:t>4</w:t>
      </w:r>
      <w:r>
        <w:rPr>
          <w:rFonts w:ascii="Times New Roman" w:hAnsi="Times New Roman" w:cs="Times New Roman" w:hint="default"/>
        </w:rPr>
        <w:t>.1.2</w:t>
      </w:r>
      <w:r>
        <w:rPr>
          <w:rFonts w:hint="default"/>
        </w:rPr>
        <w:t xml:space="preserve"> </w:t>
      </w:r>
      <w:r>
        <w:rPr>
          <w:rFonts w:ascii="Times New Roman" w:hAnsi="Times New Roman" w:cs="Times New Roman" w:hint="default"/>
        </w:rPr>
        <w:t>SQLyog</w:t>
      </w:r>
      <w:bookmarkEnd w:id="39"/>
      <w:bookmarkEnd w:id="40"/>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rPr>
          <w:rFonts w:hint="eastAsia"/>
        </w:rPr>
      </w:pPr>
      <w:r>
        <w:rPr>
          <w:rFonts w:hint="eastAsia"/>
        </w:rPr>
        <w:tab/>
      </w:r>
      <w:r>
        <w:rPr>
          <w:kern w:val="2"/>
        </w:rPr>
        <w:t>SQLYog是一款Windows平台下的MySQL数据库管理工具，由Webyog开发。它提供了一系列的工具和功能，可以使开发者更轻松、高效地管理MySQL数据库。</w:t>
      </w:r>
      <w:r>
        <w:rPr>
          <w:rFonts w:hint="eastAsia"/>
          <w:kern w:val="2"/>
        </w:rPr>
        <w:t>以下是SQLyog的一些特点：</w:t>
      </w:r>
    </w:p>
    <w:p>
      <w:pPr>
        <w:pStyle w:val="BodyTextFirstIndent2"/>
        <w:keepNext w:val="0"/>
        <w:keepLines w:val="0"/>
        <w:pageBreakBefore w:val="0"/>
        <w:widowControl/>
        <w:kinsoku/>
        <w:wordWrap/>
        <w:overflowPunct/>
        <w:topLinePunct w:val="0"/>
        <w:autoSpaceDE/>
        <w:autoSpaceDN/>
        <w:bidi w:val="0"/>
        <w:adjustRightInd/>
        <w:snapToGrid w:val="0"/>
        <w:spacing w:line="300" w:lineRule="auto"/>
        <w:ind w:firstLine="560" w:firstLineChars="200"/>
        <w:textAlignment w:val="auto"/>
      </w:pPr>
    </w:p>
    <w:p>
      <w:pPr>
        <w:keepNext w:val="0"/>
        <w:keepLines w:val="0"/>
        <w:pageBreakBefore w:val="0"/>
        <w:widowControl/>
        <w:numPr>
          <w:ilvl w:val="0"/>
          <w:numId w:val="6"/>
        </w:numPr>
        <w:kinsoku/>
        <w:wordWrap/>
        <w:overflowPunct/>
        <w:topLinePunct w:val="0"/>
        <w:autoSpaceDE/>
        <w:autoSpaceDN/>
        <w:bidi w:val="0"/>
        <w:adjustRightInd/>
        <w:snapToGrid w:val="0"/>
        <w:spacing w:line="300" w:lineRule="auto"/>
        <w:ind w:left="960" w:firstLine="480" w:leftChars="0" w:firstLineChars="200"/>
        <w:jc w:val="left"/>
        <w:textAlignment w:val="auto"/>
      </w:pPr>
      <w:r>
        <w:rPr>
          <w:kern w:val="2"/>
        </w:rPr>
        <w:t>数据库管理：SQLYog可以方便地管理MySQL数据库，包括创建、修改和删除数据库、表、索引、视图、存储过程等。</w:t>
      </w:r>
    </w:p>
    <w:p>
      <w:pPr>
        <w:keepNext w:val="0"/>
        <w:keepLines w:val="0"/>
        <w:pageBreakBefore w:val="0"/>
        <w:widowControl/>
        <w:numPr>
          <w:ilvl w:val="0"/>
          <w:numId w:val="6"/>
        </w:numPr>
        <w:kinsoku/>
        <w:wordWrap/>
        <w:overflowPunct/>
        <w:topLinePunct w:val="0"/>
        <w:autoSpaceDE/>
        <w:autoSpaceDN/>
        <w:bidi w:val="0"/>
        <w:adjustRightInd/>
        <w:snapToGrid w:val="0"/>
        <w:spacing w:line="300" w:lineRule="auto"/>
        <w:ind w:left="960" w:firstLine="480" w:leftChars="0" w:firstLineChars="200"/>
        <w:jc w:val="left"/>
        <w:textAlignment w:val="auto"/>
      </w:pPr>
      <w:r>
        <w:rPr>
          <w:kern w:val="2"/>
        </w:rPr>
        <w:t>数据库导入和导出：SQLYog提供了数据导入和导出功能，可以方便地将数据从一个数据库导入到另一个数据库，或将数据导出为CSV、Excel、XML等格式。</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textAlignment w:val="auto"/>
      </w:pPr>
      <w:r>
        <w:rPr>
          <w:rFonts w:hint="eastAsia"/>
        </w:rPr>
        <w:tab/>
      </w:r>
      <w:r>
        <w:rPr>
          <w:rFonts w:hint="eastAsia"/>
          <w:lang w:val="en-US" w:eastAsia="zh-CN"/>
        </w:rPr>
        <w:t xml:space="preserve">     </w:t>
      </w:r>
      <w:r>
        <w:rPr>
          <w:rFonts w:hint="eastAsia"/>
        </w:rPr>
        <w:t>（3）</w:t>
      </w:r>
      <w:r>
        <w:rPr>
          <w:kern w:val="2"/>
        </w:rPr>
        <w:t>SQL编辑器：SQLYog提供了强大的SQL编辑器，支持语法高亮、自动完成、代码折叠等功能，使开发者可以轻松地编写和调试SQL语句。</w:t>
      </w:r>
    </w:p>
    <w:p>
      <w:pPr>
        <w:keepNext w:val="0"/>
        <w:keepLines w:val="0"/>
        <w:pageBreakBefore w:val="0"/>
        <w:widowControl/>
        <w:numPr>
          <w:ilvl w:val="0"/>
          <w:numId w:val="0"/>
        </w:numPr>
        <w:kinsoku/>
        <w:wordWrap/>
        <w:overflowPunct/>
        <w:topLinePunct w:val="0"/>
        <w:autoSpaceDE/>
        <w:autoSpaceDN/>
        <w:bidi w:val="0"/>
        <w:adjustRightInd/>
        <w:snapToGrid w:val="0"/>
        <w:spacing w:line="300" w:lineRule="auto"/>
        <w:ind w:left="960" w:firstLine="480" w:leftChars="0" w:firstLineChars="200"/>
        <w:textAlignment w:val="auto"/>
      </w:pPr>
      <w:r>
        <w:rPr>
          <w:rFonts w:hint="eastAsia"/>
          <w:lang w:eastAsia="zh-CN"/>
        </w:rPr>
        <w:t>（</w:t>
      </w:r>
      <w:r>
        <w:rPr>
          <w:rFonts w:hint="eastAsia"/>
          <w:lang w:val="en-US" w:eastAsia="zh-CN"/>
        </w:rPr>
        <w:t>4</w:t>
      </w:r>
      <w:r>
        <w:rPr>
          <w:rFonts w:hint="eastAsia"/>
          <w:lang w:eastAsia="zh-CN"/>
        </w:rPr>
        <w:t>）</w:t>
      </w:r>
      <w:r>
        <w:rPr>
          <w:kern w:val="2"/>
        </w:rPr>
        <w:t>数据库备份和恢复：SQLYog支持数据库备份和恢复功能，可以方便地备份数据库并在需要时恢复。</w:t>
      </w:r>
    </w:p>
    <w:p>
      <w:pPr>
        <w:keepNext w:val="0"/>
        <w:keepLines w:val="0"/>
        <w:pageBreakBefore w:val="0"/>
        <w:widowControl/>
        <w:numPr>
          <w:ilvl w:val="0"/>
          <w:numId w:val="5"/>
        </w:numPr>
        <w:kinsoku/>
        <w:wordWrap/>
        <w:overflowPunct/>
        <w:topLinePunct w:val="0"/>
        <w:autoSpaceDE/>
        <w:autoSpaceDN/>
        <w:bidi w:val="0"/>
        <w:adjustRightInd/>
        <w:snapToGrid w:val="0"/>
        <w:spacing w:line="300" w:lineRule="auto"/>
        <w:ind w:left="960" w:firstLine="480" w:leftChars="0" w:firstLineChars="200"/>
        <w:jc w:val="left"/>
        <w:textAlignment w:val="auto"/>
      </w:pPr>
      <w:r>
        <w:rPr>
          <w:kern w:val="2"/>
        </w:rPr>
        <w:t>数据库同步：SQLYog提供了数据库同步功能，可以将数据从一个MySQL服务器同步到另一个MySQL服务器。</w:t>
      </w:r>
    </w:p>
    <w:p>
      <w:pPr>
        <w:keepNext w:val="0"/>
        <w:keepLines w:val="0"/>
        <w:pageBreakBefore w:val="0"/>
        <w:widowControl/>
        <w:numPr>
          <w:ilvl w:val="0"/>
          <w:numId w:val="5"/>
        </w:numPr>
        <w:kinsoku/>
        <w:wordWrap/>
        <w:overflowPunct/>
        <w:topLinePunct w:val="0"/>
        <w:autoSpaceDE/>
        <w:autoSpaceDN/>
        <w:bidi w:val="0"/>
        <w:adjustRightInd/>
        <w:snapToGrid w:val="0"/>
        <w:spacing w:line="300" w:lineRule="auto"/>
        <w:ind w:left="960" w:firstLine="480" w:leftChars="0" w:firstLineChars="200"/>
        <w:jc w:val="left"/>
        <w:textAlignment w:val="auto"/>
      </w:pPr>
      <w:r>
        <w:rPr>
          <w:kern w:val="2"/>
        </w:rPr>
        <w:t>数据库性能优化：SQLYog提供了一系列的数据库性能优化工具和功能，可以帮助开发者优化数据库性能，如索引优化、查询优化等。</w:t>
      </w:r>
    </w:p>
    <w:p>
      <w:pPr>
        <w:keepNext w:val="0"/>
        <w:keepLines w:val="0"/>
        <w:pageBreakBefore w:val="0"/>
        <w:widowControl/>
        <w:numPr>
          <w:ilvl w:val="0"/>
          <w:numId w:val="5"/>
        </w:numPr>
        <w:kinsoku/>
        <w:wordWrap/>
        <w:overflowPunct/>
        <w:topLinePunct w:val="0"/>
        <w:autoSpaceDE/>
        <w:autoSpaceDN/>
        <w:bidi w:val="0"/>
        <w:adjustRightInd/>
        <w:snapToGrid w:val="0"/>
        <w:spacing w:line="300" w:lineRule="auto"/>
        <w:ind w:left="960" w:firstLine="480" w:leftChars="0" w:firstLineChars="200"/>
        <w:jc w:val="left"/>
        <w:textAlignment w:val="auto"/>
        <w:rPr>
          <w:kern w:val="2"/>
        </w:rPr>
      </w:pPr>
      <w:r>
        <w:rPr>
          <w:kern w:val="2"/>
        </w:rPr>
        <w:t>数据库安全管理：SQLYog提供了数据库安全管理功能，包括用户管理、权限管理等，可以保护数据库的安全性。</w:t>
      </w:r>
    </w:p>
    <w:p>
      <w:pPr>
        <w:pStyle w:val="BodyTextFirstIndent2"/>
        <w:numPr>
          <w:ilvl w:val="0"/>
          <w:numId w:val="0"/>
        </w:numPr>
        <w:ind w:left="960" w:leftChars="0"/>
      </w:pPr>
    </w:p>
    <w:p>
      <w:pPr>
        <w:pStyle w:val="Heading2"/>
        <w:bidi w:val="0"/>
        <w:rPr>
          <w:rFonts w:hint="default"/>
        </w:rPr>
      </w:pPr>
      <w:bookmarkStart w:id="41" w:name="_Toc17671"/>
      <w:r>
        <w:rPr>
          <w:rFonts w:ascii="Times New Roman" w:cs="Times New Roman" w:hint="eastAsia"/>
          <w:lang w:val="en-US" w:eastAsia="zh-CN"/>
        </w:rPr>
        <w:t>4</w:t>
      </w:r>
      <w:r>
        <w:rPr>
          <w:rFonts w:ascii="Times New Roman" w:hAnsi="Times New Roman" w:cs="Times New Roman" w:hint="default"/>
          <w:lang w:val="en-US" w:eastAsia="zh-CN"/>
        </w:rPr>
        <w:t>.2</w:t>
      </w:r>
      <w:r>
        <w:rPr>
          <w:rFonts w:hint="default"/>
        </w:rPr>
        <w:t>开发技术说明</w:t>
      </w:r>
      <w:bookmarkEnd w:id="41"/>
    </w:p>
    <w:p>
      <w:pPr>
        <w:pStyle w:val="Heading3"/>
        <w:bidi w:val="0"/>
        <w:rPr>
          <w:rFonts w:hint="default"/>
        </w:rPr>
      </w:pPr>
      <w:bookmarkStart w:id="42" w:name="_Toc445241930"/>
      <w:bookmarkStart w:id="43" w:name="_Toc29082"/>
      <w:bookmarkStart w:id="44" w:name="_Toc8530"/>
      <w:bookmarkStart w:id="45" w:name="_Toc32699"/>
      <w:bookmarkStart w:id="46" w:name="_Toc28809"/>
      <w:r>
        <w:rPr>
          <w:rFonts w:ascii="Times New Roman" w:cs="Times New Roman" w:hint="eastAsia"/>
          <w:lang w:val="en-US" w:eastAsia="zh-CN"/>
        </w:rPr>
        <w:t>4</w:t>
      </w:r>
      <w:r>
        <w:rPr>
          <w:rFonts w:ascii="Times New Roman" w:hAnsi="Times New Roman" w:cs="Times New Roman" w:hint="default"/>
          <w:lang w:val="en-US" w:eastAsia="zh-CN"/>
        </w:rPr>
        <w:t>.2.1</w:t>
      </w:r>
      <w:r>
        <w:rPr>
          <w:rFonts w:ascii="Times New Roman" w:hAnsi="Times New Roman" w:cs="Times New Roman" w:hint="default"/>
        </w:rPr>
        <w:t>B/S</w:t>
      </w:r>
      <w:bookmarkEnd w:id="42"/>
      <w:bookmarkEnd w:id="43"/>
      <w:r>
        <w:rPr>
          <w:rFonts w:hint="default"/>
        </w:rPr>
        <w:t>结构介绍</w:t>
      </w:r>
      <w:bookmarkEnd w:id="44"/>
      <w:bookmarkEnd w:id="45"/>
      <w:bookmarkEnd w:id="46"/>
      <w:r>
        <w:rPr>
          <w:rFonts w:hint="default"/>
        </w:rPr>
        <w:t xml:space="preserve">  </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sectPr>
          <w:headerReference w:type="default" r:id="rId50"/>
          <w:pgSz w:w="11907" w:h="16840"/>
          <w:pgMar w:top="1701" w:right="1134" w:bottom="1418" w:left="1985" w:header="1417" w:footer="1134" w:gutter="0"/>
          <w:pgNumType w:start="27"/>
          <w:cols w:num="1" w:space="720"/>
          <w:titlePg/>
          <w:docGrid w:type="lines" w:linePitch="312" w:charSpace="0"/>
        </w:sectPr>
      </w:pP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sectPr>
          <w:headerReference w:type="default" r:id="rId51"/>
          <w:type w:val="nextPage"/>
          <w:pgSz w:w="11907" w:h="16840"/>
          <w:pgMar w:top="1701" w:right="1134" w:bottom="1418" w:left="1985" w:header="1417" w:footer="1134" w:gutter="0"/>
          <w:pgNumType w:start="28"/>
          <w:cols w:num="1" w:space="720"/>
          <w:titlePg w:val="0"/>
          <w:docGrid w:type="lines" w:linePitch="312" w:charSpace="0"/>
        </w:sectPr>
      </w:pPr>
      <w:r>
        <w:rPr>
          <w:rFonts w:hint="eastAsia"/>
          <w:kern w:val="2"/>
        </w:rPr>
        <w:t>在早期，一些使用HTML语言编写的文件，再集合一些其它资源文件就可以组成一个最简单的Web程序，了解了Web程序也需要了解Web站点，它们之间的关系就是一个或者多个Web程序可以放在Internet上的一个Web站点（Web服务器）中进行使用。可以说Web应用程序的开发也带动了B/S这种网络结构模式的兴起。B</w:t>
      </w:r>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是Brower（浏览器）的首字母，S是Server（服务器）的首字母，两个首字母进行组合就成了网络结构模式的简称B/S。由于这种结构模式通过安装在客户端的浏览器进行服务器的访问，可以把程序的核心功能安排在服务器中进行处理，给程序的开发，后期使用和维护省去了许多工作。图</w:t>
      </w:r>
      <w:r>
        <w:rPr>
          <w:rFonts w:hint="eastAsia"/>
          <w:kern w:val="2"/>
          <w:lang w:val="en-US" w:eastAsia="zh-CN"/>
        </w:rPr>
        <w:t>4.1</w:t>
      </w:r>
      <w:r>
        <w:rPr>
          <w:rFonts w:hint="eastAsia"/>
          <w:kern w:val="2"/>
        </w:rPr>
        <w:t>展示的就是使用这种架构开发的程序的工作原理。</w:t>
      </w:r>
    </w:p>
    <w:p>
      <w:pPr>
        <w:pStyle w:val="BodyTextFirstIndent2"/>
      </w:pPr>
      <w:r>
        <w:drawing>
          <wp:inline distT="0" distB="0" distL="114300" distR="114300">
            <wp:extent cx="4319905" cy="1708785"/>
            <wp:effectExtent l="0" t="0" r="4445" b="5715"/>
            <wp:docPr id="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2"/>
                    <pic:cNvPicPr>
                      <a:picLocks noChangeAspect="1"/>
                    </pic:cNvPicPr>
                  </pic:nvPicPr>
                  <pic:blipFill>
                    <a:blip xmlns:r="http://schemas.openxmlformats.org/officeDocument/2006/relationships" r:embed="rId52"/>
                    <a:stretch>
                      <a:fillRect/>
                    </a:stretch>
                  </pic:blipFill>
                  <pic:spPr>
                    <a:xfrm>
                      <a:off x="0" y="0"/>
                      <a:ext cx="4319905" cy="1708785"/>
                    </a:xfrm>
                    <a:prstGeom prst="rect">
                      <a:avLst/>
                    </a:prstGeom>
                    <a:noFill/>
                    <a:ln>
                      <a:noFill/>
                    </a:ln>
                  </pic:spPr>
                </pic:pic>
              </a:graphicData>
            </a:graphic>
          </wp:inline>
        </w:drawing>
      </w:r>
    </w:p>
    <w:p>
      <w:pPr>
        <w:bidi w:val="0"/>
        <w:spacing w:line="240" w:lineRule="auto"/>
        <w:jc w:val="center"/>
        <w:rPr>
          <w:rFonts w:ascii="宋体" w:hAnsi="宋体" w:cs="宋体" w:hint="eastAsia"/>
          <w:kern w:val="2"/>
          <w:sz w:val="21"/>
          <w:szCs w:val="21"/>
        </w:rPr>
      </w:pPr>
      <w:r>
        <w:rPr>
          <w:rFonts w:ascii="宋体" w:eastAsia="宋体" w:hAnsi="宋体" w:cs="宋体" w:hint="eastAsia"/>
          <w:kern w:val="2"/>
          <w:sz w:val="21"/>
          <w:szCs w:val="21"/>
        </w:rPr>
        <w:t>图</w:t>
      </w:r>
      <w:r>
        <w:rPr>
          <w:rFonts w:ascii="宋体" w:hAnsi="宋体" w:cs="宋体" w:hint="eastAsia"/>
          <w:kern w:val="2"/>
          <w:sz w:val="21"/>
          <w:szCs w:val="21"/>
          <w:lang w:val="en-US" w:eastAsia="zh-CN"/>
        </w:rPr>
        <w:t>4.1</w:t>
      </w:r>
      <w:r>
        <w:rPr>
          <w:rFonts w:ascii="宋体" w:eastAsia="宋体" w:hAnsi="宋体" w:cs="宋体" w:hint="eastAsia"/>
          <w:kern w:val="2"/>
          <w:sz w:val="21"/>
          <w:szCs w:val="21"/>
        </w:rPr>
        <w:t xml:space="preserve"> B/S架构的工作原理图</w:t>
      </w:r>
    </w:p>
    <w:p>
      <w:pPr>
        <w:pStyle w:val="BodyTextFirstIndent2"/>
        <w:rPr>
          <w:rFonts w:hint="eastAsia"/>
        </w:rPr>
      </w:pPr>
    </w:p>
    <w:p>
      <w:pPr>
        <w:pStyle w:val="Heading3"/>
        <w:bidi w:val="0"/>
        <w:rPr>
          <w:rFonts w:hint="eastAsia"/>
        </w:rPr>
      </w:pPr>
      <w:bookmarkStart w:id="47" w:name="_Toc10039"/>
      <w:r>
        <w:rPr>
          <w:rFonts w:ascii="Times New Roman" w:cs="Times New Roman" w:hint="eastAsia"/>
          <w:lang w:val="en-US" w:eastAsia="zh-CN"/>
        </w:rPr>
        <w:t>4</w:t>
      </w:r>
      <w:r>
        <w:rPr>
          <w:rFonts w:ascii="Times New Roman" w:hAnsi="Times New Roman" w:cs="Times New Roman" w:hint="default"/>
          <w:lang w:val="en-US" w:eastAsia="zh-CN"/>
        </w:rPr>
        <w:t>.2.2</w:t>
      </w:r>
      <w:r>
        <w:rPr>
          <w:rFonts w:hint="default"/>
        </w:rPr>
        <w:t>MySQL</w:t>
      </w:r>
      <w:r>
        <w:rPr>
          <w:rFonts w:hint="eastAsia"/>
        </w:rPr>
        <w:t>数据库介绍</w:t>
      </w:r>
      <w:bookmarkEnd w:id="47"/>
    </w:p>
    <w:p>
      <w:pPr>
        <w:keepNext w:val="0"/>
        <w:keepLines w:val="0"/>
        <w:pageBreakBefore w:val="0"/>
        <w:widowControl/>
        <w:kinsoku/>
        <w:wordWrap/>
        <w:overflowPunct/>
        <w:topLinePunct w:val="0"/>
        <w:autoSpaceDE/>
        <w:autoSpaceDN/>
        <w:bidi w:val="0"/>
        <w:adjustRightInd/>
        <w:snapToGrid w:val="0"/>
        <w:spacing w:line="300" w:lineRule="auto"/>
        <w:ind w:firstLine="480" w:firstLineChars="200"/>
        <w:jc w:val="left"/>
        <w:textAlignment w:val="auto"/>
        <w:rPr>
          <w:rFonts w:hint="eastAsia"/>
          <w:kern w:val="2"/>
        </w:rPr>
      </w:pPr>
      <w:r>
        <w:rPr>
          <w:rFonts w:hint="eastAsia"/>
          <w:kern w:val="2"/>
        </w:rPr>
        <w:t>开发的程序面向用户的只是程序的功能界面，让用户操作程序界面的各个功能，那么很多人就会问，用户使用程序功能生成的数据信息放在哪里的？这个就需要涉及到数据库的知识了，一般来说，程序开发通常就会对常用数据存储工具的特点进行分析比对，比如MySQL数据库的特点与优势，Access数据库的特点与优势，Sqlserver数据库的特点与优势等，最终看哪个数据库与需要开发的程序比较匹配，也符合程序功能运行需要的数据存储要求，比如，需要开发商业级别的程序，存储的数据对数据库要求较高，可以选用Oracle，如果只是比较简单的程序，对数据存储没有过多要求，可以选用微软旗下的Access，当开发程序要求数据库占用空间小，并能满足程序数据存储要求时，就可以考虑Oracle公司从瑞典MySQL AB公司在很早之前就收购过一个关系型数据库，它是现在的MySQL数据库。在数据库工具里面它是最受认可的其中一个应用软件。需要说明的信息就是，本程序的开发就运用到了此数据库。它将程序数据通过使用不同的数据表格进行保存，在增加了程序数据的存储速度的时候，也提高了数据库的灵活性。 图2.2展示的就是MySQL的架构图。</w:t>
      </w:r>
    </w:p>
    <w:p>
      <w:pPr>
        <w:pStyle w:val="BodyTextFirstIndent2"/>
        <w:jc w:val="center"/>
      </w:pPr>
      <w:r>
        <w:br/>
      </w:r>
      <w:r>
        <w:br/>
      </w:r>
    </w:p>
    <w:p>
      <w:pPr>
        <w:tabs>
          <w:tab w:val="clear" w:pos="377"/>
        </w:tabs>
        <w:spacing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https://d.book118.com/948012000050006033</w:t>
        </w:r>
      </w:hyperlink>
    </w:p>
    <w:p>
      <w:pPr>
        <w:pStyle w:val="BodyTextFirstIndent2"/>
        <w:jc w:val="center"/>
      </w:pPr>
    </w:p>
    <w:sectPr>
      <w:headerReference w:type="default" r:id="rId54"/>
      <w:pgSz w:w="11907" w:h="16840"/>
      <w:pgMar w:top="1701" w:right="1134" w:bottom="1418" w:left="1985" w:header="1417" w:footer="1134" w:gutter="0"/>
      <w:pgNumType w:start="29"/>
      <w:cols w:num="1" w:space="72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DF6B42"/>
    <w:multiLevelType w:val="singleLevel"/>
    <w:tmpl w:val="91DF6B42"/>
    <w:lvl w:ilvl="0">
      <w:start w:val="1"/>
      <w:numFmt w:val="decimal"/>
      <w:suff w:val="nothing"/>
      <w:lvlText w:val="（%1）"/>
      <w:lvlJc w:val="left"/>
      <w:pPr>
        <w:ind w:left="960" w:firstLine="0" w:leftChars="0" w:firstLineChars="0"/>
      </w:pPr>
    </w:lvl>
  </w:abstractNum>
  <w:abstractNum w:abstractNumId="1">
    <w:nsid w:val="CE04B43A"/>
    <w:multiLevelType w:val="singleLevel"/>
    <w:tmpl w:val="CE04B43A"/>
    <w:lvl w:ilvl="0">
      <w:start w:val="3"/>
      <w:numFmt w:val="chineseCounting"/>
      <w:suff w:val="space"/>
      <w:lvlText w:val="第%1章"/>
      <w:lvlJc w:val="left"/>
      <w:rPr>
        <w:rFonts w:hint="eastAsia"/>
      </w:rPr>
    </w:lvl>
  </w:abstractNum>
  <w:abstractNum w:abstractNumId="2">
    <w:nsid w:val="E9557747"/>
    <w:multiLevelType w:val="singleLevel"/>
    <w:tmpl w:val="E9557747"/>
    <w:lvl w:ilvl="0">
      <w:start w:val="1"/>
      <w:numFmt w:val="decimal"/>
      <w:suff w:val="nothing"/>
      <w:lvlText w:val="（%1）"/>
      <w:lvlJc w:val="left"/>
    </w:lvl>
  </w:abstractNum>
  <w:abstractNum w:abstractNumId="3">
    <w:nsid w:val="FE21C9AC"/>
    <w:multiLevelType w:val="singleLevel"/>
    <w:tmpl w:val="FE21C9AC"/>
    <w:lvl w:ilvl="0">
      <w:start w:val="5"/>
      <w:numFmt w:val="decimal"/>
      <w:suff w:val="nothing"/>
      <w:lvlText w:val="（%1）"/>
      <w:lvlJc w:val="left"/>
      <w:pPr>
        <w:ind w:left="960" w:firstLine="0" w:leftChars="0" w:firstLineChars="0"/>
      </w:pPr>
    </w:lvl>
  </w:abstractNum>
  <w:abstractNum w:abstractNumId="4">
    <w:nsid w:val="198C452D"/>
    <w:multiLevelType w:val="singleLevel"/>
    <w:tmpl w:val="91DF6B42"/>
    <w:lvl w:ilvl="0">
      <w:start w:val="1"/>
      <w:numFmt w:val="decimal"/>
      <w:suff w:val="nothing"/>
      <w:lvlText w:val="（%1）"/>
      <w:lvlJc w:val="left"/>
      <w:pPr>
        <w:ind w:left="960" w:firstLine="0" w:leftChars="0" w:firstLineChars="0"/>
      </w:pPr>
    </w:lvl>
  </w:abstractNum>
  <w:abstractNum w:abstractNumId="5">
    <w:nsid w:val="46FF1DF2"/>
    <w:multiLevelType w:val="singleLevel"/>
    <w:tmpl w:val="46FF1DF2"/>
    <w:lvl w:ilvl="0">
      <w:start w:val="1"/>
      <w:numFmt w:val="decimal"/>
      <w:suff w:val="nothing"/>
      <w:lvlText w:val="（%1）"/>
      <w:lvlJc w:val="left"/>
    </w:lvl>
  </w:abstractNum>
  <w:num w:numId="1">
    <w:abstractNumId w:val="1"/>
  </w:num>
  <w:num w:numId="2">
    <w:abstractNumId w:val="2"/>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2"/>
  <w:drawingGridVerticalSpacing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429"/>
    <w:rsid w:val="00015216"/>
    <w:rsid w:val="00022EEB"/>
    <w:rsid w:val="000265A0"/>
    <w:rsid w:val="00026B0C"/>
    <w:rsid w:val="00031363"/>
    <w:rsid w:val="00031563"/>
    <w:rsid w:val="000402E7"/>
    <w:rsid w:val="00041DCE"/>
    <w:rsid w:val="00052596"/>
    <w:rsid w:val="00060622"/>
    <w:rsid w:val="00063C50"/>
    <w:rsid w:val="00067CA5"/>
    <w:rsid w:val="0007267C"/>
    <w:rsid w:val="0007376F"/>
    <w:rsid w:val="00076C21"/>
    <w:rsid w:val="00093572"/>
    <w:rsid w:val="000A1220"/>
    <w:rsid w:val="000A18BC"/>
    <w:rsid w:val="000A548C"/>
    <w:rsid w:val="000B419C"/>
    <w:rsid w:val="000B7870"/>
    <w:rsid w:val="000E52D0"/>
    <w:rsid w:val="000F0F05"/>
    <w:rsid w:val="000F7A2A"/>
    <w:rsid w:val="00106A9C"/>
    <w:rsid w:val="001136EC"/>
    <w:rsid w:val="001145AD"/>
    <w:rsid w:val="001151CF"/>
    <w:rsid w:val="00115FCC"/>
    <w:rsid w:val="00122CCE"/>
    <w:rsid w:val="0012466E"/>
    <w:rsid w:val="0013060A"/>
    <w:rsid w:val="00141AC5"/>
    <w:rsid w:val="001520B6"/>
    <w:rsid w:val="00155B98"/>
    <w:rsid w:val="001614B6"/>
    <w:rsid w:val="00175670"/>
    <w:rsid w:val="00186172"/>
    <w:rsid w:val="00187308"/>
    <w:rsid w:val="001973E4"/>
    <w:rsid w:val="001A56D0"/>
    <w:rsid w:val="001A6DD1"/>
    <w:rsid w:val="001A753E"/>
    <w:rsid w:val="001C7552"/>
    <w:rsid w:val="001D21BE"/>
    <w:rsid w:val="001D4C91"/>
    <w:rsid w:val="001D7DEF"/>
    <w:rsid w:val="001E37FE"/>
    <w:rsid w:val="001E491F"/>
    <w:rsid w:val="001F207C"/>
    <w:rsid w:val="001F2C73"/>
    <w:rsid w:val="0020133F"/>
    <w:rsid w:val="00206D2E"/>
    <w:rsid w:val="00207852"/>
    <w:rsid w:val="00214606"/>
    <w:rsid w:val="0021465A"/>
    <w:rsid w:val="00220CA1"/>
    <w:rsid w:val="00222BF6"/>
    <w:rsid w:val="00237C70"/>
    <w:rsid w:val="00240133"/>
    <w:rsid w:val="0024551E"/>
    <w:rsid w:val="00251ABC"/>
    <w:rsid w:val="002528F4"/>
    <w:rsid w:val="00256337"/>
    <w:rsid w:val="00256989"/>
    <w:rsid w:val="00260DBB"/>
    <w:rsid w:val="00265D27"/>
    <w:rsid w:val="00283FF0"/>
    <w:rsid w:val="00297184"/>
    <w:rsid w:val="002A0209"/>
    <w:rsid w:val="002B060D"/>
    <w:rsid w:val="002B08C7"/>
    <w:rsid w:val="002B5998"/>
    <w:rsid w:val="002B7645"/>
    <w:rsid w:val="002C6B6F"/>
    <w:rsid w:val="002D7BD6"/>
    <w:rsid w:val="002F4E92"/>
    <w:rsid w:val="00311753"/>
    <w:rsid w:val="00312E1C"/>
    <w:rsid w:val="00313098"/>
    <w:rsid w:val="00337E59"/>
    <w:rsid w:val="00361DBE"/>
    <w:rsid w:val="00371421"/>
    <w:rsid w:val="00371AC6"/>
    <w:rsid w:val="00372253"/>
    <w:rsid w:val="003767AC"/>
    <w:rsid w:val="00386767"/>
    <w:rsid w:val="003A222D"/>
    <w:rsid w:val="003A3E60"/>
    <w:rsid w:val="003B148A"/>
    <w:rsid w:val="003B4742"/>
    <w:rsid w:val="003B6429"/>
    <w:rsid w:val="003C1E11"/>
    <w:rsid w:val="003C3BEB"/>
    <w:rsid w:val="003C454E"/>
    <w:rsid w:val="003E25F1"/>
    <w:rsid w:val="003E4509"/>
    <w:rsid w:val="003F1F07"/>
    <w:rsid w:val="003F3F8E"/>
    <w:rsid w:val="003F4D69"/>
    <w:rsid w:val="003F59E9"/>
    <w:rsid w:val="003F6615"/>
    <w:rsid w:val="004014FB"/>
    <w:rsid w:val="00435D73"/>
    <w:rsid w:val="0044097B"/>
    <w:rsid w:val="00441882"/>
    <w:rsid w:val="004421A6"/>
    <w:rsid w:val="004654F4"/>
    <w:rsid w:val="0047521F"/>
    <w:rsid w:val="00475690"/>
    <w:rsid w:val="00482B84"/>
    <w:rsid w:val="004873CE"/>
    <w:rsid w:val="00490B57"/>
    <w:rsid w:val="004B22BB"/>
    <w:rsid w:val="004C59AC"/>
    <w:rsid w:val="004E6AF9"/>
    <w:rsid w:val="005018E9"/>
    <w:rsid w:val="00505E82"/>
    <w:rsid w:val="00516099"/>
    <w:rsid w:val="0052389A"/>
    <w:rsid w:val="00534320"/>
    <w:rsid w:val="0053613E"/>
    <w:rsid w:val="00543BC7"/>
    <w:rsid w:val="00545CB9"/>
    <w:rsid w:val="00554228"/>
    <w:rsid w:val="00555128"/>
    <w:rsid w:val="00556CFB"/>
    <w:rsid w:val="005650CE"/>
    <w:rsid w:val="00574CE2"/>
    <w:rsid w:val="00576F62"/>
    <w:rsid w:val="00586099"/>
    <w:rsid w:val="00587697"/>
    <w:rsid w:val="00592C2B"/>
    <w:rsid w:val="00592E01"/>
    <w:rsid w:val="0059701F"/>
    <w:rsid w:val="005A16E1"/>
    <w:rsid w:val="005B000C"/>
    <w:rsid w:val="005C5B05"/>
    <w:rsid w:val="005D7A68"/>
    <w:rsid w:val="005E0EEA"/>
    <w:rsid w:val="005E1475"/>
    <w:rsid w:val="005E598A"/>
    <w:rsid w:val="0061697C"/>
    <w:rsid w:val="0064787D"/>
    <w:rsid w:val="006566D7"/>
    <w:rsid w:val="00674E38"/>
    <w:rsid w:val="00675872"/>
    <w:rsid w:val="00676020"/>
    <w:rsid w:val="006766EE"/>
    <w:rsid w:val="006A4719"/>
    <w:rsid w:val="006B1F49"/>
    <w:rsid w:val="006C0DF1"/>
    <w:rsid w:val="006C127D"/>
    <w:rsid w:val="006D5C8D"/>
    <w:rsid w:val="006D7AF7"/>
    <w:rsid w:val="006E0E74"/>
    <w:rsid w:val="006E48A9"/>
    <w:rsid w:val="006E4B0D"/>
    <w:rsid w:val="006E4DEB"/>
    <w:rsid w:val="006F252A"/>
    <w:rsid w:val="006F4AD3"/>
    <w:rsid w:val="0070457D"/>
    <w:rsid w:val="00705C11"/>
    <w:rsid w:val="0070748C"/>
    <w:rsid w:val="00712AE8"/>
    <w:rsid w:val="0072125A"/>
    <w:rsid w:val="0073135B"/>
    <w:rsid w:val="00733E26"/>
    <w:rsid w:val="00734D1A"/>
    <w:rsid w:val="00751CBF"/>
    <w:rsid w:val="0076364D"/>
    <w:rsid w:val="00774C66"/>
    <w:rsid w:val="007A60DF"/>
    <w:rsid w:val="007B6C65"/>
    <w:rsid w:val="007C082E"/>
    <w:rsid w:val="007C18C4"/>
    <w:rsid w:val="007C1DFD"/>
    <w:rsid w:val="007C39D7"/>
    <w:rsid w:val="007D2D74"/>
    <w:rsid w:val="007E2C56"/>
    <w:rsid w:val="007F3F65"/>
    <w:rsid w:val="00801C39"/>
    <w:rsid w:val="008052F5"/>
    <w:rsid w:val="0081029F"/>
    <w:rsid w:val="00810EF7"/>
    <w:rsid w:val="0081501D"/>
    <w:rsid w:val="00822EA9"/>
    <w:rsid w:val="00826306"/>
    <w:rsid w:val="00846C35"/>
    <w:rsid w:val="00854369"/>
    <w:rsid w:val="0085615A"/>
    <w:rsid w:val="00857397"/>
    <w:rsid w:val="0085795F"/>
    <w:rsid w:val="00862AF2"/>
    <w:rsid w:val="0086394D"/>
    <w:rsid w:val="008675DF"/>
    <w:rsid w:val="00880E1A"/>
    <w:rsid w:val="008859A1"/>
    <w:rsid w:val="00891258"/>
    <w:rsid w:val="008928E2"/>
    <w:rsid w:val="008A1563"/>
    <w:rsid w:val="008A6465"/>
    <w:rsid w:val="008B165B"/>
    <w:rsid w:val="008B234C"/>
    <w:rsid w:val="008C6F30"/>
    <w:rsid w:val="008D5637"/>
    <w:rsid w:val="008F0053"/>
    <w:rsid w:val="008F46CE"/>
    <w:rsid w:val="008F716C"/>
    <w:rsid w:val="009019A5"/>
    <w:rsid w:val="00925D92"/>
    <w:rsid w:val="00940CB9"/>
    <w:rsid w:val="0094201A"/>
    <w:rsid w:val="00945E35"/>
    <w:rsid w:val="009475CA"/>
    <w:rsid w:val="00973E57"/>
    <w:rsid w:val="00975309"/>
    <w:rsid w:val="00990EE0"/>
    <w:rsid w:val="00992CD0"/>
    <w:rsid w:val="009944F0"/>
    <w:rsid w:val="00996090"/>
    <w:rsid w:val="009B2A04"/>
    <w:rsid w:val="009B5394"/>
    <w:rsid w:val="009B7264"/>
    <w:rsid w:val="009C0F43"/>
    <w:rsid w:val="009C626C"/>
    <w:rsid w:val="009C69B1"/>
    <w:rsid w:val="009C6B93"/>
    <w:rsid w:val="009D2AFB"/>
    <w:rsid w:val="009D3F06"/>
    <w:rsid w:val="009F0048"/>
    <w:rsid w:val="009F24CB"/>
    <w:rsid w:val="009F59D1"/>
    <w:rsid w:val="00A01328"/>
    <w:rsid w:val="00A03B5C"/>
    <w:rsid w:val="00A04F5C"/>
    <w:rsid w:val="00A14739"/>
    <w:rsid w:val="00A14F54"/>
    <w:rsid w:val="00A2495D"/>
    <w:rsid w:val="00A36C70"/>
    <w:rsid w:val="00A5663D"/>
    <w:rsid w:val="00A56C50"/>
    <w:rsid w:val="00A5702B"/>
    <w:rsid w:val="00A717AF"/>
    <w:rsid w:val="00A77BD6"/>
    <w:rsid w:val="00A82233"/>
    <w:rsid w:val="00A92F78"/>
    <w:rsid w:val="00A9402E"/>
    <w:rsid w:val="00A97AEE"/>
    <w:rsid w:val="00AA0D1B"/>
    <w:rsid w:val="00AA5EA3"/>
    <w:rsid w:val="00AB5F15"/>
    <w:rsid w:val="00AC5230"/>
    <w:rsid w:val="00AE25A0"/>
    <w:rsid w:val="00AE3977"/>
    <w:rsid w:val="00AE3D3B"/>
    <w:rsid w:val="00AE77FA"/>
    <w:rsid w:val="00AF3203"/>
    <w:rsid w:val="00AF4358"/>
    <w:rsid w:val="00B014BE"/>
    <w:rsid w:val="00B11926"/>
    <w:rsid w:val="00B22C6D"/>
    <w:rsid w:val="00B237D7"/>
    <w:rsid w:val="00B23C11"/>
    <w:rsid w:val="00B2537D"/>
    <w:rsid w:val="00B26112"/>
    <w:rsid w:val="00B26E67"/>
    <w:rsid w:val="00B30578"/>
    <w:rsid w:val="00B419B7"/>
    <w:rsid w:val="00B51913"/>
    <w:rsid w:val="00B52690"/>
    <w:rsid w:val="00B560E6"/>
    <w:rsid w:val="00B56743"/>
    <w:rsid w:val="00B603BF"/>
    <w:rsid w:val="00B611E1"/>
    <w:rsid w:val="00B7412E"/>
    <w:rsid w:val="00B83963"/>
    <w:rsid w:val="00B84ACE"/>
    <w:rsid w:val="00BA7D9C"/>
    <w:rsid w:val="00BB33F2"/>
    <w:rsid w:val="00BB4580"/>
    <w:rsid w:val="00BC35AB"/>
    <w:rsid w:val="00BC7724"/>
    <w:rsid w:val="00BD5CB2"/>
    <w:rsid w:val="00BE07E5"/>
    <w:rsid w:val="00BE2AF1"/>
    <w:rsid w:val="00BF1E3D"/>
    <w:rsid w:val="00BF4485"/>
    <w:rsid w:val="00BF5A16"/>
    <w:rsid w:val="00C00001"/>
    <w:rsid w:val="00C02188"/>
    <w:rsid w:val="00C03574"/>
    <w:rsid w:val="00C0671E"/>
    <w:rsid w:val="00C07B11"/>
    <w:rsid w:val="00C30607"/>
    <w:rsid w:val="00C50BF8"/>
    <w:rsid w:val="00C51D2F"/>
    <w:rsid w:val="00C635B1"/>
    <w:rsid w:val="00C73493"/>
    <w:rsid w:val="00C73558"/>
    <w:rsid w:val="00C83709"/>
    <w:rsid w:val="00C93A54"/>
    <w:rsid w:val="00C94272"/>
    <w:rsid w:val="00CB340B"/>
    <w:rsid w:val="00CC0551"/>
    <w:rsid w:val="00CC6CA0"/>
    <w:rsid w:val="00CE0EB7"/>
    <w:rsid w:val="00CE4F6D"/>
    <w:rsid w:val="00CF0710"/>
    <w:rsid w:val="00CF44DF"/>
    <w:rsid w:val="00CF4E9A"/>
    <w:rsid w:val="00D20F51"/>
    <w:rsid w:val="00D247F8"/>
    <w:rsid w:val="00D30AA2"/>
    <w:rsid w:val="00D32AF7"/>
    <w:rsid w:val="00D33043"/>
    <w:rsid w:val="00D64D0D"/>
    <w:rsid w:val="00D66CBC"/>
    <w:rsid w:val="00D8061E"/>
    <w:rsid w:val="00D87A67"/>
    <w:rsid w:val="00D9112F"/>
    <w:rsid w:val="00D92A7E"/>
    <w:rsid w:val="00DA79C5"/>
    <w:rsid w:val="00DB2993"/>
    <w:rsid w:val="00DB5FF9"/>
    <w:rsid w:val="00DF2A8B"/>
    <w:rsid w:val="00DF7912"/>
    <w:rsid w:val="00E056B2"/>
    <w:rsid w:val="00E11AC7"/>
    <w:rsid w:val="00E13035"/>
    <w:rsid w:val="00E13F0D"/>
    <w:rsid w:val="00E46D54"/>
    <w:rsid w:val="00E5102F"/>
    <w:rsid w:val="00E85347"/>
    <w:rsid w:val="00E8634C"/>
    <w:rsid w:val="00E9045E"/>
    <w:rsid w:val="00E92A4D"/>
    <w:rsid w:val="00EA12AC"/>
    <w:rsid w:val="00EB3843"/>
    <w:rsid w:val="00EB5AED"/>
    <w:rsid w:val="00ED7F7C"/>
    <w:rsid w:val="00EE514E"/>
    <w:rsid w:val="00EE68E9"/>
    <w:rsid w:val="00EF16FF"/>
    <w:rsid w:val="00EF7B9B"/>
    <w:rsid w:val="00F0770B"/>
    <w:rsid w:val="00F127E5"/>
    <w:rsid w:val="00F16F5E"/>
    <w:rsid w:val="00F17489"/>
    <w:rsid w:val="00F201E7"/>
    <w:rsid w:val="00F203D7"/>
    <w:rsid w:val="00F30B15"/>
    <w:rsid w:val="00F3576F"/>
    <w:rsid w:val="00F36134"/>
    <w:rsid w:val="00F43091"/>
    <w:rsid w:val="00F4381C"/>
    <w:rsid w:val="00F5142D"/>
    <w:rsid w:val="00F54D43"/>
    <w:rsid w:val="00F56C01"/>
    <w:rsid w:val="00F67264"/>
    <w:rsid w:val="00F803B7"/>
    <w:rsid w:val="00F870A4"/>
    <w:rsid w:val="00F90F2A"/>
    <w:rsid w:val="00FA2033"/>
    <w:rsid w:val="00FA23A9"/>
    <w:rsid w:val="00FB7376"/>
    <w:rsid w:val="00FB7F2E"/>
    <w:rsid w:val="00FD3FD0"/>
    <w:rsid w:val="00FD51FF"/>
    <w:rsid w:val="00FD6DA6"/>
    <w:rsid w:val="00FE00BC"/>
    <w:rsid w:val="01227D26"/>
    <w:rsid w:val="014B0EE4"/>
    <w:rsid w:val="01797C26"/>
    <w:rsid w:val="01BD17FD"/>
    <w:rsid w:val="02104022"/>
    <w:rsid w:val="024C784E"/>
    <w:rsid w:val="025E0219"/>
    <w:rsid w:val="029A1B3E"/>
    <w:rsid w:val="02A604E3"/>
    <w:rsid w:val="036068E4"/>
    <w:rsid w:val="03661A20"/>
    <w:rsid w:val="03773C2D"/>
    <w:rsid w:val="037B196F"/>
    <w:rsid w:val="03922815"/>
    <w:rsid w:val="042D534B"/>
    <w:rsid w:val="044C6E68"/>
    <w:rsid w:val="04711373"/>
    <w:rsid w:val="04BC276F"/>
    <w:rsid w:val="04CD69E4"/>
    <w:rsid w:val="04D05CEB"/>
    <w:rsid w:val="05290F57"/>
    <w:rsid w:val="052F2A11"/>
    <w:rsid w:val="05565FEA"/>
    <w:rsid w:val="056643AA"/>
    <w:rsid w:val="05731CDA"/>
    <w:rsid w:val="057C377D"/>
    <w:rsid w:val="059A3C03"/>
    <w:rsid w:val="05D15877"/>
    <w:rsid w:val="05FE0636"/>
    <w:rsid w:val="061D0ABC"/>
    <w:rsid w:val="069A65B0"/>
    <w:rsid w:val="06DD6920"/>
    <w:rsid w:val="06F15AA5"/>
    <w:rsid w:val="07100621"/>
    <w:rsid w:val="073836D3"/>
    <w:rsid w:val="083E2F6B"/>
    <w:rsid w:val="085E53BC"/>
    <w:rsid w:val="085E716A"/>
    <w:rsid w:val="092403B3"/>
    <w:rsid w:val="0993784A"/>
    <w:rsid w:val="09B25BE3"/>
    <w:rsid w:val="0A0A1357"/>
    <w:rsid w:val="0A3E54A5"/>
    <w:rsid w:val="0A6F565E"/>
    <w:rsid w:val="0B04049C"/>
    <w:rsid w:val="0B310B66"/>
    <w:rsid w:val="0C2D1EF2"/>
    <w:rsid w:val="0C2F779B"/>
    <w:rsid w:val="0CAC2B9A"/>
    <w:rsid w:val="0CAC4948"/>
    <w:rsid w:val="0D29243C"/>
    <w:rsid w:val="0D60725F"/>
    <w:rsid w:val="0D8D654B"/>
    <w:rsid w:val="0DA41AC3"/>
    <w:rsid w:val="0DAB146A"/>
    <w:rsid w:val="0DD22D8C"/>
    <w:rsid w:val="0DE97FB1"/>
    <w:rsid w:val="0E687B99"/>
    <w:rsid w:val="0E9B1118"/>
    <w:rsid w:val="0EC35F79"/>
    <w:rsid w:val="0EDD4179"/>
    <w:rsid w:val="0F0F11BE"/>
    <w:rsid w:val="0F31382A"/>
    <w:rsid w:val="0F336A78"/>
    <w:rsid w:val="0F985657"/>
    <w:rsid w:val="0FAE09D7"/>
    <w:rsid w:val="100B407B"/>
    <w:rsid w:val="1025513D"/>
    <w:rsid w:val="102F0AF2"/>
    <w:rsid w:val="104E5D16"/>
    <w:rsid w:val="10522556"/>
    <w:rsid w:val="109202F8"/>
    <w:rsid w:val="109220A6"/>
    <w:rsid w:val="109231D9"/>
    <w:rsid w:val="10A73819"/>
    <w:rsid w:val="10C5247C"/>
    <w:rsid w:val="10C77FA2"/>
    <w:rsid w:val="10CA5CE4"/>
    <w:rsid w:val="110411F6"/>
    <w:rsid w:val="116C0B49"/>
    <w:rsid w:val="11E20E0C"/>
    <w:rsid w:val="11E268CB"/>
    <w:rsid w:val="12296A3A"/>
    <w:rsid w:val="12297EFA"/>
    <w:rsid w:val="12485112"/>
    <w:rsid w:val="12A64675"/>
    <w:rsid w:val="12DC3AAD"/>
    <w:rsid w:val="13DC6233"/>
    <w:rsid w:val="14131750"/>
    <w:rsid w:val="145A2EDB"/>
    <w:rsid w:val="14806FF5"/>
    <w:rsid w:val="14892F9B"/>
    <w:rsid w:val="148F46CB"/>
    <w:rsid w:val="14A01236"/>
    <w:rsid w:val="14A81E98"/>
    <w:rsid w:val="14E32ED1"/>
    <w:rsid w:val="14E90674"/>
    <w:rsid w:val="15431BC1"/>
    <w:rsid w:val="15877D00"/>
    <w:rsid w:val="16070E41"/>
    <w:rsid w:val="160F6914"/>
    <w:rsid w:val="161F43DC"/>
    <w:rsid w:val="161F618A"/>
    <w:rsid w:val="165D6CB3"/>
    <w:rsid w:val="16734728"/>
    <w:rsid w:val="167D7355"/>
    <w:rsid w:val="16C15493"/>
    <w:rsid w:val="16CB6312"/>
    <w:rsid w:val="16F72C63"/>
    <w:rsid w:val="172960DB"/>
    <w:rsid w:val="176A78D9"/>
    <w:rsid w:val="17B943BD"/>
    <w:rsid w:val="17C54F1C"/>
    <w:rsid w:val="17CB4E61"/>
    <w:rsid w:val="17FD074D"/>
    <w:rsid w:val="181E2472"/>
    <w:rsid w:val="1844637C"/>
    <w:rsid w:val="186E164B"/>
    <w:rsid w:val="187C3D68"/>
    <w:rsid w:val="189A2440"/>
    <w:rsid w:val="189B3AC2"/>
    <w:rsid w:val="18C80D5B"/>
    <w:rsid w:val="18F80064"/>
    <w:rsid w:val="196C5B8A"/>
    <w:rsid w:val="199D21E8"/>
    <w:rsid w:val="19D159ED"/>
    <w:rsid w:val="19D21766"/>
    <w:rsid w:val="19E219A9"/>
    <w:rsid w:val="1A962E91"/>
    <w:rsid w:val="1A974E89"/>
    <w:rsid w:val="1AD11A1D"/>
    <w:rsid w:val="1AE65ED6"/>
    <w:rsid w:val="1AE94FB9"/>
    <w:rsid w:val="1AF851FC"/>
    <w:rsid w:val="1B0D6EF9"/>
    <w:rsid w:val="1B4F7512"/>
    <w:rsid w:val="1B5C39DD"/>
    <w:rsid w:val="1B7A20B5"/>
    <w:rsid w:val="1B972C67"/>
    <w:rsid w:val="1B9D44BC"/>
    <w:rsid w:val="1BB26808"/>
    <w:rsid w:val="1BE614F8"/>
    <w:rsid w:val="1C2A5889"/>
    <w:rsid w:val="1C56667E"/>
    <w:rsid w:val="1C6012AB"/>
    <w:rsid w:val="1CC96E50"/>
    <w:rsid w:val="1CDF0421"/>
    <w:rsid w:val="1D0B7468"/>
    <w:rsid w:val="1D183933"/>
    <w:rsid w:val="1D1A3B4F"/>
    <w:rsid w:val="1D1C3424"/>
    <w:rsid w:val="1D497F91"/>
    <w:rsid w:val="1D5726AE"/>
    <w:rsid w:val="1D5C1A72"/>
    <w:rsid w:val="1D79464A"/>
    <w:rsid w:val="1DA856C9"/>
    <w:rsid w:val="1DCB4E4A"/>
    <w:rsid w:val="1DE24E96"/>
    <w:rsid w:val="1DE877AA"/>
    <w:rsid w:val="1E3D7AF5"/>
    <w:rsid w:val="1EA01E32"/>
    <w:rsid w:val="1EE47F71"/>
    <w:rsid w:val="1F1B770B"/>
    <w:rsid w:val="1FDA7F01"/>
    <w:rsid w:val="1FED10A7"/>
    <w:rsid w:val="201A4D95"/>
    <w:rsid w:val="206214AE"/>
    <w:rsid w:val="209B4FA7"/>
    <w:rsid w:val="20BB2F53"/>
    <w:rsid w:val="20CE5223"/>
    <w:rsid w:val="20FA3A7C"/>
    <w:rsid w:val="211663DC"/>
    <w:rsid w:val="2120725A"/>
    <w:rsid w:val="21A8172A"/>
    <w:rsid w:val="21B225A8"/>
    <w:rsid w:val="21BB2543"/>
    <w:rsid w:val="21D40771"/>
    <w:rsid w:val="223B07F0"/>
    <w:rsid w:val="22721D38"/>
    <w:rsid w:val="228346A0"/>
    <w:rsid w:val="22D24584"/>
    <w:rsid w:val="22E024C5"/>
    <w:rsid w:val="231B0A5E"/>
    <w:rsid w:val="23447230"/>
    <w:rsid w:val="23515DF1"/>
    <w:rsid w:val="236553F8"/>
    <w:rsid w:val="23952182"/>
    <w:rsid w:val="2418246B"/>
    <w:rsid w:val="241D6E67"/>
    <w:rsid w:val="248024EA"/>
    <w:rsid w:val="24A51F50"/>
    <w:rsid w:val="24C20D54"/>
    <w:rsid w:val="2513335E"/>
    <w:rsid w:val="253432D4"/>
    <w:rsid w:val="256B319A"/>
    <w:rsid w:val="25784FB3"/>
    <w:rsid w:val="25E116AE"/>
    <w:rsid w:val="25FA62CC"/>
    <w:rsid w:val="260A07E2"/>
    <w:rsid w:val="262E5C0C"/>
    <w:rsid w:val="26865DB2"/>
    <w:rsid w:val="26A36964"/>
    <w:rsid w:val="26E01D1D"/>
    <w:rsid w:val="26E31456"/>
    <w:rsid w:val="27653C19"/>
    <w:rsid w:val="27AB3D22"/>
    <w:rsid w:val="27C272BD"/>
    <w:rsid w:val="27D8263D"/>
    <w:rsid w:val="285C6DCA"/>
    <w:rsid w:val="28616AD6"/>
    <w:rsid w:val="28642123"/>
    <w:rsid w:val="287A1946"/>
    <w:rsid w:val="288F584E"/>
    <w:rsid w:val="2899001E"/>
    <w:rsid w:val="289C7B0E"/>
    <w:rsid w:val="28BF3DE6"/>
    <w:rsid w:val="290F02E0"/>
    <w:rsid w:val="29787C34"/>
    <w:rsid w:val="2A0B4F4C"/>
    <w:rsid w:val="2A194C4D"/>
    <w:rsid w:val="2A473AAA"/>
    <w:rsid w:val="2A7C241A"/>
    <w:rsid w:val="2AF91248"/>
    <w:rsid w:val="2B1C0A93"/>
    <w:rsid w:val="2B2D7144"/>
    <w:rsid w:val="2B4106D8"/>
    <w:rsid w:val="2B6C2DD1"/>
    <w:rsid w:val="2C4928AA"/>
    <w:rsid w:val="2C673F8F"/>
    <w:rsid w:val="2CFF6548"/>
    <w:rsid w:val="2D0A1FEB"/>
    <w:rsid w:val="2D1E6AAA"/>
    <w:rsid w:val="2D1F486A"/>
    <w:rsid w:val="2D297497"/>
    <w:rsid w:val="2D3A16A4"/>
    <w:rsid w:val="2D614E83"/>
    <w:rsid w:val="2D746964"/>
    <w:rsid w:val="2D855015"/>
    <w:rsid w:val="2DEC299E"/>
    <w:rsid w:val="2E00644A"/>
    <w:rsid w:val="2E0E0B66"/>
    <w:rsid w:val="2E0F053C"/>
    <w:rsid w:val="2E2C723F"/>
    <w:rsid w:val="2E444588"/>
    <w:rsid w:val="2E585394"/>
    <w:rsid w:val="2E5F6D34"/>
    <w:rsid w:val="2E982B26"/>
    <w:rsid w:val="2EB105B4"/>
    <w:rsid w:val="2F2D326E"/>
    <w:rsid w:val="2F4862FA"/>
    <w:rsid w:val="2F8A6913"/>
    <w:rsid w:val="2F9B28CE"/>
    <w:rsid w:val="2FE93C88"/>
    <w:rsid w:val="2FF43D8C"/>
    <w:rsid w:val="30044520"/>
    <w:rsid w:val="302C79CA"/>
    <w:rsid w:val="3078676B"/>
    <w:rsid w:val="307C226C"/>
    <w:rsid w:val="30BA4FD6"/>
    <w:rsid w:val="30BB2AFC"/>
    <w:rsid w:val="31280191"/>
    <w:rsid w:val="31567D80"/>
    <w:rsid w:val="318E5B14"/>
    <w:rsid w:val="31975317"/>
    <w:rsid w:val="325F5E35"/>
    <w:rsid w:val="32935ADE"/>
    <w:rsid w:val="331D325F"/>
    <w:rsid w:val="332826CA"/>
    <w:rsid w:val="332E6A9D"/>
    <w:rsid w:val="338D077F"/>
    <w:rsid w:val="33BE6B8B"/>
    <w:rsid w:val="33C5616B"/>
    <w:rsid w:val="33E365F1"/>
    <w:rsid w:val="33F74D7E"/>
    <w:rsid w:val="34945B3E"/>
    <w:rsid w:val="34A915E9"/>
    <w:rsid w:val="34AA0CAB"/>
    <w:rsid w:val="34BF6D48"/>
    <w:rsid w:val="34E6283D"/>
    <w:rsid w:val="350202A0"/>
    <w:rsid w:val="35064C8D"/>
    <w:rsid w:val="35357321"/>
    <w:rsid w:val="35661288"/>
    <w:rsid w:val="35B446E9"/>
    <w:rsid w:val="35E6686D"/>
    <w:rsid w:val="370E7E29"/>
    <w:rsid w:val="37465815"/>
    <w:rsid w:val="37FB65FF"/>
    <w:rsid w:val="38037262"/>
    <w:rsid w:val="38325D99"/>
    <w:rsid w:val="38995E18"/>
    <w:rsid w:val="38A87E0A"/>
    <w:rsid w:val="38B62526"/>
    <w:rsid w:val="38C02AEC"/>
    <w:rsid w:val="38CA7D80"/>
    <w:rsid w:val="38E56968"/>
    <w:rsid w:val="38E86458"/>
    <w:rsid w:val="3950297B"/>
    <w:rsid w:val="395714A0"/>
    <w:rsid w:val="395C1320"/>
    <w:rsid w:val="39C70AAE"/>
    <w:rsid w:val="39E04541"/>
    <w:rsid w:val="39EA45A8"/>
    <w:rsid w:val="3A145757"/>
    <w:rsid w:val="3A5A770F"/>
    <w:rsid w:val="3A95616C"/>
    <w:rsid w:val="3B2D45F6"/>
    <w:rsid w:val="3B9D5C20"/>
    <w:rsid w:val="3BB52F9F"/>
    <w:rsid w:val="3CA56B3A"/>
    <w:rsid w:val="3CAB1C76"/>
    <w:rsid w:val="3D453E79"/>
    <w:rsid w:val="3D687B67"/>
    <w:rsid w:val="3D6A7D83"/>
    <w:rsid w:val="3D842BF3"/>
    <w:rsid w:val="3DB01874"/>
    <w:rsid w:val="3DCB6A74"/>
    <w:rsid w:val="3DDF607B"/>
    <w:rsid w:val="3DFE0BF8"/>
    <w:rsid w:val="3E6F38A3"/>
    <w:rsid w:val="3E7A5DA4"/>
    <w:rsid w:val="3E810EE1"/>
    <w:rsid w:val="3ECC5348"/>
    <w:rsid w:val="3EF039A3"/>
    <w:rsid w:val="3F1735F3"/>
    <w:rsid w:val="3F4A7E6C"/>
    <w:rsid w:val="3F5575B0"/>
    <w:rsid w:val="3F8E7D59"/>
    <w:rsid w:val="3FB47094"/>
    <w:rsid w:val="3FDA11F0"/>
    <w:rsid w:val="40274972"/>
    <w:rsid w:val="41126768"/>
    <w:rsid w:val="4170233D"/>
    <w:rsid w:val="41943621"/>
    <w:rsid w:val="41B15F81"/>
    <w:rsid w:val="41D91034"/>
    <w:rsid w:val="422271D8"/>
    <w:rsid w:val="422E312E"/>
    <w:rsid w:val="4235138B"/>
    <w:rsid w:val="423F533B"/>
    <w:rsid w:val="424D3EFC"/>
    <w:rsid w:val="425D3A13"/>
    <w:rsid w:val="42706735"/>
    <w:rsid w:val="42B44F06"/>
    <w:rsid w:val="42CE4911"/>
    <w:rsid w:val="42DF0663"/>
    <w:rsid w:val="430F7403"/>
    <w:rsid w:val="43776D56"/>
    <w:rsid w:val="4387228F"/>
    <w:rsid w:val="43CA50D8"/>
    <w:rsid w:val="43F42155"/>
    <w:rsid w:val="44032DDB"/>
    <w:rsid w:val="44320C9C"/>
    <w:rsid w:val="44501572"/>
    <w:rsid w:val="44A92504"/>
    <w:rsid w:val="44DE52DF"/>
    <w:rsid w:val="45556011"/>
    <w:rsid w:val="455E7EDC"/>
    <w:rsid w:val="455F7AA2"/>
    <w:rsid w:val="45C907C8"/>
    <w:rsid w:val="46361A09"/>
    <w:rsid w:val="46511AE0"/>
    <w:rsid w:val="4678706D"/>
    <w:rsid w:val="46C027C2"/>
    <w:rsid w:val="46C71DA3"/>
    <w:rsid w:val="470E79D1"/>
    <w:rsid w:val="4734568A"/>
    <w:rsid w:val="47694C08"/>
    <w:rsid w:val="4799729B"/>
    <w:rsid w:val="479F062A"/>
    <w:rsid w:val="48711FC6"/>
    <w:rsid w:val="48F36E7F"/>
    <w:rsid w:val="49836455"/>
    <w:rsid w:val="49AD1724"/>
    <w:rsid w:val="49D20A17"/>
    <w:rsid w:val="49FD6169"/>
    <w:rsid w:val="4A08695A"/>
    <w:rsid w:val="4A1F3B12"/>
    <w:rsid w:val="4A280DAA"/>
    <w:rsid w:val="4A6022F2"/>
    <w:rsid w:val="4ABA5EA6"/>
    <w:rsid w:val="4ABB577A"/>
    <w:rsid w:val="4AF64A04"/>
    <w:rsid w:val="4BA3693A"/>
    <w:rsid w:val="4BD411EA"/>
    <w:rsid w:val="4C1015B3"/>
    <w:rsid w:val="4C117C9F"/>
    <w:rsid w:val="4C191B23"/>
    <w:rsid w:val="4C46376A"/>
    <w:rsid w:val="4C507886"/>
    <w:rsid w:val="4C5B0FC3"/>
    <w:rsid w:val="4C60482B"/>
    <w:rsid w:val="4C6C6F3B"/>
    <w:rsid w:val="4C77613B"/>
    <w:rsid w:val="4CFD207A"/>
    <w:rsid w:val="4D1F46E6"/>
    <w:rsid w:val="4D4C3002"/>
    <w:rsid w:val="4E257ADB"/>
    <w:rsid w:val="4E2F6BAB"/>
    <w:rsid w:val="4E387712"/>
    <w:rsid w:val="4E3E0B9C"/>
    <w:rsid w:val="4E550D53"/>
    <w:rsid w:val="4E6D40F1"/>
    <w:rsid w:val="4EAD187E"/>
    <w:rsid w:val="4EC56BC8"/>
    <w:rsid w:val="4F5C39D0"/>
    <w:rsid w:val="4F965C11"/>
    <w:rsid w:val="50100316"/>
    <w:rsid w:val="50454464"/>
    <w:rsid w:val="508F1B83"/>
    <w:rsid w:val="50BD4B06"/>
    <w:rsid w:val="50C35389"/>
    <w:rsid w:val="51416E8D"/>
    <w:rsid w:val="51583D23"/>
    <w:rsid w:val="51646B6C"/>
    <w:rsid w:val="51A46F68"/>
    <w:rsid w:val="51DD06CC"/>
    <w:rsid w:val="521A722A"/>
    <w:rsid w:val="523429E2"/>
    <w:rsid w:val="524B3888"/>
    <w:rsid w:val="525A3ACB"/>
    <w:rsid w:val="528B7630"/>
    <w:rsid w:val="52C84ED8"/>
    <w:rsid w:val="532E5683"/>
    <w:rsid w:val="53D003C2"/>
    <w:rsid w:val="53FF492A"/>
    <w:rsid w:val="541F4FCC"/>
    <w:rsid w:val="542B1BC3"/>
    <w:rsid w:val="54A159E1"/>
    <w:rsid w:val="54BF43A0"/>
    <w:rsid w:val="54D32C9C"/>
    <w:rsid w:val="54D67D81"/>
    <w:rsid w:val="54F621D1"/>
    <w:rsid w:val="557E1965"/>
    <w:rsid w:val="55D10548"/>
    <w:rsid w:val="55D83684"/>
    <w:rsid w:val="562D08B3"/>
    <w:rsid w:val="5632548A"/>
    <w:rsid w:val="56B2451A"/>
    <w:rsid w:val="56B7773E"/>
    <w:rsid w:val="56D64AFD"/>
    <w:rsid w:val="57883A6E"/>
    <w:rsid w:val="57A53A3A"/>
    <w:rsid w:val="57DD31D4"/>
    <w:rsid w:val="5809221B"/>
    <w:rsid w:val="583D3C73"/>
    <w:rsid w:val="584B45E2"/>
    <w:rsid w:val="588C69A8"/>
    <w:rsid w:val="58F033DB"/>
    <w:rsid w:val="596720EB"/>
    <w:rsid w:val="597D4C6F"/>
    <w:rsid w:val="5A3B3DED"/>
    <w:rsid w:val="5A6C6A91"/>
    <w:rsid w:val="5A6E0A5B"/>
    <w:rsid w:val="5AA04A12"/>
    <w:rsid w:val="5AB50438"/>
    <w:rsid w:val="5B022F52"/>
    <w:rsid w:val="5B0F1E68"/>
    <w:rsid w:val="5B6A23D1"/>
    <w:rsid w:val="5BC928AD"/>
    <w:rsid w:val="5BE14E14"/>
    <w:rsid w:val="5BEA2363"/>
    <w:rsid w:val="5C007491"/>
    <w:rsid w:val="5C3929A3"/>
    <w:rsid w:val="5C7E75B7"/>
    <w:rsid w:val="5CA93FCD"/>
    <w:rsid w:val="5CBD5382"/>
    <w:rsid w:val="5CDA5F34"/>
    <w:rsid w:val="5CF214D0"/>
    <w:rsid w:val="5D087891"/>
    <w:rsid w:val="5D186A5C"/>
    <w:rsid w:val="5D5E4DB7"/>
    <w:rsid w:val="5DAA7FFC"/>
    <w:rsid w:val="5DEB5F1F"/>
    <w:rsid w:val="5E0A45F7"/>
    <w:rsid w:val="5E371164"/>
    <w:rsid w:val="5E581806"/>
    <w:rsid w:val="5E6F08FE"/>
    <w:rsid w:val="5EA902B4"/>
    <w:rsid w:val="5EB153BA"/>
    <w:rsid w:val="5F166FCB"/>
    <w:rsid w:val="5F6146EB"/>
    <w:rsid w:val="5F9745B0"/>
    <w:rsid w:val="5FA85AEC"/>
    <w:rsid w:val="5FD636D0"/>
    <w:rsid w:val="60473B68"/>
    <w:rsid w:val="6051475F"/>
    <w:rsid w:val="60791F08"/>
    <w:rsid w:val="610F7448"/>
    <w:rsid w:val="6142679E"/>
    <w:rsid w:val="614B38A4"/>
    <w:rsid w:val="61573FF7"/>
    <w:rsid w:val="6162474A"/>
    <w:rsid w:val="61677FB2"/>
    <w:rsid w:val="61EA6C19"/>
    <w:rsid w:val="620F042E"/>
    <w:rsid w:val="623B7475"/>
    <w:rsid w:val="62466621"/>
    <w:rsid w:val="629A5DFA"/>
    <w:rsid w:val="635822A8"/>
    <w:rsid w:val="637B1AF3"/>
    <w:rsid w:val="64541E2E"/>
    <w:rsid w:val="645D22AF"/>
    <w:rsid w:val="64F41B5D"/>
    <w:rsid w:val="65257F68"/>
    <w:rsid w:val="6583616F"/>
    <w:rsid w:val="65BC7F5B"/>
    <w:rsid w:val="65C21C5B"/>
    <w:rsid w:val="65C6799D"/>
    <w:rsid w:val="66263F98"/>
    <w:rsid w:val="66B23A7E"/>
    <w:rsid w:val="66BE2423"/>
    <w:rsid w:val="66D34B8C"/>
    <w:rsid w:val="67193AFD"/>
    <w:rsid w:val="675D7E8D"/>
    <w:rsid w:val="677156E7"/>
    <w:rsid w:val="677A27ED"/>
    <w:rsid w:val="67A25105"/>
    <w:rsid w:val="67C24194"/>
    <w:rsid w:val="67D0240D"/>
    <w:rsid w:val="68000819"/>
    <w:rsid w:val="680D18B3"/>
    <w:rsid w:val="68464DC5"/>
    <w:rsid w:val="688651C2"/>
    <w:rsid w:val="68F87806"/>
    <w:rsid w:val="68FC7232"/>
    <w:rsid w:val="69035A7B"/>
    <w:rsid w:val="69444909"/>
    <w:rsid w:val="6953779A"/>
    <w:rsid w:val="69B14E46"/>
    <w:rsid w:val="6A1E72E4"/>
    <w:rsid w:val="6A8A59F8"/>
    <w:rsid w:val="6ABA73A5"/>
    <w:rsid w:val="6AD62431"/>
    <w:rsid w:val="6B0625EA"/>
    <w:rsid w:val="6B6C68F1"/>
    <w:rsid w:val="6B99543F"/>
    <w:rsid w:val="6BB12556"/>
    <w:rsid w:val="6BB43DF4"/>
    <w:rsid w:val="6BF3365B"/>
    <w:rsid w:val="6BF95CAB"/>
    <w:rsid w:val="6BFD1564"/>
    <w:rsid w:val="6C313697"/>
    <w:rsid w:val="6C5E5634"/>
    <w:rsid w:val="6C6C37E0"/>
    <w:rsid w:val="6CE64481"/>
    <w:rsid w:val="6CF0605D"/>
    <w:rsid w:val="6CF46B9E"/>
    <w:rsid w:val="6D1A5DE4"/>
    <w:rsid w:val="6E9A2BDA"/>
    <w:rsid w:val="6EA14B04"/>
    <w:rsid w:val="6EC72090"/>
    <w:rsid w:val="6ECD5A36"/>
    <w:rsid w:val="6EF56BFD"/>
    <w:rsid w:val="6F1B2B08"/>
    <w:rsid w:val="6F1E2538"/>
    <w:rsid w:val="6F4A6F49"/>
    <w:rsid w:val="6F547DC8"/>
    <w:rsid w:val="6FCC5BB0"/>
    <w:rsid w:val="6FE44E51"/>
    <w:rsid w:val="6FEB5E64"/>
    <w:rsid w:val="6FEF189F"/>
    <w:rsid w:val="70025A76"/>
    <w:rsid w:val="703F2826"/>
    <w:rsid w:val="706978A3"/>
    <w:rsid w:val="707A560C"/>
    <w:rsid w:val="709E0E70"/>
    <w:rsid w:val="70A17E11"/>
    <w:rsid w:val="70A26911"/>
    <w:rsid w:val="70C64CF5"/>
    <w:rsid w:val="729A6D07"/>
    <w:rsid w:val="72BB3CBA"/>
    <w:rsid w:val="72BB7EE6"/>
    <w:rsid w:val="72C07522"/>
    <w:rsid w:val="73267CCD"/>
    <w:rsid w:val="73612AB3"/>
    <w:rsid w:val="73C30626"/>
    <w:rsid w:val="742175AA"/>
    <w:rsid w:val="742A7349"/>
    <w:rsid w:val="742C4E6F"/>
    <w:rsid w:val="74471CA9"/>
    <w:rsid w:val="7459689C"/>
    <w:rsid w:val="745D1057"/>
    <w:rsid w:val="748D1686"/>
    <w:rsid w:val="74A25132"/>
    <w:rsid w:val="74BA691F"/>
    <w:rsid w:val="74CE5F27"/>
    <w:rsid w:val="74DD2BBB"/>
    <w:rsid w:val="751029E3"/>
    <w:rsid w:val="75146143"/>
    <w:rsid w:val="756845CD"/>
    <w:rsid w:val="75DF5F11"/>
    <w:rsid w:val="75F06371"/>
    <w:rsid w:val="760F3FDD"/>
    <w:rsid w:val="761E6A3A"/>
    <w:rsid w:val="762F6E99"/>
    <w:rsid w:val="763149BF"/>
    <w:rsid w:val="770420D4"/>
    <w:rsid w:val="7735228D"/>
    <w:rsid w:val="77754D7F"/>
    <w:rsid w:val="77764653"/>
    <w:rsid w:val="77C83FC5"/>
    <w:rsid w:val="781D7D39"/>
    <w:rsid w:val="782E0C49"/>
    <w:rsid w:val="783469E8"/>
    <w:rsid w:val="78485FF0"/>
    <w:rsid w:val="784F3822"/>
    <w:rsid w:val="7879264D"/>
    <w:rsid w:val="78A43B6E"/>
    <w:rsid w:val="78E35952"/>
    <w:rsid w:val="78E55F35"/>
    <w:rsid w:val="78F9378E"/>
    <w:rsid w:val="796450AB"/>
    <w:rsid w:val="79921C19"/>
    <w:rsid w:val="79D12015"/>
    <w:rsid w:val="7A6A4943"/>
    <w:rsid w:val="7AD77F6C"/>
    <w:rsid w:val="7B474C85"/>
    <w:rsid w:val="7B494559"/>
    <w:rsid w:val="7B690757"/>
    <w:rsid w:val="7BBF0473"/>
    <w:rsid w:val="7BD5403F"/>
    <w:rsid w:val="7CF86326"/>
    <w:rsid w:val="7D23702C"/>
    <w:rsid w:val="7D281AB9"/>
    <w:rsid w:val="7D9F2E27"/>
    <w:rsid w:val="7DDF2F52"/>
    <w:rsid w:val="7E215319"/>
    <w:rsid w:val="7E6B6EDC"/>
    <w:rsid w:val="7E7C4C45"/>
    <w:rsid w:val="7E9A3B4F"/>
    <w:rsid w:val="7EAC79BE"/>
    <w:rsid w:val="7EB76D84"/>
    <w:rsid w:val="7EB937A4"/>
    <w:rsid w:val="7ED54355"/>
    <w:rsid w:val="7F1629A4"/>
    <w:rsid w:val="7F1B7EAB"/>
    <w:rsid w:val="7F2D5F40"/>
    <w:rsid w:val="7F671451"/>
    <w:rsid w:val="7FB87EFF"/>
    <w:rsid w:val="7FBD5515"/>
    <w:rsid w:val="7FE02FB2"/>
  </w:rsids>
  <w:docVars>
    <w:docVar w:name="commondata" w:val="eyJoZGlkIjoiYzlhZTIwNjkxMTg4NTcyY2MwZDJmYjkyYWUzOTA5Mj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uiPriority="0" w:unhideWhenUsed="0" w:qFormat="1"/>
    <w:lsdException w:name="toc 7" w:uiPriority="0" w:unhideWhenUsed="0" w:qFormat="1"/>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tabs>
        <w:tab w:val="left" w:pos="377"/>
      </w:tabs>
      <w:spacing w:line="300" w:lineRule="auto"/>
      <w:jc w:val="both"/>
    </w:pPr>
    <w:rPr>
      <w:rFonts w:ascii="Times New Roman" w:eastAsia="宋体" w:hAnsi="Times New Roman" w:cs="Times New Roman"/>
      <w:sz w:val="24"/>
      <w:szCs w:val="24"/>
      <w:lang w:val="en-US" w:eastAsia="zh-CN" w:bidi="ar-SA"/>
    </w:rPr>
  </w:style>
  <w:style w:type="paragraph" w:styleId="Heading1">
    <w:name w:val="heading 1"/>
    <w:basedOn w:val="Normal"/>
    <w:next w:val="Normal"/>
    <w:link w:val="12"/>
    <w:qFormat/>
    <w:pPr>
      <w:keepNext/>
      <w:keepLines/>
      <w:spacing w:after="100" w:afterLines="100" w:line="360" w:lineRule="auto"/>
      <w:outlineLvl w:val="0"/>
    </w:pPr>
    <w:rPr>
      <w:rFonts w:ascii="黑体" w:eastAsia="黑体" w:hAnsi="黑体"/>
      <w:bCs/>
      <w:kern w:val="44"/>
      <w:sz w:val="30"/>
      <w:szCs w:val="30"/>
    </w:rPr>
  </w:style>
  <w:style w:type="paragraph" w:styleId="Heading2">
    <w:name w:val="heading 2"/>
    <w:basedOn w:val="Normal"/>
    <w:next w:val="Normal"/>
    <w:qFormat/>
    <w:pPr>
      <w:keepNext/>
      <w:keepLines/>
      <w:spacing w:before="50" w:beforeLines="50" w:line="360" w:lineRule="auto"/>
      <w:outlineLvl w:val="1"/>
    </w:pPr>
    <w:rPr>
      <w:rFonts w:ascii="黑体" w:eastAsia="黑体"/>
      <w:bCs/>
      <w:sz w:val="28"/>
      <w:szCs w:val="28"/>
    </w:rPr>
  </w:style>
  <w:style w:type="paragraph" w:styleId="Heading3">
    <w:name w:val="heading 3"/>
    <w:basedOn w:val="Normal"/>
    <w:next w:val="Normal"/>
    <w:qFormat/>
    <w:pPr>
      <w:keepNext/>
      <w:keepLines/>
      <w:spacing w:before="50" w:beforeLines="50" w:line="360" w:lineRule="auto"/>
      <w:outlineLvl w:val="2"/>
    </w:pPr>
    <w:rPr>
      <w:rFonts w:ascii="黑体" w:eastAsia="黑体"/>
      <w:bCs/>
      <w:szCs w:val="32"/>
    </w:rPr>
  </w:style>
  <w:style w:type="paragraph" w:styleId="Heading4">
    <w:name w:val="heading 4"/>
    <w:basedOn w:val="Normal"/>
    <w:next w:val="Normal"/>
    <w:qFormat/>
    <w:pPr>
      <w:keepNext/>
      <w:keepLines/>
      <w:spacing w:before="240" w:after="240" w:line="360" w:lineRule="auto"/>
      <w:outlineLvl w:val="3"/>
    </w:pPr>
    <w:rPr>
      <w:bC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tabs>
        <w:tab w:val="left" w:pos="377"/>
      </w:tabs>
      <w:ind w:firstLine="420" w:firstLineChars="200"/>
    </w:pPr>
  </w:style>
  <w:style w:type="paragraph" w:styleId="BodyTextIndent">
    <w:name w:val="Body Text Indent"/>
    <w:basedOn w:val="Normal"/>
    <w:qFormat/>
    <w:pPr>
      <w:ind w:firstLine="560" w:firstLineChars="200"/>
    </w:pPr>
    <w:rPr>
      <w:rFonts w:ascii="宋体" w:hAnsi="宋体"/>
      <w:sz w:val="28"/>
    </w:rPr>
  </w:style>
  <w:style w:type="paragraph" w:styleId="TOC7">
    <w:name w:val="toc 7"/>
    <w:basedOn w:val="Normal"/>
    <w:next w:val="Normal"/>
    <w:semiHidden/>
    <w:qFormat/>
    <w:pPr>
      <w:widowControl w:val="0"/>
      <w:tabs>
        <w:tab w:val="clear" w:pos="377"/>
      </w:tabs>
      <w:spacing w:line="240" w:lineRule="auto"/>
      <w:ind w:left="2520" w:leftChars="1200"/>
    </w:pPr>
    <w:rPr>
      <w:kern w:val="2"/>
      <w:sz w:val="21"/>
    </w:rPr>
  </w:style>
  <w:style w:type="paragraph" w:styleId="BodyText">
    <w:name w:val="Body Text"/>
    <w:basedOn w:val="Normal"/>
    <w:qFormat/>
    <w:pPr>
      <w:spacing w:line="360" w:lineRule="auto"/>
    </w:pPr>
    <w:rPr>
      <w:sz w:val="24"/>
    </w:rPr>
  </w:style>
  <w:style w:type="paragraph" w:styleId="TOC3">
    <w:name w:val="toc 3"/>
    <w:basedOn w:val="Normal"/>
    <w:next w:val="Normal"/>
    <w:uiPriority w:val="39"/>
    <w:qFormat/>
    <w:pPr>
      <w:tabs>
        <w:tab w:val="clear" w:pos="377"/>
      </w:tabs>
      <w:ind w:left="840" w:leftChars="400"/>
    </w:pPr>
  </w:style>
  <w:style w:type="paragraph" w:styleId="BalloonText">
    <w:name w:val="Balloon Text"/>
    <w:basedOn w:val="Normal"/>
    <w:semiHidden/>
    <w:qFormat/>
    <w:rPr>
      <w:sz w:val="18"/>
      <w:szCs w:val="18"/>
    </w:rPr>
  </w:style>
  <w:style w:type="paragraph" w:styleId="Footer">
    <w:name w:val="footer"/>
    <w:basedOn w:val="Normal"/>
    <w:qFormat/>
    <w:pPr>
      <w:tabs>
        <w:tab w:val="clear" w:pos="377"/>
        <w:tab w:val="center" w:pos="4153"/>
        <w:tab w:val="right" w:pos="8306"/>
      </w:tabs>
      <w:spacing w:before="600" w:line="180" w:lineRule="atLeast"/>
      <w:jc w:val="left"/>
    </w:pPr>
    <w:rPr>
      <w:sz w:val="18"/>
      <w:szCs w:val="18"/>
    </w:rPr>
  </w:style>
  <w:style w:type="paragraph" w:styleId="Header">
    <w:name w:val="header"/>
    <w:basedOn w:val="Normal"/>
    <w:next w:val="Normal"/>
    <w:link w:val="Char"/>
    <w:uiPriority w:val="99"/>
    <w:qFormat/>
    <w:pPr>
      <w:keepLines/>
      <w:widowControl/>
      <w:pBdr>
        <w:bottom w:val="single" w:sz="6" w:space="1" w:color="auto"/>
      </w:pBdr>
      <w:tabs>
        <w:tab w:val="clear" w:pos="377"/>
        <w:tab w:val="center" w:pos="4153"/>
        <w:tab w:val="right" w:pos="8306"/>
      </w:tabs>
      <w:snapToGrid w:val="0"/>
      <w:spacing w:after="600" w:line="180" w:lineRule="atLeast"/>
      <w:jc w:val="center"/>
    </w:pPr>
    <w:rPr>
      <w:spacing w:val="-5"/>
      <w:kern w:val="0"/>
      <w:sz w:val="21"/>
      <w:szCs w:val="21"/>
    </w:rPr>
  </w:style>
  <w:style w:type="paragraph" w:styleId="TOC1">
    <w:name w:val="toc 1"/>
    <w:basedOn w:val="Normal"/>
    <w:next w:val="Normal"/>
    <w:uiPriority w:val="39"/>
    <w:qFormat/>
    <w:pPr>
      <w:tabs>
        <w:tab w:val="clear" w:pos="377"/>
      </w:tabs>
    </w:pPr>
  </w:style>
  <w:style w:type="paragraph" w:styleId="TOC6">
    <w:name w:val="toc 6"/>
    <w:basedOn w:val="Normal"/>
    <w:next w:val="Normal"/>
    <w:semiHidden/>
    <w:qFormat/>
    <w:pPr>
      <w:widowControl w:val="0"/>
      <w:tabs>
        <w:tab w:val="clear" w:pos="377"/>
      </w:tabs>
      <w:spacing w:line="240" w:lineRule="auto"/>
      <w:ind w:left="2100" w:leftChars="1000"/>
    </w:pPr>
    <w:rPr>
      <w:kern w:val="2"/>
      <w:sz w:val="21"/>
    </w:rPr>
  </w:style>
  <w:style w:type="paragraph" w:styleId="TOC2">
    <w:name w:val="toc 2"/>
    <w:basedOn w:val="Normal"/>
    <w:next w:val="Normal"/>
    <w:uiPriority w:val="39"/>
    <w:qFormat/>
    <w:pPr>
      <w:tabs>
        <w:tab w:val="clear" w:pos="377"/>
      </w:tabs>
      <w:ind w:left="420" w:leftChars="200"/>
    </w:pPr>
  </w:style>
  <w:style w:type="paragraph" w:styleId="NormalWeb">
    <w:name w:val="Normal (Web)"/>
    <w:basedOn w:val="Normal"/>
    <w:uiPriority w:val="99"/>
    <w:qFormat/>
    <w:pPr>
      <w:widowControl/>
      <w:spacing w:before="100" w:beforeAutospacing="1" w:after="100" w:afterAutospacing="1"/>
      <w:jc w:val="left"/>
    </w:pPr>
    <w:rPr>
      <w:rFonts w:ascii="宋体" w:hAnsi="宋体"/>
      <w:color w:val="000000"/>
      <w:kern w:val="0"/>
      <w:sz w:val="24"/>
    </w:rPr>
  </w:style>
  <w:style w:type="paragraph" w:styleId="Title">
    <w:name w:val="Title"/>
    <w:basedOn w:val="Normal"/>
    <w:qFormat/>
    <w:pPr>
      <w:jc w:val="center"/>
    </w:pPr>
    <w:rPr>
      <w:b/>
      <w:bCs/>
      <w:sz w:val="32"/>
    </w:rPr>
  </w:style>
  <w:style w:type="table" w:styleId="TableGrid">
    <w:name w:val="Table Grid"/>
    <w:basedOn w:val="TableNormal"/>
    <w:qFormat/>
    <w:pPr>
      <w:widowControl w:val="0"/>
      <w:spacing w:line="31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uiPriority w:val="99"/>
    <w:qFormat/>
    <w:rPr>
      <w:color w:val="0000FF"/>
      <w:u w:val="single"/>
    </w:rPr>
  </w:style>
  <w:style w:type="character" w:customStyle="1" w:styleId="Char">
    <w:name w:val="页眉 Char"/>
    <w:basedOn w:val="DefaultParagraphFont"/>
    <w:link w:val="Header"/>
    <w:uiPriority w:val="99"/>
    <w:qFormat/>
    <w:rPr>
      <w:spacing w:val="-5"/>
      <w:sz w:val="21"/>
      <w:szCs w:val="21"/>
    </w:rPr>
  </w:style>
  <w:style w:type="character" w:customStyle="1" w:styleId="Char0">
    <w:name w:val="图名中文 Char"/>
    <w:basedOn w:val="DefaultParagraphFont"/>
    <w:link w:val="a"/>
    <w:qFormat/>
    <w:rPr>
      <w:rFonts w:ascii="宋体" w:eastAsia="宋体" w:hAnsi="宋体"/>
      <w:sz w:val="21"/>
      <w:szCs w:val="21"/>
      <w:lang w:val="en-US" w:eastAsia="en-US" w:bidi="en-US"/>
    </w:rPr>
  </w:style>
  <w:style w:type="paragraph" w:customStyle="1" w:styleId="a">
    <w:name w:val="图名中文"/>
    <w:basedOn w:val="Normal"/>
    <w:link w:val="Char0"/>
    <w:qFormat/>
    <w:pPr>
      <w:tabs>
        <w:tab w:val="clear" w:pos="377"/>
      </w:tabs>
      <w:snapToGrid w:val="0"/>
      <w:ind w:firstLine="480" w:firstLineChars="200"/>
      <w:jc w:val="center"/>
    </w:pPr>
    <w:rPr>
      <w:rFonts w:ascii="宋体" w:hAnsi="宋体"/>
      <w:sz w:val="21"/>
      <w:szCs w:val="21"/>
      <w:lang w:eastAsia="en-US" w:bidi="en-US"/>
    </w:rPr>
  </w:style>
  <w:style w:type="character" w:customStyle="1" w:styleId="Char1">
    <w:name w:val="关键词题头 Char"/>
    <w:basedOn w:val="DefaultParagraphFont"/>
    <w:qFormat/>
    <w:rPr>
      <w:rFonts w:ascii="黑体" w:eastAsia="黑体"/>
      <w:sz w:val="24"/>
      <w:szCs w:val="24"/>
      <w:lang w:bidi="en-US"/>
    </w:rPr>
  </w:style>
  <w:style w:type="character" w:customStyle="1" w:styleId="Char2">
    <w:name w:val="关键词 Char"/>
    <w:basedOn w:val="DefaultParagraphFont"/>
    <w:qFormat/>
    <w:rPr>
      <w:rFonts w:ascii="仿宋_GB2312" w:eastAsia="仿宋_GB2312"/>
      <w:sz w:val="24"/>
      <w:szCs w:val="24"/>
      <w:lang w:bidi="en-US"/>
    </w:rPr>
  </w:style>
  <w:style w:type="character" w:customStyle="1" w:styleId="Char3">
    <w:name w:val="参考文献正文 Char"/>
    <w:basedOn w:val="DefaultParagraphFont"/>
    <w:link w:val="a0"/>
    <w:qFormat/>
    <w:rPr>
      <w:rFonts w:ascii="宋体" w:eastAsia="宋体" w:hAnsi="宋体"/>
      <w:sz w:val="21"/>
      <w:szCs w:val="21"/>
      <w:lang w:val="en-US" w:eastAsia="zh-CN" w:bidi="en-US"/>
    </w:rPr>
  </w:style>
  <w:style w:type="paragraph" w:customStyle="1" w:styleId="a0">
    <w:name w:val="参考文献正文"/>
    <w:basedOn w:val="Normal"/>
    <w:link w:val="Char3"/>
    <w:qFormat/>
    <w:pPr>
      <w:tabs>
        <w:tab w:val="clear" w:pos="377"/>
      </w:tabs>
      <w:snapToGrid w:val="0"/>
      <w:ind w:firstLine="480" w:firstLineChars="200"/>
      <w:jc w:val="left"/>
    </w:pPr>
    <w:rPr>
      <w:rFonts w:ascii="宋体" w:hAnsi="宋体"/>
      <w:sz w:val="21"/>
      <w:szCs w:val="21"/>
      <w:lang w:bidi="en-US"/>
    </w:rPr>
  </w:style>
  <w:style w:type="character" w:customStyle="1" w:styleId="Char4">
    <w:name w:val="图名英文 Char"/>
    <w:basedOn w:val="DefaultParagraphFont"/>
    <w:link w:val="a1"/>
    <w:qFormat/>
    <w:rPr>
      <w:rFonts w:eastAsia="宋体"/>
      <w:sz w:val="21"/>
      <w:szCs w:val="21"/>
      <w:lang w:val="en-US" w:eastAsia="en-US" w:bidi="en-US"/>
    </w:rPr>
  </w:style>
  <w:style w:type="paragraph" w:customStyle="1" w:styleId="a1">
    <w:name w:val="图名英文"/>
    <w:basedOn w:val="Normal"/>
    <w:link w:val="Char4"/>
    <w:qFormat/>
    <w:pPr>
      <w:tabs>
        <w:tab w:val="clear" w:pos="377"/>
      </w:tabs>
      <w:snapToGrid w:val="0"/>
      <w:ind w:firstLine="480" w:firstLineChars="200"/>
      <w:jc w:val="center"/>
    </w:pPr>
    <w:rPr>
      <w:sz w:val="21"/>
      <w:szCs w:val="21"/>
      <w:lang w:eastAsia="en-US" w:bidi="en-US"/>
    </w:rPr>
  </w:style>
  <w:style w:type="character" w:customStyle="1" w:styleId="1Char">
    <w:name w:val="正文1 Char"/>
    <w:basedOn w:val="DefaultParagraphFont"/>
    <w:link w:val="1"/>
    <w:qFormat/>
    <w:rPr>
      <w:rFonts w:eastAsia="宋体"/>
      <w:sz w:val="24"/>
      <w:lang w:val="en-US" w:eastAsia="en-US" w:bidi="en-US"/>
    </w:rPr>
  </w:style>
  <w:style w:type="paragraph" w:customStyle="1" w:styleId="1">
    <w:name w:val="正文1"/>
    <w:basedOn w:val="Normal"/>
    <w:link w:val="1Char"/>
    <w:qFormat/>
    <w:pPr>
      <w:tabs>
        <w:tab w:val="clear" w:pos="377"/>
      </w:tabs>
      <w:snapToGrid w:val="0"/>
      <w:ind w:firstLine="480" w:firstLineChars="200"/>
      <w:jc w:val="left"/>
    </w:pPr>
    <w:rPr>
      <w:szCs w:val="20"/>
      <w:lang w:eastAsia="en-US" w:bidi="en-US"/>
    </w:rPr>
  </w:style>
  <w:style w:type="character" w:customStyle="1" w:styleId="Char5">
    <w:name w:val="英文关键词 Char"/>
    <w:basedOn w:val="DefaultParagraphFont"/>
    <w:qFormat/>
    <w:rPr>
      <w:rFonts w:ascii="Calibri" w:eastAsia="宋体" w:hAnsi="Calibri"/>
      <w:sz w:val="24"/>
      <w:szCs w:val="24"/>
      <w:lang w:eastAsia="en-US" w:bidi="en-US"/>
    </w:rPr>
  </w:style>
  <w:style w:type="paragraph" w:customStyle="1" w:styleId="10">
    <w:name w:val="样式 参考文献标题 + 段后: 1 行"/>
    <w:basedOn w:val="Normal"/>
    <w:qFormat/>
    <w:pPr>
      <w:keepNext/>
      <w:tabs>
        <w:tab w:val="clear" w:pos="377"/>
      </w:tabs>
      <w:snapToGrid w:val="0"/>
      <w:spacing w:after="240" w:afterLines="100" w:line="360" w:lineRule="auto"/>
      <w:jc w:val="center"/>
      <w:outlineLvl w:val="0"/>
    </w:pPr>
    <w:rPr>
      <w:rFonts w:ascii="Cambria" w:eastAsia="黑体" w:hAnsi="Cambria" w:cs="宋体"/>
      <w:kern w:val="32"/>
      <w:sz w:val="30"/>
      <w:szCs w:val="20"/>
      <w:lang w:bidi="en-US"/>
    </w:rPr>
  </w:style>
  <w:style w:type="paragraph" w:customStyle="1" w:styleId="11">
    <w:name w:val="样式 标题 1 + 段后: 1 行"/>
    <w:basedOn w:val="Heading1"/>
    <w:qFormat/>
    <w:pPr>
      <w:keepLines w:val="0"/>
      <w:tabs>
        <w:tab w:val="clear" w:pos="377"/>
      </w:tabs>
      <w:snapToGrid w:val="0"/>
      <w:spacing w:after="240" w:afterLines="100"/>
      <w:jc w:val="left"/>
    </w:pPr>
    <w:rPr>
      <w:rFonts w:ascii="Cambria" w:hAnsi="Cambria" w:cs="宋体"/>
      <w:bCs w:val="0"/>
      <w:kern w:val="32"/>
      <w:szCs w:val="20"/>
      <w:lang w:bidi="en-US"/>
    </w:rPr>
  </w:style>
  <w:style w:type="paragraph" w:customStyle="1" w:styleId="a2">
    <w:name w:val="丁正文"/>
    <w:basedOn w:val="Normal"/>
    <w:qFormat/>
    <w:pPr>
      <w:spacing w:line="300" w:lineRule="auto"/>
      <w:ind w:firstLine="200" w:firstLineChars="200"/>
      <w:jc w:val="left"/>
    </w:pPr>
    <w:rPr>
      <w:rFonts w:eastAsia="仿宋_GB2312"/>
      <w:kern w:val="0"/>
      <w:sz w:val="24"/>
      <w:szCs w:val="20"/>
    </w:rPr>
  </w:style>
  <w:style w:type="character" w:customStyle="1" w:styleId="12">
    <w:name w:val="标题 1 字符"/>
    <w:link w:val="Heading1"/>
    <w:qFormat/>
    <w:rPr>
      <w:rFonts w:ascii="黑体" w:eastAsia="黑体" w:hAnsi="黑体"/>
      <w:bCs/>
      <w:kern w:val="44"/>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image" Target="media/image1.png" /><Relationship Id="rId23" Type="http://schemas.openxmlformats.org/officeDocument/2006/relationships/header" Target="header18.xml" /><Relationship Id="rId24" Type="http://schemas.openxmlformats.org/officeDocument/2006/relationships/image" Target="media/image2.png" /><Relationship Id="rId25" Type="http://schemas.openxmlformats.org/officeDocument/2006/relationships/image" Target="media/image3.emf" /><Relationship Id="rId26" Type="http://schemas.openxmlformats.org/officeDocument/2006/relationships/oleObject" Target="embeddings/oleObject1.vsd" /><Relationship Id="rId27" Type="http://schemas.openxmlformats.org/officeDocument/2006/relationships/header" Target="header19.xml" /><Relationship Id="rId28" Type="http://schemas.openxmlformats.org/officeDocument/2006/relationships/image" Target="media/image4.emf" /><Relationship Id="rId29" Type="http://schemas.openxmlformats.org/officeDocument/2006/relationships/oleObject" Target="embeddings/oleObject2.vsd"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image" Target="media/image5.emf" /><Relationship Id="rId32" Type="http://schemas.openxmlformats.org/officeDocument/2006/relationships/oleObject" Target="embeddings/oleObject3.vsd" /><Relationship Id="rId33" Type="http://schemas.openxmlformats.org/officeDocument/2006/relationships/header" Target="header21.xml" /><Relationship Id="rId34" Type="http://schemas.openxmlformats.org/officeDocument/2006/relationships/image" Target="media/image6.emf" /><Relationship Id="rId35" Type="http://schemas.openxmlformats.org/officeDocument/2006/relationships/oleObject" Target="embeddings/oleObject4.vsd" /><Relationship Id="rId36" Type="http://schemas.openxmlformats.org/officeDocument/2006/relationships/image" Target="media/image7.emf" /><Relationship Id="rId37" Type="http://schemas.openxmlformats.org/officeDocument/2006/relationships/oleObject" Target="embeddings/oleObject5.bin" /><Relationship Id="rId38" Type="http://schemas.openxmlformats.org/officeDocument/2006/relationships/header" Target="header22.xml" /><Relationship Id="rId39" Type="http://schemas.openxmlformats.org/officeDocument/2006/relationships/image" Target="media/image8.emf" /><Relationship Id="rId4" Type="http://schemas.openxmlformats.org/officeDocument/2006/relationships/customXml" Target="../customXml/item1.xml" /><Relationship Id="rId40" Type="http://schemas.openxmlformats.org/officeDocument/2006/relationships/oleObject" Target="embeddings/oleObject6.bin" /><Relationship Id="rId41" Type="http://schemas.openxmlformats.org/officeDocument/2006/relationships/image" Target="media/image9.emf" /><Relationship Id="rId42" Type="http://schemas.openxmlformats.org/officeDocument/2006/relationships/oleObject" Target="embeddings/oleObject7.bin" /><Relationship Id="rId43" Type="http://schemas.openxmlformats.org/officeDocument/2006/relationships/header" Target="header23.xml" /><Relationship Id="rId44" Type="http://schemas.openxmlformats.org/officeDocument/2006/relationships/image" Target="media/image10.emf" /><Relationship Id="rId45" Type="http://schemas.openxmlformats.org/officeDocument/2006/relationships/oleObject" Target="embeddings/oleObject8.bin" /><Relationship Id="rId46" Type="http://schemas.openxmlformats.org/officeDocument/2006/relationships/header" Target="header24.xml" /><Relationship Id="rId47" Type="http://schemas.openxmlformats.org/officeDocument/2006/relationships/header" Target="header25.xml" /><Relationship Id="rId48" Type="http://schemas.openxmlformats.org/officeDocument/2006/relationships/header" Target="header26.xml" /><Relationship Id="rId49" Type="http://schemas.openxmlformats.org/officeDocument/2006/relationships/header" Target="header27.xml" /><Relationship Id="rId5" Type="http://schemas.openxmlformats.org/officeDocument/2006/relationships/header" Target="header1.xml" /><Relationship Id="rId50" Type="http://schemas.openxmlformats.org/officeDocument/2006/relationships/header" Target="header28.xml" /><Relationship Id="rId51" Type="http://schemas.openxmlformats.org/officeDocument/2006/relationships/header" Target="header29.xml" /><Relationship Id="rId52" Type="http://schemas.openxmlformats.org/officeDocument/2006/relationships/image" Target="media/image11.png" /><Relationship Id="rId53" Type="http://schemas.openxmlformats.org/officeDocument/2006/relationships/hyperlink" Target="https://d.book118.com/948012000050006033" TargetMode="External" /><Relationship Id="rId54" Type="http://schemas.openxmlformats.org/officeDocument/2006/relationships/header" Target="header30.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_rels/settings.xml.rels><?xml version="1.0" encoding="utf-8" standalone="yes"?><Relationships xmlns="http://schemas.openxmlformats.org/package/2006/relationships"><Relationship Id="rId1" Type="http://schemas.openxmlformats.org/officeDocument/2006/relationships/attachedTemplate" Target="file:///D:\Documents%20and%20Settings\Administrator\&#26700;&#38754;\&#22823;&#36830;&#29702;&#24037;&#22823;&#23398;&#23398;&#22763;&#23398;&#20301;&#35770;&#25991;&#27169;&#26495;.dot"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大连理工大学学士学位论文模板</Template>
  <TotalTime>0</TotalTime>
  <Pages>31</Pages>
  <Words>16056</Words>
  <Characters>20923</Characters>
  <Application>Microsoft Office Word</Application>
  <DocSecurity>0</DocSecurity>
  <Lines>141</Lines>
  <Paragraphs>39</Paragraphs>
  <ScaleCrop>false</ScaleCrop>
  <Company/>
  <LinksUpToDate>false</LinksUpToDate>
  <CharactersWithSpaces>21491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大连理工大学本科毕业设计（论文）模板</dc:title>
  <dc:subject>模板</dc:subject>
  <dc:creator>tomtree</dc:creator>
  <cp:lastModifiedBy>Administrator</cp:lastModifiedBy>
  <cp:revision>29</cp:revision>
  <cp:lastPrinted>2023-03-14T02:22:00Z</cp:lastPrinted>
  <dcterms:created xsi:type="dcterms:W3CDTF">2015-10-24T10:04:00Z</dcterms:created>
  <dcterms:modified xsi:type="dcterms:W3CDTF">2024-02-02T08:31:07Z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EF872A219418474D8768EA766A7058DD_13</vt:lpwstr>
  </property>
  <property fmtid="{D5CDD505-2E9C-101B-9397-08002B2CF9AE}" pid="3" name="KSOProductBuildVer">
    <vt:lpwstr>2052-11.8.2.8621</vt:lpwstr>
  </property>
  <property fmtid="{D5CDD505-2E9C-101B-9397-08002B2CF9AE}" pid="4" name="KSORubyTemplateID">
    <vt:lpwstr>6</vt:lpwstr>
  </property>
</Properties>
</file>