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管业：地暖专用管项目建设总纲及方案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64" w:history="1">
        <w:r>
          <w:rPr>
            <w:rFonts w:ascii="仿宋" w:eastAsia="仿宋" w:hAnsi="仿宋" w:cs="仿宋" w:hint="eastAsia"/>
            <w:lang w:eastAsia="zh-CN"/>
          </w:rPr>
          <w:t>概论</w:t>
        </w:r>
        <w:r>
          <w:tab/>
        </w:r>
        <w:r>
          <w:fldChar w:fldCharType="begin"/>
        </w:r>
        <w:r>
          <w:instrText xml:space="preserve"> PAGEREF _Toc19064 \h </w:instrText>
        </w:r>
        <w:r>
          <w:fldChar w:fldCharType="separate"/>
        </w:r>
        <w:r>
          <w:t>3</w:t>
        </w:r>
        <w:r>
          <w:fldChar w:fldCharType="end"/>
        </w:r>
      </w:hyperlink>
    </w:p>
    <w:p>
      <w:pPr>
        <w:pStyle w:val="TOC1"/>
        <w:tabs>
          <w:tab w:val="right" w:leader="dot" w:pos="8306"/>
        </w:tabs>
      </w:pPr>
      <w:hyperlink w:anchor="_Toc5188" w:history="1">
        <w:r>
          <w:rPr>
            <w:rFonts w:ascii="仿宋" w:eastAsia="仿宋" w:hAnsi="仿宋" w:cs="仿宋" w:hint="eastAsia"/>
            <w:lang w:eastAsia="zh-CN"/>
          </w:rPr>
          <w:t>一、项目监理与质量保证</w:t>
        </w:r>
        <w:r>
          <w:tab/>
        </w:r>
        <w:r>
          <w:fldChar w:fldCharType="begin"/>
        </w:r>
        <w:r>
          <w:instrText xml:space="preserve"> PAGEREF _Toc5188 \h </w:instrText>
        </w:r>
        <w:r>
          <w:fldChar w:fldCharType="separate"/>
        </w:r>
        <w:r>
          <w:t>3</w:t>
        </w:r>
        <w:r>
          <w:fldChar w:fldCharType="end"/>
        </w:r>
      </w:hyperlink>
    </w:p>
    <w:p>
      <w:pPr>
        <w:pStyle w:val="TOC2"/>
        <w:tabs>
          <w:tab w:val="right" w:leader="dot" w:pos="8306"/>
        </w:tabs>
      </w:pPr>
      <w:hyperlink w:anchor="_Toc23412" w:history="1">
        <w:r>
          <w:rPr>
            <w:rFonts w:ascii="仿宋" w:eastAsia="仿宋" w:hAnsi="仿宋" w:cs="仿宋" w:hint="eastAsia"/>
            <w:lang w:eastAsia="zh-CN"/>
          </w:rPr>
          <w:t>(一)、监理体系构建</w:t>
        </w:r>
        <w:r>
          <w:tab/>
        </w:r>
        <w:r>
          <w:fldChar w:fldCharType="begin"/>
        </w:r>
        <w:r>
          <w:instrText xml:space="preserve"> PAGEREF _Toc23412 \h </w:instrText>
        </w:r>
        <w:r>
          <w:fldChar w:fldCharType="separate"/>
        </w:r>
        <w:r>
          <w:t>3</w:t>
        </w:r>
        <w:r>
          <w:fldChar w:fldCharType="end"/>
        </w:r>
      </w:hyperlink>
    </w:p>
    <w:p>
      <w:pPr>
        <w:pStyle w:val="TOC2"/>
        <w:tabs>
          <w:tab w:val="right" w:leader="dot" w:pos="8306"/>
        </w:tabs>
      </w:pPr>
      <w:hyperlink w:anchor="_Toc12630" w:history="1">
        <w:r>
          <w:rPr>
            <w:rFonts w:ascii="仿宋" w:eastAsia="仿宋" w:hAnsi="仿宋" w:cs="仿宋" w:hint="eastAsia"/>
            <w:lang w:eastAsia="zh-CN"/>
          </w:rPr>
          <w:t>(二)、质量保证体系实施</w:t>
        </w:r>
        <w:r>
          <w:tab/>
        </w:r>
        <w:r>
          <w:fldChar w:fldCharType="begin"/>
        </w:r>
        <w:r>
          <w:instrText xml:space="preserve"> PAGEREF _Toc12630 \h </w:instrText>
        </w:r>
        <w:r>
          <w:fldChar w:fldCharType="separate"/>
        </w:r>
        <w:r>
          <w:t>4</w:t>
        </w:r>
        <w:r>
          <w:fldChar w:fldCharType="end"/>
        </w:r>
      </w:hyperlink>
    </w:p>
    <w:p>
      <w:pPr>
        <w:pStyle w:val="TOC2"/>
        <w:tabs>
          <w:tab w:val="right" w:leader="dot" w:pos="8306"/>
        </w:tabs>
      </w:pPr>
      <w:hyperlink w:anchor="_Toc8649" w:history="1">
        <w:r>
          <w:rPr>
            <w:rFonts w:ascii="仿宋" w:eastAsia="仿宋" w:hAnsi="仿宋" w:cs="仿宋" w:hint="eastAsia"/>
            <w:lang w:eastAsia="zh-CN"/>
          </w:rPr>
          <w:t>(三)、监理与质量控制流程</w:t>
        </w:r>
        <w:r>
          <w:tab/>
        </w:r>
        <w:r>
          <w:fldChar w:fldCharType="begin"/>
        </w:r>
        <w:r>
          <w:instrText xml:space="preserve"> PAGEREF _Toc8649 \h </w:instrText>
        </w:r>
        <w:r>
          <w:fldChar w:fldCharType="separate"/>
        </w:r>
        <w:r>
          <w:t>4</w:t>
        </w:r>
        <w:r>
          <w:fldChar w:fldCharType="end"/>
        </w:r>
      </w:hyperlink>
    </w:p>
    <w:p>
      <w:pPr>
        <w:pStyle w:val="TOC1"/>
        <w:tabs>
          <w:tab w:val="right" w:leader="dot" w:pos="8306"/>
        </w:tabs>
      </w:pPr>
      <w:hyperlink w:anchor="_Toc23766" w:history="1">
        <w:r>
          <w:rPr>
            <w:rFonts w:ascii="仿宋" w:eastAsia="仿宋" w:hAnsi="仿宋" w:cs="仿宋" w:hint="eastAsia"/>
            <w:lang w:eastAsia="zh-CN"/>
          </w:rPr>
          <w:t>二、经济影响分析</w:t>
        </w:r>
        <w:r>
          <w:tab/>
        </w:r>
        <w:r>
          <w:fldChar w:fldCharType="begin"/>
        </w:r>
        <w:r>
          <w:instrText xml:space="preserve"> PAGEREF _Toc23766 \h </w:instrText>
        </w:r>
        <w:r>
          <w:fldChar w:fldCharType="separate"/>
        </w:r>
        <w:r>
          <w:t>5</w:t>
        </w:r>
        <w:r>
          <w:fldChar w:fldCharType="end"/>
        </w:r>
      </w:hyperlink>
    </w:p>
    <w:p>
      <w:pPr>
        <w:pStyle w:val="TOC2"/>
        <w:tabs>
          <w:tab w:val="right" w:leader="dot" w:pos="8306"/>
        </w:tabs>
      </w:pPr>
      <w:hyperlink w:anchor="_Toc7793" w:history="1">
        <w:r>
          <w:rPr>
            <w:rFonts w:ascii="仿宋" w:eastAsia="仿宋" w:hAnsi="仿宋" w:cs="仿宋" w:hint="eastAsia"/>
            <w:lang w:eastAsia="zh-CN"/>
          </w:rPr>
          <w:t>(一)、经济费用效益或费用效果分析</w:t>
        </w:r>
        <w:r>
          <w:tab/>
        </w:r>
        <w:r>
          <w:fldChar w:fldCharType="begin"/>
        </w:r>
        <w:r>
          <w:instrText xml:space="preserve"> PAGEREF _Toc7793 \h </w:instrText>
        </w:r>
        <w:r>
          <w:fldChar w:fldCharType="separate"/>
        </w:r>
        <w:r>
          <w:t>5</w:t>
        </w:r>
        <w:r>
          <w:fldChar w:fldCharType="end"/>
        </w:r>
      </w:hyperlink>
    </w:p>
    <w:p>
      <w:pPr>
        <w:pStyle w:val="TOC2"/>
        <w:tabs>
          <w:tab w:val="right" w:leader="dot" w:pos="8306"/>
        </w:tabs>
      </w:pPr>
      <w:hyperlink w:anchor="_Toc31118" w:history="1">
        <w:r>
          <w:rPr>
            <w:rFonts w:ascii="仿宋" w:eastAsia="仿宋" w:hAnsi="仿宋" w:cs="仿宋" w:hint="eastAsia"/>
            <w:lang w:eastAsia="zh-CN"/>
          </w:rPr>
          <w:t>(二)、行业影响分析</w:t>
        </w:r>
        <w:r>
          <w:tab/>
        </w:r>
        <w:r>
          <w:fldChar w:fldCharType="begin"/>
        </w:r>
        <w:r>
          <w:instrText xml:space="preserve"> PAGEREF _Toc31118 \h </w:instrText>
        </w:r>
        <w:r>
          <w:fldChar w:fldCharType="separate"/>
        </w:r>
        <w:r>
          <w:t>7</w:t>
        </w:r>
        <w:r>
          <w:fldChar w:fldCharType="end"/>
        </w:r>
      </w:hyperlink>
    </w:p>
    <w:p>
      <w:pPr>
        <w:pStyle w:val="TOC2"/>
        <w:tabs>
          <w:tab w:val="right" w:leader="dot" w:pos="8306"/>
        </w:tabs>
      </w:pPr>
      <w:hyperlink w:anchor="_Toc24539" w:history="1">
        <w:r>
          <w:rPr>
            <w:rFonts w:ascii="仿宋" w:eastAsia="仿宋" w:hAnsi="仿宋" w:cs="仿宋" w:hint="eastAsia"/>
            <w:lang w:eastAsia="zh-CN"/>
          </w:rPr>
          <w:t>(三)、区域经济影响分析</w:t>
        </w:r>
        <w:r>
          <w:tab/>
        </w:r>
        <w:r>
          <w:fldChar w:fldCharType="begin"/>
        </w:r>
        <w:r>
          <w:instrText xml:space="preserve"> PAGEREF _Toc24539 \h </w:instrText>
        </w:r>
        <w:r>
          <w:fldChar w:fldCharType="separate"/>
        </w:r>
        <w:r>
          <w:t>9</w:t>
        </w:r>
        <w:r>
          <w:fldChar w:fldCharType="end"/>
        </w:r>
      </w:hyperlink>
    </w:p>
    <w:p>
      <w:pPr>
        <w:pStyle w:val="TOC2"/>
        <w:tabs>
          <w:tab w:val="right" w:leader="dot" w:pos="8306"/>
        </w:tabs>
      </w:pPr>
      <w:hyperlink w:anchor="_Toc32698" w:history="1">
        <w:r>
          <w:rPr>
            <w:rFonts w:ascii="仿宋" w:eastAsia="仿宋" w:hAnsi="仿宋" w:cs="仿宋" w:hint="eastAsia"/>
            <w:lang w:eastAsia="zh-CN"/>
          </w:rPr>
          <w:t>(四)、宏观经济影响分析</w:t>
        </w:r>
        <w:r>
          <w:tab/>
        </w:r>
        <w:r>
          <w:fldChar w:fldCharType="begin"/>
        </w:r>
        <w:r>
          <w:instrText xml:space="preserve"> PAGEREF _Toc32698 \h </w:instrText>
        </w:r>
        <w:r>
          <w:fldChar w:fldCharType="separate"/>
        </w:r>
        <w:r>
          <w:t>10</w:t>
        </w:r>
        <w:r>
          <w:fldChar w:fldCharType="end"/>
        </w:r>
      </w:hyperlink>
    </w:p>
    <w:p>
      <w:pPr>
        <w:pStyle w:val="TOC1"/>
        <w:tabs>
          <w:tab w:val="right" w:leader="dot" w:pos="8306"/>
        </w:tabs>
      </w:pPr>
      <w:hyperlink w:anchor="_Toc15030" w:history="1">
        <w:r>
          <w:rPr>
            <w:rFonts w:ascii="仿宋" w:eastAsia="仿宋" w:hAnsi="仿宋" w:cs="仿宋" w:hint="eastAsia"/>
            <w:lang w:eastAsia="zh-CN"/>
          </w:rPr>
          <w:t>三、发展规划、产业政策和行业准入分析</w:t>
        </w:r>
        <w:r>
          <w:tab/>
        </w:r>
        <w:r>
          <w:fldChar w:fldCharType="begin"/>
        </w:r>
        <w:r>
          <w:instrText xml:space="preserve"> PAGEREF _Toc15030 \h </w:instrText>
        </w:r>
        <w:r>
          <w:fldChar w:fldCharType="separate"/>
        </w:r>
        <w:r>
          <w:t>11</w:t>
        </w:r>
        <w:r>
          <w:fldChar w:fldCharType="end"/>
        </w:r>
      </w:hyperlink>
    </w:p>
    <w:p>
      <w:pPr>
        <w:pStyle w:val="TOC2"/>
        <w:tabs>
          <w:tab w:val="right" w:leader="dot" w:pos="8306"/>
        </w:tabs>
      </w:pPr>
      <w:hyperlink w:anchor="_Toc16683" w:history="1">
        <w:r>
          <w:rPr>
            <w:rFonts w:ascii="仿宋" w:eastAsia="仿宋" w:hAnsi="仿宋" w:cs="仿宋" w:hint="eastAsia"/>
            <w:lang w:eastAsia="zh-CN"/>
          </w:rPr>
          <w:t>(一)、发展规划分析</w:t>
        </w:r>
        <w:r>
          <w:tab/>
        </w:r>
        <w:r>
          <w:fldChar w:fldCharType="begin"/>
        </w:r>
        <w:r>
          <w:instrText xml:space="preserve"> PAGEREF _Toc16683 \h </w:instrText>
        </w:r>
        <w:r>
          <w:fldChar w:fldCharType="separate"/>
        </w:r>
        <w:r>
          <w:t>11</w:t>
        </w:r>
        <w:r>
          <w:fldChar w:fldCharType="end"/>
        </w:r>
      </w:hyperlink>
    </w:p>
    <w:p>
      <w:pPr>
        <w:pStyle w:val="TOC2"/>
        <w:tabs>
          <w:tab w:val="right" w:leader="dot" w:pos="8306"/>
        </w:tabs>
      </w:pPr>
      <w:hyperlink w:anchor="_Toc12804" w:history="1">
        <w:r>
          <w:rPr>
            <w:rFonts w:ascii="仿宋" w:eastAsia="仿宋" w:hAnsi="仿宋" w:cs="仿宋" w:hint="eastAsia"/>
            <w:lang w:eastAsia="zh-CN"/>
          </w:rPr>
          <w:t>(二)、产业政策分析</w:t>
        </w:r>
        <w:r>
          <w:tab/>
        </w:r>
        <w:r>
          <w:fldChar w:fldCharType="begin"/>
        </w:r>
        <w:r>
          <w:instrText xml:space="preserve"> PAGEREF _Toc12804 \h </w:instrText>
        </w:r>
        <w:r>
          <w:fldChar w:fldCharType="separate"/>
        </w:r>
        <w:r>
          <w:t>13</w:t>
        </w:r>
        <w:r>
          <w:fldChar w:fldCharType="end"/>
        </w:r>
      </w:hyperlink>
    </w:p>
    <w:p>
      <w:pPr>
        <w:pStyle w:val="TOC2"/>
        <w:tabs>
          <w:tab w:val="right" w:leader="dot" w:pos="8306"/>
        </w:tabs>
      </w:pPr>
      <w:hyperlink w:anchor="_Toc4990" w:history="1">
        <w:r>
          <w:rPr>
            <w:rFonts w:ascii="仿宋" w:eastAsia="仿宋" w:hAnsi="仿宋" w:cs="仿宋" w:hint="eastAsia"/>
            <w:lang w:eastAsia="zh-CN"/>
          </w:rPr>
          <w:t>(三)、行业准入分析</w:t>
        </w:r>
        <w:r>
          <w:tab/>
        </w:r>
        <w:r>
          <w:fldChar w:fldCharType="begin"/>
        </w:r>
        <w:r>
          <w:instrText xml:space="preserve"> PAGEREF _Toc4990 \h </w:instrText>
        </w:r>
        <w:r>
          <w:fldChar w:fldCharType="separate"/>
        </w:r>
        <w:r>
          <w:t>15</w:t>
        </w:r>
        <w:r>
          <w:fldChar w:fldCharType="end"/>
        </w:r>
      </w:hyperlink>
    </w:p>
    <w:p>
      <w:pPr>
        <w:pStyle w:val="TOC1"/>
        <w:tabs>
          <w:tab w:val="right" w:leader="dot" w:pos="8306"/>
        </w:tabs>
      </w:pPr>
      <w:hyperlink w:anchor="_Toc20715" w:history="1">
        <w:r>
          <w:rPr>
            <w:rFonts w:ascii="仿宋" w:eastAsia="仿宋" w:hAnsi="仿宋" w:cs="仿宋" w:hint="eastAsia"/>
            <w:lang w:eastAsia="zh-CN"/>
          </w:rPr>
          <w:t>四、管业：地暖专用管项目概论</w:t>
        </w:r>
        <w:r>
          <w:tab/>
        </w:r>
        <w:r>
          <w:fldChar w:fldCharType="begin"/>
        </w:r>
        <w:r>
          <w:instrText xml:space="preserve"> PAGEREF _Toc20715 \h </w:instrText>
        </w:r>
        <w:r>
          <w:fldChar w:fldCharType="separate"/>
        </w:r>
        <w:r>
          <w:t>16</w:t>
        </w:r>
        <w:r>
          <w:fldChar w:fldCharType="end"/>
        </w:r>
      </w:hyperlink>
    </w:p>
    <w:p>
      <w:pPr>
        <w:pStyle w:val="TOC2"/>
        <w:tabs>
          <w:tab w:val="right" w:leader="dot" w:pos="8306"/>
        </w:tabs>
      </w:pPr>
      <w:hyperlink w:anchor="_Toc14657" w:history="1">
        <w:r>
          <w:rPr>
            <w:rFonts w:ascii="仿宋" w:eastAsia="仿宋" w:hAnsi="仿宋" w:cs="仿宋" w:hint="eastAsia"/>
            <w:lang w:eastAsia="zh-CN"/>
          </w:rPr>
          <w:t>(一)、项目申报单位概况</w:t>
        </w:r>
        <w:r>
          <w:tab/>
        </w:r>
        <w:r>
          <w:fldChar w:fldCharType="begin"/>
        </w:r>
        <w:r>
          <w:instrText xml:space="preserve"> PAGEREF _Toc14657 \h </w:instrText>
        </w:r>
        <w:r>
          <w:fldChar w:fldCharType="separate"/>
        </w:r>
        <w:r>
          <w:t>16</w:t>
        </w:r>
        <w:r>
          <w:fldChar w:fldCharType="end"/>
        </w:r>
      </w:hyperlink>
    </w:p>
    <w:p>
      <w:pPr>
        <w:pStyle w:val="TOC2"/>
        <w:tabs>
          <w:tab w:val="right" w:leader="dot" w:pos="8306"/>
        </w:tabs>
      </w:pPr>
      <w:hyperlink w:anchor="_Toc3034" w:history="1">
        <w:r>
          <w:rPr>
            <w:rFonts w:ascii="仿宋" w:eastAsia="仿宋" w:hAnsi="仿宋" w:cs="仿宋" w:hint="eastAsia"/>
            <w:lang w:eastAsia="zh-CN"/>
          </w:rPr>
          <w:t>(二)、项目概况</w:t>
        </w:r>
        <w:r>
          <w:tab/>
        </w:r>
        <w:r>
          <w:fldChar w:fldCharType="begin"/>
        </w:r>
        <w:r>
          <w:instrText xml:space="preserve"> PAGEREF _Toc3034 \h </w:instrText>
        </w:r>
        <w:r>
          <w:fldChar w:fldCharType="separate"/>
        </w:r>
        <w:r>
          <w:t>17</w:t>
        </w:r>
        <w:r>
          <w:fldChar w:fldCharType="end"/>
        </w:r>
      </w:hyperlink>
    </w:p>
    <w:p>
      <w:pPr>
        <w:pStyle w:val="TOC1"/>
        <w:tabs>
          <w:tab w:val="right" w:leader="dot" w:pos="8306"/>
        </w:tabs>
      </w:pPr>
      <w:hyperlink w:anchor="_Toc26866" w:history="1">
        <w:r>
          <w:rPr>
            <w:rFonts w:ascii="仿宋" w:eastAsia="仿宋" w:hAnsi="仿宋" w:cs="仿宋" w:hint="eastAsia"/>
            <w:lang w:eastAsia="zh-CN"/>
          </w:rPr>
          <w:t>五、资源开发及综合利用分析</w:t>
        </w:r>
        <w:r>
          <w:tab/>
        </w:r>
        <w:r>
          <w:fldChar w:fldCharType="begin"/>
        </w:r>
        <w:r>
          <w:instrText xml:space="preserve"> PAGEREF _Toc26866 \h </w:instrText>
        </w:r>
        <w:r>
          <w:fldChar w:fldCharType="separate"/>
        </w:r>
        <w:r>
          <w:t>20</w:t>
        </w:r>
        <w:r>
          <w:fldChar w:fldCharType="end"/>
        </w:r>
      </w:hyperlink>
    </w:p>
    <w:p>
      <w:pPr>
        <w:pStyle w:val="TOC2"/>
        <w:tabs>
          <w:tab w:val="right" w:leader="dot" w:pos="8306"/>
        </w:tabs>
      </w:pPr>
      <w:hyperlink w:anchor="_Toc11253" w:history="1">
        <w:r>
          <w:rPr>
            <w:rFonts w:ascii="仿宋" w:eastAsia="仿宋" w:hAnsi="仿宋" w:cs="仿宋" w:hint="eastAsia"/>
            <w:lang w:eastAsia="zh-CN"/>
          </w:rPr>
          <w:t>(一)、资源开发方案</w:t>
        </w:r>
        <w:r>
          <w:tab/>
        </w:r>
        <w:r>
          <w:fldChar w:fldCharType="begin"/>
        </w:r>
        <w:r>
          <w:instrText xml:space="preserve"> PAGEREF _Toc11253 \h </w:instrText>
        </w:r>
        <w:r>
          <w:fldChar w:fldCharType="separate"/>
        </w:r>
        <w:r>
          <w:t>20</w:t>
        </w:r>
        <w:r>
          <w:fldChar w:fldCharType="end"/>
        </w:r>
      </w:hyperlink>
    </w:p>
    <w:p>
      <w:pPr>
        <w:pStyle w:val="TOC2"/>
        <w:tabs>
          <w:tab w:val="right" w:leader="dot" w:pos="8306"/>
        </w:tabs>
      </w:pPr>
      <w:hyperlink w:anchor="_Toc2361" w:history="1">
        <w:r>
          <w:rPr>
            <w:rFonts w:ascii="仿宋" w:eastAsia="仿宋" w:hAnsi="仿宋" w:cs="仿宋" w:hint="eastAsia"/>
            <w:lang w:eastAsia="zh-CN"/>
          </w:rPr>
          <w:t>(二)、资源利用方案</w:t>
        </w:r>
        <w:r>
          <w:tab/>
        </w:r>
        <w:r>
          <w:fldChar w:fldCharType="begin"/>
        </w:r>
        <w:r>
          <w:instrText xml:space="preserve"> PAGEREF _Toc2361 \h </w:instrText>
        </w:r>
        <w:r>
          <w:fldChar w:fldCharType="separate"/>
        </w:r>
        <w:r>
          <w:t>21</w:t>
        </w:r>
        <w:r>
          <w:fldChar w:fldCharType="end"/>
        </w:r>
      </w:hyperlink>
    </w:p>
    <w:p>
      <w:pPr>
        <w:pStyle w:val="TOC2"/>
        <w:tabs>
          <w:tab w:val="right" w:leader="dot" w:pos="8306"/>
        </w:tabs>
      </w:pPr>
      <w:hyperlink w:anchor="_Toc7925" w:history="1">
        <w:r>
          <w:rPr>
            <w:rFonts w:ascii="仿宋" w:eastAsia="仿宋" w:hAnsi="仿宋" w:cs="仿宋" w:hint="eastAsia"/>
            <w:lang w:eastAsia="zh-CN"/>
          </w:rPr>
          <w:t>(三)、资源节约措施</w:t>
        </w:r>
        <w:r>
          <w:tab/>
        </w:r>
        <w:r>
          <w:fldChar w:fldCharType="begin"/>
        </w:r>
        <w:r>
          <w:instrText xml:space="preserve"> PAGEREF _Toc7925 \h </w:instrText>
        </w:r>
        <w:r>
          <w:fldChar w:fldCharType="separate"/>
        </w:r>
        <w:r>
          <w:t>22</w:t>
        </w:r>
        <w:r>
          <w:fldChar w:fldCharType="end"/>
        </w:r>
      </w:hyperlink>
    </w:p>
    <w:p>
      <w:pPr>
        <w:pStyle w:val="TOC1"/>
        <w:tabs>
          <w:tab w:val="right" w:leader="dot" w:pos="8306"/>
        </w:tabs>
      </w:pPr>
      <w:hyperlink w:anchor="_Toc13274" w:history="1">
        <w:r>
          <w:rPr>
            <w:rFonts w:ascii="仿宋" w:eastAsia="仿宋" w:hAnsi="仿宋" w:cs="仿宋" w:hint="eastAsia"/>
            <w:lang w:eastAsia="zh-CN"/>
          </w:rPr>
          <w:t>六、财务管理与成本控制</w:t>
        </w:r>
        <w:r>
          <w:tab/>
        </w:r>
        <w:r>
          <w:fldChar w:fldCharType="begin"/>
        </w:r>
        <w:r>
          <w:instrText xml:space="preserve"> PAGEREF _Toc13274 \h </w:instrText>
        </w:r>
        <w:r>
          <w:fldChar w:fldCharType="separate"/>
        </w:r>
        <w:r>
          <w:t>24</w:t>
        </w:r>
        <w:r>
          <w:fldChar w:fldCharType="end"/>
        </w:r>
      </w:hyperlink>
    </w:p>
    <w:p>
      <w:pPr>
        <w:pStyle w:val="TOC2"/>
        <w:tabs>
          <w:tab w:val="right" w:leader="dot" w:pos="8306"/>
        </w:tabs>
      </w:pPr>
      <w:hyperlink w:anchor="_Toc5843" w:history="1">
        <w:r>
          <w:rPr>
            <w:rFonts w:ascii="仿宋" w:eastAsia="仿宋" w:hAnsi="仿宋" w:cs="仿宋" w:hint="eastAsia"/>
            <w:lang w:eastAsia="zh-CN"/>
          </w:rPr>
          <w:t>(一)、财务管理体系建设</w:t>
        </w:r>
        <w:r>
          <w:tab/>
        </w:r>
        <w:r>
          <w:fldChar w:fldCharType="begin"/>
        </w:r>
        <w:r>
          <w:instrText xml:space="preserve"> PAGEREF _Toc5843 \h </w:instrText>
        </w:r>
        <w:r>
          <w:fldChar w:fldCharType="separate"/>
        </w:r>
        <w:r>
          <w:t>24</w:t>
        </w:r>
        <w:r>
          <w:fldChar w:fldCharType="end"/>
        </w:r>
      </w:hyperlink>
    </w:p>
    <w:p>
      <w:pPr>
        <w:pStyle w:val="TOC2"/>
        <w:tabs>
          <w:tab w:val="right" w:leader="dot" w:pos="8306"/>
        </w:tabs>
      </w:pPr>
      <w:hyperlink w:anchor="_Toc23842" w:history="1">
        <w:r>
          <w:rPr>
            <w:rFonts w:ascii="仿宋" w:eastAsia="仿宋" w:hAnsi="仿宋" w:cs="仿宋" w:hint="eastAsia"/>
            <w:lang w:eastAsia="zh-CN"/>
          </w:rPr>
          <w:t>(二)、成本控制措施</w:t>
        </w:r>
        <w:r>
          <w:tab/>
        </w:r>
        <w:r>
          <w:fldChar w:fldCharType="begin"/>
        </w:r>
        <w:r>
          <w:instrText xml:space="preserve"> PAGEREF _Toc23842 \h </w:instrText>
        </w:r>
        <w:r>
          <w:fldChar w:fldCharType="separate"/>
        </w:r>
        <w:r>
          <w:t>25</w:t>
        </w:r>
        <w:r>
          <w:fldChar w:fldCharType="end"/>
        </w:r>
      </w:hyperlink>
    </w:p>
    <w:p>
      <w:pPr>
        <w:pStyle w:val="TOC1"/>
        <w:tabs>
          <w:tab w:val="right" w:leader="dot" w:pos="8306"/>
        </w:tabs>
      </w:pPr>
      <w:hyperlink w:anchor="_Toc32758" w:history="1">
        <w:r>
          <w:rPr>
            <w:rFonts w:ascii="仿宋" w:eastAsia="仿宋" w:hAnsi="仿宋" w:cs="仿宋" w:hint="eastAsia"/>
            <w:lang w:eastAsia="zh-CN"/>
          </w:rPr>
          <w:t>七、土地利用与规划方案</w:t>
        </w:r>
        <w:r>
          <w:tab/>
        </w:r>
        <w:r>
          <w:fldChar w:fldCharType="begin"/>
        </w:r>
        <w:r>
          <w:instrText xml:space="preserve"> PAGEREF _Toc32758 \h </w:instrText>
        </w:r>
        <w:r>
          <w:fldChar w:fldCharType="separate"/>
        </w:r>
        <w:r>
          <w:t>26</w:t>
        </w:r>
        <w:r>
          <w:fldChar w:fldCharType="end"/>
        </w:r>
      </w:hyperlink>
    </w:p>
    <w:p>
      <w:pPr>
        <w:pStyle w:val="TOC2"/>
        <w:tabs>
          <w:tab w:val="right" w:leader="dot" w:pos="8306"/>
        </w:tabs>
      </w:pPr>
      <w:hyperlink w:anchor="_Toc11237" w:history="1">
        <w:r>
          <w:rPr>
            <w:rFonts w:ascii="仿宋" w:eastAsia="仿宋" w:hAnsi="仿宋" w:cs="仿宋" w:hint="eastAsia"/>
            <w:lang w:eastAsia="zh-CN"/>
          </w:rPr>
          <w:t>(一)、项目用地情况分析</w:t>
        </w:r>
        <w:r>
          <w:tab/>
        </w:r>
        <w:r>
          <w:fldChar w:fldCharType="begin"/>
        </w:r>
        <w:r>
          <w:instrText xml:space="preserve"> PAGEREF _Toc11237 \h </w:instrText>
        </w:r>
        <w:r>
          <w:fldChar w:fldCharType="separate"/>
        </w:r>
        <w:r>
          <w:t>26</w:t>
        </w:r>
        <w:r>
          <w:fldChar w:fldCharType="end"/>
        </w:r>
      </w:hyperlink>
    </w:p>
    <w:p>
      <w:pPr>
        <w:pStyle w:val="TOC2"/>
        <w:tabs>
          <w:tab w:val="right" w:leader="dot" w:pos="8306"/>
        </w:tabs>
      </w:pPr>
      <w:hyperlink w:anchor="_Toc18885" w:history="1">
        <w:r>
          <w:rPr>
            <w:rFonts w:ascii="仿宋" w:eastAsia="仿宋" w:hAnsi="仿宋" w:cs="仿宋" w:hint="eastAsia"/>
            <w:lang w:eastAsia="zh-CN"/>
          </w:rPr>
          <w:t>(二)、土地利用规划方案</w:t>
        </w:r>
        <w:r>
          <w:tab/>
        </w:r>
        <w:r>
          <w:fldChar w:fldCharType="begin"/>
        </w:r>
        <w:r>
          <w:instrText xml:space="preserve"> PAGEREF _Toc18885 \h </w:instrText>
        </w:r>
        <w:r>
          <w:fldChar w:fldCharType="separate"/>
        </w:r>
        <w:r>
          <w:t>27</w:t>
        </w:r>
        <w:r>
          <w:fldChar w:fldCharType="end"/>
        </w:r>
      </w:hyperlink>
    </w:p>
    <w:p>
      <w:pPr>
        <w:pStyle w:val="TOC1"/>
        <w:tabs>
          <w:tab w:val="right" w:leader="dot" w:pos="8306"/>
        </w:tabs>
      </w:pPr>
      <w:hyperlink w:anchor="_Toc11848" w:history="1">
        <w:r>
          <w:rPr>
            <w:rFonts w:ascii="仿宋" w:eastAsia="仿宋" w:hAnsi="仿宋" w:cs="仿宋" w:hint="eastAsia"/>
            <w:lang w:eastAsia="zh-CN"/>
          </w:rPr>
          <w:t>八、环境保护与治理方案</w:t>
        </w:r>
        <w:r>
          <w:tab/>
        </w:r>
        <w:r>
          <w:fldChar w:fldCharType="begin"/>
        </w:r>
        <w:r>
          <w:instrText xml:space="preserve"> PAGEREF _Toc11848 \h </w:instrText>
        </w:r>
        <w:r>
          <w:fldChar w:fldCharType="separate"/>
        </w:r>
        <w:r>
          <w:t>28</w:t>
        </w:r>
        <w:r>
          <w:fldChar w:fldCharType="end"/>
        </w:r>
      </w:hyperlink>
    </w:p>
    <w:p>
      <w:pPr>
        <w:pStyle w:val="TOC2"/>
        <w:tabs>
          <w:tab w:val="right" w:leader="dot" w:pos="8306"/>
        </w:tabs>
      </w:pPr>
      <w:hyperlink w:anchor="_Toc7367" w:history="1">
        <w:r>
          <w:rPr>
            <w:rFonts w:ascii="仿宋" w:eastAsia="仿宋" w:hAnsi="仿宋" w:cs="仿宋" w:hint="eastAsia"/>
            <w:lang w:eastAsia="zh-CN"/>
          </w:rPr>
          <w:t>(一)、项目环境影响评估</w:t>
        </w:r>
        <w:r>
          <w:tab/>
        </w:r>
        <w:r>
          <w:fldChar w:fldCharType="begin"/>
        </w:r>
        <w:r>
          <w:instrText xml:space="preserve"> PAGEREF _Toc7367 \h </w:instrText>
        </w:r>
        <w:r>
          <w:fldChar w:fldCharType="separate"/>
        </w:r>
        <w:r>
          <w:t>28</w:t>
        </w:r>
        <w:r>
          <w:fldChar w:fldCharType="end"/>
        </w:r>
      </w:hyperlink>
    </w:p>
    <w:p>
      <w:pPr>
        <w:pStyle w:val="TOC2"/>
        <w:tabs>
          <w:tab w:val="right" w:leader="dot" w:pos="8306"/>
        </w:tabs>
      </w:pPr>
      <w:hyperlink w:anchor="_Toc14819" w:history="1">
        <w:r>
          <w:rPr>
            <w:rFonts w:ascii="仿宋" w:eastAsia="仿宋" w:hAnsi="仿宋" w:cs="仿宋" w:hint="eastAsia"/>
            <w:lang w:eastAsia="zh-CN"/>
          </w:rPr>
          <w:t>(二)、环境保护措施与治理方案</w:t>
        </w:r>
        <w:r>
          <w:tab/>
        </w:r>
        <w:r>
          <w:fldChar w:fldCharType="begin"/>
        </w:r>
        <w:r>
          <w:instrText xml:space="preserve"> PAGEREF _Toc14819 \h </w:instrText>
        </w:r>
        <w:r>
          <w:fldChar w:fldCharType="separate"/>
        </w:r>
        <w:r>
          <w:t>29</w:t>
        </w:r>
        <w:r>
          <w:fldChar w:fldCharType="end"/>
        </w:r>
      </w:hyperlink>
    </w:p>
    <w:p>
      <w:pPr>
        <w:pStyle w:val="TOC1"/>
        <w:tabs>
          <w:tab w:val="right" w:leader="dot" w:pos="8306"/>
        </w:tabs>
      </w:pPr>
      <w:hyperlink w:anchor="_Toc12980" w:history="1">
        <w:r>
          <w:rPr>
            <w:rFonts w:ascii="仿宋" w:eastAsia="仿宋" w:hAnsi="仿宋" w:cs="仿宋" w:hint="eastAsia"/>
            <w:lang w:eastAsia="zh-CN"/>
          </w:rPr>
          <w:t>九、项目实施与管理方案</w:t>
        </w:r>
        <w:r>
          <w:tab/>
        </w:r>
        <w:r>
          <w:fldChar w:fldCharType="begin"/>
        </w:r>
        <w:r>
          <w:instrText xml:space="preserve"> PAGEREF _Toc12980 \h </w:instrText>
        </w:r>
        <w:r>
          <w:fldChar w:fldCharType="separate"/>
        </w:r>
        <w:r>
          <w:t>29</w:t>
        </w:r>
        <w:r>
          <w:fldChar w:fldCharType="end"/>
        </w:r>
      </w:hyperlink>
    </w:p>
    <w:p>
      <w:pPr>
        <w:pStyle w:val="TOC2"/>
        <w:tabs>
          <w:tab w:val="right" w:leader="dot" w:pos="8306"/>
        </w:tabs>
      </w:pPr>
      <w:hyperlink w:anchor="_Toc31240" w:history="1">
        <w:r>
          <w:rPr>
            <w:rFonts w:ascii="仿宋" w:eastAsia="仿宋" w:hAnsi="仿宋" w:cs="仿宋" w:hint="eastAsia"/>
            <w:lang w:eastAsia="zh-CN"/>
          </w:rPr>
          <w:t>(一)、项目实施计划</w:t>
        </w:r>
        <w:r>
          <w:tab/>
        </w:r>
        <w:r>
          <w:fldChar w:fldCharType="begin"/>
        </w:r>
        <w:r>
          <w:instrText xml:space="preserve"> PAGEREF _Toc31240 \h </w:instrText>
        </w:r>
        <w:r>
          <w:fldChar w:fldCharType="separate"/>
        </w:r>
        <w:r>
          <w:t>29</w:t>
        </w:r>
        <w:r>
          <w:fldChar w:fldCharType="end"/>
        </w:r>
      </w:hyperlink>
    </w:p>
    <w:p>
      <w:pPr>
        <w:pStyle w:val="TOC2"/>
        <w:tabs>
          <w:tab w:val="right" w:leader="dot" w:pos="8306"/>
        </w:tabs>
      </w:pPr>
      <w:hyperlink w:anchor="_Toc26661" w:history="1">
        <w:r>
          <w:rPr>
            <w:rFonts w:ascii="仿宋" w:eastAsia="仿宋" w:hAnsi="仿宋" w:cs="仿宋" w:hint="eastAsia"/>
            <w:lang w:eastAsia="zh-CN"/>
          </w:rPr>
          <w:t>(二)、项目组织机构与职责</w:t>
        </w:r>
        <w:r>
          <w:tab/>
        </w:r>
        <w:r>
          <w:fldChar w:fldCharType="begin"/>
        </w:r>
        <w:r>
          <w:instrText xml:space="preserve"> PAGEREF _Toc26661 \h </w:instrText>
        </w:r>
        <w:r>
          <w:fldChar w:fldCharType="separate"/>
        </w:r>
        <w:r>
          <w:t>31</w:t>
        </w:r>
        <w:r>
          <w:fldChar w:fldCharType="end"/>
        </w:r>
      </w:hyperlink>
    </w:p>
    <w:p>
      <w:pPr>
        <w:pStyle w:val="TOC2"/>
        <w:tabs>
          <w:tab w:val="right" w:leader="dot" w:pos="8306"/>
        </w:tabs>
      </w:pPr>
      <w:hyperlink w:anchor="_Toc1330" w:history="1">
        <w:r>
          <w:rPr>
            <w:rFonts w:ascii="仿宋" w:eastAsia="仿宋" w:hAnsi="仿宋" w:cs="仿宋" w:hint="eastAsia"/>
            <w:lang w:eastAsia="zh-CN"/>
          </w:rPr>
          <w:t>(三)、项目管理与监控体系</w:t>
        </w:r>
        <w:r>
          <w:tab/>
        </w:r>
        <w:r>
          <w:fldChar w:fldCharType="begin"/>
        </w:r>
        <w:r>
          <w:instrText xml:space="preserve"> PAGEREF _Toc1330 \h </w:instrText>
        </w:r>
        <w:r>
          <w:fldChar w:fldCharType="separate"/>
        </w:r>
        <w:r>
          <w:t>33</w:t>
        </w:r>
        <w:r>
          <w:fldChar w:fldCharType="end"/>
        </w:r>
      </w:hyperlink>
    </w:p>
    <w:p>
      <w:pPr>
        <w:pStyle w:val="TOC1"/>
        <w:tabs>
          <w:tab w:val="right" w:leader="dot" w:pos="8306"/>
        </w:tabs>
      </w:pPr>
      <w:hyperlink w:anchor="_Toc7374" w:history="1">
        <w:r>
          <w:rPr>
            <w:rFonts w:ascii="仿宋" w:eastAsia="仿宋" w:hAnsi="仿宋" w:cs="仿宋" w:hint="eastAsia"/>
            <w:lang w:eastAsia="zh-CN"/>
          </w:rPr>
          <w:t>十、项目变更管理</w:t>
        </w:r>
        <w:r>
          <w:tab/>
        </w:r>
        <w:r>
          <w:fldChar w:fldCharType="begin"/>
        </w:r>
        <w:r>
          <w:instrText xml:space="preserve"> PAGEREF _Toc7374 \h </w:instrText>
        </w:r>
        <w:r>
          <w:fldChar w:fldCharType="separate"/>
        </w:r>
        <w:r>
          <w:t>35</w:t>
        </w:r>
        <w:r>
          <w:fldChar w:fldCharType="end"/>
        </w:r>
      </w:hyperlink>
    </w:p>
    <w:p>
      <w:pPr>
        <w:pStyle w:val="TOC2"/>
        <w:tabs>
          <w:tab w:val="right" w:leader="dot" w:pos="8306"/>
        </w:tabs>
      </w:pPr>
      <w:hyperlink w:anchor="_Toc23266" w:history="1">
        <w:r>
          <w:rPr>
            <w:rFonts w:ascii="仿宋" w:eastAsia="仿宋" w:hAnsi="仿宋" w:cs="仿宋" w:hint="eastAsia"/>
            <w:lang w:eastAsia="zh-CN"/>
          </w:rPr>
          <w:t>(一)、变更控制流程</w:t>
        </w:r>
        <w:r>
          <w:tab/>
        </w:r>
        <w:r>
          <w:fldChar w:fldCharType="begin"/>
        </w:r>
        <w:r>
          <w:instrText xml:space="preserve"> PAGEREF _Toc23266 \h </w:instrText>
        </w:r>
        <w:r>
          <w:fldChar w:fldCharType="separate"/>
        </w:r>
        <w:r>
          <w:t>35</w:t>
        </w:r>
        <w:r>
          <w:fldChar w:fldCharType="end"/>
        </w:r>
      </w:hyperlink>
    </w:p>
    <w:p>
      <w:pPr>
        <w:pStyle w:val="TOC2"/>
        <w:tabs>
          <w:tab w:val="right" w:leader="dot" w:pos="8306"/>
        </w:tabs>
      </w:pPr>
      <w:hyperlink w:anchor="_Toc24156" w:history="1">
        <w:r>
          <w:rPr>
            <w:rFonts w:ascii="仿宋" w:eastAsia="仿宋" w:hAnsi="仿宋" w:cs="仿宋" w:hint="eastAsia"/>
            <w:lang w:eastAsia="zh-CN"/>
          </w:rPr>
          <w:t>(二)、影响评估与处理</w:t>
        </w:r>
        <w:r>
          <w:tab/>
        </w:r>
        <w:r>
          <w:fldChar w:fldCharType="begin"/>
        </w:r>
        <w:r>
          <w:instrText xml:space="preserve"> PAGEREF _Toc24156 \h </w:instrText>
        </w:r>
        <w:r>
          <w:fldChar w:fldCharType="separate"/>
        </w:r>
        <w:r>
          <w:t>36</w:t>
        </w:r>
        <w:r>
          <w:fldChar w:fldCharType="end"/>
        </w:r>
      </w:hyperlink>
    </w:p>
    <w:p>
      <w:pPr>
        <w:pStyle w:val="TOC2"/>
        <w:tabs>
          <w:tab w:val="right" w:leader="dot" w:pos="8306"/>
        </w:tabs>
      </w:pPr>
      <w:hyperlink w:anchor="_Toc30073" w:history="1">
        <w:r>
          <w:rPr>
            <w:rFonts w:ascii="仿宋" w:eastAsia="仿宋" w:hAnsi="仿宋" w:cs="仿宋" w:hint="eastAsia"/>
            <w:lang w:eastAsia="zh-CN"/>
          </w:rPr>
          <w:t>(三)、变更记录与追踪</w:t>
        </w:r>
        <w:r>
          <w:tab/>
        </w:r>
        <w:r>
          <w:fldChar w:fldCharType="begin"/>
        </w:r>
        <w:r>
          <w:instrText xml:space="preserve"> PAGEREF _Toc30073 \h </w:instrText>
        </w:r>
        <w:r>
          <w:fldChar w:fldCharType="separate"/>
        </w:r>
        <w:r>
          <w:t>37</w:t>
        </w:r>
        <w:r>
          <w:fldChar w:fldCharType="end"/>
        </w:r>
      </w:hyperlink>
    </w:p>
    <w:p>
      <w:pPr>
        <w:pStyle w:val="TOC2"/>
        <w:tabs>
          <w:tab w:val="right" w:leader="dot" w:pos="8306"/>
        </w:tabs>
      </w:pPr>
      <w:hyperlink w:anchor="_Toc31601" w:history="1">
        <w:r>
          <w:rPr>
            <w:rFonts w:ascii="仿宋" w:eastAsia="仿宋" w:hAnsi="仿宋" w:cs="仿宋" w:hint="eastAsia"/>
            <w:lang w:eastAsia="zh-CN"/>
          </w:rPr>
          <w:t>(四)、变更管理策略</w:t>
        </w:r>
        <w:r>
          <w:tab/>
        </w:r>
        <w:r>
          <w:fldChar w:fldCharType="begin"/>
        </w:r>
        <w:r>
          <w:instrText xml:space="preserve"> PAGEREF _Toc31601 \h </w:instrText>
        </w:r>
        <w:r>
          <w:fldChar w:fldCharType="separate"/>
        </w:r>
        <w:r>
          <w:t>39</w:t>
        </w:r>
        <w:r>
          <w:fldChar w:fldCharType="end"/>
        </w:r>
      </w:hyperlink>
    </w:p>
    <w:p>
      <w:pPr>
        <w:pStyle w:val="TOC1"/>
        <w:tabs>
          <w:tab w:val="right" w:leader="dot" w:pos="8306"/>
        </w:tabs>
      </w:pPr>
      <w:hyperlink w:anchor="_Toc14288" w:history="1">
        <w:r>
          <w:rPr>
            <w:rFonts w:ascii="仿宋" w:eastAsia="仿宋" w:hAnsi="仿宋" w:cs="仿宋" w:hint="eastAsia"/>
            <w:lang w:eastAsia="zh-CN"/>
          </w:rPr>
          <w:t>十一、项目质量与标准</w:t>
        </w:r>
        <w:r>
          <w:tab/>
        </w:r>
        <w:r>
          <w:fldChar w:fldCharType="begin"/>
        </w:r>
        <w:r>
          <w:instrText xml:space="preserve"> PAGEREF _Toc14288 \h </w:instrText>
        </w:r>
        <w:r>
          <w:fldChar w:fldCharType="separate"/>
        </w:r>
        <w:r>
          <w:t>41</w:t>
        </w:r>
        <w:r>
          <w:fldChar w:fldCharType="end"/>
        </w:r>
      </w:hyperlink>
    </w:p>
    <w:p>
      <w:pPr>
        <w:pStyle w:val="TOC2"/>
        <w:tabs>
          <w:tab w:val="right" w:leader="dot" w:pos="8306"/>
        </w:tabs>
      </w:pPr>
      <w:hyperlink w:anchor="_Toc18258" w:history="1">
        <w:r>
          <w:rPr>
            <w:rFonts w:ascii="仿宋" w:eastAsia="仿宋" w:hAnsi="仿宋" w:cs="仿宋" w:hint="eastAsia"/>
            <w:lang w:eastAsia="zh-CN"/>
          </w:rPr>
          <w:t>(一)、质量保障体系</w:t>
        </w:r>
        <w:r>
          <w:tab/>
        </w:r>
        <w:r>
          <w:fldChar w:fldCharType="begin"/>
        </w:r>
        <w:r>
          <w:instrText xml:space="preserve"> PAGEREF _Toc18258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97" w:history="1">
        <w:r>
          <w:rPr>
            <w:rFonts w:ascii="仿宋" w:eastAsia="仿宋" w:hAnsi="仿宋" w:cs="仿宋" w:hint="eastAsia"/>
            <w:lang w:eastAsia="zh-CN"/>
          </w:rPr>
          <w:t>(二)、标准化作业流程</w:t>
        </w:r>
        <w:r>
          <w:tab/>
        </w:r>
        <w:r>
          <w:fldChar w:fldCharType="begin"/>
        </w:r>
        <w:r>
          <w:instrText xml:space="preserve"> PAGEREF _Toc31897 \h </w:instrText>
        </w:r>
        <w:r>
          <w:fldChar w:fldCharType="separate"/>
        </w:r>
        <w:r>
          <w:t>42</w:t>
        </w:r>
        <w:r>
          <w:fldChar w:fldCharType="end"/>
        </w:r>
      </w:hyperlink>
    </w:p>
    <w:p>
      <w:pPr>
        <w:pStyle w:val="TOC2"/>
        <w:tabs>
          <w:tab w:val="right" w:leader="dot" w:pos="8306"/>
        </w:tabs>
      </w:pPr>
      <w:hyperlink w:anchor="_Toc23626" w:history="1">
        <w:r>
          <w:rPr>
            <w:rFonts w:ascii="仿宋" w:eastAsia="仿宋" w:hAnsi="仿宋" w:cs="仿宋" w:hint="eastAsia"/>
            <w:lang w:eastAsia="zh-CN"/>
          </w:rPr>
          <w:t>(三)、质量监控与评估</w:t>
        </w:r>
        <w:r>
          <w:tab/>
        </w:r>
        <w:r>
          <w:fldChar w:fldCharType="begin"/>
        </w:r>
        <w:r>
          <w:instrText xml:space="preserve"> PAGEREF _Toc23626 \h </w:instrText>
        </w:r>
        <w:r>
          <w:fldChar w:fldCharType="separate"/>
        </w:r>
        <w:r>
          <w:t>44</w:t>
        </w:r>
        <w:r>
          <w:fldChar w:fldCharType="end"/>
        </w:r>
      </w:hyperlink>
    </w:p>
    <w:p>
      <w:pPr>
        <w:pStyle w:val="TOC2"/>
        <w:tabs>
          <w:tab w:val="right" w:leader="dot" w:pos="8306"/>
        </w:tabs>
      </w:pPr>
      <w:hyperlink w:anchor="_Toc32214" w:history="1">
        <w:r>
          <w:rPr>
            <w:rFonts w:ascii="仿宋" w:eastAsia="仿宋" w:hAnsi="仿宋" w:cs="仿宋" w:hint="eastAsia"/>
            <w:lang w:eastAsia="zh-CN"/>
          </w:rPr>
          <w:t>(四)、质量改进计划</w:t>
        </w:r>
        <w:r>
          <w:tab/>
        </w:r>
        <w:r>
          <w:fldChar w:fldCharType="begin"/>
        </w:r>
        <w:r>
          <w:instrText xml:space="preserve"> PAGEREF _Toc32214 \h </w:instrText>
        </w:r>
        <w:r>
          <w:fldChar w:fldCharType="separate"/>
        </w:r>
        <w:r>
          <w:t>45</w:t>
        </w:r>
        <w:r>
          <w:fldChar w:fldCharType="end"/>
        </w:r>
      </w:hyperlink>
    </w:p>
    <w:p>
      <w:pPr>
        <w:pStyle w:val="TOC1"/>
        <w:tabs>
          <w:tab w:val="right" w:leader="dot" w:pos="8306"/>
        </w:tabs>
      </w:pPr>
      <w:hyperlink w:anchor="_Toc22983" w:history="1">
        <w:r>
          <w:rPr>
            <w:rFonts w:ascii="仿宋" w:eastAsia="仿宋" w:hAnsi="仿宋" w:cs="仿宋" w:hint="eastAsia"/>
            <w:lang w:eastAsia="zh-CN"/>
          </w:rPr>
          <w:t>十二、资金管理与财务规划</w:t>
        </w:r>
        <w:r>
          <w:tab/>
        </w:r>
        <w:r>
          <w:fldChar w:fldCharType="begin"/>
        </w:r>
        <w:r>
          <w:instrText xml:space="preserve"> PAGEREF _Toc22983 \h </w:instrText>
        </w:r>
        <w:r>
          <w:fldChar w:fldCharType="separate"/>
        </w:r>
        <w:r>
          <w:t>46</w:t>
        </w:r>
        <w:r>
          <w:fldChar w:fldCharType="end"/>
        </w:r>
      </w:hyperlink>
    </w:p>
    <w:p>
      <w:pPr>
        <w:pStyle w:val="TOC2"/>
        <w:tabs>
          <w:tab w:val="right" w:leader="dot" w:pos="8306"/>
        </w:tabs>
      </w:pPr>
      <w:hyperlink w:anchor="_Toc15585" w:history="1">
        <w:r>
          <w:rPr>
            <w:rFonts w:ascii="仿宋" w:eastAsia="仿宋" w:hAnsi="仿宋" w:cs="仿宋" w:hint="eastAsia"/>
            <w:lang w:eastAsia="zh-CN"/>
          </w:rPr>
          <w:t>(一)、项目资金来源与筹措</w:t>
        </w:r>
        <w:r>
          <w:tab/>
        </w:r>
        <w:r>
          <w:fldChar w:fldCharType="begin"/>
        </w:r>
        <w:r>
          <w:instrText xml:space="preserve"> PAGEREF _Toc15585 \h </w:instrText>
        </w:r>
        <w:r>
          <w:fldChar w:fldCharType="separate"/>
        </w:r>
        <w:r>
          <w:t>46</w:t>
        </w:r>
        <w:r>
          <w:fldChar w:fldCharType="end"/>
        </w:r>
      </w:hyperlink>
    </w:p>
    <w:p>
      <w:pPr>
        <w:pStyle w:val="TOC2"/>
        <w:tabs>
          <w:tab w:val="right" w:leader="dot" w:pos="8306"/>
        </w:tabs>
      </w:pPr>
      <w:hyperlink w:anchor="_Toc17598" w:history="1">
        <w:r>
          <w:rPr>
            <w:rFonts w:ascii="仿宋" w:eastAsia="仿宋" w:hAnsi="仿宋" w:cs="仿宋" w:hint="eastAsia"/>
            <w:lang w:eastAsia="zh-CN"/>
          </w:rPr>
          <w:t>(二)、资金使用与监管</w:t>
        </w:r>
        <w:r>
          <w:tab/>
        </w:r>
        <w:r>
          <w:fldChar w:fldCharType="begin"/>
        </w:r>
        <w:r>
          <w:instrText xml:space="preserve"> PAGEREF _Toc17598 \h </w:instrText>
        </w:r>
        <w:r>
          <w:fldChar w:fldCharType="separate"/>
        </w:r>
        <w:r>
          <w:t>48</w:t>
        </w:r>
        <w:r>
          <w:fldChar w:fldCharType="end"/>
        </w:r>
      </w:hyperlink>
    </w:p>
    <w:p>
      <w:pPr>
        <w:pStyle w:val="TOC2"/>
        <w:tabs>
          <w:tab w:val="right" w:leader="dot" w:pos="8306"/>
        </w:tabs>
      </w:pPr>
      <w:hyperlink w:anchor="_Toc6107" w:history="1">
        <w:r>
          <w:rPr>
            <w:rFonts w:ascii="仿宋" w:eastAsia="仿宋" w:hAnsi="仿宋" w:cs="仿宋" w:hint="eastAsia"/>
            <w:lang w:eastAsia="zh-CN"/>
          </w:rPr>
          <w:t>(三)、财务规划与预测</w:t>
        </w:r>
        <w:r>
          <w:tab/>
        </w:r>
        <w:r>
          <w:fldChar w:fldCharType="begin"/>
        </w:r>
        <w:r>
          <w:instrText xml:space="preserve"> PAGEREF _Toc6107 \h </w:instrText>
        </w:r>
        <w:r>
          <w:fldChar w:fldCharType="separate"/>
        </w:r>
        <w:r>
          <w:t>49</w:t>
        </w:r>
        <w:r>
          <w:fldChar w:fldCharType="end"/>
        </w:r>
      </w:hyperlink>
    </w:p>
    <w:p>
      <w:pPr>
        <w:pStyle w:val="TOC1"/>
        <w:tabs>
          <w:tab w:val="right" w:leader="dot" w:pos="8306"/>
        </w:tabs>
      </w:pPr>
      <w:hyperlink w:anchor="_Toc9179" w:history="1">
        <w:r>
          <w:rPr>
            <w:rFonts w:ascii="仿宋" w:eastAsia="仿宋" w:hAnsi="仿宋" w:cs="仿宋" w:hint="eastAsia"/>
            <w:lang w:eastAsia="zh-CN"/>
          </w:rPr>
          <w:t>十三、法律法规与政策遵循</w:t>
        </w:r>
        <w:r>
          <w:tab/>
        </w:r>
        <w:r>
          <w:fldChar w:fldCharType="begin"/>
        </w:r>
        <w:r>
          <w:instrText xml:space="preserve"> PAGEREF _Toc9179 \h </w:instrText>
        </w:r>
        <w:r>
          <w:fldChar w:fldCharType="separate"/>
        </w:r>
        <w:r>
          <w:t>50</w:t>
        </w:r>
        <w:r>
          <w:fldChar w:fldCharType="end"/>
        </w:r>
      </w:hyperlink>
    </w:p>
    <w:p>
      <w:pPr>
        <w:pStyle w:val="TOC2"/>
        <w:tabs>
          <w:tab w:val="right" w:leader="dot" w:pos="8306"/>
        </w:tabs>
      </w:pPr>
      <w:hyperlink w:anchor="_Toc24450" w:history="1">
        <w:r>
          <w:rPr>
            <w:rFonts w:ascii="仿宋" w:eastAsia="仿宋" w:hAnsi="仿宋" w:cs="仿宋" w:hint="eastAsia"/>
            <w:lang w:eastAsia="zh-CN"/>
          </w:rPr>
          <w:t>(一)、法律法规遵守</w:t>
        </w:r>
        <w:r>
          <w:tab/>
        </w:r>
        <w:r>
          <w:fldChar w:fldCharType="begin"/>
        </w:r>
        <w:r>
          <w:instrText xml:space="preserve"> PAGEREF _Toc24450 \h </w:instrText>
        </w:r>
        <w:r>
          <w:fldChar w:fldCharType="separate"/>
        </w:r>
        <w:r>
          <w:t>50</w:t>
        </w:r>
        <w:r>
          <w:fldChar w:fldCharType="end"/>
        </w:r>
      </w:hyperlink>
    </w:p>
    <w:p>
      <w:pPr>
        <w:pStyle w:val="TOC2"/>
        <w:tabs>
          <w:tab w:val="right" w:leader="dot" w:pos="8306"/>
        </w:tabs>
      </w:pPr>
      <w:hyperlink w:anchor="_Toc32392" w:history="1">
        <w:r>
          <w:rPr>
            <w:rFonts w:ascii="仿宋" w:eastAsia="仿宋" w:hAnsi="仿宋" w:cs="仿宋" w:hint="eastAsia"/>
            <w:lang w:eastAsia="zh-CN"/>
          </w:rPr>
          <w:t>(二)、政策导向与利用</w:t>
        </w:r>
        <w:r>
          <w:tab/>
        </w:r>
        <w:r>
          <w:fldChar w:fldCharType="begin"/>
        </w:r>
        <w:r>
          <w:instrText xml:space="preserve"> PAGEREF _Toc32392 \h </w:instrText>
        </w:r>
        <w:r>
          <w:fldChar w:fldCharType="separate"/>
        </w:r>
        <w:r>
          <w:t>51</w:t>
        </w:r>
        <w:r>
          <w:fldChar w:fldCharType="end"/>
        </w:r>
      </w:hyperlink>
    </w:p>
    <w:p>
      <w:pPr>
        <w:pStyle w:val="TOC1"/>
        <w:tabs>
          <w:tab w:val="right" w:leader="dot" w:pos="8306"/>
        </w:tabs>
      </w:pPr>
      <w:hyperlink w:anchor="_Toc6327" w:history="1">
        <w:r>
          <w:rPr>
            <w:rFonts w:ascii="仿宋" w:eastAsia="仿宋" w:hAnsi="仿宋" w:cs="仿宋" w:hint="eastAsia"/>
            <w:lang w:eastAsia="zh-CN"/>
          </w:rPr>
          <w:t>十四、合作与交流机制建立</w:t>
        </w:r>
        <w:r>
          <w:tab/>
        </w:r>
        <w:r>
          <w:fldChar w:fldCharType="begin"/>
        </w:r>
        <w:r>
          <w:instrText xml:space="preserve"> PAGEREF _Toc6327 \h </w:instrText>
        </w:r>
        <w:r>
          <w:fldChar w:fldCharType="separate"/>
        </w:r>
        <w:r>
          <w:t>52</w:t>
        </w:r>
        <w:r>
          <w:fldChar w:fldCharType="end"/>
        </w:r>
      </w:hyperlink>
    </w:p>
    <w:p>
      <w:pPr>
        <w:pStyle w:val="TOC2"/>
        <w:tabs>
          <w:tab w:val="right" w:leader="dot" w:pos="8306"/>
        </w:tabs>
      </w:pPr>
      <w:hyperlink w:anchor="_Toc23761" w:history="1">
        <w:r>
          <w:rPr>
            <w:rFonts w:ascii="仿宋" w:eastAsia="仿宋" w:hAnsi="仿宋" w:cs="仿宋" w:hint="eastAsia"/>
            <w:lang w:eastAsia="zh-CN"/>
          </w:rPr>
          <w:t>(一)、合作伙伴选择与合作方式</w:t>
        </w:r>
        <w:r>
          <w:tab/>
        </w:r>
        <w:r>
          <w:fldChar w:fldCharType="begin"/>
        </w:r>
        <w:r>
          <w:instrText xml:space="preserve"> PAGEREF _Toc23761 \h </w:instrText>
        </w:r>
        <w:r>
          <w:fldChar w:fldCharType="separate"/>
        </w:r>
        <w:r>
          <w:t>52</w:t>
        </w:r>
        <w:r>
          <w:fldChar w:fldCharType="end"/>
        </w:r>
      </w:hyperlink>
    </w:p>
    <w:p>
      <w:pPr>
        <w:pStyle w:val="TOC2"/>
        <w:tabs>
          <w:tab w:val="right" w:leader="dot" w:pos="8306"/>
        </w:tabs>
      </w:pPr>
      <w:hyperlink w:anchor="_Toc12098" w:history="1">
        <w:r>
          <w:rPr>
            <w:rFonts w:ascii="仿宋" w:eastAsia="仿宋" w:hAnsi="仿宋" w:cs="仿宋" w:hint="eastAsia"/>
            <w:lang w:eastAsia="zh-CN"/>
          </w:rPr>
          <w:t>(二)、交流与合作平台搭建</w:t>
        </w:r>
        <w:r>
          <w:tab/>
        </w:r>
        <w:r>
          <w:fldChar w:fldCharType="begin"/>
        </w:r>
        <w:r>
          <w:instrText xml:space="preserve"> PAGEREF _Toc12098 \h </w:instrText>
        </w:r>
        <w:r>
          <w:fldChar w:fldCharType="separate"/>
        </w:r>
        <w:r>
          <w:t>53</w:t>
        </w:r>
        <w:r>
          <w:fldChar w:fldCharType="end"/>
        </w:r>
      </w:hyperlink>
    </w:p>
    <w:p>
      <w:pPr>
        <w:pStyle w:val="TOC1"/>
        <w:tabs>
          <w:tab w:val="right" w:leader="dot" w:pos="8306"/>
        </w:tabs>
      </w:pPr>
      <w:hyperlink w:anchor="_Toc6052" w:history="1">
        <w:r>
          <w:rPr>
            <w:rFonts w:ascii="仿宋" w:eastAsia="仿宋" w:hAnsi="仿宋" w:cs="仿宋" w:hint="eastAsia"/>
            <w:lang w:eastAsia="zh-CN"/>
          </w:rPr>
          <w:t>十五、人力资源管理与开发</w:t>
        </w:r>
        <w:r>
          <w:tab/>
        </w:r>
        <w:r>
          <w:fldChar w:fldCharType="begin"/>
        </w:r>
        <w:r>
          <w:instrText xml:space="preserve"> PAGEREF _Toc6052 \h </w:instrText>
        </w:r>
        <w:r>
          <w:fldChar w:fldCharType="separate"/>
        </w:r>
        <w:r>
          <w:t>55</w:t>
        </w:r>
        <w:r>
          <w:fldChar w:fldCharType="end"/>
        </w:r>
      </w:hyperlink>
    </w:p>
    <w:p>
      <w:pPr>
        <w:pStyle w:val="TOC2"/>
        <w:tabs>
          <w:tab w:val="right" w:leader="dot" w:pos="8306"/>
        </w:tabs>
      </w:pPr>
      <w:hyperlink w:anchor="_Toc19341" w:history="1">
        <w:r>
          <w:rPr>
            <w:rFonts w:ascii="仿宋" w:eastAsia="仿宋" w:hAnsi="仿宋" w:cs="仿宋" w:hint="eastAsia"/>
            <w:lang w:eastAsia="zh-CN"/>
          </w:rPr>
          <w:t>(一)、人力资源规划</w:t>
        </w:r>
        <w:r>
          <w:tab/>
        </w:r>
        <w:r>
          <w:fldChar w:fldCharType="begin"/>
        </w:r>
        <w:r>
          <w:instrText xml:space="preserve"> PAGEREF _Toc19341 \h </w:instrText>
        </w:r>
        <w:r>
          <w:fldChar w:fldCharType="separate"/>
        </w:r>
        <w:r>
          <w:t>55</w:t>
        </w:r>
        <w:r>
          <w:fldChar w:fldCharType="end"/>
        </w:r>
      </w:hyperlink>
    </w:p>
    <w:p>
      <w:pPr>
        <w:pStyle w:val="TOC2"/>
        <w:tabs>
          <w:tab w:val="right" w:leader="dot" w:pos="8306"/>
        </w:tabs>
      </w:pPr>
      <w:hyperlink w:anchor="_Toc1042" w:history="1">
        <w:r>
          <w:rPr>
            <w:rFonts w:ascii="仿宋" w:eastAsia="仿宋" w:hAnsi="仿宋" w:cs="仿宋" w:hint="eastAsia"/>
            <w:lang w:eastAsia="zh-CN"/>
          </w:rPr>
          <w:t>(二)、人力资源开发与培训</w:t>
        </w:r>
        <w:r>
          <w:tab/>
        </w:r>
        <w:r>
          <w:fldChar w:fldCharType="begin"/>
        </w:r>
        <w:r>
          <w:instrText xml:space="preserve"> PAGEREF _Toc1042 \h </w:instrText>
        </w:r>
        <w:r>
          <w:fldChar w:fldCharType="separate"/>
        </w:r>
        <w:r>
          <w:t>56</w:t>
        </w:r>
        <w:r>
          <w:fldChar w:fldCharType="end"/>
        </w:r>
      </w:hyperlink>
    </w:p>
    <w:p>
      <w:pPr>
        <w:pStyle w:val="TOC1"/>
        <w:tabs>
          <w:tab w:val="right" w:leader="dot" w:pos="8306"/>
        </w:tabs>
      </w:pPr>
      <w:hyperlink w:anchor="_Toc19316" w:history="1">
        <w:r>
          <w:rPr>
            <w:rFonts w:ascii="仿宋" w:eastAsia="仿宋" w:hAnsi="仿宋" w:cs="仿宋" w:hint="eastAsia"/>
            <w:lang w:eastAsia="zh-CN"/>
          </w:rPr>
          <w:t>十六、设施与设备管理</w:t>
        </w:r>
        <w:r>
          <w:tab/>
        </w:r>
        <w:r>
          <w:fldChar w:fldCharType="begin"/>
        </w:r>
        <w:r>
          <w:instrText xml:space="preserve"> PAGEREF _Toc19316 \h </w:instrText>
        </w:r>
        <w:r>
          <w:fldChar w:fldCharType="separate"/>
        </w:r>
        <w:r>
          <w:t>59</w:t>
        </w:r>
        <w:r>
          <w:fldChar w:fldCharType="end"/>
        </w:r>
      </w:hyperlink>
    </w:p>
    <w:p>
      <w:pPr>
        <w:pStyle w:val="TOC2"/>
        <w:tabs>
          <w:tab w:val="right" w:leader="dot" w:pos="8306"/>
        </w:tabs>
      </w:pPr>
      <w:hyperlink w:anchor="_Toc6508" w:history="1">
        <w:r>
          <w:rPr>
            <w:rFonts w:ascii="仿宋" w:eastAsia="仿宋" w:hAnsi="仿宋" w:cs="仿宋" w:hint="eastAsia"/>
            <w:lang w:eastAsia="zh-CN"/>
          </w:rPr>
          <w:t>(一)、设施规划与配置</w:t>
        </w:r>
        <w:r>
          <w:tab/>
        </w:r>
        <w:r>
          <w:fldChar w:fldCharType="begin"/>
        </w:r>
        <w:r>
          <w:instrText xml:space="preserve"> PAGEREF _Toc6508 \h </w:instrText>
        </w:r>
        <w:r>
          <w:fldChar w:fldCharType="separate"/>
        </w:r>
        <w:r>
          <w:t>59</w:t>
        </w:r>
        <w:r>
          <w:fldChar w:fldCharType="end"/>
        </w:r>
      </w:hyperlink>
    </w:p>
    <w:p>
      <w:pPr>
        <w:pStyle w:val="TOC2"/>
        <w:tabs>
          <w:tab w:val="right" w:leader="dot" w:pos="8306"/>
        </w:tabs>
      </w:pPr>
      <w:hyperlink w:anchor="_Toc7771" w:history="1">
        <w:r>
          <w:rPr>
            <w:rFonts w:ascii="仿宋" w:eastAsia="仿宋" w:hAnsi="仿宋" w:cs="仿宋" w:hint="eastAsia"/>
            <w:lang w:eastAsia="zh-CN"/>
          </w:rPr>
          <w:t>(二)、设备采购与维护管理</w:t>
        </w:r>
        <w:r>
          <w:tab/>
        </w:r>
        <w:r>
          <w:fldChar w:fldCharType="begin"/>
        </w:r>
        <w:r>
          <w:instrText xml:space="preserve"> PAGEREF _Toc7771 \h </w:instrText>
        </w:r>
        <w:r>
          <w:fldChar w:fldCharType="separate"/>
        </w:r>
        <w:r>
          <w:t>60</w:t>
        </w:r>
        <w:r>
          <w:fldChar w:fldCharType="end"/>
        </w:r>
      </w:hyperlink>
    </w:p>
    <w:p>
      <w:pPr>
        <w:pStyle w:val="TOC2"/>
        <w:tabs>
          <w:tab w:val="right" w:leader="dot" w:pos="8306"/>
        </w:tabs>
      </w:pPr>
      <w:hyperlink w:anchor="_Toc29045" w:history="1">
        <w:r>
          <w:rPr>
            <w:rFonts w:ascii="仿宋" w:eastAsia="仿宋" w:hAnsi="仿宋" w:cs="仿宋" w:hint="eastAsia"/>
            <w:lang w:eastAsia="zh-CN"/>
          </w:rPr>
          <w:t>(三)、设施设备升级策略</w:t>
        </w:r>
        <w:r>
          <w:tab/>
        </w:r>
        <w:r>
          <w:fldChar w:fldCharType="begin"/>
        </w:r>
        <w:r>
          <w:instrText xml:space="preserve"> PAGEREF _Toc29045 \h </w:instrText>
        </w:r>
        <w:r>
          <w:fldChar w:fldCharType="separate"/>
        </w:r>
        <w:r>
          <w:t>60</w:t>
        </w:r>
        <w:r>
          <w:fldChar w:fldCharType="end"/>
        </w:r>
      </w:hyperlink>
    </w:p>
    <w:p>
      <w:pPr>
        <w:pStyle w:val="TOC1"/>
        <w:tabs>
          <w:tab w:val="right" w:leader="dot" w:pos="8306"/>
        </w:tabs>
      </w:pPr>
      <w:hyperlink w:anchor="_Toc1831" w:history="1">
        <w:r>
          <w:rPr>
            <w:rFonts w:ascii="仿宋" w:eastAsia="仿宋" w:hAnsi="仿宋" w:cs="仿宋" w:hint="eastAsia"/>
            <w:lang w:eastAsia="zh-CN"/>
          </w:rPr>
          <w:t>十七、知识产权管理与保护</w:t>
        </w:r>
        <w:r>
          <w:tab/>
        </w:r>
        <w:r>
          <w:fldChar w:fldCharType="begin"/>
        </w:r>
        <w:r>
          <w:instrText xml:space="preserve"> PAGEREF _Toc1831 \h </w:instrText>
        </w:r>
        <w:r>
          <w:fldChar w:fldCharType="separate"/>
        </w:r>
        <w:r>
          <w:t>61</w:t>
        </w:r>
        <w:r>
          <w:fldChar w:fldCharType="end"/>
        </w:r>
      </w:hyperlink>
    </w:p>
    <w:p>
      <w:pPr>
        <w:pStyle w:val="TOC2"/>
        <w:tabs>
          <w:tab w:val="right" w:leader="dot" w:pos="8306"/>
        </w:tabs>
      </w:pPr>
      <w:hyperlink w:anchor="_Toc15106" w:history="1">
        <w:r>
          <w:rPr>
            <w:rFonts w:ascii="仿宋" w:eastAsia="仿宋" w:hAnsi="仿宋" w:cs="仿宋" w:hint="eastAsia"/>
            <w:lang w:eastAsia="zh-CN"/>
          </w:rPr>
          <w:t>(一)、知识产权管理体系建设</w:t>
        </w:r>
        <w:r>
          <w:tab/>
        </w:r>
        <w:r>
          <w:fldChar w:fldCharType="begin"/>
        </w:r>
        <w:r>
          <w:instrText xml:space="preserve"> PAGEREF _Toc15106 \h </w:instrText>
        </w:r>
        <w:r>
          <w:fldChar w:fldCharType="separate"/>
        </w:r>
        <w:r>
          <w:t>61</w:t>
        </w:r>
        <w:r>
          <w:fldChar w:fldCharType="end"/>
        </w:r>
      </w:hyperlink>
    </w:p>
    <w:p>
      <w:pPr>
        <w:pStyle w:val="TOC2"/>
        <w:tabs>
          <w:tab w:val="right" w:leader="dot" w:pos="8306"/>
        </w:tabs>
      </w:pPr>
      <w:hyperlink w:anchor="_Toc6863" w:history="1">
        <w:r>
          <w:rPr>
            <w:rFonts w:ascii="仿宋" w:eastAsia="仿宋" w:hAnsi="仿宋" w:cs="仿宋" w:hint="eastAsia"/>
            <w:lang w:eastAsia="zh-CN"/>
          </w:rPr>
          <w:t>(二)、知识产权保护措施</w:t>
        </w:r>
        <w:r>
          <w:tab/>
        </w:r>
        <w:r>
          <w:fldChar w:fldCharType="begin"/>
        </w:r>
        <w:r>
          <w:instrText xml:space="preserve"> PAGEREF _Toc6863 \h </w:instrText>
        </w:r>
        <w:r>
          <w:fldChar w:fldCharType="separate"/>
        </w:r>
        <w:r>
          <w:t>62</w:t>
        </w:r>
        <w:r>
          <w:fldChar w:fldCharType="end"/>
        </w:r>
      </w:hyperlink>
    </w:p>
    <w:p>
      <w:pPr>
        <w:pStyle w:val="TOC1"/>
        <w:tabs>
          <w:tab w:val="right" w:leader="dot" w:pos="8306"/>
        </w:tabs>
      </w:pPr>
      <w:hyperlink w:anchor="_Toc15037" w:history="1">
        <w:r>
          <w:rPr>
            <w:rFonts w:ascii="仿宋" w:eastAsia="仿宋" w:hAnsi="仿宋" w:cs="仿宋" w:hint="eastAsia"/>
            <w:lang w:eastAsia="zh-CN"/>
          </w:rPr>
          <w:t>十八、成果转化与推广应用</w:t>
        </w:r>
        <w:r>
          <w:tab/>
        </w:r>
        <w:r>
          <w:fldChar w:fldCharType="begin"/>
        </w:r>
        <w:r>
          <w:instrText xml:space="preserve"> PAGEREF _Toc15037 \h </w:instrText>
        </w:r>
        <w:r>
          <w:fldChar w:fldCharType="separate"/>
        </w:r>
        <w:r>
          <w:t>63</w:t>
        </w:r>
        <w:r>
          <w:fldChar w:fldCharType="end"/>
        </w:r>
      </w:hyperlink>
    </w:p>
    <w:p>
      <w:pPr>
        <w:pStyle w:val="TOC2"/>
        <w:tabs>
          <w:tab w:val="right" w:leader="dot" w:pos="8306"/>
        </w:tabs>
      </w:pPr>
      <w:hyperlink w:anchor="_Toc18590" w:history="1">
        <w:r>
          <w:rPr>
            <w:rFonts w:ascii="仿宋" w:eastAsia="仿宋" w:hAnsi="仿宋" w:cs="仿宋" w:hint="eastAsia"/>
            <w:lang w:eastAsia="zh-CN"/>
          </w:rPr>
          <w:t>(一)、成果转化策略制定</w:t>
        </w:r>
        <w:r>
          <w:tab/>
        </w:r>
        <w:r>
          <w:fldChar w:fldCharType="begin"/>
        </w:r>
        <w:r>
          <w:instrText xml:space="preserve"> PAGEREF _Toc18590 \h </w:instrText>
        </w:r>
        <w:r>
          <w:fldChar w:fldCharType="separate"/>
        </w:r>
        <w:r>
          <w:t>63</w:t>
        </w:r>
        <w:r>
          <w:fldChar w:fldCharType="end"/>
        </w:r>
      </w:hyperlink>
    </w:p>
    <w:p>
      <w:pPr>
        <w:pStyle w:val="TOC2"/>
        <w:tabs>
          <w:tab w:val="right" w:leader="dot" w:pos="8306"/>
        </w:tabs>
      </w:pPr>
      <w:hyperlink w:anchor="_Toc4845" w:history="1">
        <w:r>
          <w:rPr>
            <w:rFonts w:ascii="仿宋" w:eastAsia="仿宋" w:hAnsi="仿宋" w:cs="仿宋" w:hint="eastAsia"/>
            <w:lang w:eastAsia="zh-CN"/>
          </w:rPr>
          <w:t>(二)、成果推广应用方案</w:t>
        </w:r>
        <w:r>
          <w:tab/>
        </w:r>
        <w:r>
          <w:fldChar w:fldCharType="begin"/>
        </w:r>
        <w:r>
          <w:instrText xml:space="preserve"> PAGEREF _Toc4845 \h </w:instrText>
        </w:r>
        <w:r>
          <w:fldChar w:fldCharType="separate"/>
        </w:r>
        <w:r>
          <w:t>65</w:t>
        </w:r>
        <w:r>
          <w:fldChar w:fldCharType="end"/>
        </w:r>
      </w:hyperlink>
    </w:p>
    <w:p>
      <w:pPr>
        <w:pStyle w:val="TOC1"/>
        <w:tabs>
          <w:tab w:val="right" w:leader="dot" w:pos="8306"/>
        </w:tabs>
      </w:pPr>
      <w:hyperlink w:anchor="_Toc24925" w:history="1">
        <w:r>
          <w:rPr>
            <w:rFonts w:ascii="仿宋" w:eastAsia="仿宋" w:hAnsi="仿宋" w:cs="仿宋" w:hint="eastAsia"/>
            <w:lang w:eastAsia="zh-CN"/>
          </w:rPr>
          <w:t>十九、项目施工方案</w:t>
        </w:r>
        <w:r>
          <w:tab/>
        </w:r>
        <w:r>
          <w:fldChar w:fldCharType="begin"/>
        </w:r>
        <w:r>
          <w:instrText xml:space="preserve"> PAGEREF _Toc24925 \h </w:instrText>
        </w:r>
        <w:r>
          <w:fldChar w:fldCharType="separate"/>
        </w:r>
        <w:r>
          <w:t>66</w:t>
        </w:r>
        <w:r>
          <w:fldChar w:fldCharType="end"/>
        </w:r>
      </w:hyperlink>
    </w:p>
    <w:p>
      <w:pPr>
        <w:pStyle w:val="TOC2"/>
        <w:tabs>
          <w:tab w:val="right" w:leader="dot" w:pos="8306"/>
        </w:tabs>
      </w:pPr>
      <w:hyperlink w:anchor="_Toc4708" w:history="1">
        <w:r>
          <w:rPr>
            <w:rFonts w:ascii="仿宋" w:eastAsia="仿宋" w:hAnsi="仿宋" w:cs="仿宋" w:hint="eastAsia"/>
            <w:lang w:eastAsia="zh-CN"/>
          </w:rPr>
          <w:t>(一)、施工组织设计</w:t>
        </w:r>
        <w:r>
          <w:tab/>
        </w:r>
        <w:r>
          <w:fldChar w:fldCharType="begin"/>
        </w:r>
        <w:r>
          <w:instrText xml:space="preserve"> PAGEREF _Toc4708 \h </w:instrText>
        </w:r>
        <w:r>
          <w:fldChar w:fldCharType="separate"/>
        </w:r>
        <w:r>
          <w:t>66</w:t>
        </w:r>
        <w:r>
          <w:fldChar w:fldCharType="end"/>
        </w:r>
      </w:hyperlink>
    </w:p>
    <w:p>
      <w:pPr>
        <w:pStyle w:val="TOC2"/>
        <w:tabs>
          <w:tab w:val="right" w:leader="dot" w:pos="8306"/>
        </w:tabs>
      </w:pPr>
      <w:hyperlink w:anchor="_Toc32000" w:history="1">
        <w:r>
          <w:rPr>
            <w:rFonts w:ascii="仿宋" w:eastAsia="仿宋" w:hAnsi="仿宋" w:cs="仿宋" w:hint="eastAsia"/>
            <w:lang w:eastAsia="zh-CN"/>
          </w:rPr>
          <w:t>(二)、施工工艺与技术路线</w:t>
        </w:r>
        <w:r>
          <w:tab/>
        </w:r>
        <w:r>
          <w:fldChar w:fldCharType="begin"/>
        </w:r>
        <w:r>
          <w:instrText xml:space="preserve"> PAGEREF _Toc32000 \h </w:instrText>
        </w:r>
        <w:r>
          <w:fldChar w:fldCharType="separate"/>
        </w:r>
        <w:r>
          <w:t>68</w:t>
        </w:r>
        <w:r>
          <w:fldChar w:fldCharType="end"/>
        </w:r>
      </w:hyperlink>
    </w:p>
    <w:p>
      <w:pPr>
        <w:pStyle w:val="TOC2"/>
        <w:tabs>
          <w:tab w:val="right" w:leader="dot" w:pos="8306"/>
        </w:tabs>
      </w:pPr>
      <w:hyperlink w:anchor="_Toc3079" w:history="1">
        <w:r>
          <w:rPr>
            <w:rFonts w:ascii="仿宋" w:eastAsia="仿宋" w:hAnsi="仿宋" w:cs="仿宋" w:hint="eastAsia"/>
            <w:lang w:eastAsia="zh-CN"/>
          </w:rPr>
          <w:t>(三)、关键节点施工计划</w:t>
        </w:r>
        <w:r>
          <w:tab/>
        </w:r>
        <w:r>
          <w:fldChar w:fldCharType="begin"/>
        </w:r>
        <w:r>
          <w:instrText xml:space="preserve"> PAGEREF _Toc3079 \h </w:instrText>
        </w:r>
        <w:r>
          <w:fldChar w:fldCharType="separate"/>
        </w:r>
        <w:r>
          <w:t>69</w:t>
        </w:r>
        <w:r>
          <w:fldChar w:fldCharType="end"/>
        </w:r>
      </w:hyperlink>
    </w:p>
    <w:p>
      <w:pPr>
        <w:pStyle w:val="TOC2"/>
        <w:tabs>
          <w:tab w:val="right" w:leader="dot" w:pos="8306"/>
        </w:tabs>
      </w:pPr>
      <w:hyperlink w:anchor="_Toc23182" w:history="1">
        <w:r>
          <w:rPr>
            <w:rFonts w:ascii="仿宋" w:eastAsia="仿宋" w:hAnsi="仿宋" w:cs="仿宋" w:hint="eastAsia"/>
            <w:lang w:eastAsia="zh-CN"/>
          </w:rPr>
          <w:t>(四)、施工现场管理</w:t>
        </w:r>
        <w:r>
          <w:tab/>
        </w:r>
        <w:r>
          <w:fldChar w:fldCharType="begin"/>
        </w:r>
        <w:r>
          <w:instrText xml:space="preserve"> PAGEREF _Toc23182 \h </w:instrText>
        </w:r>
        <w:r>
          <w:fldChar w:fldCharType="separate"/>
        </w:r>
        <w:r>
          <w:t>71</w:t>
        </w:r>
        <w:r>
          <w:fldChar w:fldCharType="end"/>
        </w:r>
      </w:hyperlink>
    </w:p>
    <w:p>
      <w:pPr>
        <w:pStyle w:val="TOC1"/>
        <w:tabs>
          <w:tab w:val="right" w:leader="dot" w:pos="8306"/>
        </w:tabs>
      </w:pPr>
      <w:hyperlink w:anchor="_Toc919" w:history="1">
        <w:r>
          <w:rPr>
            <w:rFonts w:ascii="仿宋" w:eastAsia="仿宋" w:hAnsi="仿宋" w:cs="仿宋" w:hint="eastAsia"/>
            <w:lang w:eastAsia="zh-CN"/>
          </w:rPr>
          <w:t>二十、质量管理与控制</w:t>
        </w:r>
        <w:r>
          <w:tab/>
        </w:r>
        <w:r>
          <w:fldChar w:fldCharType="begin"/>
        </w:r>
        <w:r>
          <w:instrText xml:space="preserve"> PAGEREF _Toc919 \h </w:instrText>
        </w:r>
        <w:r>
          <w:fldChar w:fldCharType="separate"/>
        </w:r>
        <w:r>
          <w:t>73</w:t>
        </w:r>
        <w:r>
          <w:fldChar w:fldCharType="end"/>
        </w:r>
      </w:hyperlink>
    </w:p>
    <w:p>
      <w:pPr>
        <w:pStyle w:val="TOC2"/>
        <w:tabs>
          <w:tab w:val="right" w:leader="dot" w:pos="8306"/>
        </w:tabs>
      </w:pPr>
      <w:hyperlink w:anchor="_Toc29777" w:history="1">
        <w:r>
          <w:rPr>
            <w:rFonts w:ascii="仿宋" w:eastAsia="仿宋" w:hAnsi="仿宋" w:cs="仿宋" w:hint="eastAsia"/>
            <w:lang w:eastAsia="zh-CN"/>
          </w:rPr>
          <w:t>(一)、质量管理体系建设</w:t>
        </w:r>
        <w:r>
          <w:tab/>
        </w:r>
        <w:r>
          <w:fldChar w:fldCharType="begin"/>
        </w:r>
        <w:r>
          <w:instrText xml:space="preserve"> PAGEREF _Toc29777 \h </w:instrText>
        </w:r>
        <w:r>
          <w:fldChar w:fldCharType="separate"/>
        </w:r>
        <w:r>
          <w:t>73</w:t>
        </w:r>
        <w:r>
          <w:fldChar w:fldCharType="end"/>
        </w:r>
      </w:hyperlink>
    </w:p>
    <w:p>
      <w:pPr>
        <w:pStyle w:val="TOC2"/>
        <w:tabs>
          <w:tab w:val="right" w:leader="dot" w:pos="8306"/>
        </w:tabs>
      </w:pPr>
      <w:hyperlink w:anchor="_Toc8598" w:history="1">
        <w:r>
          <w:rPr>
            <w:rFonts w:ascii="仿宋" w:eastAsia="仿宋" w:hAnsi="仿宋" w:cs="仿宋" w:hint="eastAsia"/>
            <w:lang w:eastAsia="zh-CN"/>
          </w:rPr>
          <w:t>(二)、质量控制措施</w:t>
        </w:r>
        <w:r>
          <w:tab/>
        </w:r>
        <w:r>
          <w:fldChar w:fldCharType="begin"/>
        </w:r>
        <w:r>
          <w:instrText xml:space="preserve"> PAGEREF _Toc8598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8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41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63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64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76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779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直接收益：假设管业：地暖专用管项目的产品或服务年销售收入为XX万元。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11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若管业：地暖专用管项目成功推广新型环保产品，比如采用可回收材料的包装，可能会激发消费者对可持续产品的需求。这种需求的增长可能迫使整个行业转向更环保的产品设计和生产方法。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453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管业：地暖专用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2698"/>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管业：地暖专用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管业：地暖专用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管业：地暖专用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5030"/>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16683"/>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https://d.book118.com/948020021111006033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165D38"/>
    <w:rsid w:val="4B165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20021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2024-01-25T15:59:00Z</dcterms:created>
  <dcterms:modified xsi:type="dcterms:W3CDTF">2024-01-25T16:00:21Z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2793CF7FE66B4B15A4B0A50BAA120F15_11</vt:lpwstr>
  </property>
  <property fmtid="{D5CDD505-2E9C-101B-9397-08002B2CF9AE}" pid="3" name="KSOProductBuildVer">
    <vt:lpwstr>2052-12.1.0.16250</vt:lpwstr>
  </property>
</Properties>
</file>