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4" w:history="1">
        <w:r>
          <w:rPr>
            <w:rFonts w:ascii="仿宋" w:eastAsia="仿宋" w:hAnsi="仿宋" w:cs="仿宋" w:hint="eastAsia"/>
            <w:lang w:eastAsia="zh-CN"/>
          </w:rPr>
          <w:t>序言</w:t>
        </w:r>
        <w:r>
          <w:tab/>
        </w:r>
        <w:r>
          <w:fldChar w:fldCharType="begin"/>
        </w:r>
        <w:r>
          <w:instrText xml:space="preserve"> PAGEREF _Toc13084 \h </w:instrText>
        </w:r>
        <w:r>
          <w:fldChar w:fldCharType="separate"/>
        </w:r>
        <w:r>
          <w:t>3</w:t>
        </w:r>
        <w:r>
          <w:fldChar w:fldCharType="end"/>
        </w:r>
      </w:hyperlink>
    </w:p>
    <w:p>
      <w:pPr>
        <w:pStyle w:val="TOC1"/>
        <w:tabs>
          <w:tab w:val="right" w:leader="dot" w:pos="8306"/>
        </w:tabs>
      </w:pPr>
      <w:hyperlink w:anchor="_Toc1118" w:history="1">
        <w:r>
          <w:rPr>
            <w:rFonts w:ascii="仿宋" w:eastAsia="仿宋" w:hAnsi="仿宋" w:cs="仿宋" w:hint="eastAsia"/>
            <w:lang w:eastAsia="zh-CN"/>
          </w:rPr>
          <w:t>一、移动金融项目选址可行性分析</w:t>
        </w:r>
        <w:r>
          <w:tab/>
        </w:r>
        <w:r>
          <w:fldChar w:fldCharType="begin"/>
        </w:r>
        <w:r>
          <w:instrText xml:space="preserve"> PAGEREF _Toc1118 \h </w:instrText>
        </w:r>
        <w:r>
          <w:fldChar w:fldCharType="separate"/>
        </w:r>
        <w:r>
          <w:t>3</w:t>
        </w:r>
        <w:r>
          <w:fldChar w:fldCharType="end"/>
        </w:r>
      </w:hyperlink>
    </w:p>
    <w:p>
      <w:pPr>
        <w:pStyle w:val="TOC2"/>
        <w:tabs>
          <w:tab w:val="right" w:leader="dot" w:pos="8306"/>
        </w:tabs>
      </w:pPr>
      <w:hyperlink w:anchor="_Toc7464" w:history="1">
        <w:r>
          <w:rPr>
            <w:rFonts w:ascii="仿宋" w:eastAsia="仿宋" w:hAnsi="仿宋" w:cs="仿宋" w:hint="eastAsia"/>
            <w:lang w:eastAsia="zh-CN"/>
          </w:rPr>
          <w:t>(一)、移动金融项目选址</w:t>
        </w:r>
        <w:r>
          <w:tab/>
        </w:r>
        <w:r>
          <w:fldChar w:fldCharType="begin"/>
        </w:r>
        <w:r>
          <w:instrText xml:space="preserve"> PAGEREF _Toc7464 \h </w:instrText>
        </w:r>
        <w:r>
          <w:fldChar w:fldCharType="separate"/>
        </w:r>
        <w:r>
          <w:t>3</w:t>
        </w:r>
        <w:r>
          <w:fldChar w:fldCharType="end"/>
        </w:r>
      </w:hyperlink>
    </w:p>
    <w:p>
      <w:pPr>
        <w:pStyle w:val="TOC2"/>
        <w:tabs>
          <w:tab w:val="right" w:leader="dot" w:pos="8306"/>
        </w:tabs>
      </w:pPr>
      <w:hyperlink w:anchor="_Toc17927" w:history="1">
        <w:r>
          <w:rPr>
            <w:rFonts w:ascii="仿宋" w:eastAsia="仿宋" w:hAnsi="仿宋" w:cs="仿宋" w:hint="eastAsia"/>
            <w:lang w:eastAsia="zh-CN"/>
          </w:rPr>
          <w:t>(二)、用地控制指标</w:t>
        </w:r>
        <w:r>
          <w:tab/>
        </w:r>
        <w:r>
          <w:fldChar w:fldCharType="begin"/>
        </w:r>
        <w:r>
          <w:instrText xml:space="preserve"> PAGEREF _Toc17927 \h </w:instrText>
        </w:r>
        <w:r>
          <w:fldChar w:fldCharType="separate"/>
        </w:r>
        <w:r>
          <w:t>3</w:t>
        </w:r>
        <w:r>
          <w:fldChar w:fldCharType="end"/>
        </w:r>
      </w:hyperlink>
    </w:p>
    <w:p>
      <w:pPr>
        <w:pStyle w:val="TOC2"/>
        <w:tabs>
          <w:tab w:val="right" w:leader="dot" w:pos="8306"/>
        </w:tabs>
      </w:pPr>
      <w:hyperlink w:anchor="_Toc26344" w:history="1">
        <w:r>
          <w:rPr>
            <w:rFonts w:ascii="仿宋" w:eastAsia="仿宋" w:hAnsi="仿宋" w:cs="仿宋" w:hint="eastAsia"/>
            <w:lang w:eastAsia="zh-CN"/>
          </w:rPr>
          <w:t>(三)、节约用地措施</w:t>
        </w:r>
        <w:r>
          <w:tab/>
        </w:r>
        <w:r>
          <w:fldChar w:fldCharType="begin"/>
        </w:r>
        <w:r>
          <w:instrText xml:space="preserve"> PAGEREF _Toc26344 \h </w:instrText>
        </w:r>
        <w:r>
          <w:fldChar w:fldCharType="separate"/>
        </w:r>
        <w:r>
          <w:t>5</w:t>
        </w:r>
        <w:r>
          <w:fldChar w:fldCharType="end"/>
        </w:r>
      </w:hyperlink>
    </w:p>
    <w:p>
      <w:pPr>
        <w:pStyle w:val="TOC2"/>
        <w:tabs>
          <w:tab w:val="right" w:leader="dot" w:pos="8306"/>
        </w:tabs>
      </w:pPr>
      <w:hyperlink w:anchor="_Toc4668" w:history="1">
        <w:r>
          <w:rPr>
            <w:rFonts w:ascii="仿宋" w:eastAsia="仿宋" w:hAnsi="仿宋" w:cs="仿宋" w:hint="eastAsia"/>
            <w:lang w:eastAsia="zh-CN"/>
          </w:rPr>
          <w:t>(四)、总图布置方案</w:t>
        </w:r>
        <w:r>
          <w:tab/>
        </w:r>
        <w:r>
          <w:fldChar w:fldCharType="begin"/>
        </w:r>
        <w:r>
          <w:instrText xml:space="preserve"> PAGEREF _Toc4668 \h </w:instrText>
        </w:r>
        <w:r>
          <w:fldChar w:fldCharType="separate"/>
        </w:r>
        <w:r>
          <w:t>6</w:t>
        </w:r>
        <w:r>
          <w:fldChar w:fldCharType="end"/>
        </w:r>
      </w:hyperlink>
    </w:p>
    <w:p>
      <w:pPr>
        <w:pStyle w:val="TOC2"/>
        <w:tabs>
          <w:tab w:val="right" w:leader="dot" w:pos="8306"/>
        </w:tabs>
      </w:pPr>
      <w:hyperlink w:anchor="_Toc1289" w:history="1">
        <w:r>
          <w:rPr>
            <w:rFonts w:ascii="仿宋" w:eastAsia="仿宋" w:hAnsi="仿宋" w:cs="仿宋" w:hint="eastAsia"/>
            <w:lang w:eastAsia="zh-CN"/>
          </w:rPr>
          <w:t>(五)、选址综合评价</w:t>
        </w:r>
        <w:r>
          <w:tab/>
        </w:r>
        <w:r>
          <w:fldChar w:fldCharType="begin"/>
        </w:r>
        <w:r>
          <w:instrText xml:space="preserve"> PAGEREF _Toc1289 \h </w:instrText>
        </w:r>
        <w:r>
          <w:fldChar w:fldCharType="separate"/>
        </w:r>
        <w:r>
          <w:t>7</w:t>
        </w:r>
        <w:r>
          <w:fldChar w:fldCharType="end"/>
        </w:r>
      </w:hyperlink>
    </w:p>
    <w:p>
      <w:pPr>
        <w:pStyle w:val="TOC1"/>
        <w:tabs>
          <w:tab w:val="right" w:leader="dot" w:pos="8306"/>
        </w:tabs>
      </w:pPr>
      <w:hyperlink w:anchor="_Toc12857" w:history="1">
        <w:r>
          <w:rPr>
            <w:rFonts w:ascii="仿宋" w:eastAsia="仿宋" w:hAnsi="仿宋" w:cs="仿宋" w:hint="eastAsia"/>
            <w:lang w:eastAsia="zh-CN"/>
          </w:rPr>
          <w:t>二、工艺说明</w:t>
        </w:r>
        <w:r>
          <w:tab/>
        </w:r>
        <w:r>
          <w:fldChar w:fldCharType="begin"/>
        </w:r>
        <w:r>
          <w:instrText xml:space="preserve"> PAGEREF _Toc12857 \h </w:instrText>
        </w:r>
        <w:r>
          <w:fldChar w:fldCharType="separate"/>
        </w:r>
        <w:r>
          <w:t>8</w:t>
        </w:r>
        <w:r>
          <w:fldChar w:fldCharType="end"/>
        </w:r>
      </w:hyperlink>
    </w:p>
    <w:p>
      <w:pPr>
        <w:pStyle w:val="TOC2"/>
        <w:tabs>
          <w:tab w:val="right" w:leader="dot" w:pos="8306"/>
        </w:tabs>
      </w:pPr>
      <w:hyperlink w:anchor="_Toc11794" w:history="1">
        <w:r>
          <w:rPr>
            <w:rFonts w:ascii="仿宋" w:eastAsia="仿宋" w:hAnsi="仿宋" w:cs="仿宋" w:hint="eastAsia"/>
            <w:lang w:eastAsia="zh-CN"/>
          </w:rPr>
          <w:t>(一)、技术管理特点</w:t>
        </w:r>
        <w:r>
          <w:tab/>
        </w:r>
        <w:r>
          <w:fldChar w:fldCharType="begin"/>
        </w:r>
        <w:r>
          <w:instrText xml:space="preserve"> PAGEREF _Toc11794 \h </w:instrText>
        </w:r>
        <w:r>
          <w:fldChar w:fldCharType="separate"/>
        </w:r>
        <w:r>
          <w:t>8</w:t>
        </w:r>
        <w:r>
          <w:fldChar w:fldCharType="end"/>
        </w:r>
      </w:hyperlink>
    </w:p>
    <w:p>
      <w:pPr>
        <w:pStyle w:val="TOC2"/>
        <w:tabs>
          <w:tab w:val="right" w:leader="dot" w:pos="8306"/>
        </w:tabs>
      </w:pPr>
      <w:hyperlink w:anchor="_Toc13240" w:history="1">
        <w:r>
          <w:rPr>
            <w:rFonts w:ascii="仿宋" w:eastAsia="仿宋" w:hAnsi="仿宋" w:cs="仿宋" w:hint="eastAsia"/>
            <w:lang w:eastAsia="zh-CN"/>
          </w:rPr>
          <w:t>(二)、移动金融项目工艺技术设计方案</w:t>
        </w:r>
        <w:r>
          <w:tab/>
        </w:r>
        <w:r>
          <w:fldChar w:fldCharType="begin"/>
        </w:r>
        <w:r>
          <w:instrText xml:space="preserve"> PAGEREF _Toc13240 \h </w:instrText>
        </w:r>
        <w:r>
          <w:fldChar w:fldCharType="separate"/>
        </w:r>
        <w:r>
          <w:t>9</w:t>
        </w:r>
        <w:r>
          <w:fldChar w:fldCharType="end"/>
        </w:r>
      </w:hyperlink>
    </w:p>
    <w:p>
      <w:pPr>
        <w:pStyle w:val="TOC2"/>
        <w:tabs>
          <w:tab w:val="right" w:leader="dot" w:pos="8306"/>
        </w:tabs>
      </w:pPr>
      <w:hyperlink w:anchor="_Toc27874" w:history="1">
        <w:r>
          <w:rPr>
            <w:rFonts w:ascii="仿宋" w:eastAsia="仿宋" w:hAnsi="仿宋" w:cs="仿宋" w:hint="eastAsia"/>
            <w:lang w:eastAsia="zh-CN"/>
          </w:rPr>
          <w:t>(三)、设备选型方案</w:t>
        </w:r>
        <w:r>
          <w:tab/>
        </w:r>
        <w:r>
          <w:fldChar w:fldCharType="begin"/>
        </w:r>
        <w:r>
          <w:instrText xml:space="preserve"> PAGEREF _Toc27874 \h </w:instrText>
        </w:r>
        <w:r>
          <w:fldChar w:fldCharType="separate"/>
        </w:r>
        <w:r>
          <w:t>11</w:t>
        </w:r>
        <w:r>
          <w:fldChar w:fldCharType="end"/>
        </w:r>
      </w:hyperlink>
    </w:p>
    <w:p>
      <w:pPr>
        <w:pStyle w:val="TOC1"/>
        <w:tabs>
          <w:tab w:val="right" w:leader="dot" w:pos="8306"/>
        </w:tabs>
      </w:pPr>
      <w:hyperlink w:anchor="_Toc514" w:history="1">
        <w:r>
          <w:rPr>
            <w:rFonts w:ascii="仿宋" w:eastAsia="仿宋" w:hAnsi="仿宋" w:cs="仿宋" w:hint="eastAsia"/>
            <w:lang w:eastAsia="zh-CN"/>
          </w:rPr>
          <w:t>三、产品规划分析</w:t>
        </w:r>
        <w:r>
          <w:tab/>
        </w:r>
        <w:r>
          <w:fldChar w:fldCharType="begin"/>
        </w:r>
        <w:r>
          <w:instrText xml:space="preserve"> PAGEREF _Toc514 \h </w:instrText>
        </w:r>
        <w:r>
          <w:fldChar w:fldCharType="separate"/>
        </w:r>
        <w:r>
          <w:t>12</w:t>
        </w:r>
        <w:r>
          <w:fldChar w:fldCharType="end"/>
        </w:r>
      </w:hyperlink>
    </w:p>
    <w:p>
      <w:pPr>
        <w:pStyle w:val="TOC2"/>
        <w:tabs>
          <w:tab w:val="right" w:leader="dot" w:pos="8306"/>
        </w:tabs>
      </w:pPr>
      <w:hyperlink w:anchor="_Toc25591" w:history="1">
        <w:r>
          <w:rPr>
            <w:rFonts w:ascii="仿宋" w:eastAsia="仿宋" w:hAnsi="仿宋" w:cs="仿宋" w:hint="eastAsia"/>
            <w:lang w:eastAsia="zh-CN"/>
          </w:rPr>
          <w:t>(一)、产品规划</w:t>
        </w:r>
        <w:r>
          <w:tab/>
        </w:r>
        <w:r>
          <w:fldChar w:fldCharType="begin"/>
        </w:r>
        <w:r>
          <w:instrText xml:space="preserve"> PAGEREF _Toc25591 \h </w:instrText>
        </w:r>
        <w:r>
          <w:fldChar w:fldCharType="separate"/>
        </w:r>
        <w:r>
          <w:t>12</w:t>
        </w:r>
        <w:r>
          <w:fldChar w:fldCharType="end"/>
        </w:r>
      </w:hyperlink>
    </w:p>
    <w:p>
      <w:pPr>
        <w:pStyle w:val="TOC2"/>
        <w:tabs>
          <w:tab w:val="right" w:leader="dot" w:pos="8306"/>
        </w:tabs>
      </w:pPr>
      <w:hyperlink w:anchor="_Toc28814" w:history="1">
        <w:r>
          <w:rPr>
            <w:rFonts w:ascii="仿宋" w:eastAsia="仿宋" w:hAnsi="仿宋" w:cs="仿宋" w:hint="eastAsia"/>
            <w:lang w:eastAsia="zh-CN"/>
          </w:rPr>
          <w:t>(二)、建设规模</w:t>
        </w:r>
        <w:r>
          <w:tab/>
        </w:r>
        <w:r>
          <w:fldChar w:fldCharType="begin"/>
        </w:r>
        <w:r>
          <w:instrText xml:space="preserve"> PAGEREF _Toc28814 \h </w:instrText>
        </w:r>
        <w:r>
          <w:fldChar w:fldCharType="separate"/>
        </w:r>
        <w:r>
          <w:t>13</w:t>
        </w:r>
        <w:r>
          <w:fldChar w:fldCharType="end"/>
        </w:r>
      </w:hyperlink>
    </w:p>
    <w:p>
      <w:pPr>
        <w:pStyle w:val="TOC1"/>
        <w:tabs>
          <w:tab w:val="right" w:leader="dot" w:pos="8306"/>
        </w:tabs>
      </w:pPr>
      <w:hyperlink w:anchor="_Toc12307" w:history="1">
        <w:r>
          <w:rPr>
            <w:rFonts w:ascii="仿宋" w:eastAsia="仿宋" w:hAnsi="仿宋" w:cs="仿宋" w:hint="eastAsia"/>
            <w:lang w:eastAsia="zh-CN"/>
          </w:rPr>
          <w:t>四、移动金融项目建设背景及必要性分析</w:t>
        </w:r>
        <w:r>
          <w:tab/>
        </w:r>
        <w:r>
          <w:fldChar w:fldCharType="begin"/>
        </w:r>
        <w:r>
          <w:instrText xml:space="preserve"> PAGEREF _Toc12307 \h </w:instrText>
        </w:r>
        <w:r>
          <w:fldChar w:fldCharType="separate"/>
        </w:r>
        <w:r>
          <w:t>14</w:t>
        </w:r>
        <w:r>
          <w:fldChar w:fldCharType="end"/>
        </w:r>
      </w:hyperlink>
    </w:p>
    <w:p>
      <w:pPr>
        <w:pStyle w:val="TOC2"/>
        <w:tabs>
          <w:tab w:val="right" w:leader="dot" w:pos="8306"/>
        </w:tabs>
      </w:pPr>
      <w:hyperlink w:anchor="_Toc2967" w:history="1">
        <w:r>
          <w:rPr>
            <w:rFonts w:ascii="仿宋" w:eastAsia="仿宋" w:hAnsi="仿宋" w:cs="仿宋" w:hint="eastAsia"/>
            <w:lang w:eastAsia="zh-CN"/>
          </w:rPr>
          <w:t>(一)、移动金融项目背景分析</w:t>
        </w:r>
        <w:r>
          <w:tab/>
        </w:r>
        <w:r>
          <w:fldChar w:fldCharType="begin"/>
        </w:r>
        <w:r>
          <w:instrText xml:space="preserve"> PAGEREF _Toc2967 \h </w:instrText>
        </w:r>
        <w:r>
          <w:fldChar w:fldCharType="separate"/>
        </w:r>
        <w:r>
          <w:t>14</w:t>
        </w:r>
        <w:r>
          <w:fldChar w:fldCharType="end"/>
        </w:r>
      </w:hyperlink>
    </w:p>
    <w:p>
      <w:pPr>
        <w:pStyle w:val="TOC2"/>
        <w:tabs>
          <w:tab w:val="right" w:leader="dot" w:pos="8306"/>
        </w:tabs>
      </w:pPr>
      <w:hyperlink w:anchor="_Toc3331" w:history="1">
        <w:r>
          <w:rPr>
            <w:rFonts w:ascii="仿宋" w:eastAsia="仿宋" w:hAnsi="仿宋" w:cs="仿宋" w:hint="eastAsia"/>
            <w:lang w:eastAsia="zh-CN"/>
          </w:rPr>
          <w:t>(二)、移动金融项目建设必要性分析</w:t>
        </w:r>
        <w:r>
          <w:tab/>
        </w:r>
        <w:r>
          <w:fldChar w:fldCharType="begin"/>
        </w:r>
        <w:r>
          <w:instrText xml:space="preserve"> PAGEREF _Toc3331 \h </w:instrText>
        </w:r>
        <w:r>
          <w:fldChar w:fldCharType="separate"/>
        </w:r>
        <w:r>
          <w:t>15</w:t>
        </w:r>
        <w:r>
          <w:fldChar w:fldCharType="end"/>
        </w:r>
      </w:hyperlink>
    </w:p>
    <w:p>
      <w:pPr>
        <w:pStyle w:val="TOC1"/>
        <w:tabs>
          <w:tab w:val="right" w:leader="dot" w:pos="8306"/>
        </w:tabs>
      </w:pPr>
      <w:hyperlink w:anchor="_Toc26185" w:history="1">
        <w:r>
          <w:rPr>
            <w:rFonts w:ascii="仿宋" w:eastAsia="仿宋" w:hAnsi="仿宋" w:cs="仿宋" w:hint="eastAsia"/>
            <w:lang w:eastAsia="zh-CN"/>
          </w:rPr>
          <w:t>五、移动金融项目可持续发展</w:t>
        </w:r>
        <w:r>
          <w:tab/>
        </w:r>
        <w:r>
          <w:fldChar w:fldCharType="begin"/>
        </w:r>
        <w:r>
          <w:instrText xml:space="preserve"> PAGEREF _Toc26185 \h </w:instrText>
        </w:r>
        <w:r>
          <w:fldChar w:fldCharType="separate"/>
        </w:r>
        <w:r>
          <w:t>17</w:t>
        </w:r>
        <w:r>
          <w:fldChar w:fldCharType="end"/>
        </w:r>
      </w:hyperlink>
    </w:p>
    <w:p>
      <w:pPr>
        <w:pStyle w:val="TOC2"/>
        <w:tabs>
          <w:tab w:val="right" w:leader="dot" w:pos="8306"/>
        </w:tabs>
      </w:pPr>
      <w:hyperlink w:anchor="_Toc13706" w:history="1">
        <w:r>
          <w:rPr>
            <w:rFonts w:ascii="仿宋" w:eastAsia="仿宋" w:hAnsi="仿宋" w:cs="仿宋" w:hint="eastAsia"/>
            <w:lang w:eastAsia="zh-CN"/>
          </w:rPr>
          <w:t>(一)、可持续战略与实践</w:t>
        </w:r>
        <w:r>
          <w:tab/>
        </w:r>
        <w:r>
          <w:fldChar w:fldCharType="begin"/>
        </w:r>
        <w:r>
          <w:instrText xml:space="preserve"> PAGEREF _Toc13706 \h </w:instrText>
        </w:r>
        <w:r>
          <w:fldChar w:fldCharType="separate"/>
        </w:r>
        <w:r>
          <w:t>17</w:t>
        </w:r>
        <w:r>
          <w:fldChar w:fldCharType="end"/>
        </w:r>
      </w:hyperlink>
    </w:p>
    <w:p>
      <w:pPr>
        <w:pStyle w:val="TOC2"/>
        <w:tabs>
          <w:tab w:val="right" w:leader="dot" w:pos="8306"/>
        </w:tabs>
      </w:pPr>
      <w:hyperlink w:anchor="_Toc7033" w:history="1">
        <w:r>
          <w:rPr>
            <w:rFonts w:ascii="仿宋" w:eastAsia="仿宋" w:hAnsi="仿宋" w:cs="仿宋" w:hint="eastAsia"/>
            <w:lang w:eastAsia="zh-CN"/>
          </w:rPr>
          <w:t>(二)、环保与社会责任</w:t>
        </w:r>
        <w:r>
          <w:tab/>
        </w:r>
        <w:r>
          <w:fldChar w:fldCharType="begin"/>
        </w:r>
        <w:r>
          <w:instrText xml:space="preserve"> PAGEREF _Toc7033 \h </w:instrText>
        </w:r>
        <w:r>
          <w:fldChar w:fldCharType="separate"/>
        </w:r>
        <w:r>
          <w:t>17</w:t>
        </w:r>
        <w:r>
          <w:fldChar w:fldCharType="end"/>
        </w:r>
      </w:hyperlink>
    </w:p>
    <w:p>
      <w:pPr>
        <w:pStyle w:val="TOC1"/>
        <w:tabs>
          <w:tab w:val="right" w:leader="dot" w:pos="8306"/>
        </w:tabs>
      </w:pPr>
      <w:hyperlink w:anchor="_Toc32710" w:history="1">
        <w:r>
          <w:rPr>
            <w:rFonts w:ascii="仿宋" w:eastAsia="仿宋" w:hAnsi="仿宋" w:cs="仿宋" w:hint="eastAsia"/>
            <w:lang w:eastAsia="zh-CN"/>
          </w:rPr>
          <w:t>六、移动金融项目建设单位说明</w:t>
        </w:r>
        <w:r>
          <w:tab/>
        </w:r>
        <w:r>
          <w:fldChar w:fldCharType="begin"/>
        </w:r>
        <w:r>
          <w:instrText xml:space="preserve"> PAGEREF _Toc32710 \h </w:instrText>
        </w:r>
        <w:r>
          <w:fldChar w:fldCharType="separate"/>
        </w:r>
        <w:r>
          <w:t>18</w:t>
        </w:r>
        <w:r>
          <w:fldChar w:fldCharType="end"/>
        </w:r>
      </w:hyperlink>
    </w:p>
    <w:p>
      <w:pPr>
        <w:pStyle w:val="TOC2"/>
        <w:tabs>
          <w:tab w:val="right" w:leader="dot" w:pos="8306"/>
        </w:tabs>
      </w:pPr>
      <w:hyperlink w:anchor="_Toc7430" w:history="1">
        <w:r>
          <w:rPr>
            <w:rFonts w:ascii="仿宋" w:eastAsia="仿宋" w:hAnsi="仿宋" w:cs="仿宋" w:hint="eastAsia"/>
            <w:lang w:eastAsia="zh-CN"/>
          </w:rPr>
          <w:t>(一)、移动金融项目承办单位基本情况</w:t>
        </w:r>
        <w:r>
          <w:tab/>
        </w:r>
        <w:r>
          <w:fldChar w:fldCharType="begin"/>
        </w:r>
        <w:r>
          <w:instrText xml:space="preserve"> PAGEREF _Toc7430 \h </w:instrText>
        </w:r>
        <w:r>
          <w:fldChar w:fldCharType="separate"/>
        </w:r>
        <w:r>
          <w:t>18</w:t>
        </w:r>
        <w:r>
          <w:fldChar w:fldCharType="end"/>
        </w:r>
      </w:hyperlink>
    </w:p>
    <w:p>
      <w:pPr>
        <w:pStyle w:val="TOC2"/>
        <w:tabs>
          <w:tab w:val="right" w:leader="dot" w:pos="8306"/>
        </w:tabs>
      </w:pPr>
      <w:hyperlink w:anchor="_Toc383" w:history="1">
        <w:r>
          <w:rPr>
            <w:rFonts w:ascii="仿宋" w:eastAsia="仿宋" w:hAnsi="仿宋" w:cs="仿宋" w:hint="eastAsia"/>
            <w:lang w:eastAsia="zh-CN"/>
          </w:rPr>
          <w:t>(二)、公司经济效益分析</w:t>
        </w:r>
        <w:r>
          <w:tab/>
        </w:r>
        <w:r>
          <w:fldChar w:fldCharType="begin"/>
        </w:r>
        <w:r>
          <w:instrText xml:space="preserve"> PAGEREF _Toc383 \h </w:instrText>
        </w:r>
        <w:r>
          <w:fldChar w:fldCharType="separate"/>
        </w:r>
        <w:r>
          <w:t>19</w:t>
        </w:r>
        <w:r>
          <w:fldChar w:fldCharType="end"/>
        </w:r>
      </w:hyperlink>
    </w:p>
    <w:p>
      <w:pPr>
        <w:pStyle w:val="TOC1"/>
        <w:tabs>
          <w:tab w:val="right" w:leader="dot" w:pos="8306"/>
        </w:tabs>
      </w:pPr>
      <w:hyperlink w:anchor="_Toc3924" w:history="1">
        <w:r>
          <w:rPr>
            <w:rFonts w:ascii="仿宋" w:eastAsia="仿宋" w:hAnsi="仿宋" w:cs="仿宋" w:hint="eastAsia"/>
            <w:lang w:eastAsia="zh-CN"/>
          </w:rPr>
          <w:t>七、移动金融项目社会影响</w:t>
        </w:r>
        <w:r>
          <w:tab/>
        </w:r>
        <w:r>
          <w:fldChar w:fldCharType="begin"/>
        </w:r>
        <w:r>
          <w:instrText xml:space="preserve"> PAGEREF _Toc3924 \h </w:instrText>
        </w:r>
        <w:r>
          <w:fldChar w:fldCharType="separate"/>
        </w:r>
        <w:r>
          <w:t>20</w:t>
        </w:r>
        <w:r>
          <w:fldChar w:fldCharType="end"/>
        </w:r>
      </w:hyperlink>
    </w:p>
    <w:p>
      <w:pPr>
        <w:pStyle w:val="TOC2"/>
        <w:tabs>
          <w:tab w:val="right" w:leader="dot" w:pos="8306"/>
        </w:tabs>
      </w:pPr>
      <w:hyperlink w:anchor="_Toc9289" w:history="1">
        <w:r>
          <w:rPr>
            <w:rFonts w:ascii="仿宋" w:eastAsia="仿宋" w:hAnsi="仿宋" w:cs="仿宋" w:hint="eastAsia"/>
            <w:lang w:eastAsia="zh-CN"/>
          </w:rPr>
          <w:t>(一)、社会责任与义务</w:t>
        </w:r>
        <w:r>
          <w:tab/>
        </w:r>
        <w:r>
          <w:fldChar w:fldCharType="begin"/>
        </w:r>
        <w:r>
          <w:instrText xml:space="preserve"> PAGEREF _Toc9289 \h </w:instrText>
        </w:r>
        <w:r>
          <w:fldChar w:fldCharType="separate"/>
        </w:r>
        <w:r>
          <w:t>20</w:t>
        </w:r>
        <w:r>
          <w:fldChar w:fldCharType="end"/>
        </w:r>
      </w:hyperlink>
    </w:p>
    <w:p>
      <w:pPr>
        <w:pStyle w:val="TOC2"/>
        <w:tabs>
          <w:tab w:val="right" w:leader="dot" w:pos="8306"/>
        </w:tabs>
      </w:pPr>
      <w:hyperlink w:anchor="_Toc6524" w:history="1">
        <w:r>
          <w:rPr>
            <w:rFonts w:ascii="仿宋" w:eastAsia="仿宋" w:hAnsi="仿宋" w:cs="仿宋" w:hint="eastAsia"/>
            <w:lang w:eastAsia="zh-CN"/>
          </w:rPr>
          <w:t>(二)、社会参与与沟通</w:t>
        </w:r>
        <w:r>
          <w:tab/>
        </w:r>
        <w:r>
          <w:fldChar w:fldCharType="begin"/>
        </w:r>
        <w:r>
          <w:instrText xml:space="preserve"> PAGEREF _Toc6524 \h </w:instrText>
        </w:r>
        <w:r>
          <w:fldChar w:fldCharType="separate"/>
        </w:r>
        <w:r>
          <w:t>21</w:t>
        </w:r>
        <w:r>
          <w:fldChar w:fldCharType="end"/>
        </w:r>
      </w:hyperlink>
    </w:p>
    <w:p>
      <w:pPr>
        <w:pStyle w:val="TOC1"/>
        <w:tabs>
          <w:tab w:val="right" w:leader="dot" w:pos="8306"/>
        </w:tabs>
      </w:pPr>
      <w:hyperlink w:anchor="_Toc3937" w:history="1">
        <w:r>
          <w:rPr>
            <w:rFonts w:ascii="仿宋" w:eastAsia="仿宋" w:hAnsi="仿宋" w:cs="仿宋" w:hint="eastAsia"/>
            <w:lang w:eastAsia="zh-CN"/>
          </w:rPr>
          <w:t>八、移动金融项目投资规划</w:t>
        </w:r>
        <w:r>
          <w:tab/>
        </w:r>
        <w:r>
          <w:fldChar w:fldCharType="begin"/>
        </w:r>
        <w:r>
          <w:instrText xml:space="preserve"> PAGEREF _Toc3937 \h </w:instrText>
        </w:r>
        <w:r>
          <w:fldChar w:fldCharType="separate"/>
        </w:r>
        <w:r>
          <w:t>22</w:t>
        </w:r>
        <w:r>
          <w:fldChar w:fldCharType="end"/>
        </w:r>
      </w:hyperlink>
    </w:p>
    <w:p>
      <w:pPr>
        <w:pStyle w:val="TOC2"/>
        <w:tabs>
          <w:tab w:val="right" w:leader="dot" w:pos="8306"/>
        </w:tabs>
      </w:pPr>
      <w:hyperlink w:anchor="_Toc6183" w:history="1">
        <w:r>
          <w:rPr>
            <w:rFonts w:ascii="仿宋" w:eastAsia="仿宋" w:hAnsi="仿宋" w:cs="仿宋" w:hint="eastAsia"/>
            <w:lang w:eastAsia="zh-CN"/>
          </w:rPr>
          <w:t>(一)、移动金融项目总投资估算</w:t>
        </w:r>
        <w:r>
          <w:tab/>
        </w:r>
        <w:r>
          <w:fldChar w:fldCharType="begin"/>
        </w:r>
        <w:r>
          <w:instrText xml:space="preserve"> PAGEREF _Toc6183 \h </w:instrText>
        </w:r>
        <w:r>
          <w:fldChar w:fldCharType="separate"/>
        </w:r>
        <w:r>
          <w:t>22</w:t>
        </w:r>
        <w:r>
          <w:fldChar w:fldCharType="end"/>
        </w:r>
      </w:hyperlink>
    </w:p>
    <w:p>
      <w:pPr>
        <w:pStyle w:val="TOC2"/>
        <w:tabs>
          <w:tab w:val="right" w:leader="dot" w:pos="8306"/>
        </w:tabs>
      </w:pPr>
      <w:hyperlink w:anchor="_Toc15778" w:history="1">
        <w:r>
          <w:rPr>
            <w:rFonts w:ascii="仿宋" w:eastAsia="仿宋" w:hAnsi="仿宋" w:cs="仿宋" w:hint="eastAsia"/>
            <w:lang w:eastAsia="zh-CN"/>
          </w:rPr>
          <w:t>(二)、资金筹措</w:t>
        </w:r>
        <w:r>
          <w:tab/>
        </w:r>
        <w:r>
          <w:fldChar w:fldCharType="begin"/>
        </w:r>
        <w:r>
          <w:instrText xml:space="preserve"> PAGEREF _Toc15778 \h </w:instrText>
        </w:r>
        <w:r>
          <w:fldChar w:fldCharType="separate"/>
        </w:r>
        <w:r>
          <w:t>23</w:t>
        </w:r>
        <w:r>
          <w:fldChar w:fldCharType="end"/>
        </w:r>
      </w:hyperlink>
    </w:p>
    <w:p>
      <w:pPr>
        <w:pStyle w:val="TOC1"/>
        <w:tabs>
          <w:tab w:val="right" w:leader="dot" w:pos="8306"/>
        </w:tabs>
      </w:pPr>
      <w:hyperlink w:anchor="_Toc20537" w:history="1">
        <w:r>
          <w:rPr>
            <w:rFonts w:ascii="仿宋" w:eastAsia="仿宋" w:hAnsi="仿宋" w:cs="仿宋" w:hint="eastAsia"/>
            <w:lang w:eastAsia="zh-CN"/>
          </w:rPr>
          <w:t>九、移动金融项目风险管理</w:t>
        </w:r>
        <w:r>
          <w:tab/>
        </w:r>
        <w:r>
          <w:fldChar w:fldCharType="begin"/>
        </w:r>
        <w:r>
          <w:instrText xml:space="preserve"> PAGEREF _Toc20537 \h </w:instrText>
        </w:r>
        <w:r>
          <w:fldChar w:fldCharType="separate"/>
        </w:r>
        <w:r>
          <w:t>24</w:t>
        </w:r>
        <w:r>
          <w:fldChar w:fldCharType="end"/>
        </w:r>
      </w:hyperlink>
    </w:p>
    <w:p>
      <w:pPr>
        <w:pStyle w:val="TOC2"/>
        <w:tabs>
          <w:tab w:val="right" w:leader="dot" w:pos="8306"/>
        </w:tabs>
      </w:pPr>
      <w:hyperlink w:anchor="_Toc2064" w:history="1">
        <w:r>
          <w:rPr>
            <w:rFonts w:ascii="仿宋" w:eastAsia="仿宋" w:hAnsi="仿宋" w:cs="仿宋" w:hint="eastAsia"/>
            <w:lang w:eastAsia="zh-CN"/>
          </w:rPr>
          <w:t>(一)、风险识别与评估</w:t>
        </w:r>
        <w:r>
          <w:tab/>
        </w:r>
        <w:r>
          <w:fldChar w:fldCharType="begin"/>
        </w:r>
        <w:r>
          <w:instrText xml:space="preserve"> PAGEREF _Toc2064 \h </w:instrText>
        </w:r>
        <w:r>
          <w:fldChar w:fldCharType="separate"/>
        </w:r>
        <w:r>
          <w:t>24</w:t>
        </w:r>
        <w:r>
          <w:fldChar w:fldCharType="end"/>
        </w:r>
      </w:hyperlink>
    </w:p>
    <w:p>
      <w:pPr>
        <w:pStyle w:val="TOC2"/>
        <w:tabs>
          <w:tab w:val="right" w:leader="dot" w:pos="8306"/>
        </w:tabs>
      </w:pPr>
      <w:hyperlink w:anchor="_Toc26534" w:history="1">
        <w:r>
          <w:rPr>
            <w:rFonts w:ascii="仿宋" w:eastAsia="仿宋" w:hAnsi="仿宋" w:cs="仿宋" w:hint="eastAsia"/>
            <w:lang w:eastAsia="zh-CN"/>
          </w:rPr>
          <w:t>(二)、风险应对策略</w:t>
        </w:r>
        <w:r>
          <w:tab/>
        </w:r>
        <w:r>
          <w:fldChar w:fldCharType="begin"/>
        </w:r>
        <w:r>
          <w:instrText xml:space="preserve"> PAGEREF _Toc26534 \h </w:instrText>
        </w:r>
        <w:r>
          <w:fldChar w:fldCharType="separate"/>
        </w:r>
        <w:r>
          <w:t>25</w:t>
        </w:r>
        <w:r>
          <w:fldChar w:fldCharType="end"/>
        </w:r>
      </w:hyperlink>
    </w:p>
    <w:p>
      <w:pPr>
        <w:pStyle w:val="TOC2"/>
        <w:tabs>
          <w:tab w:val="right" w:leader="dot" w:pos="8306"/>
        </w:tabs>
      </w:pPr>
      <w:hyperlink w:anchor="_Toc29126" w:history="1">
        <w:r>
          <w:rPr>
            <w:rFonts w:ascii="仿宋" w:eastAsia="仿宋" w:hAnsi="仿宋" w:cs="仿宋" w:hint="eastAsia"/>
            <w:lang w:eastAsia="zh-CN"/>
          </w:rPr>
          <w:t>(三)、风险监控与控制</w:t>
        </w:r>
        <w:r>
          <w:tab/>
        </w:r>
        <w:r>
          <w:fldChar w:fldCharType="begin"/>
        </w:r>
        <w:r>
          <w:instrText xml:space="preserve"> PAGEREF _Toc29126 \h </w:instrText>
        </w:r>
        <w:r>
          <w:fldChar w:fldCharType="separate"/>
        </w:r>
        <w:r>
          <w:t>27</w:t>
        </w:r>
        <w:r>
          <w:fldChar w:fldCharType="end"/>
        </w:r>
      </w:hyperlink>
    </w:p>
    <w:p>
      <w:pPr>
        <w:pStyle w:val="TOC1"/>
        <w:tabs>
          <w:tab w:val="right" w:leader="dot" w:pos="8306"/>
        </w:tabs>
      </w:pPr>
      <w:hyperlink w:anchor="_Toc24110" w:history="1">
        <w:r>
          <w:rPr>
            <w:rFonts w:ascii="仿宋" w:eastAsia="仿宋" w:hAnsi="仿宋" w:cs="仿宋" w:hint="eastAsia"/>
            <w:lang w:eastAsia="zh-CN"/>
          </w:rPr>
          <w:t>十、移动金融项目人力资源管理</w:t>
        </w:r>
        <w:r>
          <w:tab/>
        </w:r>
        <w:r>
          <w:fldChar w:fldCharType="begin"/>
        </w:r>
        <w:r>
          <w:instrText xml:space="preserve"> PAGEREF _Toc24110 \h </w:instrText>
        </w:r>
        <w:r>
          <w:fldChar w:fldCharType="separate"/>
        </w:r>
        <w:r>
          <w:t>28</w:t>
        </w:r>
        <w:r>
          <w:fldChar w:fldCharType="end"/>
        </w:r>
      </w:hyperlink>
    </w:p>
    <w:p>
      <w:pPr>
        <w:pStyle w:val="TOC2"/>
        <w:tabs>
          <w:tab w:val="right" w:leader="dot" w:pos="8306"/>
        </w:tabs>
      </w:pPr>
      <w:hyperlink w:anchor="_Toc10316" w:history="1">
        <w:r>
          <w:rPr>
            <w:rFonts w:ascii="仿宋" w:eastAsia="仿宋" w:hAnsi="仿宋" w:cs="仿宋" w:hint="eastAsia"/>
            <w:lang w:eastAsia="zh-CN"/>
          </w:rPr>
          <w:t>(一)、建立健全的预算管理制度</w:t>
        </w:r>
        <w:r>
          <w:tab/>
        </w:r>
        <w:r>
          <w:fldChar w:fldCharType="begin"/>
        </w:r>
        <w:r>
          <w:instrText xml:space="preserve"> PAGEREF _Toc10316 \h </w:instrText>
        </w:r>
        <w:r>
          <w:fldChar w:fldCharType="separate"/>
        </w:r>
        <w:r>
          <w:t>28</w:t>
        </w:r>
        <w:r>
          <w:fldChar w:fldCharType="end"/>
        </w:r>
      </w:hyperlink>
    </w:p>
    <w:p>
      <w:pPr>
        <w:pStyle w:val="TOC2"/>
        <w:tabs>
          <w:tab w:val="right" w:leader="dot" w:pos="8306"/>
        </w:tabs>
      </w:pPr>
      <w:hyperlink w:anchor="_Toc19677" w:history="1">
        <w:r>
          <w:rPr>
            <w:rFonts w:ascii="仿宋" w:eastAsia="仿宋" w:hAnsi="仿宋" w:cs="仿宋" w:hint="eastAsia"/>
            <w:lang w:eastAsia="zh-CN"/>
          </w:rPr>
          <w:t>(二)、加强资金流动监控</w:t>
        </w:r>
        <w:r>
          <w:tab/>
        </w:r>
        <w:r>
          <w:fldChar w:fldCharType="begin"/>
        </w:r>
        <w:r>
          <w:instrText xml:space="preserve"> PAGEREF _Toc19677 \h </w:instrText>
        </w:r>
        <w:r>
          <w:fldChar w:fldCharType="separate"/>
        </w:r>
        <w:r>
          <w:t>29</w:t>
        </w:r>
        <w:r>
          <w:fldChar w:fldCharType="end"/>
        </w:r>
      </w:hyperlink>
    </w:p>
    <w:p>
      <w:pPr>
        <w:pStyle w:val="TOC2"/>
        <w:tabs>
          <w:tab w:val="right" w:leader="dot" w:pos="8306"/>
        </w:tabs>
      </w:pPr>
      <w:hyperlink w:anchor="_Toc927" w:history="1">
        <w:r>
          <w:rPr>
            <w:rFonts w:ascii="仿宋" w:eastAsia="仿宋" w:hAnsi="仿宋" w:cs="仿宋" w:hint="eastAsia"/>
            <w:lang w:eastAsia="zh-CN"/>
          </w:rPr>
          <w:t>(三)、制定完善的风险控制机制</w:t>
        </w:r>
        <w:r>
          <w:tab/>
        </w:r>
        <w:r>
          <w:fldChar w:fldCharType="begin"/>
        </w:r>
        <w:r>
          <w:instrText xml:space="preserve"> PAGEREF _Toc927 \h </w:instrText>
        </w:r>
        <w:r>
          <w:fldChar w:fldCharType="separate"/>
        </w:r>
        <w:r>
          <w:t>30</w:t>
        </w:r>
        <w:r>
          <w:fldChar w:fldCharType="end"/>
        </w:r>
      </w:hyperlink>
    </w:p>
    <w:p>
      <w:pPr>
        <w:pStyle w:val="TOC2"/>
        <w:tabs>
          <w:tab w:val="right" w:leader="dot" w:pos="8306"/>
        </w:tabs>
      </w:pPr>
      <w:hyperlink w:anchor="_Toc10862" w:history="1">
        <w:r>
          <w:rPr>
            <w:rFonts w:ascii="仿宋" w:eastAsia="仿宋" w:hAnsi="仿宋" w:cs="仿宋" w:hint="eastAsia"/>
            <w:lang w:eastAsia="zh-CN"/>
          </w:rPr>
          <w:t>(四)、优化成本管理</w:t>
        </w:r>
        <w:r>
          <w:tab/>
        </w:r>
        <w:r>
          <w:fldChar w:fldCharType="begin"/>
        </w:r>
        <w:r>
          <w:instrText xml:space="preserve"> PAGEREF _Toc10862 \h </w:instrText>
        </w:r>
        <w:r>
          <w:fldChar w:fldCharType="separate"/>
        </w:r>
        <w:r>
          <w:t>32</w:t>
        </w:r>
        <w:r>
          <w:fldChar w:fldCharType="end"/>
        </w:r>
      </w:hyperlink>
    </w:p>
    <w:p>
      <w:pPr>
        <w:pStyle w:val="TOC1"/>
        <w:tabs>
          <w:tab w:val="right" w:leader="dot" w:pos="8306"/>
        </w:tabs>
      </w:pPr>
      <w:hyperlink w:anchor="_Toc27502" w:history="1">
        <w:r>
          <w:rPr>
            <w:rFonts w:ascii="仿宋" w:eastAsia="仿宋" w:hAnsi="仿宋" w:cs="仿宋" w:hint="eastAsia"/>
            <w:lang w:eastAsia="zh-CN"/>
          </w:rPr>
          <w:t>十一、移动金融项目人力资源培养与发展</w:t>
        </w:r>
        <w:r>
          <w:tab/>
        </w:r>
        <w:r>
          <w:fldChar w:fldCharType="begin"/>
        </w:r>
        <w:r>
          <w:instrText xml:space="preserve"> PAGEREF _Toc27502 \h </w:instrText>
        </w:r>
        <w:r>
          <w:fldChar w:fldCharType="separate"/>
        </w:r>
        <w:r>
          <w:t>33</w:t>
        </w:r>
        <w:r>
          <w:fldChar w:fldCharType="end"/>
        </w:r>
      </w:hyperlink>
    </w:p>
    <w:p>
      <w:pPr>
        <w:pStyle w:val="TOC2"/>
        <w:tabs>
          <w:tab w:val="right" w:leader="dot" w:pos="8306"/>
        </w:tabs>
      </w:pPr>
      <w:hyperlink w:anchor="_Toc1045" w:history="1">
        <w:r>
          <w:rPr>
            <w:rFonts w:ascii="仿宋" w:eastAsia="仿宋" w:hAnsi="仿宋" w:cs="仿宋" w:hint="eastAsia"/>
            <w:lang w:eastAsia="zh-CN"/>
          </w:rPr>
          <w:t>(一)、人才需求与规划</w:t>
        </w:r>
        <w:r>
          <w:tab/>
        </w:r>
        <w:r>
          <w:fldChar w:fldCharType="begin"/>
        </w:r>
        <w:r>
          <w:instrText xml:space="preserve"> PAGEREF _Toc1045 \h </w:instrText>
        </w:r>
        <w:r>
          <w:fldChar w:fldCharType="separate"/>
        </w:r>
        <w:r>
          <w:t>33</w:t>
        </w:r>
        <w:r>
          <w:fldChar w:fldCharType="end"/>
        </w:r>
      </w:hyperlink>
    </w:p>
    <w:p>
      <w:pPr>
        <w:pStyle w:val="TOC2"/>
        <w:tabs>
          <w:tab w:val="right" w:leader="dot" w:pos="8306"/>
        </w:tabs>
      </w:pPr>
      <w:hyperlink w:anchor="_Toc29534" w:history="1">
        <w:r>
          <w:rPr>
            <w:rFonts w:ascii="仿宋" w:eastAsia="仿宋" w:hAnsi="仿宋" w:cs="仿宋" w:hint="eastAsia"/>
            <w:lang w:eastAsia="zh-CN"/>
          </w:rPr>
          <w:t>(二)、培训与发展计划</w:t>
        </w:r>
        <w:r>
          <w:tab/>
        </w:r>
        <w:r>
          <w:fldChar w:fldCharType="begin"/>
        </w:r>
        <w:r>
          <w:instrText xml:space="preserve"> PAGEREF _Toc29534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11" w:history="1">
        <w:r>
          <w:rPr>
            <w:rFonts w:ascii="仿宋" w:eastAsia="仿宋" w:hAnsi="仿宋" w:cs="仿宋" w:hint="eastAsia"/>
            <w:lang w:eastAsia="zh-CN"/>
          </w:rPr>
          <w:t>十二、移动金融项目计划安排</w:t>
        </w:r>
        <w:r>
          <w:tab/>
        </w:r>
        <w:r>
          <w:fldChar w:fldCharType="begin"/>
        </w:r>
        <w:r>
          <w:instrText xml:space="preserve"> PAGEREF _Toc21811 \h </w:instrText>
        </w:r>
        <w:r>
          <w:fldChar w:fldCharType="separate"/>
        </w:r>
        <w:r>
          <w:t>34</w:t>
        </w:r>
        <w:r>
          <w:fldChar w:fldCharType="end"/>
        </w:r>
      </w:hyperlink>
    </w:p>
    <w:p>
      <w:pPr>
        <w:pStyle w:val="TOC2"/>
        <w:tabs>
          <w:tab w:val="right" w:leader="dot" w:pos="8306"/>
        </w:tabs>
      </w:pPr>
      <w:hyperlink w:anchor="_Toc20053" w:history="1">
        <w:r>
          <w:rPr>
            <w:rFonts w:ascii="仿宋" w:eastAsia="仿宋" w:hAnsi="仿宋" w:cs="仿宋" w:hint="eastAsia"/>
            <w:lang w:eastAsia="zh-CN"/>
          </w:rPr>
          <w:t>(一)、建设周期</w:t>
        </w:r>
        <w:r>
          <w:tab/>
        </w:r>
        <w:r>
          <w:fldChar w:fldCharType="begin"/>
        </w:r>
        <w:r>
          <w:instrText xml:space="preserve"> PAGEREF _Toc20053 \h </w:instrText>
        </w:r>
        <w:r>
          <w:fldChar w:fldCharType="separate"/>
        </w:r>
        <w:r>
          <w:t>34</w:t>
        </w:r>
        <w:r>
          <w:fldChar w:fldCharType="end"/>
        </w:r>
      </w:hyperlink>
    </w:p>
    <w:p>
      <w:pPr>
        <w:pStyle w:val="TOC2"/>
        <w:tabs>
          <w:tab w:val="right" w:leader="dot" w:pos="8306"/>
        </w:tabs>
      </w:pPr>
      <w:hyperlink w:anchor="_Toc15867" w:history="1">
        <w:r>
          <w:rPr>
            <w:rFonts w:ascii="仿宋" w:eastAsia="仿宋" w:hAnsi="仿宋" w:cs="仿宋" w:hint="eastAsia"/>
            <w:lang w:eastAsia="zh-CN"/>
          </w:rPr>
          <w:t>(二)、建设进度</w:t>
        </w:r>
        <w:r>
          <w:tab/>
        </w:r>
        <w:r>
          <w:fldChar w:fldCharType="begin"/>
        </w:r>
        <w:r>
          <w:instrText xml:space="preserve"> PAGEREF _Toc15867 \h </w:instrText>
        </w:r>
        <w:r>
          <w:fldChar w:fldCharType="separate"/>
        </w:r>
        <w:r>
          <w:t>35</w:t>
        </w:r>
        <w:r>
          <w:fldChar w:fldCharType="end"/>
        </w:r>
      </w:hyperlink>
    </w:p>
    <w:p>
      <w:pPr>
        <w:pStyle w:val="TOC2"/>
        <w:tabs>
          <w:tab w:val="right" w:leader="dot" w:pos="8306"/>
        </w:tabs>
      </w:pPr>
      <w:hyperlink w:anchor="_Toc30995" w:history="1">
        <w:r>
          <w:rPr>
            <w:rFonts w:ascii="仿宋" w:eastAsia="仿宋" w:hAnsi="仿宋" w:cs="仿宋" w:hint="eastAsia"/>
            <w:lang w:eastAsia="zh-CN"/>
          </w:rPr>
          <w:t>(三)、进度安排注意事项</w:t>
        </w:r>
        <w:r>
          <w:tab/>
        </w:r>
        <w:r>
          <w:fldChar w:fldCharType="begin"/>
        </w:r>
        <w:r>
          <w:instrText xml:space="preserve"> PAGEREF _Toc30995 \h </w:instrText>
        </w:r>
        <w:r>
          <w:fldChar w:fldCharType="separate"/>
        </w:r>
        <w:r>
          <w:t>36</w:t>
        </w:r>
        <w:r>
          <w:fldChar w:fldCharType="end"/>
        </w:r>
      </w:hyperlink>
    </w:p>
    <w:p>
      <w:pPr>
        <w:pStyle w:val="TOC2"/>
        <w:tabs>
          <w:tab w:val="right" w:leader="dot" w:pos="8306"/>
        </w:tabs>
      </w:pPr>
      <w:hyperlink w:anchor="_Toc6178" w:history="1">
        <w:r>
          <w:rPr>
            <w:rFonts w:ascii="仿宋" w:eastAsia="仿宋" w:hAnsi="仿宋" w:cs="仿宋" w:hint="eastAsia"/>
            <w:lang w:eastAsia="zh-CN"/>
          </w:rPr>
          <w:t>(四)、人力资源配置</w:t>
        </w:r>
        <w:r>
          <w:tab/>
        </w:r>
        <w:r>
          <w:fldChar w:fldCharType="begin"/>
        </w:r>
        <w:r>
          <w:instrText xml:space="preserve"> PAGEREF _Toc6178 \h </w:instrText>
        </w:r>
        <w:r>
          <w:fldChar w:fldCharType="separate"/>
        </w:r>
        <w:r>
          <w:t>37</w:t>
        </w:r>
        <w:r>
          <w:fldChar w:fldCharType="end"/>
        </w:r>
      </w:hyperlink>
    </w:p>
    <w:p>
      <w:pPr>
        <w:pStyle w:val="TOC1"/>
        <w:tabs>
          <w:tab w:val="right" w:leader="dot" w:pos="8306"/>
        </w:tabs>
      </w:pPr>
      <w:hyperlink w:anchor="_Toc16036" w:history="1">
        <w:r>
          <w:rPr>
            <w:rFonts w:ascii="仿宋" w:eastAsia="仿宋" w:hAnsi="仿宋" w:cs="仿宋" w:hint="eastAsia"/>
            <w:lang w:eastAsia="zh-CN"/>
          </w:rPr>
          <w:t>十三、供应链管理</w:t>
        </w:r>
        <w:r>
          <w:tab/>
        </w:r>
        <w:r>
          <w:fldChar w:fldCharType="begin"/>
        </w:r>
        <w:r>
          <w:instrText xml:space="preserve"> PAGEREF _Toc16036 \h </w:instrText>
        </w:r>
        <w:r>
          <w:fldChar w:fldCharType="separate"/>
        </w:r>
        <w:r>
          <w:t>38</w:t>
        </w:r>
        <w:r>
          <w:fldChar w:fldCharType="end"/>
        </w:r>
      </w:hyperlink>
    </w:p>
    <w:p>
      <w:pPr>
        <w:pStyle w:val="TOC2"/>
        <w:tabs>
          <w:tab w:val="right" w:leader="dot" w:pos="8306"/>
        </w:tabs>
      </w:pPr>
      <w:hyperlink w:anchor="_Toc8703" w:history="1">
        <w:r>
          <w:rPr>
            <w:rFonts w:ascii="仿宋" w:eastAsia="仿宋" w:hAnsi="仿宋" w:cs="仿宋" w:hint="eastAsia"/>
            <w:lang w:eastAsia="zh-CN"/>
          </w:rPr>
          <w:t>(一)、供应链战略规划</w:t>
        </w:r>
        <w:r>
          <w:tab/>
        </w:r>
        <w:r>
          <w:fldChar w:fldCharType="begin"/>
        </w:r>
        <w:r>
          <w:instrText xml:space="preserve"> PAGEREF _Toc8703 \h </w:instrText>
        </w:r>
        <w:r>
          <w:fldChar w:fldCharType="separate"/>
        </w:r>
        <w:r>
          <w:t>38</w:t>
        </w:r>
        <w:r>
          <w:fldChar w:fldCharType="end"/>
        </w:r>
      </w:hyperlink>
    </w:p>
    <w:p>
      <w:pPr>
        <w:pStyle w:val="TOC2"/>
        <w:tabs>
          <w:tab w:val="right" w:leader="dot" w:pos="8306"/>
        </w:tabs>
      </w:pPr>
      <w:hyperlink w:anchor="_Toc3450" w:history="1">
        <w:r>
          <w:rPr>
            <w:rFonts w:ascii="仿宋" w:eastAsia="仿宋" w:hAnsi="仿宋" w:cs="仿宋" w:hint="eastAsia"/>
            <w:lang w:eastAsia="zh-CN"/>
          </w:rPr>
          <w:t>(二)、供应商选择与合作</w:t>
        </w:r>
        <w:r>
          <w:tab/>
        </w:r>
        <w:r>
          <w:fldChar w:fldCharType="begin"/>
        </w:r>
        <w:r>
          <w:instrText xml:space="preserve"> PAGEREF _Toc3450 \h </w:instrText>
        </w:r>
        <w:r>
          <w:fldChar w:fldCharType="separate"/>
        </w:r>
        <w:r>
          <w:t>40</w:t>
        </w:r>
        <w:r>
          <w:fldChar w:fldCharType="end"/>
        </w:r>
      </w:hyperlink>
    </w:p>
    <w:p>
      <w:pPr>
        <w:pStyle w:val="TOC2"/>
        <w:tabs>
          <w:tab w:val="right" w:leader="dot" w:pos="8306"/>
        </w:tabs>
      </w:pPr>
      <w:hyperlink w:anchor="_Toc31696" w:history="1">
        <w:r>
          <w:rPr>
            <w:rFonts w:ascii="仿宋" w:eastAsia="仿宋" w:hAnsi="仿宋" w:cs="仿宋" w:hint="eastAsia"/>
            <w:lang w:eastAsia="zh-CN"/>
          </w:rPr>
          <w:t>(三)、物流与库存管理</w:t>
        </w:r>
        <w:r>
          <w:tab/>
        </w:r>
        <w:r>
          <w:fldChar w:fldCharType="begin"/>
        </w:r>
        <w:r>
          <w:instrText xml:space="preserve"> PAGEREF _Toc31696 \h </w:instrText>
        </w:r>
        <w:r>
          <w:fldChar w:fldCharType="separate"/>
        </w:r>
        <w:r>
          <w:t>41</w:t>
        </w:r>
        <w:r>
          <w:fldChar w:fldCharType="end"/>
        </w:r>
      </w:hyperlink>
    </w:p>
    <w:p>
      <w:pPr>
        <w:pStyle w:val="TOC1"/>
        <w:tabs>
          <w:tab w:val="right" w:leader="dot" w:pos="8306"/>
        </w:tabs>
      </w:pPr>
      <w:hyperlink w:anchor="_Toc2603" w:history="1">
        <w:r>
          <w:rPr>
            <w:rFonts w:ascii="仿宋" w:eastAsia="仿宋" w:hAnsi="仿宋" w:cs="仿宋" w:hint="eastAsia"/>
            <w:lang w:eastAsia="zh-CN"/>
          </w:rPr>
          <w:t>十四、移动金融项目实施保障措施</w:t>
        </w:r>
        <w:r>
          <w:tab/>
        </w:r>
        <w:r>
          <w:fldChar w:fldCharType="begin"/>
        </w:r>
        <w:r>
          <w:instrText xml:space="preserve"> PAGEREF _Toc2603 \h </w:instrText>
        </w:r>
        <w:r>
          <w:fldChar w:fldCharType="separate"/>
        </w:r>
        <w:r>
          <w:t>42</w:t>
        </w:r>
        <w:r>
          <w:fldChar w:fldCharType="end"/>
        </w:r>
      </w:hyperlink>
    </w:p>
    <w:p>
      <w:pPr>
        <w:pStyle w:val="TOC2"/>
        <w:tabs>
          <w:tab w:val="right" w:leader="dot" w:pos="8306"/>
        </w:tabs>
      </w:pPr>
      <w:hyperlink w:anchor="_Toc20475" w:history="1">
        <w:r>
          <w:rPr>
            <w:rFonts w:ascii="仿宋" w:eastAsia="仿宋" w:hAnsi="仿宋" w:cs="仿宋" w:hint="eastAsia"/>
            <w:lang w:eastAsia="zh-CN"/>
          </w:rPr>
          <w:t>(一)、移动金融项目实施保障机制</w:t>
        </w:r>
        <w:r>
          <w:tab/>
        </w:r>
        <w:r>
          <w:fldChar w:fldCharType="begin"/>
        </w:r>
        <w:r>
          <w:instrText xml:space="preserve"> PAGEREF _Toc20475 \h </w:instrText>
        </w:r>
        <w:r>
          <w:fldChar w:fldCharType="separate"/>
        </w:r>
        <w:r>
          <w:t>42</w:t>
        </w:r>
        <w:r>
          <w:fldChar w:fldCharType="end"/>
        </w:r>
      </w:hyperlink>
    </w:p>
    <w:p>
      <w:pPr>
        <w:pStyle w:val="TOC2"/>
        <w:tabs>
          <w:tab w:val="right" w:leader="dot" w:pos="8306"/>
        </w:tabs>
      </w:pPr>
      <w:hyperlink w:anchor="_Toc29976" w:history="1">
        <w:r>
          <w:rPr>
            <w:rFonts w:ascii="仿宋" w:eastAsia="仿宋" w:hAnsi="仿宋" w:cs="仿宋" w:hint="eastAsia"/>
            <w:lang w:eastAsia="zh-CN"/>
          </w:rPr>
          <w:t>(二)、移动金融项目法律合规要求</w:t>
        </w:r>
        <w:r>
          <w:tab/>
        </w:r>
        <w:r>
          <w:fldChar w:fldCharType="begin"/>
        </w:r>
        <w:r>
          <w:instrText xml:space="preserve"> PAGEREF _Toc29976 \h </w:instrText>
        </w:r>
        <w:r>
          <w:fldChar w:fldCharType="separate"/>
        </w:r>
        <w:r>
          <w:t>46</w:t>
        </w:r>
        <w:r>
          <w:fldChar w:fldCharType="end"/>
        </w:r>
      </w:hyperlink>
    </w:p>
    <w:p>
      <w:pPr>
        <w:pStyle w:val="TOC2"/>
        <w:tabs>
          <w:tab w:val="right" w:leader="dot" w:pos="8306"/>
        </w:tabs>
      </w:pPr>
      <w:hyperlink w:anchor="_Toc1668" w:history="1">
        <w:r>
          <w:rPr>
            <w:rFonts w:ascii="仿宋" w:eastAsia="仿宋" w:hAnsi="仿宋" w:cs="仿宋" w:hint="eastAsia"/>
            <w:lang w:eastAsia="zh-CN"/>
          </w:rPr>
          <w:t>(三)、移动金融项目合同管理与法律事务</w:t>
        </w:r>
        <w:r>
          <w:tab/>
        </w:r>
        <w:r>
          <w:fldChar w:fldCharType="begin"/>
        </w:r>
        <w:r>
          <w:instrText xml:space="preserve"> PAGEREF _Toc1668 \h </w:instrText>
        </w:r>
        <w:r>
          <w:fldChar w:fldCharType="separate"/>
        </w:r>
        <w:r>
          <w:t>50</w:t>
        </w:r>
        <w:r>
          <w:fldChar w:fldCharType="end"/>
        </w:r>
      </w:hyperlink>
    </w:p>
    <w:p>
      <w:pPr>
        <w:pStyle w:val="TOC2"/>
        <w:tabs>
          <w:tab w:val="right" w:leader="dot" w:pos="8306"/>
        </w:tabs>
      </w:pPr>
      <w:hyperlink w:anchor="_Toc25250" w:history="1">
        <w:r>
          <w:rPr>
            <w:rFonts w:ascii="仿宋" w:eastAsia="仿宋" w:hAnsi="仿宋" w:cs="仿宋" w:hint="eastAsia"/>
            <w:lang w:eastAsia="zh-CN"/>
          </w:rPr>
          <w:t>(四)、移动金融项目知识产权保护策略</w:t>
        </w:r>
        <w:r>
          <w:tab/>
        </w:r>
        <w:r>
          <w:fldChar w:fldCharType="begin"/>
        </w:r>
        <w:r>
          <w:instrText xml:space="preserve"> PAGEREF _Toc25250 \h </w:instrText>
        </w:r>
        <w:r>
          <w:fldChar w:fldCharType="separate"/>
        </w:r>
        <w:r>
          <w:t>56</w:t>
        </w:r>
        <w:r>
          <w:fldChar w:fldCharType="end"/>
        </w:r>
      </w:hyperlink>
    </w:p>
    <w:p>
      <w:pPr>
        <w:pStyle w:val="TOC1"/>
        <w:tabs>
          <w:tab w:val="right" w:leader="dot" w:pos="8306"/>
        </w:tabs>
      </w:pPr>
      <w:hyperlink w:anchor="_Toc9493" w:history="1">
        <w:r>
          <w:rPr>
            <w:rFonts w:ascii="仿宋" w:eastAsia="仿宋" w:hAnsi="仿宋" w:cs="仿宋" w:hint="eastAsia"/>
            <w:lang w:eastAsia="zh-CN"/>
          </w:rPr>
          <w:t>十五、移动金融项目实施时间节点</w:t>
        </w:r>
        <w:r>
          <w:tab/>
        </w:r>
        <w:r>
          <w:fldChar w:fldCharType="begin"/>
        </w:r>
        <w:r>
          <w:instrText xml:space="preserve"> PAGEREF _Toc9493 \h </w:instrText>
        </w:r>
        <w:r>
          <w:fldChar w:fldCharType="separate"/>
        </w:r>
        <w:r>
          <w:t>59</w:t>
        </w:r>
        <w:r>
          <w:fldChar w:fldCharType="end"/>
        </w:r>
      </w:hyperlink>
    </w:p>
    <w:p>
      <w:pPr>
        <w:pStyle w:val="TOC2"/>
        <w:tabs>
          <w:tab w:val="right" w:leader="dot" w:pos="8306"/>
        </w:tabs>
      </w:pPr>
      <w:hyperlink w:anchor="_Toc391" w:history="1">
        <w:r>
          <w:rPr>
            <w:rFonts w:ascii="仿宋" w:eastAsia="仿宋" w:hAnsi="仿宋" w:cs="仿宋" w:hint="eastAsia"/>
            <w:lang w:eastAsia="zh-CN"/>
          </w:rPr>
          <w:t>(一)、移动金融项目启动阶段时间节点</w:t>
        </w:r>
        <w:r>
          <w:tab/>
        </w:r>
        <w:r>
          <w:fldChar w:fldCharType="begin"/>
        </w:r>
        <w:r>
          <w:instrText xml:space="preserve"> PAGEREF _Toc391 \h </w:instrText>
        </w:r>
        <w:r>
          <w:fldChar w:fldCharType="separate"/>
        </w:r>
        <w:r>
          <w:t>59</w:t>
        </w:r>
        <w:r>
          <w:fldChar w:fldCharType="end"/>
        </w:r>
      </w:hyperlink>
    </w:p>
    <w:p>
      <w:pPr>
        <w:pStyle w:val="TOC2"/>
        <w:tabs>
          <w:tab w:val="right" w:leader="dot" w:pos="8306"/>
        </w:tabs>
      </w:pPr>
      <w:hyperlink w:anchor="_Toc18495" w:history="1">
        <w:r>
          <w:rPr>
            <w:rFonts w:ascii="仿宋" w:eastAsia="仿宋" w:hAnsi="仿宋" w:cs="仿宋" w:hint="eastAsia"/>
            <w:lang w:eastAsia="zh-CN"/>
          </w:rPr>
          <w:t>(二)、移动金融项目执行阶段时间节点</w:t>
        </w:r>
        <w:r>
          <w:tab/>
        </w:r>
        <w:r>
          <w:fldChar w:fldCharType="begin"/>
        </w:r>
        <w:r>
          <w:instrText xml:space="preserve"> PAGEREF _Toc18495 \h </w:instrText>
        </w:r>
        <w:r>
          <w:fldChar w:fldCharType="separate"/>
        </w:r>
        <w:r>
          <w:t>60</w:t>
        </w:r>
        <w:r>
          <w:fldChar w:fldCharType="end"/>
        </w:r>
      </w:hyperlink>
    </w:p>
    <w:p>
      <w:pPr>
        <w:pStyle w:val="TOC2"/>
        <w:tabs>
          <w:tab w:val="right" w:leader="dot" w:pos="8306"/>
        </w:tabs>
      </w:pPr>
      <w:hyperlink w:anchor="_Toc18845" w:history="1">
        <w:r>
          <w:rPr>
            <w:rFonts w:ascii="仿宋" w:eastAsia="仿宋" w:hAnsi="仿宋" w:cs="仿宋" w:hint="eastAsia"/>
            <w:lang w:eastAsia="zh-CN"/>
          </w:rPr>
          <w:t>(三)、移动金融项目完成阶段时间节点</w:t>
        </w:r>
        <w:r>
          <w:tab/>
        </w:r>
        <w:r>
          <w:fldChar w:fldCharType="begin"/>
        </w:r>
        <w:r>
          <w:instrText xml:space="preserve"> PAGEREF _Toc18845 \h </w:instrText>
        </w:r>
        <w:r>
          <w:fldChar w:fldCharType="separate"/>
        </w:r>
        <w:r>
          <w:t>61</w:t>
        </w:r>
        <w:r>
          <w:fldChar w:fldCharType="end"/>
        </w:r>
      </w:hyperlink>
    </w:p>
    <w:p>
      <w:pPr>
        <w:pStyle w:val="TOC1"/>
        <w:tabs>
          <w:tab w:val="right" w:leader="dot" w:pos="8306"/>
        </w:tabs>
      </w:pPr>
      <w:hyperlink w:anchor="_Toc18406" w:history="1">
        <w:r>
          <w:rPr>
            <w:rFonts w:ascii="仿宋" w:eastAsia="仿宋" w:hAnsi="仿宋" w:cs="仿宋" w:hint="eastAsia"/>
            <w:lang w:eastAsia="zh-CN"/>
          </w:rPr>
          <w:t>十六、移动金融项目工程方案分析</w:t>
        </w:r>
        <w:r>
          <w:tab/>
        </w:r>
        <w:r>
          <w:fldChar w:fldCharType="begin"/>
        </w:r>
        <w:r>
          <w:instrText xml:space="preserve"> PAGEREF _Toc18406 \h </w:instrText>
        </w:r>
        <w:r>
          <w:fldChar w:fldCharType="separate"/>
        </w:r>
        <w:r>
          <w:t>62</w:t>
        </w:r>
        <w:r>
          <w:fldChar w:fldCharType="end"/>
        </w:r>
      </w:hyperlink>
    </w:p>
    <w:p>
      <w:pPr>
        <w:pStyle w:val="TOC2"/>
        <w:tabs>
          <w:tab w:val="right" w:leader="dot" w:pos="8306"/>
        </w:tabs>
      </w:pPr>
      <w:hyperlink w:anchor="_Toc32015" w:history="1">
        <w:r>
          <w:rPr>
            <w:rFonts w:ascii="仿宋" w:eastAsia="仿宋" w:hAnsi="仿宋" w:cs="仿宋" w:hint="eastAsia"/>
            <w:lang w:eastAsia="zh-CN"/>
          </w:rPr>
          <w:t>(一)、建筑工程设计原则</w:t>
        </w:r>
        <w:r>
          <w:tab/>
        </w:r>
        <w:r>
          <w:fldChar w:fldCharType="begin"/>
        </w:r>
        <w:r>
          <w:instrText xml:space="preserve"> PAGEREF _Toc32015 \h </w:instrText>
        </w:r>
        <w:r>
          <w:fldChar w:fldCharType="separate"/>
        </w:r>
        <w:r>
          <w:t>62</w:t>
        </w:r>
        <w:r>
          <w:fldChar w:fldCharType="end"/>
        </w:r>
      </w:hyperlink>
    </w:p>
    <w:p>
      <w:pPr>
        <w:pStyle w:val="TOC2"/>
        <w:tabs>
          <w:tab w:val="right" w:leader="dot" w:pos="8306"/>
        </w:tabs>
      </w:pPr>
      <w:hyperlink w:anchor="_Toc26617" w:history="1">
        <w:r>
          <w:rPr>
            <w:rFonts w:ascii="仿宋" w:eastAsia="仿宋" w:hAnsi="仿宋" w:cs="仿宋" w:hint="eastAsia"/>
            <w:lang w:eastAsia="zh-CN"/>
          </w:rPr>
          <w:t>(二)、土建工程建设指标</w:t>
        </w:r>
        <w:r>
          <w:tab/>
        </w:r>
        <w:r>
          <w:fldChar w:fldCharType="begin"/>
        </w:r>
        <w:r>
          <w:instrText xml:space="preserve"> PAGEREF _Toc26617 \h </w:instrText>
        </w:r>
        <w:r>
          <w:fldChar w:fldCharType="separate"/>
        </w:r>
        <w:r>
          <w:t>65</w:t>
        </w:r>
        <w:r>
          <w:fldChar w:fldCharType="end"/>
        </w:r>
      </w:hyperlink>
    </w:p>
    <w:p>
      <w:pPr>
        <w:pStyle w:val="TOC1"/>
        <w:tabs>
          <w:tab w:val="right" w:leader="dot" w:pos="8306"/>
        </w:tabs>
      </w:pPr>
      <w:hyperlink w:anchor="_Toc30908" w:history="1">
        <w:r>
          <w:rPr>
            <w:rFonts w:ascii="仿宋" w:eastAsia="仿宋" w:hAnsi="仿宋" w:cs="仿宋" w:hint="eastAsia"/>
            <w:lang w:eastAsia="zh-CN"/>
          </w:rPr>
          <w:t>十七、移动金融项目治理与监督</w:t>
        </w:r>
        <w:r>
          <w:tab/>
        </w:r>
        <w:r>
          <w:fldChar w:fldCharType="begin"/>
        </w:r>
        <w:r>
          <w:instrText xml:space="preserve"> PAGEREF _Toc30908 \h </w:instrText>
        </w:r>
        <w:r>
          <w:fldChar w:fldCharType="separate"/>
        </w:r>
        <w:r>
          <w:t>67</w:t>
        </w:r>
        <w:r>
          <w:fldChar w:fldCharType="end"/>
        </w:r>
      </w:hyperlink>
    </w:p>
    <w:p>
      <w:pPr>
        <w:pStyle w:val="TOC2"/>
        <w:tabs>
          <w:tab w:val="right" w:leader="dot" w:pos="8306"/>
        </w:tabs>
      </w:pPr>
      <w:hyperlink w:anchor="_Toc16348" w:history="1">
        <w:r>
          <w:rPr>
            <w:rFonts w:ascii="仿宋" w:eastAsia="仿宋" w:hAnsi="仿宋" w:cs="仿宋" w:hint="eastAsia"/>
            <w:lang w:eastAsia="zh-CN"/>
          </w:rPr>
          <w:t>(一)、移动金融项目治理结构</w:t>
        </w:r>
        <w:r>
          <w:tab/>
        </w:r>
        <w:r>
          <w:fldChar w:fldCharType="begin"/>
        </w:r>
        <w:r>
          <w:instrText xml:space="preserve"> PAGEREF _Toc16348 \h </w:instrText>
        </w:r>
        <w:r>
          <w:fldChar w:fldCharType="separate"/>
        </w:r>
        <w:r>
          <w:t>67</w:t>
        </w:r>
        <w:r>
          <w:fldChar w:fldCharType="end"/>
        </w:r>
      </w:hyperlink>
    </w:p>
    <w:p>
      <w:pPr>
        <w:pStyle w:val="TOC2"/>
        <w:tabs>
          <w:tab w:val="right" w:leader="dot" w:pos="8306"/>
        </w:tabs>
      </w:pPr>
      <w:hyperlink w:anchor="_Toc29814" w:history="1">
        <w:r>
          <w:rPr>
            <w:rFonts w:ascii="仿宋" w:eastAsia="仿宋" w:hAnsi="仿宋" w:cs="仿宋" w:hint="eastAsia"/>
            <w:lang w:eastAsia="zh-CN"/>
          </w:rPr>
          <w:t>(二)、监督与审计</w:t>
        </w:r>
        <w:r>
          <w:tab/>
        </w:r>
        <w:r>
          <w:fldChar w:fldCharType="begin"/>
        </w:r>
        <w:r>
          <w:instrText xml:space="preserve"> PAGEREF _Toc29814 \h </w:instrText>
        </w:r>
        <w:r>
          <w:fldChar w:fldCharType="separate"/>
        </w:r>
        <w:r>
          <w:t>68</w:t>
        </w:r>
        <w:r>
          <w:fldChar w:fldCharType="end"/>
        </w:r>
      </w:hyperlink>
    </w:p>
    <w:p>
      <w:pPr>
        <w:pStyle w:val="TOC1"/>
        <w:tabs>
          <w:tab w:val="right" w:leader="dot" w:pos="8306"/>
        </w:tabs>
      </w:pPr>
      <w:hyperlink w:anchor="_Toc5678" w:history="1">
        <w:r>
          <w:rPr>
            <w:rFonts w:ascii="仿宋" w:eastAsia="仿宋" w:hAnsi="仿宋" w:cs="仿宋" w:hint="eastAsia"/>
            <w:lang w:eastAsia="zh-CN"/>
          </w:rPr>
          <w:t>十八、风险识别与分类</w:t>
        </w:r>
        <w:r>
          <w:tab/>
        </w:r>
        <w:r>
          <w:fldChar w:fldCharType="begin"/>
        </w:r>
        <w:r>
          <w:instrText xml:space="preserve"> PAGEREF _Toc5678 \h </w:instrText>
        </w:r>
        <w:r>
          <w:fldChar w:fldCharType="separate"/>
        </w:r>
        <w:r>
          <w:t>69</w:t>
        </w:r>
        <w:r>
          <w:fldChar w:fldCharType="end"/>
        </w:r>
      </w:hyperlink>
    </w:p>
    <w:p>
      <w:pPr>
        <w:pStyle w:val="TOC2"/>
        <w:tabs>
          <w:tab w:val="right" w:leader="dot" w:pos="8306"/>
        </w:tabs>
      </w:pPr>
      <w:hyperlink w:anchor="_Toc6690" w:history="1">
        <w:r>
          <w:rPr>
            <w:rFonts w:ascii="仿宋" w:eastAsia="仿宋" w:hAnsi="仿宋" w:cs="仿宋" w:hint="eastAsia"/>
            <w:lang w:eastAsia="zh-CN"/>
          </w:rPr>
          <w:t>(一)、风险识别</w:t>
        </w:r>
        <w:r>
          <w:tab/>
        </w:r>
        <w:r>
          <w:fldChar w:fldCharType="begin"/>
        </w:r>
        <w:r>
          <w:instrText xml:space="preserve"> PAGEREF _Toc6690 \h </w:instrText>
        </w:r>
        <w:r>
          <w:fldChar w:fldCharType="separate"/>
        </w:r>
        <w:r>
          <w:t>69</w:t>
        </w:r>
        <w:r>
          <w:fldChar w:fldCharType="end"/>
        </w:r>
      </w:hyperlink>
    </w:p>
    <w:p>
      <w:pPr>
        <w:pStyle w:val="TOC2"/>
        <w:tabs>
          <w:tab w:val="right" w:leader="dot" w:pos="8306"/>
        </w:tabs>
      </w:pPr>
      <w:hyperlink w:anchor="_Toc7132" w:history="1">
        <w:r>
          <w:rPr>
            <w:rFonts w:ascii="仿宋" w:eastAsia="仿宋" w:hAnsi="仿宋" w:cs="仿宋" w:hint="eastAsia"/>
            <w:lang w:eastAsia="zh-CN"/>
          </w:rPr>
          <w:t>(二)、风险分类</w:t>
        </w:r>
        <w:r>
          <w:tab/>
        </w:r>
        <w:r>
          <w:fldChar w:fldCharType="begin"/>
        </w:r>
        <w:r>
          <w:instrText xml:space="preserve"> PAGEREF _Toc7132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8"/>
      <w:r>
        <w:rPr>
          <w:rFonts w:ascii="仿宋" w:eastAsia="仿宋" w:hAnsi="仿宋" w:cs="仿宋" w:hint="eastAsia"/>
          <w:sz w:val="28"/>
          <w:lang w:eastAsia="zh-CN"/>
        </w:rPr>
        <w:t>一、移动金融项目选址可行性分析</w:t>
      </w:r>
      <w:bookmarkEnd w:id="2"/>
    </w:p>
    <w:p>
      <w:pPr>
        <w:pStyle w:val="Heading2"/>
        <w:rPr>
          <w:rFonts w:ascii="仿宋" w:eastAsia="仿宋" w:hAnsi="仿宋" w:cs="仿宋" w:hint="eastAsia"/>
          <w:lang w:eastAsia="zh-CN"/>
        </w:rPr>
      </w:pPr>
      <w:bookmarkStart w:id="3" w:name="_Toc7464"/>
      <w:r>
        <w:rPr>
          <w:rFonts w:ascii="仿宋" w:eastAsia="仿宋" w:hAnsi="仿宋" w:cs="仿宋" w:hint="eastAsia"/>
          <w:lang w:eastAsia="zh-CN"/>
        </w:rPr>
        <w:t>(一)、移动金融项目选址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该移动金融项目选址位于XX省XX市XX区XXX街道</w:t>
      </w:r>
    </w:p>
    <w:p>
      <w:pPr>
        <w:pStyle w:val="Heading2"/>
        <w:ind w:firstLine="560" w:firstLineChars="200"/>
        <w:rPr>
          <w:rFonts w:ascii="仿宋" w:eastAsia="仿宋" w:hAnsi="仿宋" w:cs="仿宋" w:hint="eastAsia"/>
          <w:sz w:val="28"/>
          <w:lang w:eastAsia="zh-CN"/>
        </w:rPr>
      </w:pPr>
      <w:bookmarkStart w:id="4" w:name="_Toc179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移动金融项目的征地面积将根据移动金融项目的实际规模和需求进行精确规划。具体面积XXX平方米，旨在确保移动金融项目不仅能够满足当前的发展需求，还能够预留空间以适应未来的扩展。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移动金融项目计划建设的建筑总规模具体面积XXX平方米。这一规模的确定综合考虑了移动金融项目的性质、规模，以及城市规划的相关要求，确保建筑布局与周边环境协调一致。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绿地率是移动金融项目用地中被规划为绿地的比例。具体面积XXX平方米，旨在通过合理规划绿地，改善移动金融项目周边环境，提升居民生活质量，并符合城市整体绿化规划。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确保移动金融项目选址与当地城市规划相一致，具体面积XXX平方米。通过与城市规划部门深入沟通，确保移动金融项目不仅符合城市的整体发展方向，还能够融入城市的发展布局，为城市的长远发展贡献力量。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金融项目选址符合当地产业政策，具体面积XXX平方米。这包括移动金融项目对当地经济的促进作用，以及对相关产业的带动效应，确保移动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确保移动金融项目选址具备必要的公共设施配套，具体面积XXX平方米。这包括交通便利性、教育、医疗等基础设施，以提高居民生活品质，使得移动金融项目选址更具吸引力。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考虑用地总体要求对当地社会稳定性的影响，具体面积XXX平方米。通过深入了解当地社区反馈，确保移动金融项目的选址和建设过程对当地社会和谐稳定产生积极作用。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金融项目选址不仅符合法规和规划，还在实际操作中具有可行性。这一全面规划将为移动金融项目的成功实施提供坚实的基础，确保移动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3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金融项目的设备规划和空间设计中，我们将采取灵活设备布局的措施。设备布局将根据实际需求进行灵活设计，避免不必要的浪费。通过合理规划设备摆放位置，我们将提高设备的利用率，减少设备间距，以确保移动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金融项目内部引入共享设施的概念，例如共享会议室、办公区等。通过这种方式，我们可以减少对资源的重复建设，提高资源共享效率，从而减小移动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金融项目的总图布置中，我们将不同功能区域进行明确的规划，以最大程度满足移动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移动金融项目对环境的影响是综合评价的重要因素之一。我们将详细考虑选址周边的自然环境、生态保护区、水源地等情况，确保移动金融项目的建设和运营对环境影响最小化，并符合当地的环保法规标准。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对选址的评价还需充分考虑当地政府的产业政策和法规。我们将详细了解移动金融项目所在地的相关政策，确保移动金融项目的规划和运营与当地法规相符，降低不必要的法律风险。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最后，我们将综合考虑用地成本，包括土地购置费用、土地开发成本等。通过对用地成本的详细评估，我们能够做出更为精确的经济效益分析，为移动金融项目的投资决策提供有力支持。</w:t>
      </w:r>
    </w:p>
    <w:p>
      <w:pPr>
        <w:pStyle w:val="Heading1"/>
        <w:ind w:firstLine="560" w:firstLineChars="200"/>
        <w:rPr>
          <w:rFonts w:ascii="仿宋" w:eastAsia="仿宋" w:hAnsi="仿宋" w:cs="仿宋" w:hint="eastAsia"/>
          <w:sz w:val="28"/>
          <w:lang w:eastAsia="zh-CN"/>
        </w:rPr>
      </w:pPr>
      <w:bookmarkStart w:id="8" w:name="_Toc1285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17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技术管理特点体现在其创新导向。通过引入最先进的技术趋势和解决方案，移动金融项目致力于提升科技含量、提高质量和效率水平。这意味着我们将采用最新的工具和方法，确保移动金融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移动金融项目技术管理的显著特征。通过整合不同领域的技术资源，我们实现了跨学科的协同工作。这有助于优化技术架构，提高整体效能。此外，整合性策略还促进了不同技术团队之间的紧密沟通和高效合作，确保移动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移动金融项目所采用的技术。通过不断优化技术方案，移动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移动金融项目团队将在移动金融项目初期识别可能的技术风险，并采取相应的预防和应对措施。通过建立健全的风险评估机制，移动金融项目能够在实施过程中及时发现并解决潜在的技术问题，保障移动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移动金融项目中，技术将成为移动金融项目成功的有力支持。这一深度剖析揭示了技术管理在移动金融项目实施中的关键作用，为移动金融项目的技术基础奠定了坚实的基础。</w:t>
      </w:r>
    </w:p>
    <w:p>
      <w:pPr>
        <w:pStyle w:val="Heading2"/>
        <w:ind w:firstLine="560" w:firstLineChars="200"/>
        <w:rPr>
          <w:rFonts w:ascii="仿宋" w:eastAsia="仿宋" w:hAnsi="仿宋" w:cs="仿宋" w:hint="eastAsia"/>
          <w:sz w:val="28"/>
          <w:lang w:eastAsia="zh-CN"/>
        </w:rPr>
      </w:pPr>
      <w:bookmarkStart w:id="10" w:name="_Toc13240"/>
      <w:r>
        <w:rPr>
          <w:rFonts w:ascii="仿宋" w:eastAsia="仿宋" w:hAnsi="仿宋" w:cs="仿宋" w:hint="eastAsia"/>
          <w:sz w:val="28"/>
          <w:lang w:eastAsia="zh-CN"/>
        </w:rPr>
        <w:t>(二)、移动金融项目工艺技术设计方案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移动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移动金融项目将严格按照相关行业规范要求进行组织。通过有效控制产品质量，移动金融项目将致力于为顾客提供优质的移动金融项目产品和良好的服务。这体现了移动金融项目对于生产活动合规性和质量标准的高度重视，为移动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移动金融项目注重生态效益和清洁生产原则。移动金融项目建设将紧密结合地方特色经济发展，与社会经济发展规划和区域环境保护规划方案相协调一致。通过与当地区域自然生态系统的结合，移动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移动金融项目产品具有多样化的客户需求和个性化的特点。因此，移动金融项目产品规格品种多样，且单批生产数量较小。为满足这一特点，移动金融项目承办单位将建设先进的柔性制造生产线。通过广泛应用柔性制造技术，移动金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移动金融项目采用的技术具有较高的技术含量和自动化水平，处于国内先进水平。这一技术选用不仅体现了对生产效率、质量和环境友好性的高标准要求，同时为移动金融项目的可持续发展奠定了坚实的基础。</w:t>
      </w:r>
    </w:p>
    <w:p>
      <w:pPr>
        <w:pStyle w:val="Heading2"/>
        <w:ind w:firstLine="560" w:firstLineChars="200"/>
        <w:rPr>
          <w:rFonts w:ascii="仿宋" w:eastAsia="仿宋" w:hAnsi="仿宋" w:cs="仿宋" w:hint="eastAsia"/>
          <w:sz w:val="28"/>
          <w:lang w:eastAsia="zh-CN"/>
        </w:rPr>
      </w:pPr>
      <w:bookmarkStart w:id="11" w:name="_Toc2787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为确保移动金融项目的高效生产和技术实施，我们制定了一套精心设计的设备选型方案，以满足移动金融项目生产、质量和环保的要求。该方案的主要特点如下：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移动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针对移动金融项目产品的多样性和小批量生产的特点，我们将建设柔性制造生产线。通过在设备选型中考虑柔性制造技术，可以灵活应对不同产品规格和生产需求，实现生产线的高度灵活性和适应性。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1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59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移动金融项目的主要产品是XXXX，预计年产值为XXX万元。这一产品在市场中占据着重要的地位，其广泛的应用范围使得该移动金融项目的市场前景非常广阔。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金融项目的xxx产品作为重要的原材料之一，将在多个领域发挥关键作用。其在建筑、交通、能源等方面的广泛应用将为整个产业链提供强大的支持，形成产业协同效应。移动金融项目的年产值XXX万XXX万XXX万万元不仅反映了其在市场上的巨大潜力，更预示着它对国民经济的积极贡献。这种关联度高、涉及面广的产业关系，使得该移动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88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总征地面积为XXXX平方米，相当于约XX.XX亩，其中净用地面积为XXXX平方米，红线范围内相当于约XX.XX亩。这一用地规模充分考虑了移动金融项目的建设需求，保障了移动金融项目在合适的空间内得以充分发展。移动金融项目规划的总建筑面积为XXXX平方米，其中主体工程建设占XXXX平方米，计容建筑面积达XXXX平方米。预计建筑工程的投资将达到XXXX万元，为移动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计划购置的设备共计XXXX台（套），设备购置费用为XXXX万元。这一设备购置计划充分考虑到移动金融项目的生产需求和技术要求，确保了移动金融项目在生产运营中具备先进的技术装备和高效的生产能力。设备的合理配置将为移动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计划总投资为XXXX万元，预计年实现营业收入为XXXX万元。这一产能规模的设定旨在确保移动金融项目能够在投资与回报之间取得平衡，实现长期可持续的发展。移动金融项目的总投资充分考虑到各个方面的需求，包括用地建设、设备购置等多个环节，以确保移动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307"/>
      <w:r>
        <w:rPr>
          <w:rFonts w:ascii="仿宋" w:eastAsia="仿宋" w:hAnsi="仿宋" w:cs="仿宋" w:hint="eastAsia"/>
          <w:sz w:val="28"/>
          <w:lang w:eastAsia="zh-CN"/>
        </w:rPr>
        <w:t>四、移动金融项目建设背景及必要性分析</w:t>
      </w:r>
      <w:bookmarkEnd w:id="15"/>
    </w:p>
    <w:p>
      <w:pPr>
        <w:pStyle w:val="Heading2"/>
        <w:rPr>
          <w:rFonts w:ascii="仿宋" w:eastAsia="仿宋" w:hAnsi="仿宋" w:cs="仿宋" w:hint="eastAsia"/>
          <w:lang w:eastAsia="zh-CN"/>
        </w:rPr>
      </w:pPr>
      <w:bookmarkStart w:id="16" w:name="_Toc2967"/>
      <w:r>
        <w:rPr>
          <w:rFonts w:ascii="仿宋" w:eastAsia="仿宋" w:hAnsi="仿宋" w:cs="仿宋" w:hint="eastAsia"/>
          <w:lang w:eastAsia="zh-CN"/>
        </w:rPr>
        <w:t>(一)、移动金融项目背景分析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金融项目在这个潮流中的定位。同时，我们将关注行业内涌现的新兴机遇，以便移动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金融项目提供了强大的发展动力。我们将聚焦于行业内最新的技术发展趋势，包括但不限于人工智能、大数据分析、物联网等领域。通过深度的技术研究，我们将确保移动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金融项目发展的源泉。我们将投入更多的精力对市场需求进行深入剖析，超越表面的需求，深入挖掘潜在的市场痛点和机遇。通过对市场需求的细致了解，移动金融项目将更有针对性地设计解决方案，满足市场的多样化需求，从而更好地促进移动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金融项目战略至关重要。我们将对竞争态势进行更为深入的分析，包括但不限于市场份额、产品特点、客户满意度等多个维度。通过深度的竞争分析，移动金融项目将能够更准确地把握市场脉搏，制定具有竞争力的移动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金融项目的发展具有直接的影响。我们将进行更为全面的法规和政策分析，了解行业发展中的潜在法律风险和合规挑战。通过充分了解和遵守相关法规，移动金融项目将确保在法律框架内合法合规运营，为移动金融项目的稳健发展提供有力支持。</w:t>
      </w:r>
    </w:p>
    <w:p>
      <w:pPr>
        <w:pStyle w:val="Heading2"/>
        <w:ind w:firstLine="560" w:firstLineChars="200"/>
        <w:rPr>
          <w:rFonts w:ascii="仿宋" w:eastAsia="仿宋" w:hAnsi="仿宋" w:cs="仿宋" w:hint="eastAsia"/>
          <w:sz w:val="28"/>
          <w:lang w:eastAsia="zh-CN"/>
        </w:rPr>
      </w:pPr>
      <w:bookmarkStart w:id="17" w:name="_Toc3331"/>
      <w:r>
        <w:rPr>
          <w:rFonts w:ascii="仿宋" w:eastAsia="仿宋" w:hAnsi="仿宋" w:cs="仿宋" w:hint="eastAsia"/>
          <w:sz w:val="28"/>
          <w:lang w:eastAsia="zh-CN"/>
        </w:rPr>
        <w:t>(二)、移动金融项目建设必要性分析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的迫切性源于对行业发展趋势的深刻洞察。我们正处于一个行业变革的时代，科技创新、数字化转型成为企业发展的关键动力。移动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金融项目建设不仅仅是为了跟上潮流，更是为了通过技术创新推动企业的持续发展。通过引入先进的技术和解决方案，移动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金融项目的建设成为必然选择，通过提高产品质量、拓展服务领域，从而在竞争中获得更多的机会。移动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金融项目建设的必要性体现在对客户需求更精准的满足。通过移动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https://d.book118.com/948021104054006041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F66BD"/>
    <w:rsid w:val="42AF66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2110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2024-02-24T09:02:00Z</dcterms:created>
  <dcterms:modified xsi:type="dcterms:W3CDTF">2024-02-24T09:02:24Z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F12BD2F6B7CF4D69BFE9F37A804A1104_11</vt:lpwstr>
  </property>
  <property fmtid="{D5CDD505-2E9C-101B-9397-08002B2CF9AE}" pid="3" name="KSOProductBuildVer">
    <vt:lpwstr>2052-12.1.0.16388</vt:lpwstr>
  </property>
</Properties>
</file>