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发酵法生产维生素及Β-胡萝卜素项目规划设计蓝图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05" w:history="1">
        <w:r>
          <w:rPr>
            <w:rFonts w:ascii="仿宋" w:eastAsia="仿宋" w:hAnsi="仿宋" w:cs="仿宋" w:hint="eastAsia"/>
            <w:lang w:eastAsia="zh-CN"/>
          </w:rPr>
          <w:t>概论</w:t>
        </w:r>
        <w:r>
          <w:tab/>
        </w:r>
        <w:r>
          <w:fldChar w:fldCharType="begin"/>
        </w:r>
        <w:r>
          <w:instrText xml:space="preserve"> PAGEREF _Toc27805 \h </w:instrText>
        </w:r>
        <w:r>
          <w:fldChar w:fldCharType="separate"/>
        </w:r>
        <w:r>
          <w:t>3</w:t>
        </w:r>
        <w:r>
          <w:fldChar w:fldCharType="end"/>
        </w:r>
      </w:hyperlink>
    </w:p>
    <w:p>
      <w:pPr>
        <w:pStyle w:val="TOC1"/>
        <w:tabs>
          <w:tab w:val="right" w:leader="dot" w:pos="8306"/>
        </w:tabs>
      </w:pPr>
      <w:hyperlink w:anchor="_Toc5177" w:history="1">
        <w:r>
          <w:rPr>
            <w:rFonts w:ascii="仿宋" w:eastAsia="仿宋" w:hAnsi="仿宋" w:cs="仿宋" w:hint="eastAsia"/>
            <w:lang w:eastAsia="zh-CN"/>
          </w:rPr>
          <w:t>一、发酵法生产维生素及Β-胡萝卜素项目建设背景及必要性分析</w:t>
        </w:r>
        <w:r>
          <w:tab/>
        </w:r>
        <w:r>
          <w:fldChar w:fldCharType="begin"/>
        </w:r>
        <w:r>
          <w:instrText xml:space="preserve"> PAGEREF _Toc5177 \h </w:instrText>
        </w:r>
        <w:r>
          <w:fldChar w:fldCharType="separate"/>
        </w:r>
        <w:r>
          <w:t>3</w:t>
        </w:r>
        <w:r>
          <w:fldChar w:fldCharType="end"/>
        </w:r>
      </w:hyperlink>
    </w:p>
    <w:p>
      <w:pPr>
        <w:pStyle w:val="TOC2"/>
        <w:tabs>
          <w:tab w:val="right" w:leader="dot" w:pos="8306"/>
        </w:tabs>
      </w:pPr>
      <w:hyperlink w:anchor="_Toc15785" w:history="1">
        <w:r>
          <w:rPr>
            <w:rFonts w:ascii="仿宋" w:eastAsia="仿宋" w:hAnsi="仿宋" w:cs="仿宋" w:hint="eastAsia"/>
            <w:lang w:eastAsia="zh-CN"/>
          </w:rPr>
          <w:t>(一)、发酵法生产维生素及Β-胡萝卜素项目背景分析</w:t>
        </w:r>
        <w:r>
          <w:tab/>
        </w:r>
        <w:r>
          <w:fldChar w:fldCharType="begin"/>
        </w:r>
        <w:r>
          <w:instrText xml:space="preserve"> PAGEREF _Toc15785 \h </w:instrText>
        </w:r>
        <w:r>
          <w:fldChar w:fldCharType="separate"/>
        </w:r>
        <w:r>
          <w:t>3</w:t>
        </w:r>
        <w:r>
          <w:fldChar w:fldCharType="end"/>
        </w:r>
      </w:hyperlink>
    </w:p>
    <w:p>
      <w:pPr>
        <w:pStyle w:val="TOC2"/>
        <w:tabs>
          <w:tab w:val="right" w:leader="dot" w:pos="8306"/>
        </w:tabs>
      </w:pPr>
      <w:hyperlink w:anchor="_Toc9407" w:history="1">
        <w:r>
          <w:rPr>
            <w:rFonts w:ascii="仿宋" w:eastAsia="仿宋" w:hAnsi="仿宋" w:cs="仿宋" w:hint="eastAsia"/>
            <w:lang w:eastAsia="zh-CN"/>
          </w:rPr>
          <w:t>(二)、发酵法生产维生素及Β-胡萝卜素项目建设必要性分析</w:t>
        </w:r>
        <w:r>
          <w:tab/>
        </w:r>
        <w:r>
          <w:fldChar w:fldCharType="begin"/>
        </w:r>
        <w:r>
          <w:instrText xml:space="preserve"> PAGEREF _Toc9407 \h </w:instrText>
        </w:r>
        <w:r>
          <w:fldChar w:fldCharType="separate"/>
        </w:r>
        <w:r>
          <w:t>5</w:t>
        </w:r>
        <w:r>
          <w:fldChar w:fldCharType="end"/>
        </w:r>
      </w:hyperlink>
    </w:p>
    <w:p>
      <w:pPr>
        <w:pStyle w:val="TOC1"/>
        <w:tabs>
          <w:tab w:val="right" w:leader="dot" w:pos="8306"/>
        </w:tabs>
      </w:pPr>
      <w:hyperlink w:anchor="_Toc14523" w:history="1">
        <w:r>
          <w:rPr>
            <w:rFonts w:ascii="仿宋" w:eastAsia="仿宋" w:hAnsi="仿宋" w:cs="仿宋" w:hint="eastAsia"/>
            <w:lang w:eastAsia="zh-CN"/>
          </w:rPr>
          <w:t>二、发酵法生产维生素及Β-胡萝卜素项目概论</w:t>
        </w:r>
        <w:r>
          <w:tab/>
        </w:r>
        <w:r>
          <w:fldChar w:fldCharType="begin"/>
        </w:r>
        <w:r>
          <w:instrText xml:space="preserve"> PAGEREF _Toc14523 \h </w:instrText>
        </w:r>
        <w:r>
          <w:fldChar w:fldCharType="separate"/>
        </w:r>
        <w:r>
          <w:t>6</w:t>
        </w:r>
        <w:r>
          <w:fldChar w:fldCharType="end"/>
        </w:r>
      </w:hyperlink>
    </w:p>
    <w:p>
      <w:pPr>
        <w:pStyle w:val="TOC2"/>
        <w:tabs>
          <w:tab w:val="right" w:leader="dot" w:pos="8306"/>
        </w:tabs>
      </w:pPr>
      <w:hyperlink w:anchor="_Toc1727" w:history="1">
        <w:r>
          <w:rPr>
            <w:rFonts w:ascii="仿宋" w:eastAsia="仿宋" w:hAnsi="仿宋" w:cs="仿宋" w:hint="eastAsia"/>
            <w:lang w:eastAsia="zh-CN"/>
          </w:rPr>
          <w:t>(一)、发酵法生产维生素及Β-胡萝卜素项目概况</w:t>
        </w:r>
        <w:r>
          <w:tab/>
        </w:r>
        <w:r>
          <w:fldChar w:fldCharType="begin"/>
        </w:r>
        <w:r>
          <w:instrText xml:space="preserve"> PAGEREF _Toc1727 \h </w:instrText>
        </w:r>
        <w:r>
          <w:fldChar w:fldCharType="separate"/>
        </w:r>
        <w:r>
          <w:t>6</w:t>
        </w:r>
        <w:r>
          <w:fldChar w:fldCharType="end"/>
        </w:r>
      </w:hyperlink>
    </w:p>
    <w:p>
      <w:pPr>
        <w:pStyle w:val="TOC2"/>
        <w:tabs>
          <w:tab w:val="right" w:leader="dot" w:pos="8306"/>
        </w:tabs>
      </w:pPr>
      <w:hyperlink w:anchor="_Toc3518" w:history="1">
        <w:r>
          <w:rPr>
            <w:rFonts w:ascii="仿宋" w:eastAsia="仿宋" w:hAnsi="仿宋" w:cs="仿宋" w:hint="eastAsia"/>
            <w:lang w:eastAsia="zh-CN"/>
          </w:rPr>
          <w:t>(二)、发酵法生产维生素及Β-胡萝卜素项目目标</w:t>
        </w:r>
        <w:r>
          <w:tab/>
        </w:r>
        <w:r>
          <w:fldChar w:fldCharType="begin"/>
        </w:r>
        <w:r>
          <w:instrText xml:space="preserve"> PAGEREF _Toc3518 \h </w:instrText>
        </w:r>
        <w:r>
          <w:fldChar w:fldCharType="separate"/>
        </w:r>
        <w:r>
          <w:t>9</w:t>
        </w:r>
        <w:r>
          <w:fldChar w:fldCharType="end"/>
        </w:r>
      </w:hyperlink>
    </w:p>
    <w:p>
      <w:pPr>
        <w:pStyle w:val="TOC2"/>
        <w:tabs>
          <w:tab w:val="right" w:leader="dot" w:pos="8306"/>
        </w:tabs>
      </w:pPr>
      <w:hyperlink w:anchor="_Toc14542" w:history="1">
        <w:r>
          <w:rPr>
            <w:rFonts w:ascii="仿宋" w:eastAsia="仿宋" w:hAnsi="仿宋" w:cs="仿宋" w:hint="eastAsia"/>
            <w:lang w:eastAsia="zh-CN"/>
          </w:rPr>
          <w:t>(三)、发酵法生产维生素及Β-胡萝卜素项目提出的理由</w:t>
        </w:r>
        <w:r>
          <w:tab/>
        </w:r>
        <w:r>
          <w:fldChar w:fldCharType="begin"/>
        </w:r>
        <w:r>
          <w:instrText xml:space="preserve"> PAGEREF _Toc14542 \h </w:instrText>
        </w:r>
        <w:r>
          <w:fldChar w:fldCharType="separate"/>
        </w:r>
        <w:r>
          <w:t>10</w:t>
        </w:r>
        <w:r>
          <w:fldChar w:fldCharType="end"/>
        </w:r>
      </w:hyperlink>
    </w:p>
    <w:p>
      <w:pPr>
        <w:pStyle w:val="TOC2"/>
        <w:tabs>
          <w:tab w:val="right" w:leader="dot" w:pos="8306"/>
        </w:tabs>
      </w:pPr>
      <w:hyperlink w:anchor="_Toc32226" w:history="1">
        <w:r>
          <w:rPr>
            <w:rFonts w:ascii="仿宋" w:eastAsia="仿宋" w:hAnsi="仿宋" w:cs="仿宋" w:hint="eastAsia"/>
            <w:lang w:eastAsia="zh-CN"/>
          </w:rPr>
          <w:t>(四)、发酵法生产维生素及Β-胡萝卜素项目意义</w:t>
        </w:r>
        <w:r>
          <w:tab/>
        </w:r>
        <w:r>
          <w:fldChar w:fldCharType="begin"/>
        </w:r>
        <w:r>
          <w:instrText xml:space="preserve"> PAGEREF _Toc32226 \h </w:instrText>
        </w:r>
        <w:r>
          <w:fldChar w:fldCharType="separate"/>
        </w:r>
        <w:r>
          <w:t>12</w:t>
        </w:r>
        <w:r>
          <w:fldChar w:fldCharType="end"/>
        </w:r>
      </w:hyperlink>
    </w:p>
    <w:p>
      <w:pPr>
        <w:pStyle w:val="TOC2"/>
        <w:tabs>
          <w:tab w:val="right" w:leader="dot" w:pos="8306"/>
        </w:tabs>
      </w:pPr>
      <w:hyperlink w:anchor="_Toc2189" w:history="1">
        <w:r>
          <w:rPr>
            <w:rFonts w:ascii="仿宋" w:eastAsia="仿宋" w:hAnsi="仿宋" w:cs="仿宋" w:hint="eastAsia"/>
            <w:lang w:eastAsia="zh-CN"/>
          </w:rPr>
          <w:t>(五)、发酵法生产维生素及Β-胡萝卜素项目背景</w:t>
        </w:r>
        <w:r>
          <w:tab/>
        </w:r>
        <w:r>
          <w:fldChar w:fldCharType="begin"/>
        </w:r>
        <w:r>
          <w:instrText xml:space="preserve"> PAGEREF _Toc2189 \h </w:instrText>
        </w:r>
        <w:r>
          <w:fldChar w:fldCharType="separate"/>
        </w:r>
        <w:r>
          <w:t>13</w:t>
        </w:r>
        <w:r>
          <w:fldChar w:fldCharType="end"/>
        </w:r>
      </w:hyperlink>
    </w:p>
    <w:p>
      <w:pPr>
        <w:pStyle w:val="TOC1"/>
        <w:tabs>
          <w:tab w:val="right" w:leader="dot" w:pos="8306"/>
        </w:tabs>
      </w:pPr>
      <w:hyperlink w:anchor="_Toc5321" w:history="1">
        <w:r>
          <w:rPr>
            <w:rFonts w:ascii="仿宋" w:eastAsia="仿宋" w:hAnsi="仿宋" w:cs="仿宋" w:hint="eastAsia"/>
            <w:lang w:eastAsia="zh-CN"/>
          </w:rPr>
          <w:t>三、发酵法生产维生素及Β-胡萝卜素项目危机管理</w:t>
        </w:r>
        <w:r>
          <w:tab/>
        </w:r>
        <w:r>
          <w:fldChar w:fldCharType="begin"/>
        </w:r>
        <w:r>
          <w:instrText xml:space="preserve"> PAGEREF _Toc5321 \h </w:instrText>
        </w:r>
        <w:r>
          <w:fldChar w:fldCharType="separate"/>
        </w:r>
        <w:r>
          <w:t>14</w:t>
        </w:r>
        <w:r>
          <w:fldChar w:fldCharType="end"/>
        </w:r>
      </w:hyperlink>
    </w:p>
    <w:p>
      <w:pPr>
        <w:pStyle w:val="TOC2"/>
        <w:tabs>
          <w:tab w:val="right" w:leader="dot" w:pos="8306"/>
        </w:tabs>
      </w:pPr>
      <w:hyperlink w:anchor="_Toc32136" w:history="1">
        <w:r>
          <w:rPr>
            <w:rFonts w:ascii="仿宋" w:eastAsia="仿宋" w:hAnsi="仿宋" w:cs="仿宋" w:hint="eastAsia"/>
            <w:lang w:eastAsia="zh-CN"/>
          </w:rPr>
          <w:t>(一)、危机预警与识别</w:t>
        </w:r>
        <w:r>
          <w:tab/>
        </w:r>
        <w:r>
          <w:fldChar w:fldCharType="begin"/>
        </w:r>
        <w:r>
          <w:instrText xml:space="preserve"> PAGEREF _Toc32136 \h </w:instrText>
        </w:r>
        <w:r>
          <w:fldChar w:fldCharType="separate"/>
        </w:r>
        <w:r>
          <w:t>14</w:t>
        </w:r>
        <w:r>
          <w:fldChar w:fldCharType="end"/>
        </w:r>
      </w:hyperlink>
    </w:p>
    <w:p>
      <w:pPr>
        <w:pStyle w:val="TOC2"/>
        <w:tabs>
          <w:tab w:val="right" w:leader="dot" w:pos="8306"/>
        </w:tabs>
      </w:pPr>
      <w:hyperlink w:anchor="_Toc9312" w:history="1">
        <w:r>
          <w:rPr>
            <w:rFonts w:ascii="仿宋" w:eastAsia="仿宋" w:hAnsi="仿宋" w:cs="仿宋" w:hint="eastAsia"/>
            <w:lang w:eastAsia="zh-CN"/>
          </w:rPr>
          <w:t>(二)、危机应对与恢复</w:t>
        </w:r>
        <w:r>
          <w:tab/>
        </w:r>
        <w:r>
          <w:fldChar w:fldCharType="begin"/>
        </w:r>
        <w:r>
          <w:instrText xml:space="preserve"> PAGEREF _Toc9312 \h </w:instrText>
        </w:r>
        <w:r>
          <w:fldChar w:fldCharType="separate"/>
        </w:r>
        <w:r>
          <w:t>16</w:t>
        </w:r>
        <w:r>
          <w:fldChar w:fldCharType="end"/>
        </w:r>
      </w:hyperlink>
    </w:p>
    <w:p>
      <w:pPr>
        <w:pStyle w:val="TOC1"/>
        <w:tabs>
          <w:tab w:val="right" w:leader="dot" w:pos="8306"/>
        </w:tabs>
      </w:pPr>
      <w:hyperlink w:anchor="_Toc12361" w:history="1">
        <w:r>
          <w:rPr>
            <w:rFonts w:ascii="仿宋" w:eastAsia="仿宋" w:hAnsi="仿宋" w:cs="仿宋" w:hint="eastAsia"/>
            <w:lang w:eastAsia="zh-CN"/>
          </w:rPr>
          <w:t>四、产品规划分析</w:t>
        </w:r>
        <w:r>
          <w:tab/>
        </w:r>
        <w:r>
          <w:fldChar w:fldCharType="begin"/>
        </w:r>
        <w:r>
          <w:instrText xml:space="preserve"> PAGEREF _Toc12361 \h </w:instrText>
        </w:r>
        <w:r>
          <w:fldChar w:fldCharType="separate"/>
        </w:r>
        <w:r>
          <w:t>17</w:t>
        </w:r>
        <w:r>
          <w:fldChar w:fldCharType="end"/>
        </w:r>
      </w:hyperlink>
    </w:p>
    <w:p>
      <w:pPr>
        <w:pStyle w:val="TOC2"/>
        <w:tabs>
          <w:tab w:val="right" w:leader="dot" w:pos="8306"/>
        </w:tabs>
      </w:pPr>
      <w:hyperlink w:anchor="_Toc24622" w:history="1">
        <w:r>
          <w:rPr>
            <w:rFonts w:ascii="仿宋" w:eastAsia="仿宋" w:hAnsi="仿宋" w:cs="仿宋" w:hint="eastAsia"/>
            <w:lang w:eastAsia="zh-CN"/>
          </w:rPr>
          <w:t>(一)、产品规划</w:t>
        </w:r>
        <w:r>
          <w:tab/>
        </w:r>
        <w:r>
          <w:fldChar w:fldCharType="begin"/>
        </w:r>
        <w:r>
          <w:instrText xml:space="preserve"> PAGEREF _Toc24622 \h </w:instrText>
        </w:r>
        <w:r>
          <w:fldChar w:fldCharType="separate"/>
        </w:r>
        <w:r>
          <w:t>17</w:t>
        </w:r>
        <w:r>
          <w:fldChar w:fldCharType="end"/>
        </w:r>
      </w:hyperlink>
    </w:p>
    <w:p>
      <w:pPr>
        <w:pStyle w:val="TOC2"/>
        <w:tabs>
          <w:tab w:val="right" w:leader="dot" w:pos="8306"/>
        </w:tabs>
      </w:pPr>
      <w:hyperlink w:anchor="_Toc5842" w:history="1">
        <w:r>
          <w:rPr>
            <w:rFonts w:ascii="仿宋" w:eastAsia="仿宋" w:hAnsi="仿宋" w:cs="仿宋" w:hint="eastAsia"/>
            <w:lang w:eastAsia="zh-CN"/>
          </w:rPr>
          <w:t>(二)、建设规模</w:t>
        </w:r>
        <w:r>
          <w:tab/>
        </w:r>
        <w:r>
          <w:fldChar w:fldCharType="begin"/>
        </w:r>
        <w:r>
          <w:instrText xml:space="preserve"> PAGEREF _Toc5842 \h </w:instrText>
        </w:r>
        <w:r>
          <w:fldChar w:fldCharType="separate"/>
        </w:r>
        <w:r>
          <w:t>18</w:t>
        </w:r>
        <w:r>
          <w:fldChar w:fldCharType="end"/>
        </w:r>
      </w:hyperlink>
    </w:p>
    <w:p>
      <w:pPr>
        <w:pStyle w:val="TOC1"/>
        <w:tabs>
          <w:tab w:val="right" w:leader="dot" w:pos="8306"/>
        </w:tabs>
      </w:pPr>
      <w:hyperlink w:anchor="_Toc7257" w:history="1">
        <w:r>
          <w:rPr>
            <w:rFonts w:ascii="仿宋" w:eastAsia="仿宋" w:hAnsi="仿宋" w:cs="仿宋" w:hint="eastAsia"/>
            <w:lang w:eastAsia="zh-CN"/>
          </w:rPr>
          <w:t>五、发酵法生产维生素及Β-胡萝卜素项目建设单位说明</w:t>
        </w:r>
        <w:r>
          <w:tab/>
        </w:r>
        <w:r>
          <w:fldChar w:fldCharType="begin"/>
        </w:r>
        <w:r>
          <w:instrText xml:space="preserve"> PAGEREF _Toc7257 \h </w:instrText>
        </w:r>
        <w:r>
          <w:fldChar w:fldCharType="separate"/>
        </w:r>
        <w:r>
          <w:t>19</w:t>
        </w:r>
        <w:r>
          <w:fldChar w:fldCharType="end"/>
        </w:r>
      </w:hyperlink>
    </w:p>
    <w:p>
      <w:pPr>
        <w:pStyle w:val="TOC2"/>
        <w:tabs>
          <w:tab w:val="right" w:leader="dot" w:pos="8306"/>
        </w:tabs>
      </w:pPr>
      <w:hyperlink w:anchor="_Toc23068" w:history="1">
        <w:r>
          <w:rPr>
            <w:rFonts w:ascii="仿宋" w:eastAsia="仿宋" w:hAnsi="仿宋" w:cs="仿宋" w:hint="eastAsia"/>
            <w:lang w:eastAsia="zh-CN"/>
          </w:rPr>
          <w:t>(一)、发酵法生产维生素及Β-胡萝卜素项目承办单位基本情况</w:t>
        </w:r>
        <w:r>
          <w:tab/>
        </w:r>
        <w:r>
          <w:fldChar w:fldCharType="begin"/>
        </w:r>
        <w:r>
          <w:instrText xml:space="preserve"> PAGEREF _Toc23068 \h </w:instrText>
        </w:r>
        <w:r>
          <w:fldChar w:fldCharType="separate"/>
        </w:r>
        <w:r>
          <w:t>19</w:t>
        </w:r>
        <w:r>
          <w:fldChar w:fldCharType="end"/>
        </w:r>
      </w:hyperlink>
    </w:p>
    <w:p>
      <w:pPr>
        <w:pStyle w:val="TOC2"/>
        <w:tabs>
          <w:tab w:val="right" w:leader="dot" w:pos="8306"/>
        </w:tabs>
      </w:pPr>
      <w:hyperlink w:anchor="_Toc5566" w:history="1">
        <w:r>
          <w:rPr>
            <w:rFonts w:ascii="仿宋" w:eastAsia="仿宋" w:hAnsi="仿宋" w:cs="仿宋" w:hint="eastAsia"/>
            <w:lang w:eastAsia="zh-CN"/>
          </w:rPr>
          <w:t>(二)、公司经济效益分析</w:t>
        </w:r>
        <w:r>
          <w:tab/>
        </w:r>
        <w:r>
          <w:fldChar w:fldCharType="begin"/>
        </w:r>
        <w:r>
          <w:instrText xml:space="preserve"> PAGEREF _Toc5566 \h </w:instrText>
        </w:r>
        <w:r>
          <w:fldChar w:fldCharType="separate"/>
        </w:r>
        <w:r>
          <w:t>20</w:t>
        </w:r>
        <w:r>
          <w:fldChar w:fldCharType="end"/>
        </w:r>
      </w:hyperlink>
    </w:p>
    <w:p>
      <w:pPr>
        <w:pStyle w:val="TOC1"/>
        <w:tabs>
          <w:tab w:val="right" w:leader="dot" w:pos="8306"/>
        </w:tabs>
      </w:pPr>
      <w:hyperlink w:anchor="_Toc9289" w:history="1">
        <w:r>
          <w:rPr>
            <w:rFonts w:ascii="仿宋" w:eastAsia="仿宋" w:hAnsi="仿宋" w:cs="仿宋" w:hint="eastAsia"/>
            <w:lang w:eastAsia="zh-CN"/>
          </w:rPr>
          <w:t>六、发酵法生产维生素及Β-胡萝卜素项目选址可行性分析</w:t>
        </w:r>
        <w:r>
          <w:tab/>
        </w:r>
        <w:r>
          <w:fldChar w:fldCharType="begin"/>
        </w:r>
        <w:r>
          <w:instrText xml:space="preserve"> PAGEREF _Toc9289 \h </w:instrText>
        </w:r>
        <w:r>
          <w:fldChar w:fldCharType="separate"/>
        </w:r>
        <w:r>
          <w:t>21</w:t>
        </w:r>
        <w:r>
          <w:fldChar w:fldCharType="end"/>
        </w:r>
      </w:hyperlink>
    </w:p>
    <w:p>
      <w:pPr>
        <w:pStyle w:val="TOC2"/>
        <w:tabs>
          <w:tab w:val="right" w:leader="dot" w:pos="8306"/>
        </w:tabs>
      </w:pPr>
      <w:hyperlink w:anchor="_Toc5061" w:history="1">
        <w:r>
          <w:rPr>
            <w:rFonts w:ascii="仿宋" w:eastAsia="仿宋" w:hAnsi="仿宋" w:cs="仿宋" w:hint="eastAsia"/>
            <w:lang w:eastAsia="zh-CN"/>
          </w:rPr>
          <w:t>(一)、发酵法生产维生素及Β-胡萝卜素项目选址</w:t>
        </w:r>
        <w:r>
          <w:tab/>
        </w:r>
        <w:r>
          <w:fldChar w:fldCharType="begin"/>
        </w:r>
        <w:r>
          <w:instrText xml:space="preserve"> PAGEREF _Toc5061 \h </w:instrText>
        </w:r>
        <w:r>
          <w:fldChar w:fldCharType="separate"/>
        </w:r>
        <w:r>
          <w:t>21</w:t>
        </w:r>
        <w:r>
          <w:fldChar w:fldCharType="end"/>
        </w:r>
      </w:hyperlink>
    </w:p>
    <w:p>
      <w:pPr>
        <w:pStyle w:val="TOC2"/>
        <w:tabs>
          <w:tab w:val="right" w:leader="dot" w:pos="8306"/>
        </w:tabs>
      </w:pPr>
      <w:hyperlink w:anchor="_Toc5547" w:history="1">
        <w:r>
          <w:rPr>
            <w:rFonts w:ascii="仿宋" w:eastAsia="仿宋" w:hAnsi="仿宋" w:cs="仿宋" w:hint="eastAsia"/>
            <w:lang w:eastAsia="zh-CN"/>
          </w:rPr>
          <w:t>(二)、用地控制指标</w:t>
        </w:r>
        <w:r>
          <w:tab/>
        </w:r>
        <w:r>
          <w:fldChar w:fldCharType="begin"/>
        </w:r>
        <w:r>
          <w:instrText xml:space="preserve"> PAGEREF _Toc5547 \h </w:instrText>
        </w:r>
        <w:r>
          <w:fldChar w:fldCharType="separate"/>
        </w:r>
        <w:r>
          <w:t>21</w:t>
        </w:r>
        <w:r>
          <w:fldChar w:fldCharType="end"/>
        </w:r>
      </w:hyperlink>
    </w:p>
    <w:p>
      <w:pPr>
        <w:pStyle w:val="TOC2"/>
        <w:tabs>
          <w:tab w:val="right" w:leader="dot" w:pos="8306"/>
        </w:tabs>
      </w:pPr>
      <w:hyperlink w:anchor="_Toc31195" w:history="1">
        <w:r>
          <w:rPr>
            <w:rFonts w:ascii="仿宋" w:eastAsia="仿宋" w:hAnsi="仿宋" w:cs="仿宋" w:hint="eastAsia"/>
            <w:lang w:eastAsia="zh-CN"/>
          </w:rPr>
          <w:t>(三)、节约用地措施</w:t>
        </w:r>
        <w:r>
          <w:tab/>
        </w:r>
        <w:r>
          <w:fldChar w:fldCharType="begin"/>
        </w:r>
        <w:r>
          <w:instrText xml:space="preserve"> PAGEREF _Toc31195 \h </w:instrText>
        </w:r>
        <w:r>
          <w:fldChar w:fldCharType="separate"/>
        </w:r>
        <w:r>
          <w:t>24</w:t>
        </w:r>
        <w:r>
          <w:fldChar w:fldCharType="end"/>
        </w:r>
      </w:hyperlink>
    </w:p>
    <w:p>
      <w:pPr>
        <w:pStyle w:val="TOC2"/>
        <w:tabs>
          <w:tab w:val="right" w:leader="dot" w:pos="8306"/>
        </w:tabs>
      </w:pPr>
      <w:hyperlink w:anchor="_Toc16085" w:history="1">
        <w:r>
          <w:rPr>
            <w:rFonts w:ascii="仿宋" w:eastAsia="仿宋" w:hAnsi="仿宋" w:cs="仿宋" w:hint="eastAsia"/>
            <w:lang w:eastAsia="zh-CN"/>
          </w:rPr>
          <w:t>(四)、总图布置方案</w:t>
        </w:r>
        <w:r>
          <w:tab/>
        </w:r>
        <w:r>
          <w:fldChar w:fldCharType="begin"/>
        </w:r>
        <w:r>
          <w:instrText xml:space="preserve"> PAGEREF _Toc16085 \h </w:instrText>
        </w:r>
        <w:r>
          <w:fldChar w:fldCharType="separate"/>
        </w:r>
        <w:r>
          <w:t>25</w:t>
        </w:r>
        <w:r>
          <w:fldChar w:fldCharType="end"/>
        </w:r>
      </w:hyperlink>
    </w:p>
    <w:p>
      <w:pPr>
        <w:pStyle w:val="TOC2"/>
        <w:tabs>
          <w:tab w:val="right" w:leader="dot" w:pos="8306"/>
        </w:tabs>
      </w:pPr>
      <w:hyperlink w:anchor="_Toc19896" w:history="1">
        <w:r>
          <w:rPr>
            <w:rFonts w:ascii="仿宋" w:eastAsia="仿宋" w:hAnsi="仿宋" w:cs="仿宋" w:hint="eastAsia"/>
            <w:lang w:eastAsia="zh-CN"/>
          </w:rPr>
          <w:t>(五)、选址综合评价</w:t>
        </w:r>
        <w:r>
          <w:tab/>
        </w:r>
        <w:r>
          <w:fldChar w:fldCharType="begin"/>
        </w:r>
        <w:r>
          <w:instrText xml:space="preserve"> PAGEREF _Toc19896 \h </w:instrText>
        </w:r>
        <w:r>
          <w:fldChar w:fldCharType="separate"/>
        </w:r>
        <w:r>
          <w:t>26</w:t>
        </w:r>
        <w:r>
          <w:fldChar w:fldCharType="end"/>
        </w:r>
      </w:hyperlink>
    </w:p>
    <w:p>
      <w:pPr>
        <w:pStyle w:val="TOC1"/>
        <w:tabs>
          <w:tab w:val="right" w:leader="dot" w:pos="8306"/>
        </w:tabs>
      </w:pPr>
      <w:hyperlink w:anchor="_Toc8412" w:history="1">
        <w:r>
          <w:rPr>
            <w:rFonts w:ascii="仿宋" w:eastAsia="仿宋" w:hAnsi="仿宋" w:cs="仿宋" w:hint="eastAsia"/>
            <w:lang w:eastAsia="zh-CN"/>
          </w:rPr>
          <w:t>七、发酵法生产维生素及Β-胡萝卜素项目技术管理</w:t>
        </w:r>
        <w:r>
          <w:tab/>
        </w:r>
        <w:r>
          <w:fldChar w:fldCharType="begin"/>
        </w:r>
        <w:r>
          <w:instrText xml:space="preserve"> PAGEREF _Toc8412 \h </w:instrText>
        </w:r>
        <w:r>
          <w:fldChar w:fldCharType="separate"/>
        </w:r>
        <w:r>
          <w:t>27</w:t>
        </w:r>
        <w:r>
          <w:fldChar w:fldCharType="end"/>
        </w:r>
      </w:hyperlink>
    </w:p>
    <w:p>
      <w:pPr>
        <w:pStyle w:val="TOC2"/>
        <w:tabs>
          <w:tab w:val="right" w:leader="dot" w:pos="8306"/>
        </w:tabs>
      </w:pPr>
      <w:hyperlink w:anchor="_Toc29825" w:history="1">
        <w:r>
          <w:rPr>
            <w:rFonts w:ascii="仿宋" w:eastAsia="仿宋" w:hAnsi="仿宋" w:cs="仿宋" w:hint="eastAsia"/>
            <w:lang w:eastAsia="zh-CN"/>
          </w:rPr>
          <w:t>(一)、技术方案选用方向</w:t>
        </w:r>
        <w:r>
          <w:tab/>
        </w:r>
        <w:r>
          <w:fldChar w:fldCharType="begin"/>
        </w:r>
        <w:r>
          <w:instrText xml:space="preserve"> PAGEREF _Toc29825 \h </w:instrText>
        </w:r>
        <w:r>
          <w:fldChar w:fldCharType="separate"/>
        </w:r>
        <w:r>
          <w:t>27</w:t>
        </w:r>
        <w:r>
          <w:fldChar w:fldCharType="end"/>
        </w:r>
      </w:hyperlink>
    </w:p>
    <w:p>
      <w:pPr>
        <w:pStyle w:val="TOC2"/>
        <w:tabs>
          <w:tab w:val="right" w:leader="dot" w:pos="8306"/>
        </w:tabs>
      </w:pPr>
      <w:hyperlink w:anchor="_Toc32486" w:history="1">
        <w:r>
          <w:rPr>
            <w:rFonts w:ascii="仿宋" w:eastAsia="仿宋" w:hAnsi="仿宋" w:cs="仿宋" w:hint="eastAsia"/>
            <w:lang w:eastAsia="zh-CN"/>
          </w:rPr>
          <w:t>(二)、工艺技术方案选用原则</w:t>
        </w:r>
        <w:r>
          <w:tab/>
        </w:r>
        <w:r>
          <w:fldChar w:fldCharType="begin"/>
        </w:r>
        <w:r>
          <w:instrText xml:space="preserve"> PAGEREF _Toc32486 \h </w:instrText>
        </w:r>
        <w:r>
          <w:fldChar w:fldCharType="separate"/>
        </w:r>
        <w:r>
          <w:t>29</w:t>
        </w:r>
        <w:r>
          <w:fldChar w:fldCharType="end"/>
        </w:r>
      </w:hyperlink>
    </w:p>
    <w:p>
      <w:pPr>
        <w:pStyle w:val="TOC2"/>
        <w:tabs>
          <w:tab w:val="right" w:leader="dot" w:pos="8306"/>
        </w:tabs>
      </w:pPr>
      <w:hyperlink w:anchor="_Toc12138" w:history="1">
        <w:r>
          <w:rPr>
            <w:rFonts w:ascii="仿宋" w:eastAsia="仿宋" w:hAnsi="仿宋" w:cs="仿宋" w:hint="eastAsia"/>
            <w:lang w:eastAsia="zh-CN"/>
          </w:rPr>
          <w:t>(三)、工艺技术方案要求</w:t>
        </w:r>
        <w:r>
          <w:tab/>
        </w:r>
        <w:r>
          <w:fldChar w:fldCharType="begin"/>
        </w:r>
        <w:r>
          <w:instrText xml:space="preserve"> PAGEREF _Toc12138 \h </w:instrText>
        </w:r>
        <w:r>
          <w:fldChar w:fldCharType="separate"/>
        </w:r>
        <w:r>
          <w:t>31</w:t>
        </w:r>
        <w:r>
          <w:fldChar w:fldCharType="end"/>
        </w:r>
      </w:hyperlink>
    </w:p>
    <w:p>
      <w:pPr>
        <w:pStyle w:val="TOC1"/>
        <w:tabs>
          <w:tab w:val="right" w:leader="dot" w:pos="8306"/>
        </w:tabs>
      </w:pPr>
      <w:hyperlink w:anchor="_Toc20403" w:history="1">
        <w:r>
          <w:rPr>
            <w:rFonts w:ascii="仿宋" w:eastAsia="仿宋" w:hAnsi="仿宋" w:cs="仿宋" w:hint="eastAsia"/>
            <w:lang w:eastAsia="zh-CN"/>
          </w:rPr>
          <w:t>八、发酵法生产维生素及Β-胡萝卜素项目社会影响</w:t>
        </w:r>
        <w:r>
          <w:tab/>
        </w:r>
        <w:r>
          <w:fldChar w:fldCharType="begin"/>
        </w:r>
        <w:r>
          <w:instrText xml:space="preserve"> PAGEREF _Toc20403 \h </w:instrText>
        </w:r>
        <w:r>
          <w:fldChar w:fldCharType="separate"/>
        </w:r>
        <w:r>
          <w:t>34</w:t>
        </w:r>
        <w:r>
          <w:fldChar w:fldCharType="end"/>
        </w:r>
      </w:hyperlink>
    </w:p>
    <w:p>
      <w:pPr>
        <w:pStyle w:val="TOC2"/>
        <w:tabs>
          <w:tab w:val="right" w:leader="dot" w:pos="8306"/>
        </w:tabs>
      </w:pPr>
      <w:hyperlink w:anchor="_Toc13962" w:history="1">
        <w:r>
          <w:rPr>
            <w:rFonts w:ascii="仿宋" w:eastAsia="仿宋" w:hAnsi="仿宋" w:cs="仿宋" w:hint="eastAsia"/>
            <w:lang w:eastAsia="zh-CN"/>
          </w:rPr>
          <w:t>(一)、社会责任与义务</w:t>
        </w:r>
        <w:r>
          <w:tab/>
        </w:r>
        <w:r>
          <w:fldChar w:fldCharType="begin"/>
        </w:r>
        <w:r>
          <w:instrText xml:space="preserve"> PAGEREF _Toc13962 \h </w:instrText>
        </w:r>
        <w:r>
          <w:fldChar w:fldCharType="separate"/>
        </w:r>
        <w:r>
          <w:t>34</w:t>
        </w:r>
        <w:r>
          <w:fldChar w:fldCharType="end"/>
        </w:r>
      </w:hyperlink>
    </w:p>
    <w:p>
      <w:pPr>
        <w:pStyle w:val="TOC2"/>
        <w:tabs>
          <w:tab w:val="right" w:leader="dot" w:pos="8306"/>
        </w:tabs>
      </w:pPr>
      <w:hyperlink w:anchor="_Toc21350" w:history="1">
        <w:r>
          <w:rPr>
            <w:rFonts w:ascii="仿宋" w:eastAsia="仿宋" w:hAnsi="仿宋" w:cs="仿宋" w:hint="eastAsia"/>
            <w:lang w:eastAsia="zh-CN"/>
          </w:rPr>
          <w:t>(二)、社会参与与沟通</w:t>
        </w:r>
        <w:r>
          <w:tab/>
        </w:r>
        <w:r>
          <w:fldChar w:fldCharType="begin"/>
        </w:r>
        <w:r>
          <w:instrText xml:space="preserve"> PAGEREF _Toc21350 \h </w:instrText>
        </w:r>
        <w:r>
          <w:fldChar w:fldCharType="separate"/>
        </w:r>
        <w:r>
          <w:t>34</w:t>
        </w:r>
        <w:r>
          <w:fldChar w:fldCharType="end"/>
        </w:r>
      </w:hyperlink>
    </w:p>
    <w:p>
      <w:pPr>
        <w:pStyle w:val="TOC1"/>
        <w:tabs>
          <w:tab w:val="right" w:leader="dot" w:pos="8306"/>
        </w:tabs>
      </w:pPr>
      <w:hyperlink w:anchor="_Toc20315" w:history="1">
        <w:r>
          <w:rPr>
            <w:rFonts w:ascii="仿宋" w:eastAsia="仿宋" w:hAnsi="仿宋" w:cs="仿宋" w:hint="eastAsia"/>
            <w:lang w:eastAsia="zh-CN"/>
          </w:rPr>
          <w:t>九、发酵法生产维生素及Β-胡萝卜素项目风险管理</w:t>
        </w:r>
        <w:r>
          <w:tab/>
        </w:r>
        <w:r>
          <w:fldChar w:fldCharType="begin"/>
        </w:r>
        <w:r>
          <w:instrText xml:space="preserve"> PAGEREF _Toc20315 \h </w:instrText>
        </w:r>
        <w:r>
          <w:fldChar w:fldCharType="separate"/>
        </w:r>
        <w:r>
          <w:t>36</w:t>
        </w:r>
        <w:r>
          <w:fldChar w:fldCharType="end"/>
        </w:r>
      </w:hyperlink>
    </w:p>
    <w:p>
      <w:pPr>
        <w:pStyle w:val="TOC2"/>
        <w:tabs>
          <w:tab w:val="right" w:leader="dot" w:pos="8306"/>
        </w:tabs>
      </w:pPr>
      <w:hyperlink w:anchor="_Toc20428" w:history="1">
        <w:r>
          <w:rPr>
            <w:rFonts w:ascii="仿宋" w:eastAsia="仿宋" w:hAnsi="仿宋" w:cs="仿宋" w:hint="eastAsia"/>
            <w:lang w:eastAsia="zh-CN"/>
          </w:rPr>
          <w:t>(一)、风险识别与评估</w:t>
        </w:r>
        <w:r>
          <w:tab/>
        </w:r>
        <w:r>
          <w:fldChar w:fldCharType="begin"/>
        </w:r>
        <w:r>
          <w:instrText xml:space="preserve"> PAGEREF _Toc20428 \h </w:instrText>
        </w:r>
        <w:r>
          <w:fldChar w:fldCharType="separate"/>
        </w:r>
        <w:r>
          <w:t>36</w:t>
        </w:r>
        <w:r>
          <w:fldChar w:fldCharType="end"/>
        </w:r>
      </w:hyperlink>
    </w:p>
    <w:p>
      <w:pPr>
        <w:pStyle w:val="TOC2"/>
        <w:tabs>
          <w:tab w:val="right" w:leader="dot" w:pos="8306"/>
        </w:tabs>
      </w:pPr>
      <w:hyperlink w:anchor="_Toc28085" w:history="1">
        <w:r>
          <w:rPr>
            <w:rFonts w:ascii="仿宋" w:eastAsia="仿宋" w:hAnsi="仿宋" w:cs="仿宋" w:hint="eastAsia"/>
            <w:lang w:eastAsia="zh-CN"/>
          </w:rPr>
          <w:t>(二)、风险应对策略</w:t>
        </w:r>
        <w:r>
          <w:tab/>
        </w:r>
        <w:r>
          <w:fldChar w:fldCharType="begin"/>
        </w:r>
        <w:r>
          <w:instrText xml:space="preserve"> PAGEREF _Toc28085 \h </w:instrText>
        </w:r>
        <w:r>
          <w:fldChar w:fldCharType="separate"/>
        </w:r>
        <w:r>
          <w:t>37</w:t>
        </w:r>
        <w:r>
          <w:fldChar w:fldCharType="end"/>
        </w:r>
      </w:hyperlink>
    </w:p>
    <w:p>
      <w:pPr>
        <w:pStyle w:val="TOC2"/>
        <w:tabs>
          <w:tab w:val="right" w:leader="dot" w:pos="8306"/>
        </w:tabs>
      </w:pPr>
      <w:hyperlink w:anchor="_Toc438" w:history="1">
        <w:r>
          <w:rPr>
            <w:rFonts w:ascii="仿宋" w:eastAsia="仿宋" w:hAnsi="仿宋" w:cs="仿宋" w:hint="eastAsia"/>
            <w:lang w:eastAsia="zh-CN"/>
          </w:rPr>
          <w:t>(三)、风险监控与控制</w:t>
        </w:r>
        <w:r>
          <w:tab/>
        </w:r>
        <w:r>
          <w:fldChar w:fldCharType="begin"/>
        </w:r>
        <w:r>
          <w:instrText xml:space="preserve"> PAGEREF _Toc438 \h </w:instrText>
        </w:r>
        <w:r>
          <w:fldChar w:fldCharType="separate"/>
        </w:r>
        <w:r>
          <w:t>39</w:t>
        </w:r>
        <w:r>
          <w:fldChar w:fldCharType="end"/>
        </w:r>
      </w:hyperlink>
    </w:p>
    <w:p>
      <w:pPr>
        <w:pStyle w:val="TOC1"/>
        <w:tabs>
          <w:tab w:val="right" w:leader="dot" w:pos="8306"/>
        </w:tabs>
      </w:pPr>
      <w:hyperlink w:anchor="_Toc23089" w:history="1">
        <w:r>
          <w:rPr>
            <w:rFonts w:ascii="仿宋" w:eastAsia="仿宋" w:hAnsi="仿宋" w:cs="仿宋" w:hint="eastAsia"/>
            <w:lang w:eastAsia="zh-CN"/>
          </w:rPr>
          <w:t>十、发酵法生产维生素及Β-胡萝卜素项目经营效益</w:t>
        </w:r>
        <w:r>
          <w:tab/>
        </w:r>
        <w:r>
          <w:fldChar w:fldCharType="begin"/>
        </w:r>
        <w:r>
          <w:instrText xml:space="preserve"> PAGEREF _Toc23089 \h </w:instrText>
        </w:r>
        <w:r>
          <w:fldChar w:fldCharType="separate"/>
        </w:r>
        <w:r>
          <w:t>40</w:t>
        </w:r>
        <w:r>
          <w:fldChar w:fldCharType="end"/>
        </w:r>
      </w:hyperlink>
    </w:p>
    <w:p>
      <w:pPr>
        <w:pStyle w:val="TOC2"/>
        <w:tabs>
          <w:tab w:val="right" w:leader="dot" w:pos="8306"/>
        </w:tabs>
      </w:pPr>
      <w:hyperlink w:anchor="_Toc14905" w:history="1">
        <w:r>
          <w:rPr>
            <w:rFonts w:ascii="仿宋" w:eastAsia="仿宋" w:hAnsi="仿宋" w:cs="仿宋" w:hint="eastAsia"/>
            <w:lang w:eastAsia="zh-CN"/>
          </w:rPr>
          <w:t>(一)、经济评价财务测算</w:t>
        </w:r>
        <w:r>
          <w:tab/>
        </w:r>
        <w:r>
          <w:fldChar w:fldCharType="begin"/>
        </w:r>
        <w:r>
          <w:instrText xml:space="preserve"> PAGEREF _Toc14905 \h </w:instrText>
        </w:r>
        <w:r>
          <w:fldChar w:fldCharType="separate"/>
        </w:r>
        <w:r>
          <w:t>40</w:t>
        </w:r>
        <w:r>
          <w:fldChar w:fldCharType="end"/>
        </w:r>
      </w:hyperlink>
    </w:p>
    <w:p>
      <w:pPr>
        <w:pStyle w:val="TOC2"/>
        <w:tabs>
          <w:tab w:val="right" w:leader="dot" w:pos="8306"/>
        </w:tabs>
      </w:pPr>
      <w:hyperlink w:anchor="_Toc10470" w:history="1">
        <w:r>
          <w:rPr>
            <w:rFonts w:ascii="仿宋" w:eastAsia="仿宋" w:hAnsi="仿宋" w:cs="仿宋" w:hint="eastAsia"/>
            <w:lang w:eastAsia="zh-CN"/>
          </w:rPr>
          <w:t>(二)、发酵法生产维生素及Β-胡萝卜素项目盈利能力分析</w:t>
        </w:r>
        <w:r>
          <w:tab/>
        </w:r>
        <w:r>
          <w:fldChar w:fldCharType="begin"/>
        </w:r>
        <w:r>
          <w:instrText xml:space="preserve"> PAGEREF _Toc10470 \h </w:instrText>
        </w:r>
        <w:r>
          <w:fldChar w:fldCharType="separate"/>
        </w:r>
        <w:r>
          <w:t>41</w:t>
        </w:r>
        <w:r>
          <w:fldChar w:fldCharType="end"/>
        </w:r>
      </w:hyperlink>
    </w:p>
    <w:p>
      <w:pPr>
        <w:pStyle w:val="TOC1"/>
        <w:tabs>
          <w:tab w:val="right" w:leader="dot" w:pos="8306"/>
        </w:tabs>
      </w:pPr>
      <w:hyperlink w:anchor="_Toc3840" w:history="1">
        <w:r>
          <w:rPr>
            <w:rFonts w:ascii="仿宋" w:eastAsia="仿宋" w:hAnsi="仿宋" w:cs="仿宋" w:hint="eastAsia"/>
            <w:lang w:eastAsia="zh-CN"/>
          </w:rPr>
          <w:t>十一、发酵法生产维生素及Β-胡萝卜素项目人力资源管理</w:t>
        </w:r>
        <w:r>
          <w:tab/>
        </w:r>
        <w:r>
          <w:fldChar w:fldCharType="begin"/>
        </w:r>
        <w:r>
          <w:instrText xml:space="preserve"> PAGEREF _Toc3840 \h </w:instrText>
        </w:r>
        <w:r>
          <w:fldChar w:fldCharType="separate"/>
        </w:r>
        <w:r>
          <w:t>42</w:t>
        </w:r>
        <w:r>
          <w:fldChar w:fldCharType="end"/>
        </w:r>
      </w:hyperlink>
    </w:p>
    <w:p>
      <w:pPr>
        <w:pStyle w:val="TOC2"/>
        <w:tabs>
          <w:tab w:val="right" w:leader="dot" w:pos="8306"/>
        </w:tabs>
      </w:pPr>
      <w:hyperlink w:anchor="_Toc27392" w:history="1">
        <w:r>
          <w:rPr>
            <w:rFonts w:ascii="仿宋" w:eastAsia="仿宋" w:hAnsi="仿宋" w:cs="仿宋" w:hint="eastAsia"/>
            <w:lang w:eastAsia="zh-CN"/>
          </w:rPr>
          <w:t>(一)、建立健全的预算管理制度</w:t>
        </w:r>
        <w:r>
          <w:tab/>
        </w:r>
        <w:r>
          <w:fldChar w:fldCharType="begin"/>
        </w:r>
        <w:r>
          <w:instrText xml:space="preserve"> PAGEREF _Toc27392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9" w:history="1">
        <w:r>
          <w:rPr>
            <w:rFonts w:ascii="仿宋" w:eastAsia="仿宋" w:hAnsi="仿宋" w:cs="仿宋" w:hint="eastAsia"/>
            <w:lang w:eastAsia="zh-CN"/>
          </w:rPr>
          <w:t>(二)、加强资金流动监控</w:t>
        </w:r>
        <w:r>
          <w:tab/>
        </w:r>
        <w:r>
          <w:fldChar w:fldCharType="begin"/>
        </w:r>
        <w:r>
          <w:instrText xml:space="preserve"> PAGEREF _Toc32269 \h </w:instrText>
        </w:r>
        <w:r>
          <w:fldChar w:fldCharType="separate"/>
        </w:r>
        <w:r>
          <w:t>44</w:t>
        </w:r>
        <w:r>
          <w:fldChar w:fldCharType="end"/>
        </w:r>
      </w:hyperlink>
    </w:p>
    <w:p>
      <w:pPr>
        <w:pStyle w:val="TOC2"/>
        <w:tabs>
          <w:tab w:val="right" w:leader="dot" w:pos="8306"/>
        </w:tabs>
      </w:pPr>
      <w:hyperlink w:anchor="_Toc6639" w:history="1">
        <w:r>
          <w:rPr>
            <w:rFonts w:ascii="仿宋" w:eastAsia="仿宋" w:hAnsi="仿宋" w:cs="仿宋" w:hint="eastAsia"/>
            <w:lang w:eastAsia="zh-CN"/>
          </w:rPr>
          <w:t>(三)、制定完善的风险控制机制</w:t>
        </w:r>
        <w:r>
          <w:tab/>
        </w:r>
        <w:r>
          <w:fldChar w:fldCharType="begin"/>
        </w:r>
        <w:r>
          <w:instrText xml:space="preserve"> PAGEREF _Toc6639 \h </w:instrText>
        </w:r>
        <w:r>
          <w:fldChar w:fldCharType="separate"/>
        </w:r>
        <w:r>
          <w:t>45</w:t>
        </w:r>
        <w:r>
          <w:fldChar w:fldCharType="end"/>
        </w:r>
      </w:hyperlink>
    </w:p>
    <w:p>
      <w:pPr>
        <w:pStyle w:val="TOC2"/>
        <w:tabs>
          <w:tab w:val="right" w:leader="dot" w:pos="8306"/>
        </w:tabs>
      </w:pPr>
      <w:hyperlink w:anchor="_Toc10395" w:history="1">
        <w:r>
          <w:rPr>
            <w:rFonts w:ascii="仿宋" w:eastAsia="仿宋" w:hAnsi="仿宋" w:cs="仿宋" w:hint="eastAsia"/>
            <w:lang w:eastAsia="zh-CN"/>
          </w:rPr>
          <w:t>(四)、优化成本管理</w:t>
        </w:r>
        <w:r>
          <w:tab/>
        </w:r>
        <w:r>
          <w:fldChar w:fldCharType="begin"/>
        </w:r>
        <w:r>
          <w:instrText xml:space="preserve"> PAGEREF _Toc10395 \h </w:instrText>
        </w:r>
        <w:r>
          <w:fldChar w:fldCharType="separate"/>
        </w:r>
        <w:r>
          <w:t>47</w:t>
        </w:r>
        <w:r>
          <w:fldChar w:fldCharType="end"/>
        </w:r>
      </w:hyperlink>
    </w:p>
    <w:p>
      <w:pPr>
        <w:pStyle w:val="TOC1"/>
        <w:tabs>
          <w:tab w:val="right" w:leader="dot" w:pos="8306"/>
        </w:tabs>
      </w:pPr>
      <w:hyperlink w:anchor="_Toc29005" w:history="1">
        <w:r>
          <w:rPr>
            <w:rFonts w:ascii="仿宋" w:eastAsia="仿宋" w:hAnsi="仿宋" w:cs="仿宋" w:hint="eastAsia"/>
            <w:lang w:eastAsia="zh-CN"/>
          </w:rPr>
          <w:t>十二、发酵法生产维生素及Β-胡萝卜素项目财务管理</w:t>
        </w:r>
        <w:r>
          <w:tab/>
        </w:r>
        <w:r>
          <w:fldChar w:fldCharType="begin"/>
        </w:r>
        <w:r>
          <w:instrText xml:space="preserve"> PAGEREF _Toc29005 \h </w:instrText>
        </w:r>
        <w:r>
          <w:fldChar w:fldCharType="separate"/>
        </w:r>
        <w:r>
          <w:t>49</w:t>
        </w:r>
        <w:r>
          <w:fldChar w:fldCharType="end"/>
        </w:r>
      </w:hyperlink>
    </w:p>
    <w:p>
      <w:pPr>
        <w:pStyle w:val="TOC2"/>
        <w:tabs>
          <w:tab w:val="right" w:leader="dot" w:pos="8306"/>
        </w:tabs>
      </w:pPr>
      <w:hyperlink w:anchor="_Toc9733" w:history="1">
        <w:r>
          <w:rPr>
            <w:rFonts w:ascii="仿宋" w:eastAsia="仿宋" w:hAnsi="仿宋" w:cs="仿宋" w:hint="eastAsia"/>
            <w:lang w:eastAsia="zh-CN"/>
          </w:rPr>
          <w:t>(一)、资金需求大</w:t>
        </w:r>
        <w:r>
          <w:tab/>
        </w:r>
        <w:r>
          <w:fldChar w:fldCharType="begin"/>
        </w:r>
        <w:r>
          <w:instrText xml:space="preserve"> PAGEREF _Toc9733 \h </w:instrText>
        </w:r>
        <w:r>
          <w:fldChar w:fldCharType="separate"/>
        </w:r>
        <w:r>
          <w:t>49</w:t>
        </w:r>
        <w:r>
          <w:fldChar w:fldCharType="end"/>
        </w:r>
      </w:hyperlink>
    </w:p>
    <w:p>
      <w:pPr>
        <w:pStyle w:val="TOC2"/>
        <w:tabs>
          <w:tab w:val="right" w:leader="dot" w:pos="8306"/>
        </w:tabs>
      </w:pPr>
      <w:hyperlink w:anchor="_Toc21670" w:history="1">
        <w:r>
          <w:rPr>
            <w:rFonts w:ascii="仿宋" w:eastAsia="仿宋" w:hAnsi="仿宋" w:cs="仿宋" w:hint="eastAsia"/>
            <w:lang w:eastAsia="zh-CN"/>
          </w:rPr>
          <w:t>(二)、研发周期长</w:t>
        </w:r>
        <w:r>
          <w:tab/>
        </w:r>
        <w:r>
          <w:fldChar w:fldCharType="begin"/>
        </w:r>
        <w:r>
          <w:instrText xml:space="preserve"> PAGEREF _Toc21670 \h </w:instrText>
        </w:r>
        <w:r>
          <w:fldChar w:fldCharType="separate"/>
        </w:r>
        <w:r>
          <w:t>50</w:t>
        </w:r>
        <w:r>
          <w:fldChar w:fldCharType="end"/>
        </w:r>
      </w:hyperlink>
    </w:p>
    <w:p>
      <w:pPr>
        <w:pStyle w:val="TOC2"/>
        <w:tabs>
          <w:tab w:val="right" w:leader="dot" w:pos="8306"/>
        </w:tabs>
      </w:pPr>
      <w:hyperlink w:anchor="_Toc14037" w:history="1">
        <w:r>
          <w:rPr>
            <w:rFonts w:ascii="仿宋" w:eastAsia="仿宋" w:hAnsi="仿宋" w:cs="仿宋" w:hint="eastAsia"/>
            <w:lang w:eastAsia="zh-CN"/>
          </w:rPr>
          <w:t>(三)、市场风险大</w:t>
        </w:r>
        <w:r>
          <w:tab/>
        </w:r>
        <w:r>
          <w:fldChar w:fldCharType="begin"/>
        </w:r>
        <w:r>
          <w:instrText xml:space="preserve"> PAGEREF _Toc14037 \h </w:instrText>
        </w:r>
        <w:r>
          <w:fldChar w:fldCharType="separate"/>
        </w:r>
        <w:r>
          <w:t>51</w:t>
        </w:r>
        <w:r>
          <w:fldChar w:fldCharType="end"/>
        </w:r>
      </w:hyperlink>
    </w:p>
    <w:p>
      <w:pPr>
        <w:pStyle w:val="TOC2"/>
        <w:tabs>
          <w:tab w:val="right" w:leader="dot" w:pos="8306"/>
        </w:tabs>
      </w:pPr>
      <w:hyperlink w:anchor="_Toc2245" w:history="1">
        <w:r>
          <w:rPr>
            <w:rFonts w:ascii="仿宋" w:eastAsia="仿宋" w:hAnsi="仿宋" w:cs="仿宋" w:hint="eastAsia"/>
            <w:lang w:eastAsia="zh-CN"/>
          </w:rPr>
          <w:t>(四)、利润率高</w:t>
        </w:r>
        <w:r>
          <w:tab/>
        </w:r>
        <w:r>
          <w:fldChar w:fldCharType="begin"/>
        </w:r>
        <w:r>
          <w:instrText xml:space="preserve"> PAGEREF _Toc2245 \h </w:instrText>
        </w:r>
        <w:r>
          <w:fldChar w:fldCharType="separate"/>
        </w:r>
        <w:r>
          <w:t>54</w:t>
        </w:r>
        <w:r>
          <w:fldChar w:fldCharType="end"/>
        </w:r>
      </w:hyperlink>
    </w:p>
    <w:p>
      <w:pPr>
        <w:pStyle w:val="TOC1"/>
        <w:tabs>
          <w:tab w:val="right" w:leader="dot" w:pos="8306"/>
        </w:tabs>
      </w:pPr>
      <w:hyperlink w:anchor="_Toc8558" w:history="1">
        <w:r>
          <w:rPr>
            <w:rFonts w:ascii="仿宋" w:eastAsia="仿宋" w:hAnsi="仿宋" w:cs="仿宋" w:hint="eastAsia"/>
            <w:lang w:eastAsia="zh-CN"/>
          </w:rPr>
          <w:t>十三、风险识别与分类</w:t>
        </w:r>
        <w:r>
          <w:tab/>
        </w:r>
        <w:r>
          <w:fldChar w:fldCharType="begin"/>
        </w:r>
        <w:r>
          <w:instrText xml:space="preserve"> PAGEREF _Toc8558 \h </w:instrText>
        </w:r>
        <w:r>
          <w:fldChar w:fldCharType="separate"/>
        </w:r>
        <w:r>
          <w:t>57</w:t>
        </w:r>
        <w:r>
          <w:fldChar w:fldCharType="end"/>
        </w:r>
      </w:hyperlink>
    </w:p>
    <w:p>
      <w:pPr>
        <w:pStyle w:val="TOC2"/>
        <w:tabs>
          <w:tab w:val="right" w:leader="dot" w:pos="8306"/>
        </w:tabs>
      </w:pPr>
      <w:hyperlink w:anchor="_Toc1082" w:history="1">
        <w:r>
          <w:rPr>
            <w:rFonts w:ascii="仿宋" w:eastAsia="仿宋" w:hAnsi="仿宋" w:cs="仿宋" w:hint="eastAsia"/>
            <w:lang w:eastAsia="zh-CN"/>
          </w:rPr>
          <w:t>(一)、风险识别</w:t>
        </w:r>
        <w:r>
          <w:tab/>
        </w:r>
        <w:r>
          <w:fldChar w:fldCharType="begin"/>
        </w:r>
        <w:r>
          <w:instrText xml:space="preserve"> PAGEREF _Toc1082 \h </w:instrText>
        </w:r>
        <w:r>
          <w:fldChar w:fldCharType="separate"/>
        </w:r>
        <w:r>
          <w:t>57</w:t>
        </w:r>
        <w:r>
          <w:fldChar w:fldCharType="end"/>
        </w:r>
      </w:hyperlink>
    </w:p>
    <w:p>
      <w:pPr>
        <w:pStyle w:val="TOC2"/>
        <w:tabs>
          <w:tab w:val="right" w:leader="dot" w:pos="8306"/>
        </w:tabs>
      </w:pPr>
      <w:hyperlink w:anchor="_Toc3312" w:history="1">
        <w:r>
          <w:rPr>
            <w:rFonts w:ascii="仿宋" w:eastAsia="仿宋" w:hAnsi="仿宋" w:cs="仿宋" w:hint="eastAsia"/>
            <w:lang w:eastAsia="zh-CN"/>
          </w:rPr>
          <w:t>(二)、风险分类</w:t>
        </w:r>
        <w:r>
          <w:tab/>
        </w:r>
        <w:r>
          <w:fldChar w:fldCharType="begin"/>
        </w:r>
        <w:r>
          <w:instrText xml:space="preserve"> PAGEREF _Toc3312 \h </w:instrText>
        </w:r>
        <w:r>
          <w:fldChar w:fldCharType="separate"/>
        </w:r>
        <w:r>
          <w:t>58</w:t>
        </w:r>
        <w:r>
          <w:fldChar w:fldCharType="end"/>
        </w:r>
      </w:hyperlink>
    </w:p>
    <w:p>
      <w:pPr>
        <w:pStyle w:val="TOC1"/>
        <w:tabs>
          <w:tab w:val="right" w:leader="dot" w:pos="8306"/>
        </w:tabs>
      </w:pPr>
      <w:hyperlink w:anchor="_Toc31023" w:history="1">
        <w:r>
          <w:rPr>
            <w:rFonts w:ascii="仿宋" w:eastAsia="仿宋" w:hAnsi="仿宋" w:cs="仿宋" w:hint="eastAsia"/>
            <w:lang w:eastAsia="zh-CN"/>
          </w:rPr>
          <w:t>十四、发酵法生产维生素及Β-胡萝卜素项目工程方案分析</w:t>
        </w:r>
        <w:r>
          <w:tab/>
        </w:r>
        <w:r>
          <w:fldChar w:fldCharType="begin"/>
        </w:r>
        <w:r>
          <w:instrText xml:space="preserve"> PAGEREF _Toc31023 \h </w:instrText>
        </w:r>
        <w:r>
          <w:fldChar w:fldCharType="separate"/>
        </w:r>
        <w:r>
          <w:t>60</w:t>
        </w:r>
        <w:r>
          <w:fldChar w:fldCharType="end"/>
        </w:r>
      </w:hyperlink>
    </w:p>
    <w:p>
      <w:pPr>
        <w:pStyle w:val="TOC2"/>
        <w:tabs>
          <w:tab w:val="right" w:leader="dot" w:pos="8306"/>
        </w:tabs>
      </w:pPr>
      <w:hyperlink w:anchor="_Toc5186" w:history="1">
        <w:r>
          <w:rPr>
            <w:rFonts w:ascii="仿宋" w:eastAsia="仿宋" w:hAnsi="仿宋" w:cs="仿宋" w:hint="eastAsia"/>
            <w:lang w:eastAsia="zh-CN"/>
          </w:rPr>
          <w:t>(一)、建筑工程设计原则</w:t>
        </w:r>
        <w:r>
          <w:tab/>
        </w:r>
        <w:r>
          <w:fldChar w:fldCharType="begin"/>
        </w:r>
        <w:r>
          <w:instrText xml:space="preserve"> PAGEREF _Toc5186 \h </w:instrText>
        </w:r>
        <w:r>
          <w:fldChar w:fldCharType="separate"/>
        </w:r>
        <w:r>
          <w:t>60</w:t>
        </w:r>
        <w:r>
          <w:fldChar w:fldCharType="end"/>
        </w:r>
      </w:hyperlink>
    </w:p>
    <w:p>
      <w:pPr>
        <w:pStyle w:val="TOC2"/>
        <w:tabs>
          <w:tab w:val="right" w:leader="dot" w:pos="8306"/>
        </w:tabs>
      </w:pPr>
      <w:hyperlink w:anchor="_Toc2759" w:history="1">
        <w:r>
          <w:rPr>
            <w:rFonts w:ascii="仿宋" w:eastAsia="仿宋" w:hAnsi="仿宋" w:cs="仿宋" w:hint="eastAsia"/>
            <w:lang w:eastAsia="zh-CN"/>
          </w:rPr>
          <w:t>(二)、土建工程建设指标</w:t>
        </w:r>
        <w:r>
          <w:tab/>
        </w:r>
        <w:r>
          <w:fldChar w:fldCharType="begin"/>
        </w:r>
        <w:r>
          <w:instrText xml:space="preserve"> PAGEREF _Toc2759 \h </w:instrText>
        </w:r>
        <w:r>
          <w:fldChar w:fldCharType="separate"/>
        </w:r>
        <w:r>
          <w:t>64</w:t>
        </w:r>
        <w:r>
          <w:fldChar w:fldCharType="end"/>
        </w:r>
      </w:hyperlink>
    </w:p>
    <w:p>
      <w:pPr>
        <w:pStyle w:val="TOC1"/>
        <w:tabs>
          <w:tab w:val="right" w:leader="dot" w:pos="8306"/>
        </w:tabs>
      </w:pPr>
      <w:hyperlink w:anchor="_Toc23146" w:history="1">
        <w:r>
          <w:rPr>
            <w:rFonts w:ascii="仿宋" w:eastAsia="仿宋" w:hAnsi="仿宋" w:cs="仿宋" w:hint="eastAsia"/>
            <w:lang w:eastAsia="zh-CN"/>
          </w:rPr>
          <w:t>十五、发酵法生产维生素及Β-胡萝卜素项目治理与监督</w:t>
        </w:r>
        <w:r>
          <w:tab/>
        </w:r>
        <w:r>
          <w:fldChar w:fldCharType="begin"/>
        </w:r>
        <w:r>
          <w:instrText xml:space="preserve"> PAGEREF _Toc23146 \h </w:instrText>
        </w:r>
        <w:r>
          <w:fldChar w:fldCharType="separate"/>
        </w:r>
        <w:r>
          <w:t>65</w:t>
        </w:r>
        <w:r>
          <w:fldChar w:fldCharType="end"/>
        </w:r>
      </w:hyperlink>
    </w:p>
    <w:p>
      <w:pPr>
        <w:pStyle w:val="TOC2"/>
        <w:tabs>
          <w:tab w:val="right" w:leader="dot" w:pos="8306"/>
        </w:tabs>
      </w:pPr>
      <w:hyperlink w:anchor="_Toc29343" w:history="1">
        <w:r>
          <w:rPr>
            <w:rFonts w:ascii="仿宋" w:eastAsia="仿宋" w:hAnsi="仿宋" w:cs="仿宋" w:hint="eastAsia"/>
            <w:lang w:eastAsia="zh-CN"/>
          </w:rPr>
          <w:t>(一)、发酵法生产维生素及Β-胡萝卜素项目治理结构</w:t>
        </w:r>
        <w:r>
          <w:tab/>
        </w:r>
        <w:r>
          <w:fldChar w:fldCharType="begin"/>
        </w:r>
        <w:r>
          <w:instrText xml:space="preserve"> PAGEREF _Toc29343 \h </w:instrText>
        </w:r>
        <w:r>
          <w:fldChar w:fldCharType="separate"/>
        </w:r>
        <w:r>
          <w:t>65</w:t>
        </w:r>
        <w:r>
          <w:fldChar w:fldCharType="end"/>
        </w:r>
      </w:hyperlink>
    </w:p>
    <w:p>
      <w:pPr>
        <w:pStyle w:val="TOC2"/>
        <w:tabs>
          <w:tab w:val="right" w:leader="dot" w:pos="8306"/>
        </w:tabs>
      </w:pPr>
      <w:hyperlink w:anchor="_Toc29333" w:history="1">
        <w:r>
          <w:rPr>
            <w:rFonts w:ascii="仿宋" w:eastAsia="仿宋" w:hAnsi="仿宋" w:cs="仿宋" w:hint="eastAsia"/>
            <w:lang w:eastAsia="zh-CN"/>
          </w:rPr>
          <w:t>(二)、监督与审计</w:t>
        </w:r>
        <w:r>
          <w:tab/>
        </w:r>
        <w:r>
          <w:fldChar w:fldCharType="begin"/>
        </w:r>
        <w:r>
          <w:instrText xml:space="preserve"> PAGEREF _Toc29333 \h </w:instrText>
        </w:r>
        <w:r>
          <w:fldChar w:fldCharType="separate"/>
        </w:r>
        <w:r>
          <w:t>67</w:t>
        </w:r>
        <w:r>
          <w:fldChar w:fldCharType="end"/>
        </w:r>
      </w:hyperlink>
    </w:p>
    <w:p>
      <w:pPr>
        <w:pStyle w:val="TOC1"/>
        <w:tabs>
          <w:tab w:val="right" w:leader="dot" w:pos="8306"/>
        </w:tabs>
      </w:pPr>
      <w:hyperlink w:anchor="_Toc16167" w:history="1">
        <w:r>
          <w:rPr>
            <w:rFonts w:ascii="仿宋" w:eastAsia="仿宋" w:hAnsi="仿宋" w:cs="仿宋" w:hint="eastAsia"/>
            <w:lang w:eastAsia="zh-CN"/>
          </w:rPr>
          <w:t>十六、利益相关者分析与沟通计划</w:t>
        </w:r>
        <w:r>
          <w:tab/>
        </w:r>
        <w:r>
          <w:fldChar w:fldCharType="begin"/>
        </w:r>
        <w:r>
          <w:instrText xml:space="preserve"> PAGEREF _Toc16167 \h </w:instrText>
        </w:r>
        <w:r>
          <w:fldChar w:fldCharType="separate"/>
        </w:r>
        <w:r>
          <w:t>69</w:t>
        </w:r>
        <w:r>
          <w:fldChar w:fldCharType="end"/>
        </w:r>
      </w:hyperlink>
    </w:p>
    <w:p>
      <w:pPr>
        <w:pStyle w:val="TOC2"/>
        <w:tabs>
          <w:tab w:val="right" w:leader="dot" w:pos="8306"/>
        </w:tabs>
      </w:pPr>
      <w:hyperlink w:anchor="_Toc16770" w:history="1">
        <w:r>
          <w:rPr>
            <w:rFonts w:ascii="仿宋" w:eastAsia="仿宋" w:hAnsi="仿宋" w:cs="仿宋" w:hint="eastAsia"/>
            <w:lang w:eastAsia="zh-CN"/>
          </w:rPr>
          <w:t>(一)、利益相关者分析</w:t>
        </w:r>
        <w:r>
          <w:tab/>
        </w:r>
        <w:r>
          <w:fldChar w:fldCharType="begin"/>
        </w:r>
        <w:r>
          <w:instrText xml:space="preserve"> PAGEREF _Toc16770 \h </w:instrText>
        </w:r>
        <w:r>
          <w:fldChar w:fldCharType="separate"/>
        </w:r>
        <w:r>
          <w:t>69</w:t>
        </w:r>
        <w:r>
          <w:fldChar w:fldCharType="end"/>
        </w:r>
      </w:hyperlink>
    </w:p>
    <w:p>
      <w:pPr>
        <w:pStyle w:val="TOC2"/>
        <w:tabs>
          <w:tab w:val="right" w:leader="dot" w:pos="8306"/>
        </w:tabs>
      </w:pPr>
      <w:hyperlink w:anchor="_Toc23020" w:history="1">
        <w:r>
          <w:rPr>
            <w:rFonts w:ascii="仿宋" w:eastAsia="仿宋" w:hAnsi="仿宋" w:cs="仿宋" w:hint="eastAsia"/>
            <w:lang w:eastAsia="zh-CN"/>
          </w:rPr>
          <w:t>(二)、沟通计划</w:t>
        </w:r>
        <w:r>
          <w:tab/>
        </w:r>
        <w:r>
          <w:fldChar w:fldCharType="begin"/>
        </w:r>
        <w:r>
          <w:instrText xml:space="preserve"> PAGEREF _Toc23020 \h </w:instrText>
        </w:r>
        <w:r>
          <w:fldChar w:fldCharType="separate"/>
        </w:r>
        <w:r>
          <w:t>70</w:t>
        </w:r>
        <w:r>
          <w:fldChar w:fldCharType="end"/>
        </w:r>
      </w:hyperlink>
    </w:p>
    <w:p>
      <w:pPr>
        <w:pStyle w:val="TOC1"/>
        <w:tabs>
          <w:tab w:val="right" w:leader="dot" w:pos="8306"/>
        </w:tabs>
      </w:pPr>
      <w:hyperlink w:anchor="_Toc27439" w:history="1">
        <w:r>
          <w:rPr>
            <w:rFonts w:ascii="仿宋" w:eastAsia="仿宋" w:hAnsi="仿宋" w:cs="仿宋" w:hint="eastAsia"/>
            <w:lang w:eastAsia="zh-CN"/>
          </w:rPr>
          <w:t>十七、发酵法生产维生素及Β-胡萝卜素项目实施时间节点</w:t>
        </w:r>
        <w:r>
          <w:tab/>
        </w:r>
        <w:r>
          <w:fldChar w:fldCharType="begin"/>
        </w:r>
        <w:r>
          <w:instrText xml:space="preserve"> PAGEREF _Toc27439 \h </w:instrText>
        </w:r>
        <w:r>
          <w:fldChar w:fldCharType="separate"/>
        </w:r>
        <w:r>
          <w:t>71</w:t>
        </w:r>
        <w:r>
          <w:fldChar w:fldCharType="end"/>
        </w:r>
      </w:hyperlink>
    </w:p>
    <w:p>
      <w:pPr>
        <w:pStyle w:val="TOC2"/>
        <w:tabs>
          <w:tab w:val="right" w:leader="dot" w:pos="8306"/>
        </w:tabs>
      </w:pPr>
      <w:hyperlink w:anchor="_Toc15628" w:history="1">
        <w:r>
          <w:rPr>
            <w:rFonts w:ascii="仿宋" w:eastAsia="仿宋" w:hAnsi="仿宋" w:cs="仿宋" w:hint="eastAsia"/>
            <w:lang w:eastAsia="zh-CN"/>
          </w:rPr>
          <w:t>(一)、发酵法生产维生素及Β-胡萝卜素项目启动阶段时间节点</w:t>
        </w:r>
        <w:r>
          <w:tab/>
        </w:r>
        <w:r>
          <w:fldChar w:fldCharType="begin"/>
        </w:r>
        <w:r>
          <w:instrText xml:space="preserve"> PAGEREF _Toc15628 \h </w:instrText>
        </w:r>
        <w:r>
          <w:fldChar w:fldCharType="separate"/>
        </w:r>
        <w:r>
          <w:t>71</w:t>
        </w:r>
        <w:r>
          <w:fldChar w:fldCharType="end"/>
        </w:r>
      </w:hyperlink>
    </w:p>
    <w:p>
      <w:pPr>
        <w:pStyle w:val="TOC2"/>
        <w:tabs>
          <w:tab w:val="right" w:leader="dot" w:pos="8306"/>
        </w:tabs>
      </w:pPr>
      <w:hyperlink w:anchor="_Toc14071" w:history="1">
        <w:r>
          <w:rPr>
            <w:rFonts w:ascii="仿宋" w:eastAsia="仿宋" w:hAnsi="仿宋" w:cs="仿宋" w:hint="eastAsia"/>
            <w:lang w:eastAsia="zh-CN"/>
          </w:rPr>
          <w:t>(二)、发酵法生产维生素及Β-胡萝卜素项目执行阶段时间节点</w:t>
        </w:r>
        <w:r>
          <w:tab/>
        </w:r>
        <w:r>
          <w:fldChar w:fldCharType="begin"/>
        </w:r>
        <w:r>
          <w:instrText xml:space="preserve"> PAGEREF _Toc14071 \h </w:instrText>
        </w:r>
        <w:r>
          <w:fldChar w:fldCharType="separate"/>
        </w:r>
        <w:r>
          <w:t>73</w:t>
        </w:r>
        <w:r>
          <w:fldChar w:fldCharType="end"/>
        </w:r>
      </w:hyperlink>
    </w:p>
    <w:p>
      <w:pPr>
        <w:pStyle w:val="TOC2"/>
        <w:tabs>
          <w:tab w:val="right" w:leader="dot" w:pos="8306"/>
        </w:tabs>
      </w:pPr>
      <w:hyperlink w:anchor="_Toc14693" w:history="1">
        <w:r>
          <w:rPr>
            <w:rFonts w:ascii="仿宋" w:eastAsia="仿宋" w:hAnsi="仿宋" w:cs="仿宋" w:hint="eastAsia"/>
            <w:lang w:eastAsia="zh-CN"/>
          </w:rPr>
          <w:t>(三)、发酵法生产维生素及Β-胡萝卜素项目完成阶段时间节点</w:t>
        </w:r>
        <w:r>
          <w:tab/>
        </w:r>
        <w:r>
          <w:fldChar w:fldCharType="begin"/>
        </w:r>
        <w:r>
          <w:instrText xml:space="preserve"> PAGEREF _Toc14693 \h </w:instrText>
        </w:r>
        <w:r>
          <w:fldChar w:fldCharType="separate"/>
        </w:r>
        <w:r>
          <w:t>74</w:t>
        </w:r>
        <w:r>
          <w:fldChar w:fldCharType="end"/>
        </w:r>
      </w:hyperlink>
    </w:p>
    <w:p>
      <w:pPr>
        <w:pStyle w:val="TOC1"/>
        <w:tabs>
          <w:tab w:val="right" w:leader="dot" w:pos="8306"/>
        </w:tabs>
      </w:pPr>
      <w:hyperlink w:anchor="_Toc25979" w:history="1">
        <w:r>
          <w:rPr>
            <w:rFonts w:ascii="仿宋" w:eastAsia="仿宋" w:hAnsi="仿宋" w:cs="仿宋" w:hint="eastAsia"/>
            <w:lang w:eastAsia="zh-CN"/>
          </w:rPr>
          <w:t>十八、营销与推广策略</w:t>
        </w:r>
        <w:r>
          <w:tab/>
        </w:r>
        <w:r>
          <w:fldChar w:fldCharType="begin"/>
        </w:r>
        <w:r>
          <w:instrText xml:space="preserve"> PAGEREF _Toc25979 \h </w:instrText>
        </w:r>
        <w:r>
          <w:fldChar w:fldCharType="separate"/>
        </w:r>
        <w:r>
          <w:t>75</w:t>
        </w:r>
        <w:r>
          <w:fldChar w:fldCharType="end"/>
        </w:r>
      </w:hyperlink>
    </w:p>
    <w:p>
      <w:pPr>
        <w:pStyle w:val="TOC2"/>
        <w:tabs>
          <w:tab w:val="right" w:leader="dot" w:pos="8306"/>
        </w:tabs>
      </w:pPr>
      <w:hyperlink w:anchor="_Toc31563" w:history="1">
        <w:r>
          <w:rPr>
            <w:rFonts w:ascii="仿宋" w:eastAsia="仿宋" w:hAnsi="仿宋" w:cs="仿宋" w:hint="eastAsia"/>
            <w:lang w:eastAsia="zh-CN"/>
          </w:rPr>
          <w:t>(一)、产品/服务定位与特点</w:t>
        </w:r>
        <w:r>
          <w:tab/>
        </w:r>
        <w:r>
          <w:fldChar w:fldCharType="begin"/>
        </w:r>
        <w:r>
          <w:instrText xml:space="preserve"> PAGEREF _Toc31563 \h </w:instrText>
        </w:r>
        <w:r>
          <w:fldChar w:fldCharType="separate"/>
        </w:r>
        <w:r>
          <w:t>75</w:t>
        </w:r>
        <w:r>
          <w:fldChar w:fldCharType="end"/>
        </w:r>
      </w:hyperlink>
    </w:p>
    <w:p>
      <w:pPr>
        <w:pStyle w:val="TOC2"/>
        <w:tabs>
          <w:tab w:val="right" w:leader="dot" w:pos="8306"/>
        </w:tabs>
      </w:pPr>
      <w:hyperlink w:anchor="_Toc3859" w:history="1">
        <w:r>
          <w:rPr>
            <w:rFonts w:ascii="仿宋" w:eastAsia="仿宋" w:hAnsi="仿宋" w:cs="仿宋" w:hint="eastAsia"/>
            <w:lang w:eastAsia="zh-CN"/>
          </w:rPr>
          <w:t>(二)、市场定位与竞争分析</w:t>
        </w:r>
        <w:r>
          <w:tab/>
        </w:r>
        <w:r>
          <w:fldChar w:fldCharType="begin"/>
        </w:r>
        <w:r>
          <w:instrText xml:space="preserve"> PAGEREF _Toc3859 \h </w:instrText>
        </w:r>
        <w:r>
          <w:fldChar w:fldCharType="separate"/>
        </w:r>
        <w:r>
          <w:t>76</w:t>
        </w:r>
        <w:r>
          <w:fldChar w:fldCharType="end"/>
        </w:r>
      </w:hyperlink>
    </w:p>
    <w:p>
      <w:pPr>
        <w:pStyle w:val="TOC2"/>
        <w:tabs>
          <w:tab w:val="right" w:leader="dot" w:pos="8306"/>
        </w:tabs>
      </w:pPr>
      <w:hyperlink w:anchor="_Toc10688" w:history="1">
        <w:r>
          <w:rPr>
            <w:rFonts w:ascii="仿宋" w:eastAsia="仿宋" w:hAnsi="仿宋" w:cs="仿宋" w:hint="eastAsia"/>
            <w:lang w:eastAsia="zh-CN"/>
          </w:rPr>
          <w:t>(三)、营销渠道与策略</w:t>
        </w:r>
        <w:r>
          <w:tab/>
        </w:r>
        <w:r>
          <w:fldChar w:fldCharType="begin"/>
        </w:r>
        <w:r>
          <w:instrText xml:space="preserve"> PAGEREF _Toc10688 \h </w:instrText>
        </w:r>
        <w:r>
          <w:fldChar w:fldCharType="separate"/>
        </w:r>
        <w:r>
          <w:t>78</w:t>
        </w:r>
        <w:r>
          <w:fldChar w:fldCharType="end"/>
        </w:r>
      </w:hyperlink>
    </w:p>
    <w:p>
      <w:pPr>
        <w:pStyle w:val="TOC2"/>
        <w:tabs>
          <w:tab w:val="right" w:leader="dot" w:pos="8306"/>
        </w:tabs>
      </w:pPr>
      <w:hyperlink w:anchor="_Toc5792" w:history="1">
        <w:r>
          <w:rPr>
            <w:rFonts w:ascii="仿宋" w:eastAsia="仿宋" w:hAnsi="仿宋" w:cs="仿宋" w:hint="eastAsia"/>
            <w:lang w:eastAsia="zh-CN"/>
          </w:rPr>
          <w:t>(四)、推广与宣传活动</w:t>
        </w:r>
        <w:r>
          <w:tab/>
        </w:r>
        <w:r>
          <w:fldChar w:fldCharType="begin"/>
        </w:r>
        <w:r>
          <w:instrText xml:space="preserve"> PAGEREF _Toc5792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77"/>
      <w:r>
        <w:rPr>
          <w:rFonts w:ascii="仿宋" w:eastAsia="仿宋" w:hAnsi="仿宋" w:cs="仿宋" w:hint="eastAsia"/>
          <w:sz w:val="28"/>
          <w:lang w:eastAsia="zh-CN"/>
        </w:rPr>
        <w:t>一、发酵法生产维生素及Β-胡萝卜素项目建设背景及必要性分析</w:t>
      </w:r>
      <w:bookmarkEnd w:id="2"/>
    </w:p>
    <w:p>
      <w:pPr>
        <w:pStyle w:val="Heading2"/>
        <w:rPr>
          <w:rFonts w:ascii="仿宋" w:eastAsia="仿宋" w:hAnsi="仿宋" w:cs="仿宋" w:hint="eastAsia"/>
          <w:lang w:eastAsia="zh-CN"/>
        </w:rPr>
      </w:pPr>
      <w:bookmarkStart w:id="3" w:name="_Toc15785"/>
      <w:r>
        <w:rPr>
          <w:rFonts w:ascii="仿宋" w:eastAsia="仿宋" w:hAnsi="仿宋" w:cs="仿宋" w:hint="eastAsia"/>
          <w:lang w:eastAsia="zh-CN"/>
        </w:rPr>
        <w:t>(一)、发酵法生产维生素及Β-胡萝卜素项目背景分析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酵法生产维生素及Β-胡萝卜素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酵法生产维生素及Β-胡萝卜素项目在这个潮流中的定位。同时，我们将关注行业内涌现的新兴机遇，以便发酵法生产维生素及Β-胡萝卜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酵法生产维生素及Β-胡萝卜素项目提供了强大的发展动力。我们将聚焦于行业内最新的技术发展趋势，包括但不限于人工智能、大数据分析、物联网等领域。通过深度的技术研究，我们将确保发酵法生产维生素及Β-胡萝卜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酵法生产维生素及Β-胡萝卜素项目发展的源泉。我们将投入更多的精力对市场需求进行深入剖析，超越表面的需求，深入挖掘潜在的市场痛点和机遇。通过对市场需求的细致了解，发酵法生产维生素及Β-胡萝卜素项目将更有针对性地设计解决方案，满足市场的多样化需求，从而更好地促进发酵法生产维生素及Β-胡萝卜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发酵法生产维生素及Β-胡萝卜素项目战略至关重要。我们将对竞争态势进行更为深入的分析，包括但不限于市场份额、产品特点、客户满意度等多个维度。通过深度的竞争分析，发酵法生产维生素及Β-胡萝卜素项目将能够更准确地把握市场脉搏，制定具有竞争力的发酵法生产维生素及Β-胡萝卜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酵法生产维生素及Β-胡萝卜素项目的发展具有直接的影响。我们将进行更为全面的法规和政策分析，了解行业发展中的潜在法律风险和合规挑战。通过充分了解和遵守相关法规，发酵法生产维生素及Β-胡萝卜素项目将确保在法律框架内合法合规运营，为发酵法生产维生素及Β-胡萝卜素项目的稳健发展提供有力支持。</w:t>
      </w:r>
    </w:p>
    <w:p>
      <w:pPr>
        <w:pStyle w:val="Heading2"/>
        <w:ind w:firstLine="560" w:firstLineChars="200"/>
        <w:rPr>
          <w:rFonts w:ascii="仿宋" w:eastAsia="仿宋" w:hAnsi="仿宋" w:cs="仿宋" w:hint="eastAsia"/>
          <w:sz w:val="28"/>
          <w:lang w:eastAsia="zh-CN"/>
        </w:rPr>
      </w:pPr>
      <w:bookmarkStart w:id="4" w:name="_Toc9407"/>
      <w:r>
        <w:rPr>
          <w:rFonts w:ascii="仿宋" w:eastAsia="仿宋" w:hAnsi="仿宋" w:cs="仿宋" w:hint="eastAsia"/>
          <w:sz w:val="28"/>
          <w:lang w:eastAsia="zh-CN"/>
        </w:rPr>
        <w:t>(二)、发酵法生产维生素及Β-胡萝卜素项目建设必要性分析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建设的迫切性源于对行业发展趋势的深刻洞察。我们正处于一个行业变革的时代，科技创新、数字化转型成为企业发展的关键动力。发酵法生产维生素及Β-胡萝卜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建设不仅仅是为了跟上潮流，更是为了通过技术创新推动企业的持续发展。通过引入先进的技术和解决方案，发酵法生产维生素及Β-胡萝卜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酵法生产维生素及Β-胡萝卜素项目的建设成为必然选择，通过提高产品质量、拓展服务领域，从而在竞争中获得更多的机会。发酵法生产维生素及Β-胡萝卜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酵法生产维生素及Β-胡萝卜素项目建设的必要性体现在对客户需求更精准的满足。通过发酵法生产维生素及Β-胡萝卜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建设的背后是对企业持续创新的追求。只有通过不断创新，企业才能在竞争中立于不败之地。发酵法生产维生素及Β-胡萝卜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523"/>
      <w:r>
        <w:rPr>
          <w:rFonts w:ascii="仿宋" w:eastAsia="仿宋" w:hAnsi="仿宋" w:cs="仿宋" w:hint="eastAsia"/>
          <w:sz w:val="28"/>
          <w:lang w:eastAsia="zh-CN"/>
        </w:rPr>
        <w:t>二、发酵法生产维生素及Β-胡萝卜素项目概论</w:t>
      </w:r>
      <w:bookmarkEnd w:id="5"/>
    </w:p>
    <w:p>
      <w:pPr>
        <w:pStyle w:val="Heading2"/>
        <w:rPr>
          <w:rFonts w:ascii="仿宋" w:eastAsia="仿宋" w:hAnsi="仿宋" w:cs="仿宋" w:hint="eastAsia"/>
          <w:lang w:eastAsia="zh-CN"/>
        </w:rPr>
      </w:pPr>
      <w:bookmarkStart w:id="6" w:name="_Toc1727"/>
      <w:r>
        <w:rPr>
          <w:rFonts w:ascii="仿宋" w:eastAsia="仿宋" w:hAnsi="仿宋" w:cs="仿宋" w:hint="eastAsia"/>
          <w:lang w:eastAsia="zh-CN"/>
        </w:rPr>
        <w:t>(一)、发酵法生产维生素及Β-胡萝卜素项目概况</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起源追溯至对市场的深入洞察。市场的不断演变与变革为发酵法生产维生素及Β-胡萝卜素项目提供了难得的机遇。当前市场存在的需求缺口和变革的大环境共同构成了发酵法生产维生素及Β-胡萝卜素项目的背景。这个发酵法生产维生素及Β-胡萝卜素项目旨在充分利用市场机遇，填补行业中尚未满足的需求，为客户提供全新的解决方案。市场的变革和需求的增长使得这个发酵法生产维生素及Β-胡萝卜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发酵法生产维生素及Β-胡萝卜素项目名称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正式命名为发酵法生产维生素及Β-胡萝卜素。这个名称不仅仅是一个标识，更代表了发酵法生产维生素及Β-胡萝卜素项目的核心理念和愿景。它蕴含着发酵法生产维生素及Β-胡萝卜素项目所要解决问题的关键字，具有强烈的表达和辨识度，为发酵法生产维生素及Β-胡萝卜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发酵法生产维生素及Β-胡萝卜素项目目标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核心目标是提供一种全新、高效的解决方案，满足客户日益增长的需求。发酵法生产维生素及Β-胡萝卜素项目追求的不仅仅是满足市场需求，更是在市场中获得卓越的竞争优势。通过不断提升产品或服务的质量和创新水平，发酵法生产维生素及Β-胡萝卜素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发酵法生产维生素及Β-胡萝卜素项目范围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全面涵盖了产品研发、制造、市场推广和售后服务，确保从产品设计到最终用户体验的全方位关注。这一全面的发酵法生产维生素及Β-胡萝卜素项目范围是为了确保发酵法生产维生素及Β-胡萝卜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发酵法生产维生素及Β-胡萝卜素项目时间表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计划在未来18个月内完成，包括研发、测试、市场试点和正式推出等不同阶段。这个时间表的合理设计是为了确保发酵法生产维生素及Β-胡萝卜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发酵法生产维生素及Β-胡萝卜素项目预算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总预算估算为XX百万美元，主要分配在研发、市场推广、人员培训和运营等方面。这一充足的预算为发酵法生产维生素及Β-胡萝卜素项目提供了充足的资源，确保发酵法生产维生素及Β-胡萝卜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发酵法生产维生素及Β-胡萝卜素项目风险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发酵法生产维生素及Β-胡萝卜素项目可能面临的风险包括市场接受度低、技术难题、竞争激烈等。发酵法生产维生素及Β-胡萝卜素项目团队已经制定了相应的风险应对计划，通过前瞻性的风险管理，确保发酵法生产维生素及Β-胡萝卜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发酵法生产维生素及Β-胡萝卜素项目团队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汇聚了一支经验丰富、多领域专业素养的核心团队，确保发酵法生产维生素及Β-胡萝卜素项目在各个方面都能拥有高水平的执行力。团队的协同作战是发酵法生产维生素及Β-胡萝卜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发酵法生产维生素及Β-胡萝卜素项目背景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背景根植于市场对更高效、创新产品的渴望，同时也受到科技发展对行业格局的深刻改变的影响。这为发酵法生产维生素及Β-胡萝卜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发酵法生产维生素及Β-胡萝卜素项目现状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截至目前，发酵法生产维生素及Β-胡萝卜素项目已完成市场调研和技术验证，取得了初步的成功。这为发酵法生产维生素及Β-胡萝卜素项目在未来的发展奠定了坚实的基础，为更远大的目标打下了坚实的基石。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518"/>
      <w:r>
        <w:rPr>
          <w:rFonts w:ascii="仿宋" w:eastAsia="仿宋" w:hAnsi="仿宋" w:cs="仿宋" w:hint="eastAsia"/>
          <w:sz w:val="28"/>
          <w:lang w:eastAsia="zh-CN"/>
        </w:rPr>
        <w:t>(二)、发酵法生产维生素及Β-胡萝卜素项目目标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酵法生产维生素及Β-胡萝卜素项目首要业务目标是在市场中占据有利地位，实现产品/服务的成功推广和销售。通过不断提升产品质量、创新性，发酵法生产维生素及Β-胡萝卜素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酵法生产维生素及Β-胡萝卜素项目着眼于技术创新。通过持续的研发和技术升级，发酵法生产维生素及Β-胡萝卜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酵法生产维生素及Β-胡萝卜素项目设定了客户满意度目标。通过提供卓越的产品质量和优质的客户服务，发酵法生产维生素及Β-胡萝卜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注重社会责任和可持续发展。通过实施环保、社会责任发酵法生产维生素及Β-胡萝卜素项目，发酵法生产维生素及Β-胡萝卜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团队是实现目标的核心驱动力。因此，发酵法生产维生素及Β-胡萝卜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542"/>
      <w:r>
        <w:rPr>
          <w:rFonts w:ascii="仿宋" w:eastAsia="仿宋" w:hAnsi="仿宋" w:cs="仿宋" w:hint="eastAsia"/>
          <w:sz w:val="28"/>
          <w:lang w:eastAsia="zh-CN"/>
        </w:rPr>
        <w:t>(三)、发酵法生产维生素及Β-胡萝卜素项目提出的理由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发酵法生产维生素及Β-胡萝卜素项目提出的理由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提出源于对市场机遇的深刻洞察。当前市场中存在的需求缺口和行业发展趋势表明，有巨大的商业机会等待被开发。通过准确捕捉市场机遇，发酵法生产维生素及Β-胡萝卜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理念基于对技术创新的信仰。通过持续的研发和技术投入，发酵法生产维生素及Β-胡萝卜素项目有望推出更具创新性的产品或服务。在科技飞速发展的当下，发酵法生产维生素及Β-胡萝卜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提出是为了增强企业的行业竞争力。通过提升产品或服务的质量和独特性，发酵法生产维生素及Β-胡萝卜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响应了消费者需求的变化。随着社会和科技的不断发展，消费者对产品和服务的需求也在发生变化。通过深入了解并及时回应消费者的新需求，发酵法生产维生素及Β-胡萝卜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提出是企业战略发展规划的一部分。在面对日益激烈的市场竞争和不断变化的商业环境中，发酵法生产维生素及Β-胡萝卜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提出不仅仅是基于商业考量，还注重社会责任。通过推出环保、社会责任等方面的发酵法生产维生素及Β-胡萝卜素项目，发酵法生产维生素及Β-胡萝卜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提出反映了对利益相关者期望的关注。包括客户、员工、投资者等利益相关者在企业发展中都有着各自的期望，发酵法生产维生素及Β-胡萝卜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226"/>
      <w:r>
        <w:rPr>
          <w:rFonts w:ascii="仿宋" w:eastAsia="仿宋" w:hAnsi="仿宋" w:cs="仿宋" w:hint="eastAsia"/>
          <w:sz w:val="28"/>
          <w:lang w:eastAsia="zh-CN"/>
        </w:rPr>
        <w:t>(四)、发酵法生产维生素及Β-胡萝卜素项目意义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在实施发酵法生产维生素及Β-胡萝卜素项目的过程中，我们不仅仅是在追逐商业成功，更是为企业和社会的多个层面创造了深远的意义。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维生素及Β-胡萝卜素项目的首要意义在于提升企业的市场竞争力。通过持续的创新和对产品质量的高标准要求，发酵法生产维生素及Β-胡萝卜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酵法生产维生素及Β-胡萝卜素项目的推进将促使行业技术水平的提升。通过引入先进技术和创新性解决方案，发酵法生产维生素及Β-胡萝卜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酵法生产维生素及Β-胡萝卜素项目不仅创造了大量就业机会，提高了就业水平，还注重社会责任和环保。通过参与社会公益事业和推动环保发酵法生产维生素及Β-胡萝卜素项目，发酵法生产维生素及Β-胡萝卜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综合而言，发酵法生产维生素及Β-胡萝卜素项目意义重大，不仅推动了企业的发展，也为行业和社会的进步贡献了积极力量。这是一个全面而深刻的影响，将在未来产生可持续的正面效应。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89"/>
      <w:r>
        <w:rPr>
          <w:rFonts w:ascii="仿宋" w:eastAsia="仿宋" w:hAnsi="仿宋" w:cs="仿宋" w:hint="eastAsia"/>
          <w:sz w:val="28"/>
          <w:lang w:eastAsia="zh-CN"/>
        </w:rPr>
        <w:t>(五)、发酵法生产维生素及Β-胡萝卜素项目背景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酵法生产维生素及Β-胡萝卜素项目的动因根植于对多方面因素的审慎考量。这个发酵法生产维生素及Β-胡萝卜素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酵法生产维生素及Β-胡萝卜素项目背后的首要原因。科技的迅速发展和全球市场的快速变化使得企业必须灵活应对。发酵法生产维生素及Β-胡萝卜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酵法生产维生素及Β-胡萝卜素项目背景中不可忽视的一环。企业需要在激烈竞争中脱颖而出，为此，发酵法生产维生素及Β-胡萝卜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技术的迅速发展为企业带来了机遇与挑战。作为发酵法生产维生素及Β-胡萝卜素项目启动的背景之一，对新兴技术的应用将有助于提升企业的技术水平，使其在不断演进的商业环境中保持竞争优势。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酵法生产维生素及Β-胡萝卜素项目充分融入了社会责任的理念，通过可持续经营和社会公益发酵法生产维生素及Β-胡萝卜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321"/>
      <w:r>
        <w:rPr>
          <w:rFonts w:ascii="仿宋" w:eastAsia="仿宋" w:hAnsi="仿宋" w:cs="仿宋" w:hint="eastAsia"/>
          <w:sz w:val="28"/>
          <w:lang w:eastAsia="zh-CN"/>
        </w:rPr>
        <w:t>三、发酵法生产维生素及Β-胡萝卜素项目危机管理</w:t>
      </w:r>
      <w:bookmarkEnd w:id="11"/>
    </w:p>
    <w:p>
      <w:pPr>
        <w:pStyle w:val="Heading2"/>
        <w:rPr>
          <w:rFonts w:ascii="仿宋" w:eastAsia="仿宋" w:hAnsi="仿宋" w:cs="仿宋" w:hint="eastAsia"/>
          <w:lang w:eastAsia="zh-CN"/>
        </w:rPr>
      </w:pPr>
      <w:bookmarkStart w:id="12" w:name="_Toc3213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维生素及Β-胡萝卜素项目危机管理中，危机预警与识别是确保发酵法生产维生素及Β-胡萝卜素项目稳健运行的核心步骤。通过建立全面的监测机制，发酵法生产维生素及Β-胡萝卜素项目团队旨在及时发现和理解潜在的风险和危机因素，以便采取及时的预防和应对措施，确保发酵法生产维生素及Β-胡萝卜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酵法生产维生素及Β-胡萝卜素项目团队全面分析了整个发酵法生产维生素及Β-胡萝卜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酵法生产维生素及Β-胡萝卜素项目团队着重于明确定义发酵法生产维生素及Β-胡萝卜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酵法生产维生素及Β-胡萝卜素项目进展的持续监控，团队能够及时发现潜在问题并作出迅速反应。发酵法生产维生素及Β-胡萝卜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酵法生产维生素及Β-胡萝卜素项目得以更有序、可控地推进。</w:t>
      </w:r>
    </w:p>
    <w:p>
      <w:pPr>
        <w:pStyle w:val="Heading2"/>
        <w:ind w:firstLine="560" w:firstLineChars="200"/>
        <w:rPr>
          <w:rFonts w:ascii="仿宋" w:eastAsia="仿宋" w:hAnsi="仿宋" w:cs="仿宋" w:hint="eastAsia"/>
          <w:sz w:val="28"/>
          <w:lang w:eastAsia="zh-CN"/>
        </w:rPr>
      </w:pPr>
      <w:bookmarkStart w:id="13" w:name="_Toc931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在危机发生时，发酵法生产维生素及Β-胡萝卜素项目团队立即行动，成立了应急小组。该小组的任务是迅速制定并实施紧急应对措施，以最小化潜在损失。以下是采取的主要措施：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暂停发酵法生产维生素及Β-胡萝卜素项目进度：为遏制危机蔓延，发酵法生产维生素及Β-胡萝卜素项目暂时停止进行，以便全面评估当前状况。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资源重新分配：重新评估发酵法生产维生素及Β-胡萝卜素项目资源的分配，确保最大限度地减小损失。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实时沟通：与关键利益相关者建立实时沟通机制，向他们传递发酵法生产维生素及Β-胡萝卜素项目危机的实际状况，保障发酵法生产维生素及Β-胡萝卜素项目核心利益。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在紧急应对的同时，发酵法生产维生素及Β-胡萝卜素项目团队强调了团队协作和有效沟通的重要性。以下是团队协作的关键举措：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信息共享机制：建立了信息共享平台，确保团队成员能够及时获取发酵法生产维生素及Β-胡萝卜素项目危机的实时信息。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领导者沟通：发酵法生产维生素及Β-胡萝卜素项目领导者通过定期会议和即时沟通工具，指导团队应对危机，保持团队稳定运行。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https://d.book118.com/948021111054006041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发酵法生产维生素及Β-胡萝卜素项目规划设计蓝图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C395C"/>
    <w:rsid w:val="721C39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2111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2024-02-25T08:35:00Z</dcterms:created>
  <dcterms:modified xsi:type="dcterms:W3CDTF">2024-02-25T08:35:27Z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FBD69CA253664B3CBBC7766FE5DFB4F3_11</vt:lpwstr>
  </property>
  <property fmtid="{D5CDD505-2E9C-101B-9397-08002B2CF9AE}" pid="3" name="KSOProductBuildVer">
    <vt:lpwstr>2052-12.1.0.16388</vt:lpwstr>
  </property>
</Properties>
</file>