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微型核反应堆及配套产品项目建设总纲及方案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23" w:history="1">
        <w:r>
          <w:rPr>
            <w:rFonts w:ascii="仿宋" w:eastAsia="仿宋" w:hAnsi="仿宋" w:cs="仿宋" w:hint="eastAsia"/>
            <w:lang w:eastAsia="zh-CN"/>
          </w:rPr>
          <w:t>概论</w:t>
        </w:r>
        <w:r>
          <w:tab/>
        </w:r>
        <w:r>
          <w:fldChar w:fldCharType="begin"/>
        </w:r>
        <w:r>
          <w:instrText xml:space="preserve"> PAGEREF _Toc32623 \h </w:instrText>
        </w:r>
        <w:r>
          <w:fldChar w:fldCharType="separate"/>
        </w:r>
        <w:r>
          <w:t>3</w:t>
        </w:r>
        <w:r>
          <w:fldChar w:fldCharType="end"/>
        </w:r>
      </w:hyperlink>
    </w:p>
    <w:p>
      <w:pPr>
        <w:pStyle w:val="TOC1"/>
        <w:tabs>
          <w:tab w:val="right" w:leader="dot" w:pos="8306"/>
        </w:tabs>
      </w:pPr>
      <w:hyperlink w:anchor="_Toc27594" w:history="1">
        <w:r>
          <w:rPr>
            <w:rFonts w:ascii="仿宋" w:eastAsia="仿宋" w:hAnsi="仿宋" w:cs="仿宋" w:hint="eastAsia"/>
            <w:lang w:eastAsia="zh-CN"/>
          </w:rPr>
          <w:t>一、项目监理与质量保证</w:t>
        </w:r>
        <w:r>
          <w:tab/>
        </w:r>
        <w:r>
          <w:fldChar w:fldCharType="begin"/>
        </w:r>
        <w:r>
          <w:instrText xml:space="preserve"> PAGEREF _Toc27594 \h </w:instrText>
        </w:r>
        <w:r>
          <w:fldChar w:fldCharType="separate"/>
        </w:r>
        <w:r>
          <w:t>3</w:t>
        </w:r>
        <w:r>
          <w:fldChar w:fldCharType="end"/>
        </w:r>
      </w:hyperlink>
    </w:p>
    <w:p>
      <w:pPr>
        <w:pStyle w:val="TOC2"/>
        <w:tabs>
          <w:tab w:val="right" w:leader="dot" w:pos="8306"/>
        </w:tabs>
      </w:pPr>
      <w:hyperlink w:anchor="_Toc27958" w:history="1">
        <w:r>
          <w:rPr>
            <w:rFonts w:ascii="仿宋" w:eastAsia="仿宋" w:hAnsi="仿宋" w:cs="仿宋" w:hint="eastAsia"/>
            <w:lang w:eastAsia="zh-CN"/>
          </w:rPr>
          <w:t>(一)、监理体系构建</w:t>
        </w:r>
        <w:r>
          <w:tab/>
        </w:r>
        <w:r>
          <w:fldChar w:fldCharType="begin"/>
        </w:r>
        <w:r>
          <w:instrText xml:space="preserve"> PAGEREF _Toc27958 \h </w:instrText>
        </w:r>
        <w:r>
          <w:fldChar w:fldCharType="separate"/>
        </w:r>
        <w:r>
          <w:t>3</w:t>
        </w:r>
        <w:r>
          <w:fldChar w:fldCharType="end"/>
        </w:r>
      </w:hyperlink>
    </w:p>
    <w:p>
      <w:pPr>
        <w:pStyle w:val="TOC2"/>
        <w:tabs>
          <w:tab w:val="right" w:leader="dot" w:pos="8306"/>
        </w:tabs>
      </w:pPr>
      <w:hyperlink w:anchor="_Toc103" w:history="1">
        <w:r>
          <w:rPr>
            <w:rFonts w:ascii="仿宋" w:eastAsia="仿宋" w:hAnsi="仿宋" w:cs="仿宋" w:hint="eastAsia"/>
            <w:lang w:eastAsia="zh-CN"/>
          </w:rPr>
          <w:t>(二)、质量保证体系实施</w:t>
        </w:r>
        <w:r>
          <w:tab/>
        </w:r>
        <w:r>
          <w:fldChar w:fldCharType="begin"/>
        </w:r>
        <w:r>
          <w:instrText xml:space="preserve"> PAGEREF _Toc103 \h </w:instrText>
        </w:r>
        <w:r>
          <w:fldChar w:fldCharType="separate"/>
        </w:r>
        <w:r>
          <w:t>4</w:t>
        </w:r>
        <w:r>
          <w:fldChar w:fldCharType="end"/>
        </w:r>
      </w:hyperlink>
    </w:p>
    <w:p>
      <w:pPr>
        <w:pStyle w:val="TOC2"/>
        <w:tabs>
          <w:tab w:val="right" w:leader="dot" w:pos="8306"/>
        </w:tabs>
      </w:pPr>
      <w:hyperlink w:anchor="_Toc32675" w:history="1">
        <w:r>
          <w:rPr>
            <w:rFonts w:ascii="仿宋" w:eastAsia="仿宋" w:hAnsi="仿宋" w:cs="仿宋" w:hint="eastAsia"/>
            <w:lang w:eastAsia="zh-CN"/>
          </w:rPr>
          <w:t>(三)、监理与质量控制流程</w:t>
        </w:r>
        <w:r>
          <w:tab/>
        </w:r>
        <w:r>
          <w:fldChar w:fldCharType="begin"/>
        </w:r>
        <w:r>
          <w:instrText xml:space="preserve"> PAGEREF _Toc32675 \h </w:instrText>
        </w:r>
        <w:r>
          <w:fldChar w:fldCharType="separate"/>
        </w:r>
        <w:r>
          <w:t>4</w:t>
        </w:r>
        <w:r>
          <w:fldChar w:fldCharType="end"/>
        </w:r>
      </w:hyperlink>
    </w:p>
    <w:p>
      <w:pPr>
        <w:pStyle w:val="TOC1"/>
        <w:tabs>
          <w:tab w:val="right" w:leader="dot" w:pos="8306"/>
        </w:tabs>
      </w:pPr>
      <w:hyperlink w:anchor="_Toc6646" w:history="1">
        <w:r>
          <w:rPr>
            <w:rFonts w:ascii="仿宋" w:eastAsia="仿宋" w:hAnsi="仿宋" w:cs="仿宋" w:hint="eastAsia"/>
            <w:lang w:eastAsia="zh-CN"/>
          </w:rPr>
          <w:t>二、背景、必要性分析</w:t>
        </w:r>
        <w:r>
          <w:tab/>
        </w:r>
        <w:r>
          <w:fldChar w:fldCharType="begin"/>
        </w:r>
        <w:r>
          <w:instrText xml:space="preserve"> PAGEREF _Toc6646 \h </w:instrText>
        </w:r>
        <w:r>
          <w:fldChar w:fldCharType="separate"/>
        </w:r>
        <w:r>
          <w:t>5</w:t>
        </w:r>
        <w:r>
          <w:fldChar w:fldCharType="end"/>
        </w:r>
      </w:hyperlink>
    </w:p>
    <w:p>
      <w:pPr>
        <w:pStyle w:val="TOC2"/>
        <w:tabs>
          <w:tab w:val="right" w:leader="dot" w:pos="8306"/>
        </w:tabs>
      </w:pPr>
      <w:hyperlink w:anchor="_Toc31640" w:history="1">
        <w:r>
          <w:rPr>
            <w:rFonts w:ascii="仿宋" w:eastAsia="仿宋" w:hAnsi="仿宋" w:cs="仿宋" w:hint="eastAsia"/>
            <w:lang w:eastAsia="zh-CN"/>
          </w:rPr>
          <w:t>(一)、项目建设背景</w:t>
        </w:r>
        <w:r>
          <w:tab/>
        </w:r>
        <w:r>
          <w:fldChar w:fldCharType="begin"/>
        </w:r>
        <w:r>
          <w:instrText xml:space="preserve"> PAGEREF _Toc31640 \h </w:instrText>
        </w:r>
        <w:r>
          <w:fldChar w:fldCharType="separate"/>
        </w:r>
        <w:r>
          <w:t>5</w:t>
        </w:r>
        <w:r>
          <w:fldChar w:fldCharType="end"/>
        </w:r>
      </w:hyperlink>
    </w:p>
    <w:p>
      <w:pPr>
        <w:pStyle w:val="TOC2"/>
        <w:tabs>
          <w:tab w:val="right" w:leader="dot" w:pos="8306"/>
        </w:tabs>
      </w:pPr>
      <w:hyperlink w:anchor="_Toc6861" w:history="1">
        <w:r>
          <w:rPr>
            <w:rFonts w:ascii="仿宋" w:eastAsia="仿宋" w:hAnsi="仿宋" w:cs="仿宋" w:hint="eastAsia"/>
            <w:lang w:eastAsia="zh-CN"/>
          </w:rPr>
          <w:t>(二)、必要性分析</w:t>
        </w:r>
        <w:r>
          <w:tab/>
        </w:r>
        <w:r>
          <w:fldChar w:fldCharType="begin"/>
        </w:r>
        <w:r>
          <w:instrText xml:space="preserve"> PAGEREF _Toc6861 \h </w:instrText>
        </w:r>
        <w:r>
          <w:fldChar w:fldCharType="separate"/>
        </w:r>
        <w:r>
          <w:t>6</w:t>
        </w:r>
        <w:r>
          <w:fldChar w:fldCharType="end"/>
        </w:r>
      </w:hyperlink>
    </w:p>
    <w:p>
      <w:pPr>
        <w:pStyle w:val="TOC2"/>
        <w:tabs>
          <w:tab w:val="right" w:leader="dot" w:pos="8306"/>
        </w:tabs>
      </w:pPr>
      <w:hyperlink w:anchor="_Toc12050" w:history="1">
        <w:r>
          <w:rPr>
            <w:rFonts w:ascii="仿宋" w:eastAsia="仿宋" w:hAnsi="仿宋" w:cs="仿宋" w:hint="eastAsia"/>
            <w:lang w:eastAsia="zh-CN"/>
          </w:rPr>
          <w:t>(三)、项目建设有利条件</w:t>
        </w:r>
        <w:r>
          <w:tab/>
        </w:r>
        <w:r>
          <w:fldChar w:fldCharType="begin"/>
        </w:r>
        <w:r>
          <w:instrText xml:space="preserve"> PAGEREF _Toc12050 \h </w:instrText>
        </w:r>
        <w:r>
          <w:fldChar w:fldCharType="separate"/>
        </w:r>
        <w:r>
          <w:t>7</w:t>
        </w:r>
        <w:r>
          <w:fldChar w:fldCharType="end"/>
        </w:r>
      </w:hyperlink>
    </w:p>
    <w:p>
      <w:pPr>
        <w:pStyle w:val="TOC1"/>
        <w:tabs>
          <w:tab w:val="right" w:leader="dot" w:pos="8306"/>
        </w:tabs>
      </w:pPr>
      <w:hyperlink w:anchor="_Toc8715" w:history="1">
        <w:r>
          <w:rPr>
            <w:rFonts w:ascii="仿宋" w:eastAsia="仿宋" w:hAnsi="仿宋" w:cs="仿宋" w:hint="eastAsia"/>
            <w:lang w:eastAsia="zh-CN"/>
          </w:rPr>
          <w:t>三、资源开发及综合利用分析</w:t>
        </w:r>
        <w:r>
          <w:tab/>
        </w:r>
        <w:r>
          <w:fldChar w:fldCharType="begin"/>
        </w:r>
        <w:r>
          <w:instrText xml:space="preserve"> PAGEREF _Toc8715 \h </w:instrText>
        </w:r>
        <w:r>
          <w:fldChar w:fldCharType="separate"/>
        </w:r>
        <w:r>
          <w:t>9</w:t>
        </w:r>
        <w:r>
          <w:fldChar w:fldCharType="end"/>
        </w:r>
      </w:hyperlink>
    </w:p>
    <w:p>
      <w:pPr>
        <w:pStyle w:val="TOC2"/>
        <w:tabs>
          <w:tab w:val="right" w:leader="dot" w:pos="8306"/>
        </w:tabs>
      </w:pPr>
      <w:hyperlink w:anchor="_Toc27000" w:history="1">
        <w:r>
          <w:rPr>
            <w:rFonts w:ascii="仿宋" w:eastAsia="仿宋" w:hAnsi="仿宋" w:cs="仿宋" w:hint="eastAsia"/>
            <w:lang w:eastAsia="zh-CN"/>
          </w:rPr>
          <w:t>(一)、资源开发方案</w:t>
        </w:r>
        <w:r>
          <w:tab/>
        </w:r>
        <w:r>
          <w:fldChar w:fldCharType="begin"/>
        </w:r>
        <w:r>
          <w:instrText xml:space="preserve"> PAGEREF _Toc27000 \h </w:instrText>
        </w:r>
        <w:r>
          <w:fldChar w:fldCharType="separate"/>
        </w:r>
        <w:r>
          <w:t>9</w:t>
        </w:r>
        <w:r>
          <w:fldChar w:fldCharType="end"/>
        </w:r>
      </w:hyperlink>
    </w:p>
    <w:p>
      <w:pPr>
        <w:pStyle w:val="TOC2"/>
        <w:tabs>
          <w:tab w:val="right" w:leader="dot" w:pos="8306"/>
        </w:tabs>
      </w:pPr>
      <w:hyperlink w:anchor="_Toc25370" w:history="1">
        <w:r>
          <w:rPr>
            <w:rFonts w:ascii="仿宋" w:eastAsia="仿宋" w:hAnsi="仿宋" w:cs="仿宋" w:hint="eastAsia"/>
            <w:lang w:eastAsia="zh-CN"/>
          </w:rPr>
          <w:t>(二)、资源利用方案</w:t>
        </w:r>
        <w:r>
          <w:tab/>
        </w:r>
        <w:r>
          <w:fldChar w:fldCharType="begin"/>
        </w:r>
        <w:r>
          <w:instrText xml:space="preserve"> PAGEREF _Toc25370 \h </w:instrText>
        </w:r>
        <w:r>
          <w:fldChar w:fldCharType="separate"/>
        </w:r>
        <w:r>
          <w:t>10</w:t>
        </w:r>
        <w:r>
          <w:fldChar w:fldCharType="end"/>
        </w:r>
      </w:hyperlink>
    </w:p>
    <w:p>
      <w:pPr>
        <w:pStyle w:val="TOC2"/>
        <w:tabs>
          <w:tab w:val="right" w:leader="dot" w:pos="8306"/>
        </w:tabs>
      </w:pPr>
      <w:hyperlink w:anchor="_Toc13222" w:history="1">
        <w:r>
          <w:rPr>
            <w:rFonts w:ascii="仿宋" w:eastAsia="仿宋" w:hAnsi="仿宋" w:cs="仿宋" w:hint="eastAsia"/>
            <w:lang w:eastAsia="zh-CN"/>
          </w:rPr>
          <w:t>(三)、资源节约措施</w:t>
        </w:r>
        <w:r>
          <w:tab/>
        </w:r>
        <w:r>
          <w:fldChar w:fldCharType="begin"/>
        </w:r>
        <w:r>
          <w:instrText xml:space="preserve"> PAGEREF _Toc13222 \h </w:instrText>
        </w:r>
        <w:r>
          <w:fldChar w:fldCharType="separate"/>
        </w:r>
        <w:r>
          <w:t>11</w:t>
        </w:r>
        <w:r>
          <w:fldChar w:fldCharType="end"/>
        </w:r>
      </w:hyperlink>
    </w:p>
    <w:p>
      <w:pPr>
        <w:pStyle w:val="TOC1"/>
        <w:tabs>
          <w:tab w:val="right" w:leader="dot" w:pos="8306"/>
        </w:tabs>
      </w:pPr>
      <w:hyperlink w:anchor="_Toc16922" w:history="1">
        <w:r>
          <w:rPr>
            <w:rFonts w:ascii="仿宋" w:eastAsia="仿宋" w:hAnsi="仿宋" w:cs="仿宋" w:hint="eastAsia"/>
            <w:lang w:eastAsia="zh-CN"/>
          </w:rPr>
          <w:t>四、财务管理与成本控制</w:t>
        </w:r>
        <w:r>
          <w:tab/>
        </w:r>
        <w:r>
          <w:fldChar w:fldCharType="begin"/>
        </w:r>
        <w:r>
          <w:instrText xml:space="preserve"> PAGEREF _Toc16922 \h </w:instrText>
        </w:r>
        <w:r>
          <w:fldChar w:fldCharType="separate"/>
        </w:r>
        <w:r>
          <w:t>12</w:t>
        </w:r>
        <w:r>
          <w:fldChar w:fldCharType="end"/>
        </w:r>
      </w:hyperlink>
    </w:p>
    <w:p>
      <w:pPr>
        <w:pStyle w:val="TOC2"/>
        <w:tabs>
          <w:tab w:val="right" w:leader="dot" w:pos="8306"/>
        </w:tabs>
      </w:pPr>
      <w:hyperlink w:anchor="_Toc11564" w:history="1">
        <w:r>
          <w:rPr>
            <w:rFonts w:ascii="仿宋" w:eastAsia="仿宋" w:hAnsi="仿宋" w:cs="仿宋" w:hint="eastAsia"/>
            <w:lang w:eastAsia="zh-CN"/>
          </w:rPr>
          <w:t>(一)、财务管理体系建设</w:t>
        </w:r>
        <w:r>
          <w:tab/>
        </w:r>
        <w:r>
          <w:fldChar w:fldCharType="begin"/>
        </w:r>
        <w:r>
          <w:instrText xml:space="preserve"> PAGEREF _Toc11564 \h </w:instrText>
        </w:r>
        <w:r>
          <w:fldChar w:fldCharType="separate"/>
        </w:r>
        <w:r>
          <w:t>12</w:t>
        </w:r>
        <w:r>
          <w:fldChar w:fldCharType="end"/>
        </w:r>
      </w:hyperlink>
    </w:p>
    <w:p>
      <w:pPr>
        <w:pStyle w:val="TOC2"/>
        <w:tabs>
          <w:tab w:val="right" w:leader="dot" w:pos="8306"/>
        </w:tabs>
      </w:pPr>
      <w:hyperlink w:anchor="_Toc9370" w:history="1">
        <w:r>
          <w:rPr>
            <w:rFonts w:ascii="仿宋" w:eastAsia="仿宋" w:hAnsi="仿宋" w:cs="仿宋" w:hint="eastAsia"/>
            <w:lang w:eastAsia="zh-CN"/>
          </w:rPr>
          <w:t>(二)、成本控制措施</w:t>
        </w:r>
        <w:r>
          <w:tab/>
        </w:r>
        <w:r>
          <w:fldChar w:fldCharType="begin"/>
        </w:r>
        <w:r>
          <w:instrText xml:space="preserve"> PAGEREF _Toc9370 \h </w:instrText>
        </w:r>
        <w:r>
          <w:fldChar w:fldCharType="separate"/>
        </w:r>
        <w:r>
          <w:t>14</w:t>
        </w:r>
        <w:r>
          <w:fldChar w:fldCharType="end"/>
        </w:r>
      </w:hyperlink>
    </w:p>
    <w:p>
      <w:pPr>
        <w:pStyle w:val="TOC1"/>
        <w:tabs>
          <w:tab w:val="right" w:leader="dot" w:pos="8306"/>
        </w:tabs>
      </w:pPr>
      <w:hyperlink w:anchor="_Toc24720" w:history="1">
        <w:r>
          <w:rPr>
            <w:rFonts w:ascii="仿宋" w:eastAsia="仿宋" w:hAnsi="仿宋" w:cs="仿宋" w:hint="eastAsia"/>
            <w:lang w:eastAsia="zh-CN"/>
          </w:rPr>
          <w:t>五、项目选址研究</w:t>
        </w:r>
        <w:r>
          <w:tab/>
        </w:r>
        <w:r>
          <w:fldChar w:fldCharType="begin"/>
        </w:r>
        <w:r>
          <w:instrText xml:space="preserve"> PAGEREF _Toc24720 \h </w:instrText>
        </w:r>
        <w:r>
          <w:fldChar w:fldCharType="separate"/>
        </w:r>
        <w:r>
          <w:t>15</w:t>
        </w:r>
        <w:r>
          <w:fldChar w:fldCharType="end"/>
        </w:r>
      </w:hyperlink>
    </w:p>
    <w:p>
      <w:pPr>
        <w:pStyle w:val="TOC2"/>
        <w:tabs>
          <w:tab w:val="right" w:leader="dot" w:pos="8306"/>
        </w:tabs>
      </w:pPr>
      <w:hyperlink w:anchor="_Toc8541" w:history="1">
        <w:r>
          <w:rPr>
            <w:rFonts w:ascii="仿宋" w:eastAsia="仿宋" w:hAnsi="仿宋" w:cs="仿宋" w:hint="eastAsia"/>
            <w:lang w:eastAsia="zh-CN"/>
          </w:rPr>
          <w:t>(一)、项目选址原则</w:t>
        </w:r>
        <w:r>
          <w:tab/>
        </w:r>
        <w:r>
          <w:fldChar w:fldCharType="begin"/>
        </w:r>
        <w:r>
          <w:instrText xml:space="preserve"> PAGEREF _Toc8541 \h </w:instrText>
        </w:r>
        <w:r>
          <w:fldChar w:fldCharType="separate"/>
        </w:r>
        <w:r>
          <w:t>15</w:t>
        </w:r>
        <w:r>
          <w:fldChar w:fldCharType="end"/>
        </w:r>
      </w:hyperlink>
    </w:p>
    <w:p>
      <w:pPr>
        <w:pStyle w:val="TOC2"/>
        <w:tabs>
          <w:tab w:val="right" w:leader="dot" w:pos="8306"/>
        </w:tabs>
      </w:pPr>
      <w:hyperlink w:anchor="_Toc11927" w:history="1">
        <w:r>
          <w:rPr>
            <w:rFonts w:ascii="仿宋" w:eastAsia="仿宋" w:hAnsi="仿宋" w:cs="仿宋" w:hint="eastAsia"/>
            <w:lang w:eastAsia="zh-CN"/>
          </w:rPr>
          <w:t>(二)、项目选址</w:t>
        </w:r>
        <w:r>
          <w:tab/>
        </w:r>
        <w:r>
          <w:fldChar w:fldCharType="begin"/>
        </w:r>
        <w:r>
          <w:instrText xml:space="preserve"> PAGEREF _Toc11927 \h </w:instrText>
        </w:r>
        <w:r>
          <w:fldChar w:fldCharType="separate"/>
        </w:r>
        <w:r>
          <w:t>18</w:t>
        </w:r>
        <w:r>
          <w:fldChar w:fldCharType="end"/>
        </w:r>
      </w:hyperlink>
    </w:p>
    <w:p>
      <w:pPr>
        <w:pStyle w:val="TOC2"/>
        <w:tabs>
          <w:tab w:val="right" w:leader="dot" w:pos="8306"/>
        </w:tabs>
      </w:pPr>
      <w:hyperlink w:anchor="_Toc20215" w:history="1">
        <w:r>
          <w:rPr>
            <w:rFonts w:ascii="仿宋" w:eastAsia="仿宋" w:hAnsi="仿宋" w:cs="仿宋" w:hint="eastAsia"/>
            <w:lang w:eastAsia="zh-CN"/>
          </w:rPr>
          <w:t>(三)、建设条件分析</w:t>
        </w:r>
        <w:r>
          <w:tab/>
        </w:r>
        <w:r>
          <w:fldChar w:fldCharType="begin"/>
        </w:r>
        <w:r>
          <w:instrText xml:space="preserve"> PAGEREF _Toc20215 \h </w:instrText>
        </w:r>
        <w:r>
          <w:fldChar w:fldCharType="separate"/>
        </w:r>
        <w:r>
          <w:t>20</w:t>
        </w:r>
        <w:r>
          <w:fldChar w:fldCharType="end"/>
        </w:r>
      </w:hyperlink>
    </w:p>
    <w:p>
      <w:pPr>
        <w:pStyle w:val="TOC2"/>
        <w:tabs>
          <w:tab w:val="right" w:leader="dot" w:pos="8306"/>
        </w:tabs>
      </w:pPr>
      <w:hyperlink w:anchor="_Toc12512" w:history="1">
        <w:r>
          <w:rPr>
            <w:rFonts w:ascii="仿宋" w:eastAsia="仿宋" w:hAnsi="仿宋" w:cs="仿宋" w:hint="eastAsia"/>
            <w:lang w:eastAsia="zh-CN"/>
          </w:rPr>
          <w:t>(四)、用地控制指标</w:t>
        </w:r>
        <w:r>
          <w:tab/>
        </w:r>
        <w:r>
          <w:fldChar w:fldCharType="begin"/>
        </w:r>
        <w:r>
          <w:instrText xml:space="preserve"> PAGEREF _Toc12512 \h </w:instrText>
        </w:r>
        <w:r>
          <w:fldChar w:fldCharType="separate"/>
        </w:r>
        <w:r>
          <w:t>22</w:t>
        </w:r>
        <w:r>
          <w:fldChar w:fldCharType="end"/>
        </w:r>
      </w:hyperlink>
    </w:p>
    <w:p>
      <w:pPr>
        <w:pStyle w:val="TOC2"/>
        <w:tabs>
          <w:tab w:val="right" w:leader="dot" w:pos="8306"/>
        </w:tabs>
      </w:pPr>
      <w:hyperlink w:anchor="_Toc12411" w:history="1">
        <w:r>
          <w:rPr>
            <w:rFonts w:ascii="仿宋" w:eastAsia="仿宋" w:hAnsi="仿宋" w:cs="仿宋" w:hint="eastAsia"/>
            <w:lang w:eastAsia="zh-CN"/>
          </w:rPr>
          <w:t>(五)、地总体要求</w:t>
        </w:r>
        <w:r>
          <w:tab/>
        </w:r>
        <w:r>
          <w:fldChar w:fldCharType="begin"/>
        </w:r>
        <w:r>
          <w:instrText xml:space="preserve"> PAGEREF _Toc12411 \h </w:instrText>
        </w:r>
        <w:r>
          <w:fldChar w:fldCharType="separate"/>
        </w:r>
        <w:r>
          <w:t>23</w:t>
        </w:r>
        <w:r>
          <w:fldChar w:fldCharType="end"/>
        </w:r>
      </w:hyperlink>
    </w:p>
    <w:p>
      <w:pPr>
        <w:pStyle w:val="TOC2"/>
        <w:tabs>
          <w:tab w:val="right" w:leader="dot" w:pos="8306"/>
        </w:tabs>
      </w:pPr>
      <w:hyperlink w:anchor="_Toc13912" w:history="1">
        <w:r>
          <w:rPr>
            <w:rFonts w:ascii="仿宋" w:eastAsia="仿宋" w:hAnsi="仿宋" w:cs="仿宋" w:hint="eastAsia"/>
            <w:lang w:eastAsia="zh-CN"/>
          </w:rPr>
          <w:t>(六)、节约用地措施</w:t>
        </w:r>
        <w:r>
          <w:tab/>
        </w:r>
        <w:r>
          <w:fldChar w:fldCharType="begin"/>
        </w:r>
        <w:r>
          <w:instrText xml:space="preserve"> PAGEREF _Toc13912 \h </w:instrText>
        </w:r>
        <w:r>
          <w:fldChar w:fldCharType="separate"/>
        </w:r>
        <w:r>
          <w:t>24</w:t>
        </w:r>
        <w:r>
          <w:fldChar w:fldCharType="end"/>
        </w:r>
      </w:hyperlink>
    </w:p>
    <w:p>
      <w:pPr>
        <w:pStyle w:val="TOC2"/>
        <w:tabs>
          <w:tab w:val="right" w:leader="dot" w:pos="8306"/>
        </w:tabs>
      </w:pPr>
      <w:hyperlink w:anchor="_Toc30882" w:history="1">
        <w:r>
          <w:rPr>
            <w:rFonts w:ascii="仿宋" w:eastAsia="仿宋" w:hAnsi="仿宋" w:cs="仿宋" w:hint="eastAsia"/>
            <w:lang w:eastAsia="zh-CN"/>
          </w:rPr>
          <w:t>(七)、选址综合评价</w:t>
        </w:r>
        <w:r>
          <w:tab/>
        </w:r>
        <w:r>
          <w:fldChar w:fldCharType="begin"/>
        </w:r>
        <w:r>
          <w:instrText xml:space="preserve"> PAGEREF _Toc30882 \h </w:instrText>
        </w:r>
        <w:r>
          <w:fldChar w:fldCharType="separate"/>
        </w:r>
        <w:r>
          <w:t>26</w:t>
        </w:r>
        <w:r>
          <w:fldChar w:fldCharType="end"/>
        </w:r>
      </w:hyperlink>
    </w:p>
    <w:p>
      <w:pPr>
        <w:pStyle w:val="TOC1"/>
        <w:tabs>
          <w:tab w:val="right" w:leader="dot" w:pos="8306"/>
        </w:tabs>
      </w:pPr>
      <w:hyperlink w:anchor="_Toc20562" w:history="1">
        <w:r>
          <w:rPr>
            <w:rFonts w:ascii="仿宋" w:eastAsia="仿宋" w:hAnsi="仿宋" w:cs="仿宋" w:hint="eastAsia"/>
            <w:lang w:eastAsia="zh-CN"/>
          </w:rPr>
          <w:t>六、社会影响分析</w:t>
        </w:r>
        <w:r>
          <w:tab/>
        </w:r>
        <w:r>
          <w:fldChar w:fldCharType="begin"/>
        </w:r>
        <w:r>
          <w:instrText xml:space="preserve"> PAGEREF _Toc20562 \h </w:instrText>
        </w:r>
        <w:r>
          <w:fldChar w:fldCharType="separate"/>
        </w:r>
        <w:r>
          <w:t>27</w:t>
        </w:r>
        <w:r>
          <w:fldChar w:fldCharType="end"/>
        </w:r>
      </w:hyperlink>
    </w:p>
    <w:p>
      <w:pPr>
        <w:pStyle w:val="TOC2"/>
        <w:tabs>
          <w:tab w:val="right" w:leader="dot" w:pos="8306"/>
        </w:tabs>
      </w:pPr>
      <w:hyperlink w:anchor="_Toc24328" w:history="1">
        <w:r>
          <w:rPr>
            <w:rFonts w:ascii="仿宋" w:eastAsia="仿宋" w:hAnsi="仿宋" w:cs="仿宋" w:hint="eastAsia"/>
            <w:lang w:eastAsia="zh-CN"/>
          </w:rPr>
          <w:t>(一)、社会影响效果分析</w:t>
        </w:r>
        <w:r>
          <w:tab/>
        </w:r>
        <w:r>
          <w:fldChar w:fldCharType="begin"/>
        </w:r>
        <w:r>
          <w:instrText xml:space="preserve"> PAGEREF _Toc24328 \h </w:instrText>
        </w:r>
        <w:r>
          <w:fldChar w:fldCharType="separate"/>
        </w:r>
        <w:r>
          <w:t>27</w:t>
        </w:r>
        <w:r>
          <w:fldChar w:fldCharType="end"/>
        </w:r>
      </w:hyperlink>
    </w:p>
    <w:p>
      <w:pPr>
        <w:pStyle w:val="TOC2"/>
        <w:tabs>
          <w:tab w:val="right" w:leader="dot" w:pos="8306"/>
        </w:tabs>
      </w:pPr>
      <w:hyperlink w:anchor="_Toc23874" w:history="1">
        <w:r>
          <w:rPr>
            <w:rFonts w:ascii="仿宋" w:eastAsia="仿宋" w:hAnsi="仿宋" w:cs="仿宋" w:hint="eastAsia"/>
            <w:lang w:eastAsia="zh-CN"/>
          </w:rPr>
          <w:t>(二)、社会适应性分析</w:t>
        </w:r>
        <w:r>
          <w:tab/>
        </w:r>
        <w:r>
          <w:fldChar w:fldCharType="begin"/>
        </w:r>
        <w:r>
          <w:instrText xml:space="preserve"> PAGEREF _Toc23874 \h </w:instrText>
        </w:r>
        <w:r>
          <w:fldChar w:fldCharType="separate"/>
        </w:r>
        <w:r>
          <w:t>29</w:t>
        </w:r>
        <w:r>
          <w:fldChar w:fldCharType="end"/>
        </w:r>
      </w:hyperlink>
    </w:p>
    <w:p>
      <w:pPr>
        <w:pStyle w:val="TOC2"/>
        <w:tabs>
          <w:tab w:val="right" w:leader="dot" w:pos="8306"/>
        </w:tabs>
      </w:pPr>
      <w:hyperlink w:anchor="_Toc24692" w:history="1">
        <w:r>
          <w:rPr>
            <w:rFonts w:ascii="仿宋" w:eastAsia="仿宋" w:hAnsi="仿宋" w:cs="仿宋" w:hint="eastAsia"/>
            <w:lang w:eastAsia="zh-CN"/>
          </w:rPr>
          <w:t>(三)、社会风险及对策分析</w:t>
        </w:r>
        <w:r>
          <w:tab/>
        </w:r>
        <w:r>
          <w:fldChar w:fldCharType="begin"/>
        </w:r>
        <w:r>
          <w:instrText xml:space="preserve"> PAGEREF _Toc24692 \h </w:instrText>
        </w:r>
        <w:r>
          <w:fldChar w:fldCharType="separate"/>
        </w:r>
        <w:r>
          <w:t>31</w:t>
        </w:r>
        <w:r>
          <w:fldChar w:fldCharType="end"/>
        </w:r>
      </w:hyperlink>
    </w:p>
    <w:p>
      <w:pPr>
        <w:pStyle w:val="TOC1"/>
        <w:tabs>
          <w:tab w:val="right" w:leader="dot" w:pos="8306"/>
        </w:tabs>
      </w:pPr>
      <w:hyperlink w:anchor="_Toc9835" w:history="1">
        <w:r>
          <w:rPr>
            <w:rFonts w:ascii="仿宋" w:eastAsia="仿宋" w:hAnsi="仿宋" w:cs="仿宋" w:hint="eastAsia"/>
            <w:lang w:eastAsia="zh-CN"/>
          </w:rPr>
          <w:t>七、经济效益与社会效益优化</w:t>
        </w:r>
        <w:r>
          <w:tab/>
        </w:r>
        <w:r>
          <w:fldChar w:fldCharType="begin"/>
        </w:r>
        <w:r>
          <w:instrText xml:space="preserve"> PAGEREF _Toc9835 \h </w:instrText>
        </w:r>
        <w:r>
          <w:fldChar w:fldCharType="separate"/>
        </w:r>
        <w:r>
          <w:t>34</w:t>
        </w:r>
        <w:r>
          <w:fldChar w:fldCharType="end"/>
        </w:r>
      </w:hyperlink>
    </w:p>
    <w:p>
      <w:pPr>
        <w:pStyle w:val="TOC2"/>
        <w:tabs>
          <w:tab w:val="right" w:leader="dot" w:pos="8306"/>
        </w:tabs>
      </w:pPr>
      <w:hyperlink w:anchor="_Toc19019" w:history="1">
        <w:r>
          <w:rPr>
            <w:rFonts w:ascii="仿宋" w:eastAsia="仿宋" w:hAnsi="仿宋" w:cs="仿宋" w:hint="eastAsia"/>
            <w:lang w:eastAsia="zh-CN"/>
          </w:rPr>
          <w:t>(一)、经济效益提升策略</w:t>
        </w:r>
        <w:r>
          <w:tab/>
        </w:r>
        <w:r>
          <w:fldChar w:fldCharType="begin"/>
        </w:r>
        <w:r>
          <w:instrText xml:space="preserve"> PAGEREF _Toc19019 \h </w:instrText>
        </w:r>
        <w:r>
          <w:fldChar w:fldCharType="separate"/>
        </w:r>
        <w:r>
          <w:t>34</w:t>
        </w:r>
        <w:r>
          <w:fldChar w:fldCharType="end"/>
        </w:r>
      </w:hyperlink>
    </w:p>
    <w:p>
      <w:pPr>
        <w:pStyle w:val="TOC2"/>
        <w:tabs>
          <w:tab w:val="right" w:leader="dot" w:pos="8306"/>
        </w:tabs>
      </w:pPr>
      <w:hyperlink w:anchor="_Toc4108" w:history="1">
        <w:r>
          <w:rPr>
            <w:rFonts w:ascii="仿宋" w:eastAsia="仿宋" w:hAnsi="仿宋" w:cs="仿宋" w:hint="eastAsia"/>
            <w:lang w:eastAsia="zh-CN"/>
          </w:rPr>
          <w:t>(二)、社会效益增强方案</w:t>
        </w:r>
        <w:r>
          <w:tab/>
        </w:r>
        <w:r>
          <w:fldChar w:fldCharType="begin"/>
        </w:r>
        <w:r>
          <w:instrText xml:space="preserve"> PAGEREF _Toc4108 \h </w:instrText>
        </w:r>
        <w:r>
          <w:fldChar w:fldCharType="separate"/>
        </w:r>
        <w:r>
          <w:t>35</w:t>
        </w:r>
        <w:r>
          <w:fldChar w:fldCharType="end"/>
        </w:r>
      </w:hyperlink>
    </w:p>
    <w:p>
      <w:pPr>
        <w:pStyle w:val="TOC1"/>
        <w:tabs>
          <w:tab w:val="right" w:leader="dot" w:pos="8306"/>
        </w:tabs>
      </w:pPr>
      <w:hyperlink w:anchor="_Toc12950" w:history="1">
        <w:r>
          <w:rPr>
            <w:rFonts w:ascii="仿宋" w:eastAsia="仿宋" w:hAnsi="仿宋" w:cs="仿宋" w:hint="eastAsia"/>
            <w:lang w:eastAsia="zh-CN"/>
          </w:rPr>
          <w:t>八、项目进度计划</w:t>
        </w:r>
        <w:r>
          <w:tab/>
        </w:r>
        <w:r>
          <w:fldChar w:fldCharType="begin"/>
        </w:r>
        <w:r>
          <w:instrText xml:space="preserve"> PAGEREF _Toc12950 \h </w:instrText>
        </w:r>
        <w:r>
          <w:fldChar w:fldCharType="separate"/>
        </w:r>
        <w:r>
          <w:t>36</w:t>
        </w:r>
        <w:r>
          <w:fldChar w:fldCharType="end"/>
        </w:r>
      </w:hyperlink>
    </w:p>
    <w:p>
      <w:pPr>
        <w:pStyle w:val="TOC2"/>
        <w:tabs>
          <w:tab w:val="right" w:leader="dot" w:pos="8306"/>
        </w:tabs>
      </w:pPr>
      <w:hyperlink w:anchor="_Toc6085" w:history="1">
        <w:r>
          <w:rPr>
            <w:rFonts w:ascii="仿宋" w:eastAsia="仿宋" w:hAnsi="仿宋" w:cs="仿宋" w:hint="eastAsia"/>
            <w:lang w:eastAsia="zh-CN"/>
          </w:rPr>
          <w:t>(一)、建设周期</w:t>
        </w:r>
        <w:r>
          <w:tab/>
        </w:r>
        <w:r>
          <w:fldChar w:fldCharType="begin"/>
        </w:r>
        <w:r>
          <w:instrText xml:space="preserve"> PAGEREF _Toc6085 \h </w:instrText>
        </w:r>
        <w:r>
          <w:fldChar w:fldCharType="separate"/>
        </w:r>
        <w:r>
          <w:t>36</w:t>
        </w:r>
        <w:r>
          <w:fldChar w:fldCharType="end"/>
        </w:r>
      </w:hyperlink>
    </w:p>
    <w:p>
      <w:pPr>
        <w:pStyle w:val="TOC2"/>
        <w:tabs>
          <w:tab w:val="right" w:leader="dot" w:pos="8306"/>
        </w:tabs>
      </w:pPr>
      <w:hyperlink w:anchor="_Toc18757" w:history="1">
        <w:r>
          <w:rPr>
            <w:rFonts w:ascii="仿宋" w:eastAsia="仿宋" w:hAnsi="仿宋" w:cs="仿宋" w:hint="eastAsia"/>
            <w:lang w:eastAsia="zh-CN"/>
          </w:rPr>
          <w:t>(二)、建设进度</w:t>
        </w:r>
        <w:r>
          <w:tab/>
        </w:r>
        <w:r>
          <w:fldChar w:fldCharType="begin"/>
        </w:r>
        <w:r>
          <w:instrText xml:space="preserve"> PAGEREF _Toc18757 \h </w:instrText>
        </w:r>
        <w:r>
          <w:fldChar w:fldCharType="separate"/>
        </w:r>
        <w:r>
          <w:t>36</w:t>
        </w:r>
        <w:r>
          <w:fldChar w:fldCharType="end"/>
        </w:r>
      </w:hyperlink>
    </w:p>
    <w:p>
      <w:pPr>
        <w:pStyle w:val="TOC2"/>
        <w:tabs>
          <w:tab w:val="right" w:leader="dot" w:pos="8306"/>
        </w:tabs>
      </w:pPr>
      <w:hyperlink w:anchor="_Toc31562" w:history="1">
        <w:r>
          <w:rPr>
            <w:rFonts w:ascii="仿宋" w:eastAsia="仿宋" w:hAnsi="仿宋" w:cs="仿宋" w:hint="eastAsia"/>
            <w:lang w:eastAsia="zh-CN"/>
          </w:rPr>
          <w:t>(三)、进度安排注意事项</w:t>
        </w:r>
        <w:r>
          <w:tab/>
        </w:r>
        <w:r>
          <w:fldChar w:fldCharType="begin"/>
        </w:r>
        <w:r>
          <w:instrText xml:space="preserve"> PAGEREF _Toc31562 \h </w:instrText>
        </w:r>
        <w:r>
          <w:fldChar w:fldCharType="separate"/>
        </w:r>
        <w:r>
          <w:t>38</w:t>
        </w:r>
        <w:r>
          <w:fldChar w:fldCharType="end"/>
        </w:r>
      </w:hyperlink>
    </w:p>
    <w:p>
      <w:pPr>
        <w:pStyle w:val="TOC2"/>
        <w:tabs>
          <w:tab w:val="right" w:leader="dot" w:pos="8306"/>
        </w:tabs>
      </w:pPr>
      <w:hyperlink w:anchor="_Toc5278" w:history="1">
        <w:r>
          <w:rPr>
            <w:rFonts w:ascii="仿宋" w:eastAsia="仿宋" w:hAnsi="仿宋" w:cs="仿宋" w:hint="eastAsia"/>
            <w:lang w:eastAsia="zh-CN"/>
          </w:rPr>
          <w:t>(四)、人力资源配置</w:t>
        </w:r>
        <w:r>
          <w:tab/>
        </w:r>
        <w:r>
          <w:fldChar w:fldCharType="begin"/>
        </w:r>
        <w:r>
          <w:instrText xml:space="preserve"> PAGEREF _Toc5278 \h </w:instrText>
        </w:r>
        <w:r>
          <w:fldChar w:fldCharType="separate"/>
        </w:r>
        <w:r>
          <w:t>39</w:t>
        </w:r>
        <w:r>
          <w:fldChar w:fldCharType="end"/>
        </w:r>
      </w:hyperlink>
    </w:p>
    <w:p>
      <w:pPr>
        <w:pStyle w:val="TOC2"/>
        <w:tabs>
          <w:tab w:val="right" w:leader="dot" w:pos="8306"/>
        </w:tabs>
      </w:pPr>
      <w:hyperlink w:anchor="_Toc29096" w:history="1">
        <w:r>
          <w:rPr>
            <w:rFonts w:ascii="仿宋" w:eastAsia="仿宋" w:hAnsi="仿宋" w:cs="仿宋" w:hint="eastAsia"/>
            <w:lang w:eastAsia="zh-CN"/>
          </w:rPr>
          <w:t>(五)、员工培训</w:t>
        </w:r>
        <w:r>
          <w:tab/>
        </w:r>
        <w:r>
          <w:fldChar w:fldCharType="begin"/>
        </w:r>
        <w:r>
          <w:instrText xml:space="preserve"> PAGEREF _Toc29096 \h </w:instrText>
        </w:r>
        <w:r>
          <w:fldChar w:fldCharType="separate"/>
        </w:r>
        <w:r>
          <w:t>41</w:t>
        </w:r>
        <w:r>
          <w:fldChar w:fldCharType="end"/>
        </w:r>
      </w:hyperlink>
    </w:p>
    <w:p>
      <w:pPr>
        <w:pStyle w:val="TOC2"/>
        <w:tabs>
          <w:tab w:val="right" w:leader="dot" w:pos="8306"/>
        </w:tabs>
      </w:pPr>
      <w:hyperlink w:anchor="_Toc31214" w:history="1">
        <w:r>
          <w:rPr>
            <w:rFonts w:ascii="仿宋" w:eastAsia="仿宋" w:hAnsi="仿宋" w:cs="仿宋" w:hint="eastAsia"/>
            <w:lang w:eastAsia="zh-CN"/>
          </w:rPr>
          <w:t>(六)、项目实施保障</w:t>
        </w:r>
        <w:r>
          <w:tab/>
        </w:r>
        <w:r>
          <w:fldChar w:fldCharType="begin"/>
        </w:r>
        <w:r>
          <w:instrText xml:space="preserve"> PAGEREF _Toc31214 \h </w:instrText>
        </w:r>
        <w:r>
          <w:fldChar w:fldCharType="separate"/>
        </w:r>
        <w:r>
          <w:t>42</w:t>
        </w:r>
        <w:r>
          <w:fldChar w:fldCharType="end"/>
        </w:r>
      </w:hyperlink>
    </w:p>
    <w:p>
      <w:pPr>
        <w:pStyle w:val="TOC2"/>
        <w:tabs>
          <w:tab w:val="right" w:leader="dot" w:pos="8306"/>
        </w:tabs>
      </w:pPr>
      <w:hyperlink w:anchor="_Toc29596" w:history="1">
        <w:r>
          <w:rPr>
            <w:rFonts w:ascii="仿宋" w:eastAsia="仿宋" w:hAnsi="仿宋" w:cs="仿宋" w:hint="eastAsia"/>
            <w:lang w:eastAsia="zh-CN"/>
          </w:rPr>
          <w:t>(七)、安全规范管理</w:t>
        </w:r>
        <w:r>
          <w:tab/>
        </w:r>
        <w:r>
          <w:fldChar w:fldCharType="begin"/>
        </w:r>
        <w:r>
          <w:instrText xml:space="preserve"> PAGEREF _Toc29596 \h </w:instrText>
        </w:r>
        <w:r>
          <w:fldChar w:fldCharType="separate"/>
        </w:r>
        <w:r>
          <w:t>43</w:t>
        </w:r>
        <w:r>
          <w:fldChar w:fldCharType="end"/>
        </w:r>
      </w:hyperlink>
    </w:p>
    <w:p>
      <w:pPr>
        <w:pStyle w:val="TOC1"/>
        <w:tabs>
          <w:tab w:val="right" w:leader="dot" w:pos="8306"/>
        </w:tabs>
      </w:pPr>
      <w:hyperlink w:anchor="_Toc15610" w:history="1">
        <w:r>
          <w:rPr>
            <w:rFonts w:ascii="仿宋" w:eastAsia="仿宋" w:hAnsi="仿宋" w:cs="仿宋" w:hint="eastAsia"/>
            <w:lang w:eastAsia="zh-CN"/>
          </w:rPr>
          <w:t>九、项目实施与管理方案</w:t>
        </w:r>
        <w:r>
          <w:tab/>
        </w:r>
        <w:r>
          <w:fldChar w:fldCharType="begin"/>
        </w:r>
        <w:r>
          <w:instrText xml:space="preserve"> PAGEREF _Toc15610 \h </w:instrText>
        </w:r>
        <w:r>
          <w:fldChar w:fldCharType="separate"/>
        </w:r>
        <w:r>
          <w:t>44</w:t>
        </w:r>
        <w:r>
          <w:fldChar w:fldCharType="end"/>
        </w:r>
      </w:hyperlink>
    </w:p>
    <w:p>
      <w:pPr>
        <w:pStyle w:val="TOC2"/>
        <w:tabs>
          <w:tab w:val="right" w:leader="dot" w:pos="8306"/>
        </w:tabs>
      </w:pPr>
      <w:hyperlink w:anchor="_Toc13273" w:history="1">
        <w:r>
          <w:rPr>
            <w:rFonts w:ascii="仿宋" w:eastAsia="仿宋" w:hAnsi="仿宋" w:cs="仿宋" w:hint="eastAsia"/>
            <w:lang w:eastAsia="zh-CN"/>
          </w:rPr>
          <w:t>(一)、项目实施计划</w:t>
        </w:r>
        <w:r>
          <w:tab/>
        </w:r>
        <w:r>
          <w:fldChar w:fldCharType="begin"/>
        </w:r>
        <w:r>
          <w:instrText xml:space="preserve"> PAGEREF _Toc13273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0" w:history="1">
        <w:r>
          <w:rPr>
            <w:rFonts w:ascii="仿宋" w:eastAsia="仿宋" w:hAnsi="仿宋" w:cs="仿宋" w:hint="eastAsia"/>
            <w:lang w:eastAsia="zh-CN"/>
          </w:rPr>
          <w:t>(二)、项目组织机构与职责</w:t>
        </w:r>
        <w:r>
          <w:tab/>
        </w:r>
        <w:r>
          <w:fldChar w:fldCharType="begin"/>
        </w:r>
        <w:r>
          <w:instrText xml:space="preserve"> PAGEREF _Toc13250 \h </w:instrText>
        </w:r>
        <w:r>
          <w:fldChar w:fldCharType="separate"/>
        </w:r>
        <w:r>
          <w:t>45</w:t>
        </w:r>
        <w:r>
          <w:fldChar w:fldCharType="end"/>
        </w:r>
      </w:hyperlink>
    </w:p>
    <w:p>
      <w:pPr>
        <w:pStyle w:val="TOC2"/>
        <w:tabs>
          <w:tab w:val="right" w:leader="dot" w:pos="8306"/>
        </w:tabs>
      </w:pPr>
      <w:hyperlink w:anchor="_Toc11814" w:history="1">
        <w:r>
          <w:rPr>
            <w:rFonts w:ascii="仿宋" w:eastAsia="仿宋" w:hAnsi="仿宋" w:cs="仿宋" w:hint="eastAsia"/>
            <w:lang w:eastAsia="zh-CN"/>
          </w:rPr>
          <w:t>(三)、项目管理与监控体系</w:t>
        </w:r>
        <w:r>
          <w:tab/>
        </w:r>
        <w:r>
          <w:fldChar w:fldCharType="begin"/>
        </w:r>
        <w:r>
          <w:instrText xml:space="preserve"> PAGEREF _Toc11814 \h </w:instrText>
        </w:r>
        <w:r>
          <w:fldChar w:fldCharType="separate"/>
        </w:r>
        <w:r>
          <w:t>48</w:t>
        </w:r>
        <w:r>
          <w:fldChar w:fldCharType="end"/>
        </w:r>
      </w:hyperlink>
    </w:p>
    <w:p>
      <w:pPr>
        <w:pStyle w:val="TOC1"/>
        <w:tabs>
          <w:tab w:val="right" w:leader="dot" w:pos="8306"/>
        </w:tabs>
      </w:pPr>
      <w:hyperlink w:anchor="_Toc6546" w:history="1">
        <w:r>
          <w:rPr>
            <w:rFonts w:ascii="仿宋" w:eastAsia="仿宋" w:hAnsi="仿宋" w:cs="仿宋" w:hint="eastAsia"/>
            <w:lang w:eastAsia="zh-CN"/>
          </w:rPr>
          <w:t>十、环境保护与绿色发展</w:t>
        </w:r>
        <w:r>
          <w:tab/>
        </w:r>
        <w:r>
          <w:fldChar w:fldCharType="begin"/>
        </w:r>
        <w:r>
          <w:instrText xml:space="preserve"> PAGEREF _Toc6546 \h </w:instrText>
        </w:r>
        <w:r>
          <w:fldChar w:fldCharType="separate"/>
        </w:r>
        <w:r>
          <w:t>49</w:t>
        </w:r>
        <w:r>
          <w:fldChar w:fldCharType="end"/>
        </w:r>
      </w:hyperlink>
    </w:p>
    <w:p>
      <w:pPr>
        <w:pStyle w:val="TOC2"/>
        <w:tabs>
          <w:tab w:val="right" w:leader="dot" w:pos="8306"/>
        </w:tabs>
      </w:pPr>
      <w:hyperlink w:anchor="_Toc11447" w:history="1">
        <w:r>
          <w:rPr>
            <w:rFonts w:ascii="仿宋" w:eastAsia="仿宋" w:hAnsi="仿宋" w:cs="仿宋" w:hint="eastAsia"/>
            <w:lang w:eastAsia="zh-CN"/>
          </w:rPr>
          <w:t>(一)、环境保护措施</w:t>
        </w:r>
        <w:r>
          <w:tab/>
        </w:r>
        <w:r>
          <w:fldChar w:fldCharType="begin"/>
        </w:r>
        <w:r>
          <w:instrText xml:space="preserve"> PAGEREF _Toc11447 \h </w:instrText>
        </w:r>
        <w:r>
          <w:fldChar w:fldCharType="separate"/>
        </w:r>
        <w:r>
          <w:t>49</w:t>
        </w:r>
        <w:r>
          <w:fldChar w:fldCharType="end"/>
        </w:r>
      </w:hyperlink>
    </w:p>
    <w:p>
      <w:pPr>
        <w:pStyle w:val="TOC2"/>
        <w:tabs>
          <w:tab w:val="right" w:leader="dot" w:pos="8306"/>
        </w:tabs>
      </w:pPr>
      <w:hyperlink w:anchor="_Toc892" w:history="1">
        <w:r>
          <w:rPr>
            <w:rFonts w:ascii="仿宋" w:eastAsia="仿宋" w:hAnsi="仿宋" w:cs="仿宋" w:hint="eastAsia"/>
            <w:lang w:eastAsia="zh-CN"/>
          </w:rPr>
          <w:t>(二)、绿色发展与可持续发展策略</w:t>
        </w:r>
        <w:r>
          <w:tab/>
        </w:r>
        <w:r>
          <w:fldChar w:fldCharType="begin"/>
        </w:r>
        <w:r>
          <w:instrText xml:space="preserve"> PAGEREF _Toc892 \h </w:instrText>
        </w:r>
        <w:r>
          <w:fldChar w:fldCharType="separate"/>
        </w:r>
        <w:r>
          <w:t>51</w:t>
        </w:r>
        <w:r>
          <w:fldChar w:fldCharType="end"/>
        </w:r>
      </w:hyperlink>
    </w:p>
    <w:p>
      <w:pPr>
        <w:pStyle w:val="TOC1"/>
        <w:tabs>
          <w:tab w:val="right" w:leader="dot" w:pos="8306"/>
        </w:tabs>
      </w:pPr>
      <w:hyperlink w:anchor="_Toc23872" w:history="1">
        <w:r>
          <w:rPr>
            <w:rFonts w:ascii="仿宋" w:eastAsia="仿宋" w:hAnsi="仿宋" w:cs="仿宋" w:hint="eastAsia"/>
            <w:lang w:eastAsia="zh-CN"/>
          </w:rPr>
          <w:t>十一、环境保护与治理方案</w:t>
        </w:r>
        <w:r>
          <w:tab/>
        </w:r>
        <w:r>
          <w:fldChar w:fldCharType="begin"/>
        </w:r>
        <w:r>
          <w:instrText xml:space="preserve"> PAGEREF _Toc23872 \h </w:instrText>
        </w:r>
        <w:r>
          <w:fldChar w:fldCharType="separate"/>
        </w:r>
        <w:r>
          <w:t>53</w:t>
        </w:r>
        <w:r>
          <w:fldChar w:fldCharType="end"/>
        </w:r>
      </w:hyperlink>
    </w:p>
    <w:p>
      <w:pPr>
        <w:pStyle w:val="TOC2"/>
        <w:tabs>
          <w:tab w:val="right" w:leader="dot" w:pos="8306"/>
        </w:tabs>
      </w:pPr>
      <w:hyperlink w:anchor="_Toc18857" w:history="1">
        <w:r>
          <w:rPr>
            <w:rFonts w:ascii="仿宋" w:eastAsia="仿宋" w:hAnsi="仿宋" w:cs="仿宋" w:hint="eastAsia"/>
            <w:lang w:eastAsia="zh-CN"/>
          </w:rPr>
          <w:t>(一)、项目环境影响评估</w:t>
        </w:r>
        <w:r>
          <w:tab/>
        </w:r>
        <w:r>
          <w:fldChar w:fldCharType="begin"/>
        </w:r>
        <w:r>
          <w:instrText xml:space="preserve"> PAGEREF _Toc18857 \h </w:instrText>
        </w:r>
        <w:r>
          <w:fldChar w:fldCharType="separate"/>
        </w:r>
        <w:r>
          <w:t>53</w:t>
        </w:r>
        <w:r>
          <w:fldChar w:fldCharType="end"/>
        </w:r>
      </w:hyperlink>
    </w:p>
    <w:p>
      <w:pPr>
        <w:pStyle w:val="TOC2"/>
        <w:tabs>
          <w:tab w:val="right" w:leader="dot" w:pos="8306"/>
        </w:tabs>
      </w:pPr>
      <w:hyperlink w:anchor="_Toc7043" w:history="1">
        <w:r>
          <w:rPr>
            <w:rFonts w:ascii="仿宋" w:eastAsia="仿宋" w:hAnsi="仿宋" w:cs="仿宋" w:hint="eastAsia"/>
            <w:lang w:eastAsia="zh-CN"/>
          </w:rPr>
          <w:t>(二)、环境保护措施与治理方案</w:t>
        </w:r>
        <w:r>
          <w:tab/>
        </w:r>
        <w:r>
          <w:fldChar w:fldCharType="begin"/>
        </w:r>
        <w:r>
          <w:instrText xml:space="preserve"> PAGEREF _Toc7043 \h </w:instrText>
        </w:r>
        <w:r>
          <w:fldChar w:fldCharType="separate"/>
        </w:r>
        <w:r>
          <w:t>53</w:t>
        </w:r>
        <w:r>
          <w:fldChar w:fldCharType="end"/>
        </w:r>
      </w:hyperlink>
    </w:p>
    <w:p>
      <w:pPr>
        <w:pStyle w:val="TOC1"/>
        <w:tabs>
          <w:tab w:val="right" w:leader="dot" w:pos="8306"/>
        </w:tabs>
      </w:pPr>
      <w:hyperlink w:anchor="_Toc5154" w:history="1">
        <w:r>
          <w:rPr>
            <w:rFonts w:ascii="仿宋" w:eastAsia="仿宋" w:hAnsi="仿宋" w:cs="仿宋" w:hint="eastAsia"/>
            <w:lang w:eastAsia="zh-CN"/>
          </w:rPr>
          <w:t>十二、土地利用与规划方案</w:t>
        </w:r>
        <w:r>
          <w:tab/>
        </w:r>
        <w:r>
          <w:fldChar w:fldCharType="begin"/>
        </w:r>
        <w:r>
          <w:instrText xml:space="preserve"> PAGEREF _Toc5154 \h </w:instrText>
        </w:r>
        <w:r>
          <w:fldChar w:fldCharType="separate"/>
        </w:r>
        <w:r>
          <w:t>54</w:t>
        </w:r>
        <w:r>
          <w:fldChar w:fldCharType="end"/>
        </w:r>
      </w:hyperlink>
    </w:p>
    <w:p>
      <w:pPr>
        <w:pStyle w:val="TOC2"/>
        <w:tabs>
          <w:tab w:val="right" w:leader="dot" w:pos="8306"/>
        </w:tabs>
      </w:pPr>
      <w:hyperlink w:anchor="_Toc1390" w:history="1">
        <w:r>
          <w:rPr>
            <w:rFonts w:ascii="仿宋" w:eastAsia="仿宋" w:hAnsi="仿宋" w:cs="仿宋" w:hint="eastAsia"/>
            <w:lang w:eastAsia="zh-CN"/>
          </w:rPr>
          <w:t>(一)、项目用地情况分析</w:t>
        </w:r>
        <w:r>
          <w:tab/>
        </w:r>
        <w:r>
          <w:fldChar w:fldCharType="begin"/>
        </w:r>
        <w:r>
          <w:instrText xml:space="preserve"> PAGEREF _Toc1390 \h </w:instrText>
        </w:r>
        <w:r>
          <w:fldChar w:fldCharType="separate"/>
        </w:r>
        <w:r>
          <w:t>54</w:t>
        </w:r>
        <w:r>
          <w:fldChar w:fldCharType="end"/>
        </w:r>
      </w:hyperlink>
    </w:p>
    <w:p>
      <w:pPr>
        <w:pStyle w:val="TOC2"/>
        <w:tabs>
          <w:tab w:val="right" w:leader="dot" w:pos="8306"/>
        </w:tabs>
      </w:pPr>
      <w:hyperlink w:anchor="_Toc28420" w:history="1">
        <w:r>
          <w:rPr>
            <w:rFonts w:ascii="仿宋" w:eastAsia="仿宋" w:hAnsi="仿宋" w:cs="仿宋" w:hint="eastAsia"/>
            <w:lang w:eastAsia="zh-CN"/>
          </w:rPr>
          <w:t>(二)、土地利用规划方案</w:t>
        </w:r>
        <w:r>
          <w:tab/>
        </w:r>
        <w:r>
          <w:fldChar w:fldCharType="begin"/>
        </w:r>
        <w:r>
          <w:instrText xml:space="preserve"> PAGEREF _Toc28420 \h </w:instrText>
        </w:r>
        <w:r>
          <w:fldChar w:fldCharType="separate"/>
        </w:r>
        <w:r>
          <w:t>55</w:t>
        </w:r>
        <w:r>
          <w:fldChar w:fldCharType="end"/>
        </w:r>
      </w:hyperlink>
    </w:p>
    <w:p>
      <w:pPr>
        <w:pStyle w:val="TOC1"/>
        <w:tabs>
          <w:tab w:val="right" w:leader="dot" w:pos="8306"/>
        </w:tabs>
      </w:pPr>
      <w:hyperlink w:anchor="_Toc19712" w:history="1">
        <w:r>
          <w:rPr>
            <w:rFonts w:ascii="仿宋" w:eastAsia="仿宋" w:hAnsi="仿宋" w:cs="仿宋" w:hint="eastAsia"/>
            <w:lang w:eastAsia="zh-CN"/>
          </w:rPr>
          <w:t>十三、产业协同与集群发展</w:t>
        </w:r>
        <w:r>
          <w:tab/>
        </w:r>
        <w:r>
          <w:fldChar w:fldCharType="begin"/>
        </w:r>
        <w:r>
          <w:instrText xml:space="preserve"> PAGEREF _Toc19712 \h </w:instrText>
        </w:r>
        <w:r>
          <w:fldChar w:fldCharType="separate"/>
        </w:r>
        <w:r>
          <w:t>56</w:t>
        </w:r>
        <w:r>
          <w:fldChar w:fldCharType="end"/>
        </w:r>
      </w:hyperlink>
    </w:p>
    <w:p>
      <w:pPr>
        <w:pStyle w:val="TOC2"/>
        <w:tabs>
          <w:tab w:val="right" w:leader="dot" w:pos="8306"/>
        </w:tabs>
      </w:pPr>
      <w:hyperlink w:anchor="_Toc10561" w:history="1">
        <w:r>
          <w:rPr>
            <w:rFonts w:ascii="仿宋" w:eastAsia="仿宋" w:hAnsi="仿宋" w:cs="仿宋" w:hint="eastAsia"/>
            <w:lang w:eastAsia="zh-CN"/>
          </w:rPr>
          <w:t>(一)、产业协同机制建设</w:t>
        </w:r>
        <w:r>
          <w:tab/>
        </w:r>
        <w:r>
          <w:fldChar w:fldCharType="begin"/>
        </w:r>
        <w:r>
          <w:instrText xml:space="preserve"> PAGEREF _Toc10561 \h </w:instrText>
        </w:r>
        <w:r>
          <w:fldChar w:fldCharType="separate"/>
        </w:r>
        <w:r>
          <w:t>56</w:t>
        </w:r>
        <w:r>
          <w:fldChar w:fldCharType="end"/>
        </w:r>
      </w:hyperlink>
    </w:p>
    <w:p>
      <w:pPr>
        <w:pStyle w:val="TOC2"/>
        <w:tabs>
          <w:tab w:val="right" w:leader="dot" w:pos="8306"/>
        </w:tabs>
      </w:pPr>
      <w:hyperlink w:anchor="_Toc7826" w:history="1">
        <w:r>
          <w:rPr>
            <w:rFonts w:ascii="仿宋" w:eastAsia="仿宋" w:hAnsi="仿宋" w:cs="仿宋" w:hint="eastAsia"/>
            <w:lang w:eastAsia="zh-CN"/>
          </w:rPr>
          <w:t>(二)、产业集群培育与发展</w:t>
        </w:r>
        <w:r>
          <w:tab/>
        </w:r>
        <w:r>
          <w:fldChar w:fldCharType="begin"/>
        </w:r>
        <w:r>
          <w:instrText xml:space="preserve"> PAGEREF _Toc7826 \h </w:instrText>
        </w:r>
        <w:r>
          <w:fldChar w:fldCharType="separate"/>
        </w:r>
        <w:r>
          <w:t>57</w:t>
        </w:r>
        <w:r>
          <w:fldChar w:fldCharType="end"/>
        </w:r>
      </w:hyperlink>
    </w:p>
    <w:p>
      <w:pPr>
        <w:pStyle w:val="TOC1"/>
        <w:tabs>
          <w:tab w:val="right" w:leader="dot" w:pos="8306"/>
        </w:tabs>
      </w:pPr>
      <w:hyperlink w:anchor="_Toc6735" w:history="1">
        <w:r>
          <w:rPr>
            <w:rFonts w:ascii="仿宋" w:eastAsia="仿宋" w:hAnsi="仿宋" w:cs="仿宋" w:hint="eastAsia"/>
            <w:lang w:eastAsia="zh-CN"/>
          </w:rPr>
          <w:t>十四、法律法规与政策遵循</w:t>
        </w:r>
        <w:r>
          <w:tab/>
        </w:r>
        <w:r>
          <w:fldChar w:fldCharType="begin"/>
        </w:r>
        <w:r>
          <w:instrText xml:space="preserve"> PAGEREF _Toc6735 \h </w:instrText>
        </w:r>
        <w:r>
          <w:fldChar w:fldCharType="separate"/>
        </w:r>
        <w:r>
          <w:t>58</w:t>
        </w:r>
        <w:r>
          <w:fldChar w:fldCharType="end"/>
        </w:r>
      </w:hyperlink>
    </w:p>
    <w:p>
      <w:pPr>
        <w:pStyle w:val="TOC2"/>
        <w:tabs>
          <w:tab w:val="right" w:leader="dot" w:pos="8306"/>
        </w:tabs>
      </w:pPr>
      <w:hyperlink w:anchor="_Toc26172" w:history="1">
        <w:r>
          <w:rPr>
            <w:rFonts w:ascii="仿宋" w:eastAsia="仿宋" w:hAnsi="仿宋" w:cs="仿宋" w:hint="eastAsia"/>
            <w:lang w:eastAsia="zh-CN"/>
          </w:rPr>
          <w:t>(一)、法律法规遵守</w:t>
        </w:r>
        <w:r>
          <w:tab/>
        </w:r>
        <w:r>
          <w:fldChar w:fldCharType="begin"/>
        </w:r>
        <w:r>
          <w:instrText xml:space="preserve"> PAGEREF _Toc26172 \h </w:instrText>
        </w:r>
        <w:r>
          <w:fldChar w:fldCharType="separate"/>
        </w:r>
        <w:r>
          <w:t>58</w:t>
        </w:r>
        <w:r>
          <w:fldChar w:fldCharType="end"/>
        </w:r>
      </w:hyperlink>
    </w:p>
    <w:p>
      <w:pPr>
        <w:pStyle w:val="TOC2"/>
        <w:tabs>
          <w:tab w:val="right" w:leader="dot" w:pos="8306"/>
        </w:tabs>
      </w:pPr>
      <w:hyperlink w:anchor="_Toc3706" w:history="1">
        <w:r>
          <w:rPr>
            <w:rFonts w:ascii="仿宋" w:eastAsia="仿宋" w:hAnsi="仿宋" w:cs="仿宋" w:hint="eastAsia"/>
            <w:lang w:eastAsia="zh-CN"/>
          </w:rPr>
          <w:t>(二)、政策导向与利用</w:t>
        </w:r>
        <w:r>
          <w:tab/>
        </w:r>
        <w:r>
          <w:fldChar w:fldCharType="begin"/>
        </w:r>
        <w:r>
          <w:instrText xml:space="preserve"> PAGEREF _Toc3706 \h </w:instrText>
        </w:r>
        <w:r>
          <w:fldChar w:fldCharType="separate"/>
        </w:r>
        <w:r>
          <w:t>59</w:t>
        </w:r>
        <w:r>
          <w:fldChar w:fldCharType="end"/>
        </w:r>
      </w:hyperlink>
    </w:p>
    <w:p>
      <w:pPr>
        <w:pStyle w:val="TOC1"/>
        <w:tabs>
          <w:tab w:val="right" w:leader="dot" w:pos="8306"/>
        </w:tabs>
      </w:pPr>
      <w:hyperlink w:anchor="_Toc21856" w:history="1">
        <w:r>
          <w:rPr>
            <w:rFonts w:ascii="仿宋" w:eastAsia="仿宋" w:hAnsi="仿宋" w:cs="仿宋" w:hint="eastAsia"/>
            <w:lang w:eastAsia="zh-CN"/>
          </w:rPr>
          <w:t>十五、人力资源管理与开发</w:t>
        </w:r>
        <w:r>
          <w:tab/>
        </w:r>
        <w:r>
          <w:fldChar w:fldCharType="begin"/>
        </w:r>
        <w:r>
          <w:instrText xml:space="preserve"> PAGEREF _Toc21856 \h </w:instrText>
        </w:r>
        <w:r>
          <w:fldChar w:fldCharType="separate"/>
        </w:r>
        <w:r>
          <w:t>60</w:t>
        </w:r>
        <w:r>
          <w:fldChar w:fldCharType="end"/>
        </w:r>
      </w:hyperlink>
    </w:p>
    <w:p>
      <w:pPr>
        <w:pStyle w:val="TOC2"/>
        <w:tabs>
          <w:tab w:val="right" w:leader="dot" w:pos="8306"/>
        </w:tabs>
      </w:pPr>
      <w:hyperlink w:anchor="_Toc22204" w:history="1">
        <w:r>
          <w:rPr>
            <w:rFonts w:ascii="仿宋" w:eastAsia="仿宋" w:hAnsi="仿宋" w:cs="仿宋" w:hint="eastAsia"/>
            <w:lang w:eastAsia="zh-CN"/>
          </w:rPr>
          <w:t>(一)、人力资源规划</w:t>
        </w:r>
        <w:r>
          <w:tab/>
        </w:r>
        <w:r>
          <w:fldChar w:fldCharType="begin"/>
        </w:r>
        <w:r>
          <w:instrText xml:space="preserve"> PAGEREF _Toc22204 \h </w:instrText>
        </w:r>
        <w:r>
          <w:fldChar w:fldCharType="separate"/>
        </w:r>
        <w:r>
          <w:t>60</w:t>
        </w:r>
        <w:r>
          <w:fldChar w:fldCharType="end"/>
        </w:r>
      </w:hyperlink>
    </w:p>
    <w:p>
      <w:pPr>
        <w:pStyle w:val="TOC2"/>
        <w:tabs>
          <w:tab w:val="right" w:leader="dot" w:pos="8306"/>
        </w:tabs>
      </w:pPr>
      <w:hyperlink w:anchor="_Toc20909" w:history="1">
        <w:r>
          <w:rPr>
            <w:rFonts w:ascii="仿宋" w:eastAsia="仿宋" w:hAnsi="仿宋" w:cs="仿宋" w:hint="eastAsia"/>
            <w:lang w:eastAsia="zh-CN"/>
          </w:rPr>
          <w:t>(二)、人力资源开发与培训</w:t>
        </w:r>
        <w:r>
          <w:tab/>
        </w:r>
        <w:r>
          <w:fldChar w:fldCharType="begin"/>
        </w:r>
        <w:r>
          <w:instrText xml:space="preserve"> PAGEREF _Toc20909 \h </w:instrText>
        </w:r>
        <w:r>
          <w:fldChar w:fldCharType="separate"/>
        </w:r>
        <w:r>
          <w:t>62</w:t>
        </w:r>
        <w:r>
          <w:fldChar w:fldCharType="end"/>
        </w:r>
      </w:hyperlink>
    </w:p>
    <w:p>
      <w:pPr>
        <w:pStyle w:val="TOC1"/>
        <w:tabs>
          <w:tab w:val="right" w:leader="dot" w:pos="8306"/>
        </w:tabs>
      </w:pPr>
      <w:hyperlink w:anchor="_Toc8253" w:history="1">
        <w:r>
          <w:rPr>
            <w:rFonts w:ascii="仿宋" w:eastAsia="仿宋" w:hAnsi="仿宋" w:cs="仿宋" w:hint="eastAsia"/>
            <w:lang w:eastAsia="zh-CN"/>
          </w:rPr>
          <w:t>十六、知识产权管理与保护</w:t>
        </w:r>
        <w:r>
          <w:tab/>
        </w:r>
        <w:r>
          <w:fldChar w:fldCharType="begin"/>
        </w:r>
        <w:r>
          <w:instrText xml:space="preserve"> PAGEREF _Toc8253 \h </w:instrText>
        </w:r>
        <w:r>
          <w:fldChar w:fldCharType="separate"/>
        </w:r>
        <w:r>
          <w:t>64</w:t>
        </w:r>
        <w:r>
          <w:fldChar w:fldCharType="end"/>
        </w:r>
      </w:hyperlink>
    </w:p>
    <w:p>
      <w:pPr>
        <w:pStyle w:val="TOC2"/>
        <w:tabs>
          <w:tab w:val="right" w:leader="dot" w:pos="8306"/>
        </w:tabs>
      </w:pPr>
      <w:hyperlink w:anchor="_Toc275" w:history="1">
        <w:r>
          <w:rPr>
            <w:rFonts w:ascii="仿宋" w:eastAsia="仿宋" w:hAnsi="仿宋" w:cs="仿宋" w:hint="eastAsia"/>
            <w:lang w:eastAsia="zh-CN"/>
          </w:rPr>
          <w:t>(一)、知识产权管理体系建设</w:t>
        </w:r>
        <w:r>
          <w:tab/>
        </w:r>
        <w:r>
          <w:fldChar w:fldCharType="begin"/>
        </w:r>
        <w:r>
          <w:instrText xml:space="preserve"> PAGEREF _Toc275 \h </w:instrText>
        </w:r>
        <w:r>
          <w:fldChar w:fldCharType="separate"/>
        </w:r>
        <w:r>
          <w:t>64</w:t>
        </w:r>
        <w:r>
          <w:fldChar w:fldCharType="end"/>
        </w:r>
      </w:hyperlink>
    </w:p>
    <w:p>
      <w:pPr>
        <w:pStyle w:val="TOC2"/>
        <w:tabs>
          <w:tab w:val="right" w:leader="dot" w:pos="8306"/>
        </w:tabs>
      </w:pPr>
      <w:hyperlink w:anchor="_Toc6381" w:history="1">
        <w:r>
          <w:rPr>
            <w:rFonts w:ascii="仿宋" w:eastAsia="仿宋" w:hAnsi="仿宋" w:cs="仿宋" w:hint="eastAsia"/>
            <w:lang w:eastAsia="zh-CN"/>
          </w:rPr>
          <w:t>(二)、知识产权保护措施</w:t>
        </w:r>
        <w:r>
          <w:tab/>
        </w:r>
        <w:r>
          <w:fldChar w:fldCharType="begin"/>
        </w:r>
        <w:r>
          <w:instrText xml:space="preserve"> PAGEREF _Toc6381 \h </w:instrText>
        </w:r>
        <w:r>
          <w:fldChar w:fldCharType="separate"/>
        </w:r>
        <w:r>
          <w:t>65</w:t>
        </w:r>
        <w:r>
          <w:fldChar w:fldCharType="end"/>
        </w:r>
      </w:hyperlink>
    </w:p>
    <w:p>
      <w:pPr>
        <w:pStyle w:val="TOC1"/>
        <w:tabs>
          <w:tab w:val="right" w:leader="dot" w:pos="8306"/>
        </w:tabs>
      </w:pPr>
      <w:hyperlink w:anchor="_Toc639" w:history="1">
        <w:r>
          <w:rPr>
            <w:rFonts w:ascii="仿宋" w:eastAsia="仿宋" w:hAnsi="仿宋" w:cs="仿宋" w:hint="eastAsia"/>
            <w:lang w:eastAsia="zh-CN"/>
          </w:rPr>
          <w:t>十七、企业合规与伦理</w:t>
        </w:r>
        <w:r>
          <w:tab/>
        </w:r>
        <w:r>
          <w:fldChar w:fldCharType="begin"/>
        </w:r>
        <w:r>
          <w:instrText xml:space="preserve"> PAGEREF _Toc639 \h </w:instrText>
        </w:r>
        <w:r>
          <w:fldChar w:fldCharType="separate"/>
        </w:r>
        <w:r>
          <w:t>66</w:t>
        </w:r>
        <w:r>
          <w:fldChar w:fldCharType="end"/>
        </w:r>
      </w:hyperlink>
    </w:p>
    <w:p>
      <w:pPr>
        <w:pStyle w:val="TOC2"/>
        <w:tabs>
          <w:tab w:val="right" w:leader="dot" w:pos="8306"/>
        </w:tabs>
      </w:pPr>
      <w:hyperlink w:anchor="_Toc20949" w:history="1">
        <w:r>
          <w:rPr>
            <w:rFonts w:ascii="仿宋" w:eastAsia="仿宋" w:hAnsi="仿宋" w:cs="仿宋" w:hint="eastAsia"/>
            <w:lang w:eastAsia="zh-CN"/>
          </w:rPr>
          <w:t>(一)、合规政策与程序</w:t>
        </w:r>
        <w:r>
          <w:tab/>
        </w:r>
        <w:r>
          <w:fldChar w:fldCharType="begin"/>
        </w:r>
        <w:r>
          <w:instrText xml:space="preserve"> PAGEREF _Toc20949 \h </w:instrText>
        </w:r>
        <w:r>
          <w:fldChar w:fldCharType="separate"/>
        </w:r>
        <w:r>
          <w:t>66</w:t>
        </w:r>
        <w:r>
          <w:fldChar w:fldCharType="end"/>
        </w:r>
      </w:hyperlink>
    </w:p>
    <w:p>
      <w:pPr>
        <w:pStyle w:val="TOC2"/>
        <w:tabs>
          <w:tab w:val="right" w:leader="dot" w:pos="8306"/>
        </w:tabs>
      </w:pPr>
      <w:hyperlink w:anchor="_Toc8542" w:history="1">
        <w:r>
          <w:rPr>
            <w:rFonts w:ascii="仿宋" w:eastAsia="仿宋" w:hAnsi="仿宋" w:cs="仿宋" w:hint="eastAsia"/>
            <w:lang w:eastAsia="zh-CN"/>
          </w:rPr>
          <w:t>(二)、伦理规范与培训</w:t>
        </w:r>
        <w:r>
          <w:tab/>
        </w:r>
        <w:r>
          <w:fldChar w:fldCharType="begin"/>
        </w:r>
        <w:r>
          <w:instrText xml:space="preserve"> PAGEREF _Toc8542 \h </w:instrText>
        </w:r>
        <w:r>
          <w:fldChar w:fldCharType="separate"/>
        </w:r>
        <w:r>
          <w:t>68</w:t>
        </w:r>
        <w:r>
          <w:fldChar w:fldCharType="end"/>
        </w:r>
      </w:hyperlink>
    </w:p>
    <w:p>
      <w:pPr>
        <w:pStyle w:val="TOC2"/>
        <w:tabs>
          <w:tab w:val="right" w:leader="dot" w:pos="8306"/>
        </w:tabs>
      </w:pPr>
      <w:hyperlink w:anchor="_Toc5396" w:history="1">
        <w:r>
          <w:rPr>
            <w:rFonts w:ascii="仿宋" w:eastAsia="仿宋" w:hAnsi="仿宋" w:cs="仿宋" w:hint="eastAsia"/>
            <w:lang w:eastAsia="zh-CN"/>
          </w:rPr>
          <w:t>(三)、合规风险评估</w:t>
        </w:r>
        <w:r>
          <w:tab/>
        </w:r>
        <w:r>
          <w:fldChar w:fldCharType="begin"/>
        </w:r>
        <w:r>
          <w:instrText xml:space="preserve"> PAGEREF _Toc5396 \h </w:instrText>
        </w:r>
        <w:r>
          <w:fldChar w:fldCharType="separate"/>
        </w:r>
        <w:r>
          <w:t>68</w:t>
        </w:r>
        <w:r>
          <w:fldChar w:fldCharType="end"/>
        </w:r>
      </w:hyperlink>
    </w:p>
    <w:p>
      <w:pPr>
        <w:pStyle w:val="TOC2"/>
        <w:tabs>
          <w:tab w:val="right" w:leader="dot" w:pos="8306"/>
        </w:tabs>
      </w:pPr>
      <w:hyperlink w:anchor="_Toc557" w:history="1">
        <w:r>
          <w:rPr>
            <w:rFonts w:ascii="仿宋" w:eastAsia="仿宋" w:hAnsi="仿宋" w:cs="仿宋" w:hint="eastAsia"/>
            <w:lang w:eastAsia="zh-CN"/>
          </w:rPr>
          <w:t>(四)、合规监督与执行</w:t>
        </w:r>
        <w:r>
          <w:tab/>
        </w:r>
        <w:r>
          <w:fldChar w:fldCharType="begin"/>
        </w:r>
        <w:r>
          <w:instrText xml:space="preserve"> PAGEREF _Toc557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9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95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6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64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64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型核反应堆及配套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型核反应堆及配套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86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型核反应堆及配套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核反应堆及配套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微型核反应堆及配套产品项目还致力于提升当地居民的技能和就业能力，通过与当地教育机构合作提供培训和教育机会，从而提高社区整体的生活水平和社会福祉。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型核反应堆及配套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205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型核反应堆及配套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型核反应堆及配套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871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700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一、微型核反应堆及配套产品项目的技术资源开发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二、微型核反应堆及配套产品项目的人力资源管理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型核反应堆及配套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三、微型核反应堆及配套产品项目的资金资源筹措与优化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型核反应堆及配套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537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型核反应堆及配套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型核反应堆及配套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型核反应堆及配套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13222"/>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型核反应堆及配套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https://d.book118.com/948025071065006046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D6951"/>
    <w:rsid w:val="0C9D69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25071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2024-02-27T05:35:00Z</dcterms:created>
  <dcterms:modified xsi:type="dcterms:W3CDTF">2024-02-27T05:36:18Z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F7C0B4FC04A947D49432A9E565604B99_11</vt:lpwstr>
  </property>
  <property fmtid="{D5CDD505-2E9C-101B-9397-08002B2CF9AE}" pid="3" name="KSOProductBuildVer">
    <vt:lpwstr>2052-12.1.0.16250</vt:lpwstr>
  </property>
</Properties>
</file>