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高压环网柜资金需求报告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7" w:history="1">
        <w:r>
          <w:rPr>
            <w:rFonts w:ascii="仿宋" w:eastAsia="仿宋" w:hAnsi="仿宋" w:cs="仿宋" w:hint="eastAsia"/>
            <w:lang w:eastAsia="zh-CN"/>
          </w:rPr>
          <w:t>概论</w:t>
        </w:r>
        <w:r>
          <w:tab/>
        </w:r>
        <w:r>
          <w:fldChar w:fldCharType="begin"/>
        </w:r>
        <w:r>
          <w:instrText xml:space="preserve"> PAGEREF _Toc24287 \h </w:instrText>
        </w:r>
        <w:r>
          <w:fldChar w:fldCharType="separate"/>
        </w:r>
        <w:r>
          <w:t>3</w:t>
        </w:r>
        <w:r>
          <w:fldChar w:fldCharType="end"/>
        </w:r>
      </w:hyperlink>
    </w:p>
    <w:p>
      <w:pPr>
        <w:pStyle w:val="TOC1"/>
        <w:tabs>
          <w:tab w:val="right" w:leader="dot" w:pos="8306"/>
        </w:tabs>
      </w:pPr>
      <w:hyperlink w:anchor="_Toc30720" w:history="1">
        <w:r>
          <w:rPr>
            <w:rFonts w:ascii="仿宋" w:eastAsia="仿宋" w:hAnsi="仿宋" w:cs="仿宋" w:hint="eastAsia"/>
            <w:lang w:eastAsia="zh-CN"/>
          </w:rPr>
          <w:t>一、项目后期运营与拓展</w:t>
        </w:r>
        <w:r>
          <w:tab/>
        </w:r>
        <w:r>
          <w:fldChar w:fldCharType="begin"/>
        </w:r>
        <w:r>
          <w:instrText xml:space="preserve"> PAGEREF _Toc30720 \h </w:instrText>
        </w:r>
        <w:r>
          <w:fldChar w:fldCharType="separate"/>
        </w:r>
        <w:r>
          <w:t>3</w:t>
        </w:r>
        <w:r>
          <w:fldChar w:fldCharType="end"/>
        </w:r>
      </w:hyperlink>
    </w:p>
    <w:p>
      <w:pPr>
        <w:pStyle w:val="TOC2"/>
        <w:tabs>
          <w:tab w:val="right" w:leader="dot" w:pos="8306"/>
        </w:tabs>
      </w:pPr>
      <w:hyperlink w:anchor="_Toc28836" w:history="1">
        <w:r>
          <w:rPr>
            <w:rFonts w:ascii="仿宋" w:eastAsia="仿宋" w:hAnsi="仿宋" w:cs="仿宋" w:hint="eastAsia"/>
            <w:lang w:eastAsia="zh-CN"/>
          </w:rPr>
          <w:t>(一)、后期运营计划</w:t>
        </w:r>
        <w:r>
          <w:tab/>
        </w:r>
        <w:r>
          <w:fldChar w:fldCharType="begin"/>
        </w:r>
        <w:r>
          <w:instrText xml:space="preserve"> PAGEREF _Toc28836 \h </w:instrText>
        </w:r>
        <w:r>
          <w:fldChar w:fldCharType="separate"/>
        </w:r>
        <w:r>
          <w:t>3</w:t>
        </w:r>
        <w:r>
          <w:fldChar w:fldCharType="end"/>
        </w:r>
      </w:hyperlink>
    </w:p>
    <w:p>
      <w:pPr>
        <w:pStyle w:val="TOC2"/>
        <w:tabs>
          <w:tab w:val="right" w:leader="dot" w:pos="8306"/>
        </w:tabs>
      </w:pPr>
      <w:hyperlink w:anchor="_Toc1806" w:history="1">
        <w:r>
          <w:rPr>
            <w:rFonts w:ascii="仿宋" w:eastAsia="仿宋" w:hAnsi="仿宋" w:cs="仿宋" w:hint="eastAsia"/>
            <w:lang w:eastAsia="zh-CN"/>
          </w:rPr>
          <w:t>(二)、市场拓展与多元化发展</w:t>
        </w:r>
        <w:r>
          <w:tab/>
        </w:r>
        <w:r>
          <w:fldChar w:fldCharType="begin"/>
        </w:r>
        <w:r>
          <w:instrText xml:space="preserve"> PAGEREF _Toc1806 \h </w:instrText>
        </w:r>
        <w:r>
          <w:fldChar w:fldCharType="separate"/>
        </w:r>
        <w:r>
          <w:t>4</w:t>
        </w:r>
        <w:r>
          <w:fldChar w:fldCharType="end"/>
        </w:r>
      </w:hyperlink>
    </w:p>
    <w:p>
      <w:pPr>
        <w:pStyle w:val="TOC2"/>
        <w:tabs>
          <w:tab w:val="right" w:leader="dot" w:pos="8306"/>
        </w:tabs>
      </w:pPr>
      <w:hyperlink w:anchor="_Toc7548" w:history="1">
        <w:r>
          <w:rPr>
            <w:rFonts w:ascii="仿宋" w:eastAsia="仿宋" w:hAnsi="仿宋" w:cs="仿宋" w:hint="eastAsia"/>
            <w:lang w:eastAsia="zh-CN"/>
          </w:rPr>
          <w:t>(三)、技术创新与升级计划</w:t>
        </w:r>
        <w:r>
          <w:tab/>
        </w:r>
        <w:r>
          <w:fldChar w:fldCharType="begin"/>
        </w:r>
        <w:r>
          <w:instrText xml:space="preserve"> PAGEREF _Toc7548 \h </w:instrText>
        </w:r>
        <w:r>
          <w:fldChar w:fldCharType="separate"/>
        </w:r>
        <w:r>
          <w:t>5</w:t>
        </w:r>
        <w:r>
          <w:fldChar w:fldCharType="end"/>
        </w:r>
      </w:hyperlink>
    </w:p>
    <w:p>
      <w:pPr>
        <w:pStyle w:val="TOC1"/>
        <w:tabs>
          <w:tab w:val="right" w:leader="dot" w:pos="8306"/>
        </w:tabs>
      </w:pPr>
      <w:hyperlink w:anchor="_Toc32031" w:history="1">
        <w:r>
          <w:rPr>
            <w:rFonts w:ascii="仿宋" w:eastAsia="仿宋" w:hAnsi="仿宋" w:cs="仿宋" w:hint="eastAsia"/>
            <w:lang w:eastAsia="zh-CN"/>
          </w:rPr>
          <w:t>二、高压环网柜行业发展分析</w:t>
        </w:r>
        <w:r>
          <w:tab/>
        </w:r>
        <w:r>
          <w:fldChar w:fldCharType="begin"/>
        </w:r>
        <w:r>
          <w:instrText xml:space="preserve"> PAGEREF _Toc32031 \h </w:instrText>
        </w:r>
        <w:r>
          <w:fldChar w:fldCharType="separate"/>
        </w:r>
        <w:r>
          <w:t>7</w:t>
        </w:r>
        <w:r>
          <w:fldChar w:fldCharType="end"/>
        </w:r>
      </w:hyperlink>
    </w:p>
    <w:p>
      <w:pPr>
        <w:pStyle w:val="TOC2"/>
        <w:tabs>
          <w:tab w:val="right" w:leader="dot" w:pos="8306"/>
        </w:tabs>
      </w:pPr>
      <w:hyperlink w:anchor="_Toc9628" w:history="1">
        <w:r>
          <w:rPr>
            <w:rFonts w:ascii="仿宋" w:eastAsia="仿宋" w:hAnsi="仿宋" w:cs="仿宋" w:hint="eastAsia"/>
            <w:lang w:eastAsia="zh-CN"/>
          </w:rPr>
          <w:t>(一)、高压环网柜行业发展总体概况</w:t>
        </w:r>
        <w:r>
          <w:tab/>
        </w:r>
        <w:r>
          <w:fldChar w:fldCharType="begin"/>
        </w:r>
        <w:r>
          <w:instrText xml:space="preserve"> PAGEREF _Toc9628 \h </w:instrText>
        </w:r>
        <w:r>
          <w:fldChar w:fldCharType="separate"/>
        </w:r>
        <w:r>
          <w:t>7</w:t>
        </w:r>
        <w:r>
          <w:fldChar w:fldCharType="end"/>
        </w:r>
      </w:hyperlink>
    </w:p>
    <w:p>
      <w:pPr>
        <w:pStyle w:val="TOC2"/>
        <w:tabs>
          <w:tab w:val="right" w:leader="dot" w:pos="8306"/>
        </w:tabs>
      </w:pPr>
      <w:hyperlink w:anchor="_Toc1384" w:history="1">
        <w:r>
          <w:rPr>
            <w:rFonts w:ascii="仿宋" w:eastAsia="仿宋" w:hAnsi="仿宋" w:cs="仿宋" w:hint="eastAsia"/>
            <w:lang w:eastAsia="zh-CN"/>
          </w:rPr>
          <w:t>(二)、高压环网柜行业发展背景</w:t>
        </w:r>
        <w:r>
          <w:tab/>
        </w:r>
        <w:r>
          <w:fldChar w:fldCharType="begin"/>
        </w:r>
        <w:r>
          <w:instrText xml:space="preserve"> PAGEREF _Toc1384 \h </w:instrText>
        </w:r>
        <w:r>
          <w:fldChar w:fldCharType="separate"/>
        </w:r>
        <w:r>
          <w:t>7</w:t>
        </w:r>
        <w:r>
          <w:fldChar w:fldCharType="end"/>
        </w:r>
      </w:hyperlink>
    </w:p>
    <w:p>
      <w:pPr>
        <w:pStyle w:val="TOC2"/>
        <w:tabs>
          <w:tab w:val="right" w:leader="dot" w:pos="8306"/>
        </w:tabs>
      </w:pPr>
      <w:hyperlink w:anchor="_Toc3057" w:history="1">
        <w:r>
          <w:rPr>
            <w:rFonts w:ascii="仿宋" w:eastAsia="仿宋" w:hAnsi="仿宋" w:cs="仿宋" w:hint="eastAsia"/>
            <w:lang w:eastAsia="zh-CN"/>
          </w:rPr>
          <w:t>(三)、高压环网柜行业发展前景</w:t>
        </w:r>
        <w:r>
          <w:tab/>
        </w:r>
        <w:r>
          <w:fldChar w:fldCharType="begin"/>
        </w:r>
        <w:r>
          <w:instrText xml:space="preserve"> PAGEREF _Toc3057 \h </w:instrText>
        </w:r>
        <w:r>
          <w:fldChar w:fldCharType="separate"/>
        </w:r>
        <w:r>
          <w:t>8</w:t>
        </w:r>
        <w:r>
          <w:fldChar w:fldCharType="end"/>
        </w:r>
      </w:hyperlink>
    </w:p>
    <w:p>
      <w:pPr>
        <w:pStyle w:val="TOC1"/>
        <w:tabs>
          <w:tab w:val="right" w:leader="dot" w:pos="8306"/>
        </w:tabs>
      </w:pPr>
      <w:hyperlink w:anchor="_Toc12668" w:history="1">
        <w:r>
          <w:rPr>
            <w:rFonts w:ascii="仿宋" w:eastAsia="仿宋" w:hAnsi="仿宋" w:cs="仿宋" w:hint="eastAsia"/>
            <w:lang w:eastAsia="zh-CN"/>
          </w:rPr>
          <w:t>三、SWOT分析</w:t>
        </w:r>
        <w:r>
          <w:tab/>
        </w:r>
        <w:r>
          <w:fldChar w:fldCharType="begin"/>
        </w:r>
        <w:r>
          <w:instrText xml:space="preserve"> PAGEREF _Toc12668 \h </w:instrText>
        </w:r>
        <w:r>
          <w:fldChar w:fldCharType="separate"/>
        </w:r>
        <w:r>
          <w:t>8</w:t>
        </w:r>
        <w:r>
          <w:fldChar w:fldCharType="end"/>
        </w:r>
      </w:hyperlink>
    </w:p>
    <w:p>
      <w:pPr>
        <w:pStyle w:val="TOC2"/>
        <w:tabs>
          <w:tab w:val="right" w:leader="dot" w:pos="8306"/>
        </w:tabs>
      </w:pPr>
      <w:hyperlink w:anchor="_Toc21657" w:history="1">
        <w:r>
          <w:rPr>
            <w:rFonts w:ascii="仿宋" w:eastAsia="仿宋" w:hAnsi="仿宋" w:cs="仿宋" w:hint="eastAsia"/>
            <w:lang w:eastAsia="zh-CN"/>
          </w:rPr>
          <w:t>(一)、优势分析(S)</w:t>
        </w:r>
        <w:r>
          <w:tab/>
        </w:r>
        <w:r>
          <w:fldChar w:fldCharType="begin"/>
        </w:r>
        <w:r>
          <w:instrText xml:space="preserve"> PAGEREF _Toc21657 \h </w:instrText>
        </w:r>
        <w:r>
          <w:fldChar w:fldCharType="separate"/>
        </w:r>
        <w:r>
          <w:t>8</w:t>
        </w:r>
        <w:r>
          <w:fldChar w:fldCharType="end"/>
        </w:r>
      </w:hyperlink>
    </w:p>
    <w:p>
      <w:pPr>
        <w:pStyle w:val="TOC2"/>
        <w:tabs>
          <w:tab w:val="right" w:leader="dot" w:pos="8306"/>
        </w:tabs>
      </w:pPr>
      <w:hyperlink w:anchor="_Toc12919" w:history="1">
        <w:r>
          <w:rPr>
            <w:rFonts w:ascii="仿宋" w:eastAsia="仿宋" w:hAnsi="仿宋" w:cs="仿宋" w:hint="eastAsia"/>
            <w:lang w:eastAsia="zh-CN"/>
          </w:rPr>
          <w:t>(二)、劣势分析(W)</w:t>
        </w:r>
        <w:r>
          <w:tab/>
        </w:r>
        <w:r>
          <w:fldChar w:fldCharType="begin"/>
        </w:r>
        <w:r>
          <w:instrText xml:space="preserve"> PAGEREF _Toc12919 \h </w:instrText>
        </w:r>
        <w:r>
          <w:fldChar w:fldCharType="separate"/>
        </w:r>
        <w:r>
          <w:t>9</w:t>
        </w:r>
        <w:r>
          <w:fldChar w:fldCharType="end"/>
        </w:r>
      </w:hyperlink>
    </w:p>
    <w:p>
      <w:pPr>
        <w:pStyle w:val="TOC2"/>
        <w:tabs>
          <w:tab w:val="right" w:leader="dot" w:pos="8306"/>
        </w:tabs>
      </w:pPr>
      <w:hyperlink w:anchor="_Toc31723" w:history="1">
        <w:r>
          <w:rPr>
            <w:rFonts w:ascii="仿宋" w:eastAsia="仿宋" w:hAnsi="仿宋" w:cs="仿宋" w:hint="eastAsia"/>
            <w:lang w:eastAsia="zh-CN"/>
          </w:rPr>
          <w:t>(三)、机会分析(O)</w:t>
        </w:r>
        <w:r>
          <w:tab/>
        </w:r>
        <w:r>
          <w:fldChar w:fldCharType="begin"/>
        </w:r>
        <w:r>
          <w:instrText xml:space="preserve"> PAGEREF _Toc31723 \h </w:instrText>
        </w:r>
        <w:r>
          <w:fldChar w:fldCharType="separate"/>
        </w:r>
        <w:r>
          <w:t>11</w:t>
        </w:r>
        <w:r>
          <w:fldChar w:fldCharType="end"/>
        </w:r>
      </w:hyperlink>
    </w:p>
    <w:p>
      <w:pPr>
        <w:pStyle w:val="TOC2"/>
        <w:tabs>
          <w:tab w:val="right" w:leader="dot" w:pos="8306"/>
        </w:tabs>
      </w:pPr>
      <w:hyperlink w:anchor="_Toc3160" w:history="1">
        <w:r>
          <w:rPr>
            <w:rFonts w:ascii="仿宋" w:eastAsia="仿宋" w:hAnsi="仿宋" w:cs="仿宋" w:hint="eastAsia"/>
            <w:lang w:eastAsia="zh-CN"/>
          </w:rPr>
          <w:t>(四)、威胁分析(T)</w:t>
        </w:r>
        <w:r>
          <w:tab/>
        </w:r>
        <w:r>
          <w:fldChar w:fldCharType="begin"/>
        </w:r>
        <w:r>
          <w:instrText xml:space="preserve"> PAGEREF _Toc3160 \h </w:instrText>
        </w:r>
        <w:r>
          <w:fldChar w:fldCharType="separate"/>
        </w:r>
        <w:r>
          <w:t>13</w:t>
        </w:r>
        <w:r>
          <w:fldChar w:fldCharType="end"/>
        </w:r>
      </w:hyperlink>
    </w:p>
    <w:p>
      <w:pPr>
        <w:pStyle w:val="TOC1"/>
        <w:tabs>
          <w:tab w:val="right" w:leader="dot" w:pos="8306"/>
        </w:tabs>
      </w:pPr>
      <w:hyperlink w:anchor="_Toc4835" w:history="1">
        <w:r>
          <w:rPr>
            <w:rFonts w:ascii="仿宋" w:eastAsia="仿宋" w:hAnsi="仿宋" w:cs="仿宋" w:hint="eastAsia"/>
            <w:lang w:eastAsia="zh-CN"/>
          </w:rPr>
          <w:t>四、法人治理</w:t>
        </w:r>
        <w:r>
          <w:tab/>
        </w:r>
        <w:r>
          <w:fldChar w:fldCharType="begin"/>
        </w:r>
        <w:r>
          <w:instrText xml:space="preserve"> PAGEREF _Toc4835 \h </w:instrText>
        </w:r>
        <w:r>
          <w:fldChar w:fldCharType="separate"/>
        </w:r>
        <w:r>
          <w:t>16</w:t>
        </w:r>
        <w:r>
          <w:fldChar w:fldCharType="end"/>
        </w:r>
      </w:hyperlink>
    </w:p>
    <w:p>
      <w:pPr>
        <w:pStyle w:val="TOC2"/>
        <w:tabs>
          <w:tab w:val="right" w:leader="dot" w:pos="8306"/>
        </w:tabs>
      </w:pPr>
      <w:hyperlink w:anchor="_Toc7483" w:history="1">
        <w:r>
          <w:rPr>
            <w:rFonts w:ascii="仿宋" w:eastAsia="仿宋" w:hAnsi="仿宋" w:cs="仿宋" w:hint="eastAsia"/>
            <w:lang w:eastAsia="zh-CN"/>
          </w:rPr>
          <w:t>(一)、股东权利及义务</w:t>
        </w:r>
        <w:r>
          <w:tab/>
        </w:r>
        <w:r>
          <w:fldChar w:fldCharType="begin"/>
        </w:r>
        <w:r>
          <w:instrText xml:space="preserve"> PAGEREF _Toc7483 \h </w:instrText>
        </w:r>
        <w:r>
          <w:fldChar w:fldCharType="separate"/>
        </w:r>
        <w:r>
          <w:t>16</w:t>
        </w:r>
        <w:r>
          <w:fldChar w:fldCharType="end"/>
        </w:r>
      </w:hyperlink>
    </w:p>
    <w:p>
      <w:pPr>
        <w:pStyle w:val="TOC2"/>
        <w:tabs>
          <w:tab w:val="right" w:leader="dot" w:pos="8306"/>
        </w:tabs>
      </w:pPr>
      <w:hyperlink w:anchor="_Toc5116" w:history="1">
        <w:r>
          <w:rPr>
            <w:rFonts w:ascii="仿宋" w:eastAsia="仿宋" w:hAnsi="仿宋" w:cs="仿宋" w:hint="eastAsia"/>
            <w:lang w:eastAsia="zh-CN"/>
          </w:rPr>
          <w:t>(二)、董事</w:t>
        </w:r>
        <w:r>
          <w:tab/>
        </w:r>
        <w:r>
          <w:fldChar w:fldCharType="begin"/>
        </w:r>
        <w:r>
          <w:instrText xml:space="preserve"> PAGEREF _Toc5116 \h </w:instrText>
        </w:r>
        <w:r>
          <w:fldChar w:fldCharType="separate"/>
        </w:r>
        <w:r>
          <w:t>19</w:t>
        </w:r>
        <w:r>
          <w:fldChar w:fldCharType="end"/>
        </w:r>
      </w:hyperlink>
    </w:p>
    <w:p>
      <w:pPr>
        <w:pStyle w:val="TOC2"/>
        <w:tabs>
          <w:tab w:val="right" w:leader="dot" w:pos="8306"/>
        </w:tabs>
      </w:pPr>
      <w:hyperlink w:anchor="_Toc24402" w:history="1">
        <w:r>
          <w:rPr>
            <w:rFonts w:ascii="仿宋" w:eastAsia="仿宋" w:hAnsi="仿宋" w:cs="仿宋" w:hint="eastAsia"/>
            <w:lang w:eastAsia="zh-CN"/>
          </w:rPr>
          <w:t>(三)、高级管理人员</w:t>
        </w:r>
        <w:r>
          <w:tab/>
        </w:r>
        <w:r>
          <w:fldChar w:fldCharType="begin"/>
        </w:r>
        <w:r>
          <w:instrText xml:space="preserve"> PAGEREF _Toc24402 \h </w:instrText>
        </w:r>
        <w:r>
          <w:fldChar w:fldCharType="separate"/>
        </w:r>
        <w:r>
          <w:t>22</w:t>
        </w:r>
        <w:r>
          <w:fldChar w:fldCharType="end"/>
        </w:r>
      </w:hyperlink>
    </w:p>
    <w:p>
      <w:pPr>
        <w:pStyle w:val="TOC2"/>
        <w:tabs>
          <w:tab w:val="right" w:leader="dot" w:pos="8306"/>
        </w:tabs>
      </w:pPr>
      <w:hyperlink w:anchor="_Toc23475" w:history="1">
        <w:r>
          <w:rPr>
            <w:rFonts w:ascii="仿宋" w:eastAsia="仿宋" w:hAnsi="仿宋" w:cs="仿宋" w:hint="eastAsia"/>
            <w:lang w:eastAsia="zh-CN"/>
          </w:rPr>
          <w:t>(四)、监事</w:t>
        </w:r>
        <w:r>
          <w:tab/>
        </w:r>
        <w:r>
          <w:fldChar w:fldCharType="begin"/>
        </w:r>
        <w:r>
          <w:instrText xml:space="preserve"> PAGEREF _Toc23475 \h </w:instrText>
        </w:r>
        <w:r>
          <w:fldChar w:fldCharType="separate"/>
        </w:r>
        <w:r>
          <w:t>23</w:t>
        </w:r>
        <w:r>
          <w:fldChar w:fldCharType="end"/>
        </w:r>
      </w:hyperlink>
    </w:p>
    <w:p>
      <w:pPr>
        <w:pStyle w:val="TOC1"/>
        <w:tabs>
          <w:tab w:val="right" w:leader="dot" w:pos="8306"/>
        </w:tabs>
      </w:pPr>
      <w:hyperlink w:anchor="_Toc17366" w:history="1">
        <w:r>
          <w:rPr>
            <w:rFonts w:ascii="仿宋" w:eastAsia="仿宋" w:hAnsi="仿宋" w:cs="仿宋" w:hint="eastAsia"/>
            <w:lang w:eastAsia="zh-CN"/>
          </w:rPr>
          <w:t>五、高压环网柜企业概貌</w:t>
        </w:r>
        <w:r>
          <w:tab/>
        </w:r>
        <w:r>
          <w:fldChar w:fldCharType="begin"/>
        </w:r>
        <w:r>
          <w:instrText xml:space="preserve"> PAGEREF _Toc17366 \h </w:instrText>
        </w:r>
        <w:r>
          <w:fldChar w:fldCharType="separate"/>
        </w:r>
        <w:r>
          <w:t>24</w:t>
        </w:r>
        <w:r>
          <w:fldChar w:fldCharType="end"/>
        </w:r>
      </w:hyperlink>
    </w:p>
    <w:p>
      <w:pPr>
        <w:pStyle w:val="TOC2"/>
        <w:tabs>
          <w:tab w:val="right" w:leader="dot" w:pos="8306"/>
        </w:tabs>
      </w:pPr>
      <w:hyperlink w:anchor="_Toc19018" w:history="1">
        <w:r>
          <w:rPr>
            <w:rFonts w:ascii="仿宋" w:eastAsia="仿宋" w:hAnsi="仿宋" w:cs="仿宋" w:hint="eastAsia"/>
            <w:lang w:eastAsia="zh-CN"/>
          </w:rPr>
          <w:t>(一)、高压环网柜企业基础信息</w:t>
        </w:r>
        <w:r>
          <w:tab/>
        </w:r>
        <w:r>
          <w:fldChar w:fldCharType="begin"/>
        </w:r>
        <w:r>
          <w:instrText xml:space="preserve"> PAGEREF _Toc19018 \h </w:instrText>
        </w:r>
        <w:r>
          <w:fldChar w:fldCharType="separate"/>
        </w:r>
        <w:r>
          <w:t>24</w:t>
        </w:r>
        <w:r>
          <w:fldChar w:fldCharType="end"/>
        </w:r>
      </w:hyperlink>
    </w:p>
    <w:p>
      <w:pPr>
        <w:pStyle w:val="TOC2"/>
        <w:tabs>
          <w:tab w:val="right" w:leader="dot" w:pos="8306"/>
        </w:tabs>
      </w:pPr>
      <w:hyperlink w:anchor="_Toc13891" w:history="1">
        <w:r>
          <w:rPr>
            <w:rFonts w:ascii="仿宋" w:eastAsia="仿宋" w:hAnsi="仿宋" w:cs="仿宋" w:hint="eastAsia"/>
            <w:lang w:eastAsia="zh-CN"/>
          </w:rPr>
          <w:t>(二)、高压环网柜企业简要介绍</w:t>
        </w:r>
        <w:r>
          <w:tab/>
        </w:r>
        <w:r>
          <w:fldChar w:fldCharType="begin"/>
        </w:r>
        <w:r>
          <w:instrText xml:space="preserve"> PAGEREF _Toc13891 \h </w:instrText>
        </w:r>
        <w:r>
          <w:fldChar w:fldCharType="separate"/>
        </w:r>
        <w:r>
          <w:t>25</w:t>
        </w:r>
        <w:r>
          <w:fldChar w:fldCharType="end"/>
        </w:r>
      </w:hyperlink>
    </w:p>
    <w:p>
      <w:pPr>
        <w:pStyle w:val="TOC2"/>
        <w:tabs>
          <w:tab w:val="right" w:leader="dot" w:pos="8306"/>
        </w:tabs>
      </w:pPr>
      <w:hyperlink w:anchor="_Toc138" w:history="1">
        <w:r>
          <w:rPr>
            <w:rFonts w:ascii="仿宋" w:eastAsia="仿宋" w:hAnsi="仿宋" w:cs="仿宋" w:hint="eastAsia"/>
            <w:lang w:eastAsia="zh-CN"/>
          </w:rPr>
          <w:t>(三)、企业竞争优势概览</w:t>
        </w:r>
        <w:r>
          <w:tab/>
        </w:r>
        <w:r>
          <w:fldChar w:fldCharType="begin"/>
        </w:r>
        <w:r>
          <w:instrText xml:space="preserve"> PAGEREF _Toc138 \h </w:instrText>
        </w:r>
        <w:r>
          <w:fldChar w:fldCharType="separate"/>
        </w:r>
        <w:r>
          <w:t>26</w:t>
        </w:r>
        <w:r>
          <w:fldChar w:fldCharType="end"/>
        </w:r>
      </w:hyperlink>
    </w:p>
    <w:p>
      <w:pPr>
        <w:pStyle w:val="TOC2"/>
        <w:tabs>
          <w:tab w:val="right" w:leader="dot" w:pos="8306"/>
        </w:tabs>
      </w:pPr>
      <w:hyperlink w:anchor="_Toc4755" w:history="1">
        <w:r>
          <w:rPr>
            <w:rFonts w:ascii="仿宋" w:eastAsia="仿宋" w:hAnsi="仿宋" w:cs="仿宋" w:hint="eastAsia"/>
            <w:lang w:eastAsia="zh-CN"/>
          </w:rPr>
          <w:t>(四)、高压环网柜企业财务数据要略</w:t>
        </w:r>
        <w:r>
          <w:tab/>
        </w:r>
        <w:r>
          <w:fldChar w:fldCharType="begin"/>
        </w:r>
        <w:r>
          <w:instrText xml:space="preserve"> PAGEREF _Toc4755 \h </w:instrText>
        </w:r>
        <w:r>
          <w:fldChar w:fldCharType="separate"/>
        </w:r>
        <w:r>
          <w:t>27</w:t>
        </w:r>
        <w:r>
          <w:fldChar w:fldCharType="end"/>
        </w:r>
      </w:hyperlink>
    </w:p>
    <w:p>
      <w:pPr>
        <w:pStyle w:val="TOC2"/>
        <w:tabs>
          <w:tab w:val="right" w:leader="dot" w:pos="8306"/>
        </w:tabs>
      </w:pPr>
      <w:hyperlink w:anchor="_Toc30601" w:history="1">
        <w:r>
          <w:rPr>
            <w:rFonts w:ascii="仿宋" w:eastAsia="仿宋" w:hAnsi="仿宋" w:cs="仿宋" w:hint="eastAsia"/>
            <w:lang w:eastAsia="zh-CN"/>
          </w:rPr>
          <w:t>(五)、核心团队成员简述</w:t>
        </w:r>
        <w:r>
          <w:tab/>
        </w:r>
        <w:r>
          <w:fldChar w:fldCharType="begin"/>
        </w:r>
        <w:r>
          <w:instrText xml:space="preserve"> PAGEREF _Toc30601 \h </w:instrText>
        </w:r>
        <w:r>
          <w:fldChar w:fldCharType="separate"/>
        </w:r>
        <w:r>
          <w:t>27</w:t>
        </w:r>
        <w:r>
          <w:fldChar w:fldCharType="end"/>
        </w:r>
      </w:hyperlink>
    </w:p>
    <w:p>
      <w:pPr>
        <w:pStyle w:val="TOC2"/>
        <w:tabs>
          <w:tab w:val="right" w:leader="dot" w:pos="8306"/>
        </w:tabs>
      </w:pPr>
      <w:hyperlink w:anchor="_Toc28262" w:history="1">
        <w:r>
          <w:rPr>
            <w:rFonts w:ascii="仿宋" w:eastAsia="仿宋" w:hAnsi="仿宋" w:cs="仿宋" w:hint="eastAsia"/>
            <w:lang w:eastAsia="zh-CN"/>
          </w:rPr>
          <w:t>(六)、高压环网柜企业经营宗旨阐述</w:t>
        </w:r>
        <w:r>
          <w:tab/>
        </w:r>
        <w:r>
          <w:fldChar w:fldCharType="begin"/>
        </w:r>
        <w:r>
          <w:instrText xml:space="preserve"> PAGEREF _Toc28262 \h </w:instrText>
        </w:r>
        <w:r>
          <w:fldChar w:fldCharType="separate"/>
        </w:r>
        <w:r>
          <w:t>28</w:t>
        </w:r>
        <w:r>
          <w:fldChar w:fldCharType="end"/>
        </w:r>
      </w:hyperlink>
    </w:p>
    <w:p>
      <w:pPr>
        <w:pStyle w:val="TOC2"/>
        <w:tabs>
          <w:tab w:val="right" w:leader="dot" w:pos="8306"/>
        </w:tabs>
      </w:pPr>
      <w:hyperlink w:anchor="_Toc29639" w:history="1">
        <w:r>
          <w:rPr>
            <w:rFonts w:ascii="仿宋" w:eastAsia="仿宋" w:hAnsi="仿宋" w:cs="仿宋" w:hint="eastAsia"/>
            <w:lang w:eastAsia="zh-CN"/>
          </w:rPr>
          <w:t>(七)、高压环网柜企业未来发展规划</w:t>
        </w:r>
        <w:r>
          <w:tab/>
        </w:r>
        <w:r>
          <w:fldChar w:fldCharType="begin"/>
        </w:r>
        <w:r>
          <w:instrText xml:space="preserve"> PAGEREF _Toc29639 \h </w:instrText>
        </w:r>
        <w:r>
          <w:fldChar w:fldCharType="separate"/>
        </w:r>
        <w:r>
          <w:t>29</w:t>
        </w:r>
        <w:r>
          <w:fldChar w:fldCharType="end"/>
        </w:r>
      </w:hyperlink>
    </w:p>
    <w:p>
      <w:pPr>
        <w:pStyle w:val="TOC1"/>
        <w:tabs>
          <w:tab w:val="right" w:leader="dot" w:pos="8306"/>
        </w:tabs>
      </w:pPr>
      <w:hyperlink w:anchor="_Toc21544" w:history="1">
        <w:r>
          <w:rPr>
            <w:rFonts w:ascii="仿宋" w:eastAsia="仿宋" w:hAnsi="仿宋" w:cs="仿宋" w:hint="eastAsia"/>
            <w:lang w:eastAsia="zh-CN"/>
          </w:rPr>
          <w:t>六、环境可持续性管理</w:t>
        </w:r>
        <w:r>
          <w:tab/>
        </w:r>
        <w:r>
          <w:fldChar w:fldCharType="begin"/>
        </w:r>
        <w:r>
          <w:instrText xml:space="preserve"> PAGEREF _Toc21544 \h </w:instrText>
        </w:r>
        <w:r>
          <w:fldChar w:fldCharType="separate"/>
        </w:r>
        <w:r>
          <w:t>30</w:t>
        </w:r>
        <w:r>
          <w:fldChar w:fldCharType="end"/>
        </w:r>
      </w:hyperlink>
    </w:p>
    <w:p>
      <w:pPr>
        <w:pStyle w:val="TOC2"/>
        <w:tabs>
          <w:tab w:val="right" w:leader="dot" w:pos="8306"/>
        </w:tabs>
      </w:pPr>
      <w:hyperlink w:anchor="_Toc5670" w:history="1">
        <w:r>
          <w:rPr>
            <w:rFonts w:ascii="仿宋" w:eastAsia="仿宋" w:hAnsi="仿宋" w:cs="仿宋" w:hint="eastAsia"/>
            <w:lang w:eastAsia="zh-CN"/>
          </w:rPr>
          <w:t>(一)、环境友好型生产策略</w:t>
        </w:r>
        <w:r>
          <w:tab/>
        </w:r>
        <w:r>
          <w:fldChar w:fldCharType="begin"/>
        </w:r>
        <w:r>
          <w:instrText xml:space="preserve"> PAGEREF _Toc5670 \h </w:instrText>
        </w:r>
        <w:r>
          <w:fldChar w:fldCharType="separate"/>
        </w:r>
        <w:r>
          <w:t>30</w:t>
        </w:r>
        <w:r>
          <w:fldChar w:fldCharType="end"/>
        </w:r>
      </w:hyperlink>
    </w:p>
    <w:p>
      <w:pPr>
        <w:pStyle w:val="TOC2"/>
        <w:tabs>
          <w:tab w:val="right" w:leader="dot" w:pos="8306"/>
        </w:tabs>
      </w:pPr>
      <w:hyperlink w:anchor="_Toc18620" w:history="1">
        <w:r>
          <w:rPr>
            <w:rFonts w:ascii="仿宋" w:eastAsia="仿宋" w:hAnsi="仿宋" w:cs="仿宋" w:hint="eastAsia"/>
            <w:lang w:eastAsia="zh-CN"/>
          </w:rPr>
          <w:t>(二)、绿色供应链管理</w:t>
        </w:r>
        <w:r>
          <w:tab/>
        </w:r>
        <w:r>
          <w:fldChar w:fldCharType="begin"/>
        </w:r>
        <w:r>
          <w:instrText xml:space="preserve"> PAGEREF _Toc18620 \h </w:instrText>
        </w:r>
        <w:r>
          <w:fldChar w:fldCharType="separate"/>
        </w:r>
        <w:r>
          <w:t>31</w:t>
        </w:r>
        <w:r>
          <w:fldChar w:fldCharType="end"/>
        </w:r>
      </w:hyperlink>
    </w:p>
    <w:p>
      <w:pPr>
        <w:pStyle w:val="TOC2"/>
        <w:tabs>
          <w:tab w:val="right" w:leader="dot" w:pos="8306"/>
        </w:tabs>
      </w:pPr>
      <w:hyperlink w:anchor="_Toc8569" w:history="1">
        <w:r>
          <w:rPr>
            <w:rFonts w:ascii="仿宋" w:eastAsia="仿宋" w:hAnsi="仿宋" w:cs="仿宋" w:hint="eastAsia"/>
            <w:lang w:eastAsia="zh-CN"/>
          </w:rPr>
          <w:t>(三)、能源与资源节约计划</w:t>
        </w:r>
        <w:r>
          <w:tab/>
        </w:r>
        <w:r>
          <w:fldChar w:fldCharType="begin"/>
        </w:r>
        <w:r>
          <w:instrText xml:space="preserve"> PAGEREF _Toc8569 \h </w:instrText>
        </w:r>
        <w:r>
          <w:fldChar w:fldCharType="separate"/>
        </w:r>
        <w:r>
          <w:t>32</w:t>
        </w:r>
        <w:r>
          <w:fldChar w:fldCharType="end"/>
        </w:r>
      </w:hyperlink>
    </w:p>
    <w:p>
      <w:pPr>
        <w:pStyle w:val="TOC2"/>
        <w:tabs>
          <w:tab w:val="right" w:leader="dot" w:pos="8306"/>
        </w:tabs>
      </w:pPr>
      <w:hyperlink w:anchor="_Toc30520" w:history="1">
        <w:r>
          <w:rPr>
            <w:rFonts w:ascii="仿宋" w:eastAsia="仿宋" w:hAnsi="仿宋" w:cs="仿宋" w:hint="eastAsia"/>
            <w:lang w:eastAsia="zh-CN"/>
          </w:rPr>
          <w:t>(四)、企业社会责任履行</w:t>
        </w:r>
        <w:r>
          <w:tab/>
        </w:r>
        <w:r>
          <w:fldChar w:fldCharType="begin"/>
        </w:r>
        <w:r>
          <w:instrText xml:space="preserve"> PAGEREF _Toc30520 \h </w:instrText>
        </w:r>
        <w:r>
          <w:fldChar w:fldCharType="separate"/>
        </w:r>
        <w:r>
          <w:t>34</w:t>
        </w:r>
        <w:r>
          <w:fldChar w:fldCharType="end"/>
        </w:r>
      </w:hyperlink>
    </w:p>
    <w:p>
      <w:pPr>
        <w:pStyle w:val="TOC1"/>
        <w:tabs>
          <w:tab w:val="right" w:leader="dot" w:pos="8306"/>
        </w:tabs>
      </w:pPr>
      <w:hyperlink w:anchor="_Toc453" w:history="1">
        <w:r>
          <w:rPr>
            <w:rFonts w:ascii="仿宋" w:eastAsia="仿宋" w:hAnsi="仿宋" w:cs="仿宋" w:hint="eastAsia"/>
            <w:lang w:eastAsia="zh-CN"/>
          </w:rPr>
          <w:t>七、项目市场分析</w:t>
        </w:r>
        <w:r>
          <w:tab/>
        </w:r>
        <w:r>
          <w:fldChar w:fldCharType="begin"/>
        </w:r>
        <w:r>
          <w:instrText xml:space="preserve"> PAGEREF _Toc453 \h </w:instrText>
        </w:r>
        <w:r>
          <w:fldChar w:fldCharType="separate"/>
        </w:r>
        <w:r>
          <w:t>34</w:t>
        </w:r>
        <w:r>
          <w:fldChar w:fldCharType="end"/>
        </w:r>
      </w:hyperlink>
    </w:p>
    <w:p>
      <w:pPr>
        <w:pStyle w:val="TOC2"/>
        <w:tabs>
          <w:tab w:val="right" w:leader="dot" w:pos="8306"/>
        </w:tabs>
      </w:pPr>
      <w:hyperlink w:anchor="_Toc31662" w:history="1">
        <w:r>
          <w:rPr>
            <w:rFonts w:ascii="仿宋" w:eastAsia="仿宋" w:hAnsi="仿宋" w:cs="仿宋" w:hint="eastAsia"/>
            <w:lang w:eastAsia="zh-CN"/>
          </w:rPr>
          <w:t>(一)、XXX市场分析</w:t>
        </w:r>
        <w:r>
          <w:tab/>
        </w:r>
        <w:r>
          <w:fldChar w:fldCharType="begin"/>
        </w:r>
        <w:r>
          <w:instrText xml:space="preserve"> PAGEREF _Toc31662 \h </w:instrText>
        </w:r>
        <w:r>
          <w:fldChar w:fldCharType="separate"/>
        </w:r>
        <w:r>
          <w:t>34</w:t>
        </w:r>
        <w:r>
          <w:fldChar w:fldCharType="end"/>
        </w:r>
      </w:hyperlink>
    </w:p>
    <w:p>
      <w:pPr>
        <w:pStyle w:val="TOC2"/>
        <w:tabs>
          <w:tab w:val="right" w:leader="dot" w:pos="8306"/>
        </w:tabs>
      </w:pPr>
      <w:hyperlink w:anchor="_Toc19058" w:history="1">
        <w:r>
          <w:rPr>
            <w:rFonts w:ascii="仿宋" w:eastAsia="仿宋" w:hAnsi="仿宋" w:cs="仿宋" w:hint="eastAsia"/>
            <w:lang w:eastAsia="zh-CN"/>
          </w:rPr>
          <w:t>(二)、区域经济市场分析</w:t>
        </w:r>
        <w:r>
          <w:tab/>
        </w:r>
        <w:r>
          <w:fldChar w:fldCharType="begin"/>
        </w:r>
        <w:r>
          <w:instrText xml:space="preserve"> PAGEREF _Toc19058 \h </w:instrText>
        </w:r>
        <w:r>
          <w:fldChar w:fldCharType="separate"/>
        </w:r>
        <w:r>
          <w:t>35</w:t>
        </w:r>
        <w:r>
          <w:fldChar w:fldCharType="end"/>
        </w:r>
      </w:hyperlink>
    </w:p>
    <w:p>
      <w:pPr>
        <w:pStyle w:val="TOC2"/>
        <w:tabs>
          <w:tab w:val="right" w:leader="dot" w:pos="8306"/>
        </w:tabs>
      </w:pPr>
      <w:hyperlink w:anchor="_Toc19740" w:history="1">
        <w:r>
          <w:rPr>
            <w:rFonts w:ascii="仿宋" w:eastAsia="仿宋" w:hAnsi="仿宋" w:cs="仿宋" w:hint="eastAsia"/>
            <w:lang w:eastAsia="zh-CN"/>
          </w:rPr>
          <w:t>(三)、项目建设的必要性</w:t>
        </w:r>
        <w:r>
          <w:tab/>
        </w:r>
        <w:r>
          <w:fldChar w:fldCharType="begin"/>
        </w:r>
        <w:r>
          <w:instrText xml:space="preserve"> PAGEREF _Toc19740 \h </w:instrText>
        </w:r>
        <w:r>
          <w:fldChar w:fldCharType="separate"/>
        </w:r>
        <w:r>
          <w:t>36</w:t>
        </w:r>
        <w:r>
          <w:fldChar w:fldCharType="end"/>
        </w:r>
      </w:hyperlink>
    </w:p>
    <w:p>
      <w:pPr>
        <w:pStyle w:val="TOC1"/>
        <w:tabs>
          <w:tab w:val="right" w:leader="dot" w:pos="8306"/>
        </w:tabs>
      </w:pPr>
      <w:hyperlink w:anchor="_Toc19182" w:history="1">
        <w:r>
          <w:rPr>
            <w:rFonts w:ascii="仿宋" w:eastAsia="仿宋" w:hAnsi="仿宋" w:cs="仿宋" w:hint="eastAsia"/>
            <w:lang w:eastAsia="zh-CN"/>
          </w:rPr>
          <w:t>八、投资估算</w:t>
        </w:r>
        <w:r>
          <w:tab/>
        </w:r>
        <w:r>
          <w:fldChar w:fldCharType="begin"/>
        </w:r>
        <w:r>
          <w:instrText xml:space="preserve"> PAGEREF _Toc19182 \h </w:instrText>
        </w:r>
        <w:r>
          <w:fldChar w:fldCharType="separate"/>
        </w:r>
        <w:r>
          <w:t>36</w:t>
        </w:r>
        <w:r>
          <w:fldChar w:fldCharType="end"/>
        </w:r>
      </w:hyperlink>
    </w:p>
    <w:p>
      <w:pPr>
        <w:pStyle w:val="TOC2"/>
        <w:tabs>
          <w:tab w:val="right" w:leader="dot" w:pos="8306"/>
        </w:tabs>
      </w:pPr>
      <w:hyperlink w:anchor="_Toc2037" w:history="1">
        <w:r>
          <w:rPr>
            <w:rFonts w:ascii="仿宋" w:eastAsia="仿宋" w:hAnsi="仿宋" w:cs="仿宋" w:hint="eastAsia"/>
            <w:lang w:eastAsia="zh-CN"/>
          </w:rPr>
          <w:t>(一)、投资估算的依据和说明</w:t>
        </w:r>
        <w:r>
          <w:tab/>
        </w:r>
        <w:r>
          <w:fldChar w:fldCharType="begin"/>
        </w:r>
        <w:r>
          <w:instrText xml:space="preserve"> PAGEREF _Toc2037 \h </w:instrText>
        </w:r>
        <w:r>
          <w:fldChar w:fldCharType="separate"/>
        </w:r>
        <w:r>
          <w:t>36</w:t>
        </w:r>
        <w:r>
          <w:fldChar w:fldCharType="end"/>
        </w:r>
      </w:hyperlink>
    </w:p>
    <w:p>
      <w:pPr>
        <w:pStyle w:val="TOC2"/>
        <w:tabs>
          <w:tab w:val="right" w:leader="dot" w:pos="8306"/>
        </w:tabs>
      </w:pPr>
      <w:hyperlink w:anchor="_Toc5533" w:history="1">
        <w:r>
          <w:rPr>
            <w:rFonts w:ascii="仿宋" w:eastAsia="仿宋" w:hAnsi="仿宋" w:cs="仿宋" w:hint="eastAsia"/>
            <w:lang w:eastAsia="zh-CN"/>
          </w:rPr>
          <w:t>(二)、建设投资估算</w:t>
        </w:r>
        <w:r>
          <w:tab/>
        </w:r>
        <w:r>
          <w:fldChar w:fldCharType="begin"/>
        </w:r>
        <w:r>
          <w:instrText xml:space="preserve"> PAGEREF _Toc5533 \h </w:instrText>
        </w:r>
        <w:r>
          <w:fldChar w:fldCharType="separate"/>
        </w:r>
        <w:r>
          <w:t>38</w:t>
        </w:r>
        <w:r>
          <w:fldChar w:fldCharType="end"/>
        </w:r>
      </w:hyperlink>
    </w:p>
    <w:p>
      <w:pPr>
        <w:pStyle w:val="TOC2"/>
        <w:tabs>
          <w:tab w:val="right" w:leader="dot" w:pos="8306"/>
        </w:tabs>
      </w:pPr>
      <w:hyperlink w:anchor="_Toc9699" w:history="1">
        <w:r>
          <w:rPr>
            <w:rFonts w:ascii="仿宋" w:eastAsia="仿宋" w:hAnsi="仿宋" w:cs="仿宋" w:hint="eastAsia"/>
            <w:lang w:eastAsia="zh-CN"/>
          </w:rPr>
          <w:t>(三)、建设期利息</w:t>
        </w:r>
        <w:r>
          <w:tab/>
        </w:r>
        <w:r>
          <w:fldChar w:fldCharType="begin"/>
        </w:r>
        <w:r>
          <w:instrText xml:space="preserve"> PAGEREF _Toc9699 \h </w:instrText>
        </w:r>
        <w:r>
          <w:fldChar w:fldCharType="separate"/>
        </w:r>
        <w:r>
          <w:t>40</w:t>
        </w:r>
        <w:r>
          <w:fldChar w:fldCharType="end"/>
        </w:r>
      </w:hyperlink>
    </w:p>
    <w:p>
      <w:pPr>
        <w:pStyle w:val="TOC2"/>
        <w:tabs>
          <w:tab w:val="right" w:leader="dot" w:pos="8306"/>
        </w:tabs>
      </w:pPr>
      <w:hyperlink w:anchor="_Toc29443" w:history="1">
        <w:r>
          <w:rPr>
            <w:rFonts w:ascii="仿宋" w:eastAsia="仿宋" w:hAnsi="仿宋" w:cs="仿宋" w:hint="eastAsia"/>
            <w:lang w:eastAsia="zh-CN"/>
          </w:rPr>
          <w:t>(四)、流动资金</w:t>
        </w:r>
        <w:r>
          <w:tab/>
        </w:r>
        <w:r>
          <w:fldChar w:fldCharType="begin"/>
        </w:r>
        <w:r>
          <w:instrText xml:space="preserve"> PAGEREF _Toc29443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87" w:history="1">
        <w:r>
          <w:rPr>
            <w:rFonts w:ascii="仿宋" w:eastAsia="仿宋" w:hAnsi="仿宋" w:cs="仿宋" w:hint="eastAsia"/>
            <w:lang w:eastAsia="zh-CN"/>
          </w:rPr>
          <w:t>(五)、总投资</w:t>
        </w:r>
        <w:r>
          <w:tab/>
        </w:r>
        <w:r>
          <w:fldChar w:fldCharType="begin"/>
        </w:r>
        <w:r>
          <w:instrText xml:space="preserve"> PAGEREF _Toc21687 \h </w:instrText>
        </w:r>
        <w:r>
          <w:fldChar w:fldCharType="separate"/>
        </w:r>
        <w:r>
          <w:t>41</w:t>
        </w:r>
        <w:r>
          <w:fldChar w:fldCharType="end"/>
        </w:r>
      </w:hyperlink>
    </w:p>
    <w:p>
      <w:pPr>
        <w:pStyle w:val="TOC2"/>
        <w:tabs>
          <w:tab w:val="right" w:leader="dot" w:pos="8306"/>
        </w:tabs>
      </w:pPr>
      <w:hyperlink w:anchor="_Toc19345" w:history="1">
        <w:r>
          <w:rPr>
            <w:rFonts w:ascii="仿宋" w:eastAsia="仿宋" w:hAnsi="仿宋" w:cs="仿宋" w:hint="eastAsia"/>
            <w:lang w:eastAsia="zh-CN"/>
          </w:rPr>
          <w:t>(六)、资金筹措与投资计划</w:t>
        </w:r>
        <w:r>
          <w:tab/>
        </w:r>
        <w:r>
          <w:fldChar w:fldCharType="begin"/>
        </w:r>
        <w:r>
          <w:instrText xml:space="preserve"> PAGEREF _Toc19345 \h </w:instrText>
        </w:r>
        <w:r>
          <w:fldChar w:fldCharType="separate"/>
        </w:r>
        <w:r>
          <w:t>42</w:t>
        </w:r>
        <w:r>
          <w:fldChar w:fldCharType="end"/>
        </w:r>
      </w:hyperlink>
    </w:p>
    <w:p>
      <w:pPr>
        <w:pStyle w:val="TOC1"/>
        <w:tabs>
          <w:tab w:val="right" w:leader="dot" w:pos="8306"/>
        </w:tabs>
      </w:pPr>
      <w:hyperlink w:anchor="_Toc28055" w:history="1">
        <w:r>
          <w:rPr>
            <w:rFonts w:ascii="仿宋" w:eastAsia="仿宋" w:hAnsi="仿宋" w:cs="仿宋" w:hint="eastAsia"/>
            <w:lang w:eastAsia="zh-CN"/>
          </w:rPr>
          <w:t>九、社会效益评价</w:t>
        </w:r>
        <w:r>
          <w:tab/>
        </w:r>
        <w:r>
          <w:fldChar w:fldCharType="begin"/>
        </w:r>
        <w:r>
          <w:instrText xml:space="preserve"> PAGEREF _Toc28055 \h </w:instrText>
        </w:r>
        <w:r>
          <w:fldChar w:fldCharType="separate"/>
        </w:r>
        <w:r>
          <w:t>42</w:t>
        </w:r>
        <w:r>
          <w:fldChar w:fldCharType="end"/>
        </w:r>
      </w:hyperlink>
    </w:p>
    <w:p>
      <w:pPr>
        <w:pStyle w:val="TOC2"/>
        <w:tabs>
          <w:tab w:val="right" w:leader="dot" w:pos="8306"/>
        </w:tabs>
      </w:pPr>
      <w:hyperlink w:anchor="_Toc9334" w:history="1">
        <w:r>
          <w:rPr>
            <w:rFonts w:ascii="仿宋" w:eastAsia="仿宋" w:hAnsi="仿宋" w:cs="仿宋" w:hint="eastAsia"/>
            <w:lang w:eastAsia="zh-CN"/>
          </w:rPr>
          <w:t>(一)、促进当地经济进展</w:t>
        </w:r>
        <w:r>
          <w:tab/>
        </w:r>
        <w:r>
          <w:fldChar w:fldCharType="begin"/>
        </w:r>
        <w:r>
          <w:instrText xml:space="preserve"> PAGEREF _Toc9334 \h </w:instrText>
        </w:r>
        <w:r>
          <w:fldChar w:fldCharType="separate"/>
        </w:r>
        <w:r>
          <w:t>42</w:t>
        </w:r>
        <w:r>
          <w:fldChar w:fldCharType="end"/>
        </w:r>
      </w:hyperlink>
    </w:p>
    <w:p>
      <w:pPr>
        <w:pStyle w:val="TOC2"/>
        <w:tabs>
          <w:tab w:val="right" w:leader="dot" w:pos="8306"/>
        </w:tabs>
      </w:pPr>
      <w:hyperlink w:anchor="_Toc22258" w:history="1">
        <w:r>
          <w:rPr>
            <w:rFonts w:ascii="仿宋" w:eastAsia="仿宋" w:hAnsi="仿宋" w:cs="仿宋" w:hint="eastAsia"/>
            <w:lang w:eastAsia="zh-CN"/>
          </w:rPr>
          <w:t>(二)、带动有关产业进展</w:t>
        </w:r>
        <w:r>
          <w:tab/>
        </w:r>
        <w:r>
          <w:fldChar w:fldCharType="begin"/>
        </w:r>
        <w:r>
          <w:instrText xml:space="preserve"> PAGEREF _Toc22258 \h </w:instrText>
        </w:r>
        <w:r>
          <w:fldChar w:fldCharType="separate"/>
        </w:r>
        <w:r>
          <w:t>43</w:t>
        </w:r>
        <w:r>
          <w:fldChar w:fldCharType="end"/>
        </w:r>
      </w:hyperlink>
    </w:p>
    <w:p>
      <w:pPr>
        <w:pStyle w:val="TOC2"/>
        <w:tabs>
          <w:tab w:val="right" w:leader="dot" w:pos="8306"/>
        </w:tabs>
      </w:pPr>
      <w:hyperlink w:anchor="_Toc28773" w:history="1">
        <w:r>
          <w:rPr>
            <w:rFonts w:ascii="仿宋" w:eastAsia="仿宋" w:hAnsi="仿宋" w:cs="仿宋" w:hint="eastAsia"/>
            <w:lang w:eastAsia="zh-CN"/>
          </w:rPr>
          <w:t>(三)、增加地方财政收入</w:t>
        </w:r>
        <w:r>
          <w:tab/>
        </w:r>
        <w:r>
          <w:fldChar w:fldCharType="begin"/>
        </w:r>
        <w:r>
          <w:instrText xml:space="preserve"> PAGEREF _Toc28773 \h </w:instrText>
        </w:r>
        <w:r>
          <w:fldChar w:fldCharType="separate"/>
        </w:r>
        <w:r>
          <w:t>43</w:t>
        </w:r>
        <w:r>
          <w:fldChar w:fldCharType="end"/>
        </w:r>
      </w:hyperlink>
    </w:p>
    <w:p>
      <w:pPr>
        <w:pStyle w:val="TOC2"/>
        <w:tabs>
          <w:tab w:val="right" w:leader="dot" w:pos="8306"/>
        </w:tabs>
      </w:pPr>
      <w:hyperlink w:anchor="_Toc11970" w:history="1">
        <w:r>
          <w:rPr>
            <w:rFonts w:ascii="仿宋" w:eastAsia="仿宋" w:hAnsi="仿宋" w:cs="仿宋" w:hint="eastAsia"/>
            <w:lang w:eastAsia="zh-CN"/>
          </w:rPr>
          <w:t>(四)、增加就业机会</w:t>
        </w:r>
        <w:r>
          <w:tab/>
        </w:r>
        <w:r>
          <w:fldChar w:fldCharType="begin"/>
        </w:r>
        <w:r>
          <w:instrText xml:space="preserve"> PAGEREF _Toc11970 \h </w:instrText>
        </w:r>
        <w:r>
          <w:fldChar w:fldCharType="separate"/>
        </w:r>
        <w:r>
          <w:t>44</w:t>
        </w:r>
        <w:r>
          <w:fldChar w:fldCharType="end"/>
        </w:r>
      </w:hyperlink>
    </w:p>
    <w:p>
      <w:pPr>
        <w:pStyle w:val="TOC1"/>
        <w:tabs>
          <w:tab w:val="right" w:leader="dot" w:pos="8306"/>
        </w:tabs>
      </w:pPr>
      <w:hyperlink w:anchor="_Toc15160" w:history="1">
        <w:r>
          <w:rPr>
            <w:rFonts w:ascii="仿宋" w:eastAsia="仿宋" w:hAnsi="仿宋" w:cs="仿宋" w:hint="eastAsia"/>
            <w:lang w:eastAsia="zh-CN"/>
          </w:rPr>
          <w:t>十、项目招标方案及组织管理</w:t>
        </w:r>
        <w:r>
          <w:tab/>
        </w:r>
        <w:r>
          <w:fldChar w:fldCharType="begin"/>
        </w:r>
        <w:r>
          <w:instrText xml:space="preserve"> PAGEREF _Toc15160 \h </w:instrText>
        </w:r>
        <w:r>
          <w:fldChar w:fldCharType="separate"/>
        </w:r>
        <w:r>
          <w:t>45</w:t>
        </w:r>
        <w:r>
          <w:fldChar w:fldCharType="end"/>
        </w:r>
      </w:hyperlink>
    </w:p>
    <w:p>
      <w:pPr>
        <w:pStyle w:val="TOC2"/>
        <w:tabs>
          <w:tab w:val="right" w:leader="dot" w:pos="8306"/>
        </w:tabs>
      </w:pPr>
      <w:hyperlink w:anchor="_Toc18462" w:history="1">
        <w:r>
          <w:rPr>
            <w:rFonts w:ascii="仿宋" w:eastAsia="仿宋" w:hAnsi="仿宋" w:cs="仿宋" w:hint="eastAsia"/>
            <w:lang w:eastAsia="zh-CN"/>
          </w:rPr>
          <w:t>(一)、项目建设管理</w:t>
        </w:r>
        <w:r>
          <w:tab/>
        </w:r>
        <w:r>
          <w:fldChar w:fldCharType="begin"/>
        </w:r>
        <w:r>
          <w:instrText xml:space="preserve"> PAGEREF _Toc18462 \h </w:instrText>
        </w:r>
        <w:r>
          <w:fldChar w:fldCharType="separate"/>
        </w:r>
        <w:r>
          <w:t>45</w:t>
        </w:r>
        <w:r>
          <w:fldChar w:fldCharType="end"/>
        </w:r>
      </w:hyperlink>
    </w:p>
    <w:p>
      <w:pPr>
        <w:pStyle w:val="TOC2"/>
        <w:tabs>
          <w:tab w:val="right" w:leader="dot" w:pos="8306"/>
        </w:tabs>
      </w:pPr>
      <w:hyperlink w:anchor="_Toc12230" w:history="1">
        <w:r>
          <w:rPr>
            <w:rFonts w:ascii="仿宋" w:eastAsia="仿宋" w:hAnsi="仿宋" w:cs="仿宋" w:hint="eastAsia"/>
            <w:lang w:eastAsia="zh-CN"/>
          </w:rPr>
          <w:t>(二)、招投标初步方案</w:t>
        </w:r>
        <w:r>
          <w:tab/>
        </w:r>
        <w:r>
          <w:fldChar w:fldCharType="begin"/>
        </w:r>
        <w:r>
          <w:instrText xml:space="preserve"> PAGEREF _Toc12230 \h </w:instrText>
        </w:r>
        <w:r>
          <w:fldChar w:fldCharType="separate"/>
        </w:r>
        <w:r>
          <w:t>46</w:t>
        </w:r>
        <w:r>
          <w:fldChar w:fldCharType="end"/>
        </w:r>
      </w:hyperlink>
    </w:p>
    <w:p>
      <w:pPr>
        <w:pStyle w:val="TOC2"/>
        <w:tabs>
          <w:tab w:val="right" w:leader="dot" w:pos="8306"/>
        </w:tabs>
      </w:pPr>
      <w:hyperlink w:anchor="_Toc7729" w:history="1">
        <w:r>
          <w:rPr>
            <w:rFonts w:ascii="仿宋" w:eastAsia="仿宋" w:hAnsi="仿宋" w:cs="仿宋" w:hint="eastAsia"/>
            <w:lang w:eastAsia="zh-CN"/>
          </w:rPr>
          <w:t>(三)、工程评标</w:t>
        </w:r>
        <w:r>
          <w:tab/>
        </w:r>
        <w:r>
          <w:fldChar w:fldCharType="begin"/>
        </w:r>
        <w:r>
          <w:instrText xml:space="preserve"> PAGEREF _Toc7729 \h </w:instrText>
        </w:r>
        <w:r>
          <w:fldChar w:fldCharType="separate"/>
        </w:r>
        <w:r>
          <w:t>48</w:t>
        </w:r>
        <w:r>
          <w:fldChar w:fldCharType="end"/>
        </w:r>
      </w:hyperlink>
    </w:p>
    <w:p>
      <w:pPr>
        <w:pStyle w:val="TOC2"/>
        <w:tabs>
          <w:tab w:val="right" w:leader="dot" w:pos="8306"/>
        </w:tabs>
      </w:pPr>
      <w:hyperlink w:anchor="_Toc12661" w:history="1">
        <w:r>
          <w:rPr>
            <w:rFonts w:ascii="仿宋" w:eastAsia="仿宋" w:hAnsi="仿宋" w:cs="仿宋" w:hint="eastAsia"/>
            <w:lang w:eastAsia="zh-CN"/>
          </w:rPr>
          <w:t>(四)、项目组织机构与人力资源配置</w:t>
        </w:r>
        <w:r>
          <w:tab/>
        </w:r>
        <w:r>
          <w:fldChar w:fldCharType="begin"/>
        </w:r>
        <w:r>
          <w:instrText xml:space="preserve"> PAGEREF _Toc12661 \h </w:instrText>
        </w:r>
        <w:r>
          <w:fldChar w:fldCharType="separate"/>
        </w:r>
        <w:r>
          <w:t>49</w:t>
        </w:r>
        <w:r>
          <w:fldChar w:fldCharType="end"/>
        </w:r>
      </w:hyperlink>
    </w:p>
    <w:p>
      <w:pPr>
        <w:pStyle w:val="TOC1"/>
        <w:tabs>
          <w:tab w:val="right" w:leader="dot" w:pos="8306"/>
        </w:tabs>
      </w:pPr>
      <w:hyperlink w:anchor="_Toc12302" w:history="1">
        <w:r>
          <w:rPr>
            <w:rFonts w:ascii="仿宋" w:eastAsia="仿宋" w:hAnsi="仿宋" w:cs="仿宋" w:hint="eastAsia"/>
            <w:lang w:eastAsia="zh-CN"/>
          </w:rPr>
          <w:t>十一、市场营销策略</w:t>
        </w:r>
        <w:r>
          <w:tab/>
        </w:r>
        <w:r>
          <w:fldChar w:fldCharType="begin"/>
        </w:r>
        <w:r>
          <w:instrText xml:space="preserve"> PAGEREF _Toc12302 \h </w:instrText>
        </w:r>
        <w:r>
          <w:fldChar w:fldCharType="separate"/>
        </w:r>
        <w:r>
          <w:t>51</w:t>
        </w:r>
        <w:r>
          <w:fldChar w:fldCharType="end"/>
        </w:r>
      </w:hyperlink>
    </w:p>
    <w:p>
      <w:pPr>
        <w:pStyle w:val="TOC2"/>
        <w:tabs>
          <w:tab w:val="right" w:leader="dot" w:pos="8306"/>
        </w:tabs>
      </w:pPr>
      <w:hyperlink w:anchor="_Toc20296" w:history="1">
        <w:r>
          <w:rPr>
            <w:rFonts w:ascii="仿宋" w:eastAsia="仿宋" w:hAnsi="仿宋" w:cs="仿宋" w:hint="eastAsia"/>
            <w:lang w:eastAsia="zh-CN"/>
          </w:rPr>
          <w:t>(一)、市场定位与目标客户</w:t>
        </w:r>
        <w:r>
          <w:tab/>
        </w:r>
        <w:r>
          <w:fldChar w:fldCharType="begin"/>
        </w:r>
        <w:r>
          <w:instrText xml:space="preserve"> PAGEREF _Toc20296 \h </w:instrText>
        </w:r>
        <w:r>
          <w:fldChar w:fldCharType="separate"/>
        </w:r>
        <w:r>
          <w:t>51</w:t>
        </w:r>
        <w:r>
          <w:fldChar w:fldCharType="end"/>
        </w:r>
      </w:hyperlink>
    </w:p>
    <w:p>
      <w:pPr>
        <w:pStyle w:val="TOC2"/>
        <w:tabs>
          <w:tab w:val="right" w:leader="dot" w:pos="8306"/>
        </w:tabs>
      </w:pPr>
      <w:hyperlink w:anchor="_Toc5112" w:history="1">
        <w:r>
          <w:rPr>
            <w:rFonts w:ascii="仿宋" w:eastAsia="仿宋" w:hAnsi="仿宋" w:cs="仿宋" w:hint="eastAsia"/>
            <w:lang w:eastAsia="zh-CN"/>
          </w:rPr>
          <w:t>(二)、产品定位及差异化策略</w:t>
        </w:r>
        <w:r>
          <w:tab/>
        </w:r>
        <w:r>
          <w:fldChar w:fldCharType="begin"/>
        </w:r>
        <w:r>
          <w:instrText xml:space="preserve"> PAGEREF _Toc5112 \h </w:instrText>
        </w:r>
        <w:r>
          <w:fldChar w:fldCharType="separate"/>
        </w:r>
        <w:r>
          <w:t>52</w:t>
        </w:r>
        <w:r>
          <w:fldChar w:fldCharType="end"/>
        </w:r>
      </w:hyperlink>
    </w:p>
    <w:p>
      <w:pPr>
        <w:pStyle w:val="TOC2"/>
        <w:tabs>
          <w:tab w:val="right" w:leader="dot" w:pos="8306"/>
        </w:tabs>
      </w:pPr>
      <w:hyperlink w:anchor="_Toc17534" w:history="1">
        <w:r>
          <w:rPr>
            <w:rFonts w:ascii="仿宋" w:eastAsia="仿宋" w:hAnsi="仿宋" w:cs="仿宋" w:hint="eastAsia"/>
            <w:lang w:eastAsia="zh-CN"/>
          </w:rPr>
          <w:t>(三)、价格策略</w:t>
        </w:r>
        <w:r>
          <w:tab/>
        </w:r>
        <w:r>
          <w:fldChar w:fldCharType="begin"/>
        </w:r>
        <w:r>
          <w:instrText xml:space="preserve"> PAGEREF _Toc17534 \h </w:instrText>
        </w:r>
        <w:r>
          <w:fldChar w:fldCharType="separate"/>
        </w:r>
        <w:r>
          <w:t>53</w:t>
        </w:r>
        <w:r>
          <w:fldChar w:fldCharType="end"/>
        </w:r>
      </w:hyperlink>
    </w:p>
    <w:p>
      <w:pPr>
        <w:pStyle w:val="TOC2"/>
        <w:tabs>
          <w:tab w:val="right" w:leader="dot" w:pos="8306"/>
        </w:tabs>
      </w:pPr>
      <w:hyperlink w:anchor="_Toc17944" w:history="1">
        <w:r>
          <w:rPr>
            <w:rFonts w:ascii="仿宋" w:eastAsia="仿宋" w:hAnsi="仿宋" w:cs="仿宋" w:hint="eastAsia"/>
            <w:lang w:eastAsia="zh-CN"/>
          </w:rPr>
          <w:t>(四)、销售渠道与推广</w:t>
        </w:r>
        <w:r>
          <w:tab/>
        </w:r>
        <w:r>
          <w:fldChar w:fldCharType="begin"/>
        </w:r>
        <w:r>
          <w:instrText xml:space="preserve"> PAGEREF _Toc17944 \h </w:instrText>
        </w:r>
        <w:r>
          <w:fldChar w:fldCharType="separate"/>
        </w:r>
        <w:r>
          <w:t>54</w:t>
        </w:r>
        <w:r>
          <w:fldChar w:fldCharType="end"/>
        </w:r>
      </w:hyperlink>
    </w:p>
    <w:p>
      <w:pPr>
        <w:pStyle w:val="TOC2"/>
        <w:tabs>
          <w:tab w:val="right" w:leader="dot" w:pos="8306"/>
        </w:tabs>
      </w:pPr>
      <w:hyperlink w:anchor="_Toc6906" w:history="1">
        <w:r>
          <w:rPr>
            <w:rFonts w:ascii="仿宋" w:eastAsia="仿宋" w:hAnsi="仿宋" w:cs="仿宋" w:hint="eastAsia"/>
            <w:lang w:eastAsia="zh-CN"/>
          </w:rPr>
          <w:t>(五)、市场营销风险与对策</w:t>
        </w:r>
        <w:r>
          <w:tab/>
        </w:r>
        <w:r>
          <w:fldChar w:fldCharType="begin"/>
        </w:r>
        <w:r>
          <w:instrText xml:space="preserve"> PAGEREF _Toc6906 \h </w:instrText>
        </w:r>
        <w:r>
          <w:fldChar w:fldCharType="separate"/>
        </w:r>
        <w:r>
          <w:t>55</w:t>
        </w:r>
        <w:r>
          <w:fldChar w:fldCharType="end"/>
        </w:r>
      </w:hyperlink>
    </w:p>
    <w:p>
      <w:pPr>
        <w:pStyle w:val="TOC1"/>
        <w:tabs>
          <w:tab w:val="right" w:leader="dot" w:pos="8306"/>
        </w:tabs>
      </w:pPr>
      <w:hyperlink w:anchor="_Toc5559" w:history="1">
        <w:r>
          <w:rPr>
            <w:rFonts w:ascii="仿宋" w:eastAsia="仿宋" w:hAnsi="仿宋" w:cs="仿宋" w:hint="eastAsia"/>
            <w:lang w:eastAsia="zh-CN"/>
          </w:rPr>
          <w:t>十二、法律法规及环境影响评价</w:t>
        </w:r>
        <w:r>
          <w:tab/>
        </w:r>
        <w:r>
          <w:fldChar w:fldCharType="begin"/>
        </w:r>
        <w:r>
          <w:instrText xml:space="preserve"> PAGEREF _Toc5559 \h </w:instrText>
        </w:r>
        <w:r>
          <w:fldChar w:fldCharType="separate"/>
        </w:r>
        <w:r>
          <w:t>56</w:t>
        </w:r>
        <w:r>
          <w:fldChar w:fldCharType="end"/>
        </w:r>
      </w:hyperlink>
    </w:p>
    <w:p>
      <w:pPr>
        <w:pStyle w:val="TOC2"/>
        <w:tabs>
          <w:tab w:val="right" w:leader="dot" w:pos="8306"/>
        </w:tabs>
      </w:pPr>
      <w:hyperlink w:anchor="_Toc26119" w:history="1">
        <w:r>
          <w:rPr>
            <w:rFonts w:ascii="仿宋" w:eastAsia="仿宋" w:hAnsi="仿宋" w:cs="仿宋" w:hint="eastAsia"/>
            <w:lang w:eastAsia="zh-CN"/>
          </w:rPr>
          <w:t>(一)、法律法规的遵守</w:t>
        </w:r>
        <w:r>
          <w:tab/>
        </w:r>
        <w:r>
          <w:fldChar w:fldCharType="begin"/>
        </w:r>
        <w:r>
          <w:instrText xml:space="preserve"> PAGEREF _Toc26119 \h </w:instrText>
        </w:r>
        <w:r>
          <w:fldChar w:fldCharType="separate"/>
        </w:r>
        <w:r>
          <w:t>56</w:t>
        </w:r>
        <w:r>
          <w:fldChar w:fldCharType="end"/>
        </w:r>
      </w:hyperlink>
    </w:p>
    <w:p>
      <w:pPr>
        <w:pStyle w:val="TOC2"/>
        <w:tabs>
          <w:tab w:val="right" w:leader="dot" w:pos="8306"/>
        </w:tabs>
      </w:pPr>
      <w:hyperlink w:anchor="_Toc28021" w:history="1">
        <w:r>
          <w:rPr>
            <w:rFonts w:ascii="仿宋" w:eastAsia="仿宋" w:hAnsi="仿宋" w:cs="仿宋" w:hint="eastAsia"/>
            <w:lang w:eastAsia="zh-CN"/>
          </w:rPr>
          <w:t>(二)、环境影响评价</w:t>
        </w:r>
        <w:r>
          <w:tab/>
        </w:r>
        <w:r>
          <w:fldChar w:fldCharType="begin"/>
        </w:r>
        <w:r>
          <w:instrText xml:space="preserve"> PAGEREF _Toc28021 \h </w:instrText>
        </w:r>
        <w:r>
          <w:fldChar w:fldCharType="separate"/>
        </w:r>
        <w:r>
          <w:t>57</w:t>
        </w:r>
        <w:r>
          <w:fldChar w:fldCharType="end"/>
        </w:r>
      </w:hyperlink>
    </w:p>
    <w:p>
      <w:pPr>
        <w:pStyle w:val="TOC2"/>
        <w:tabs>
          <w:tab w:val="right" w:leader="dot" w:pos="8306"/>
        </w:tabs>
      </w:pPr>
      <w:hyperlink w:anchor="_Toc61" w:history="1">
        <w:r>
          <w:rPr>
            <w:rFonts w:ascii="仿宋" w:eastAsia="仿宋" w:hAnsi="仿宋" w:cs="仿宋" w:hint="eastAsia"/>
            <w:lang w:eastAsia="zh-CN"/>
          </w:rPr>
          <w:t>(三)、环保手续办理</w:t>
        </w:r>
        <w:r>
          <w:tab/>
        </w:r>
        <w:r>
          <w:fldChar w:fldCharType="begin"/>
        </w:r>
        <w:r>
          <w:instrText xml:space="preserve"> PAGEREF _Toc61 \h </w:instrText>
        </w:r>
        <w:r>
          <w:fldChar w:fldCharType="separate"/>
        </w:r>
        <w:r>
          <w:t>58</w:t>
        </w:r>
        <w:r>
          <w:fldChar w:fldCharType="end"/>
        </w:r>
      </w:hyperlink>
    </w:p>
    <w:p>
      <w:pPr>
        <w:pStyle w:val="TOC1"/>
        <w:tabs>
          <w:tab w:val="right" w:leader="dot" w:pos="8306"/>
        </w:tabs>
      </w:pPr>
      <w:hyperlink w:anchor="_Toc22043" w:history="1">
        <w:r>
          <w:rPr>
            <w:rFonts w:ascii="仿宋" w:eastAsia="仿宋" w:hAnsi="仿宋" w:cs="仿宋" w:hint="eastAsia"/>
            <w:lang w:eastAsia="zh-CN"/>
          </w:rPr>
          <w:t>十三、项目验收与收尾工作</w:t>
        </w:r>
        <w:r>
          <w:tab/>
        </w:r>
        <w:r>
          <w:fldChar w:fldCharType="begin"/>
        </w:r>
        <w:r>
          <w:instrText xml:space="preserve"> PAGEREF _Toc22043 \h </w:instrText>
        </w:r>
        <w:r>
          <w:fldChar w:fldCharType="separate"/>
        </w:r>
        <w:r>
          <w:t>59</w:t>
        </w:r>
        <w:r>
          <w:fldChar w:fldCharType="end"/>
        </w:r>
      </w:hyperlink>
    </w:p>
    <w:p>
      <w:pPr>
        <w:pStyle w:val="TOC2"/>
        <w:tabs>
          <w:tab w:val="right" w:leader="dot" w:pos="8306"/>
        </w:tabs>
      </w:pPr>
      <w:hyperlink w:anchor="_Toc19858" w:history="1">
        <w:r>
          <w:rPr>
            <w:rFonts w:ascii="仿宋" w:eastAsia="仿宋" w:hAnsi="仿宋" w:cs="仿宋" w:hint="eastAsia"/>
            <w:lang w:eastAsia="zh-CN"/>
          </w:rPr>
          <w:t>(一)、项目竣工验收</w:t>
        </w:r>
        <w:r>
          <w:tab/>
        </w:r>
        <w:r>
          <w:fldChar w:fldCharType="begin"/>
        </w:r>
        <w:r>
          <w:instrText xml:space="preserve"> PAGEREF _Toc19858 \h </w:instrText>
        </w:r>
        <w:r>
          <w:fldChar w:fldCharType="separate"/>
        </w:r>
        <w:r>
          <w:t>59</w:t>
        </w:r>
        <w:r>
          <w:fldChar w:fldCharType="end"/>
        </w:r>
      </w:hyperlink>
    </w:p>
    <w:p>
      <w:pPr>
        <w:pStyle w:val="TOC2"/>
        <w:tabs>
          <w:tab w:val="right" w:leader="dot" w:pos="8306"/>
        </w:tabs>
      </w:pPr>
      <w:hyperlink w:anchor="_Toc20714" w:history="1">
        <w:r>
          <w:rPr>
            <w:rFonts w:ascii="仿宋" w:eastAsia="仿宋" w:hAnsi="仿宋" w:cs="仿宋" w:hint="eastAsia"/>
            <w:lang w:eastAsia="zh-CN"/>
          </w:rPr>
          <w:t>(二)、收尾工作计划</w:t>
        </w:r>
        <w:r>
          <w:tab/>
        </w:r>
        <w:r>
          <w:fldChar w:fldCharType="begin"/>
        </w:r>
        <w:r>
          <w:instrText xml:space="preserve"> PAGEREF _Toc20714 \h </w:instrText>
        </w:r>
        <w:r>
          <w:fldChar w:fldCharType="separate"/>
        </w:r>
        <w:r>
          <w:t>60</w:t>
        </w:r>
        <w:r>
          <w:fldChar w:fldCharType="end"/>
        </w:r>
      </w:hyperlink>
    </w:p>
    <w:p>
      <w:pPr>
        <w:pStyle w:val="TOC2"/>
        <w:tabs>
          <w:tab w:val="right" w:leader="dot" w:pos="8306"/>
        </w:tabs>
      </w:pPr>
      <w:hyperlink w:anchor="_Toc19158" w:history="1">
        <w:r>
          <w:rPr>
            <w:rFonts w:ascii="仿宋" w:eastAsia="仿宋" w:hAnsi="仿宋" w:cs="仿宋" w:hint="eastAsia"/>
            <w:lang w:eastAsia="zh-CN"/>
          </w:rPr>
          <w:t>(三)、移交与运营</w:t>
        </w:r>
        <w:r>
          <w:tab/>
        </w:r>
        <w:r>
          <w:fldChar w:fldCharType="begin"/>
        </w:r>
        <w:r>
          <w:instrText xml:space="preserve"> PAGEREF _Toc19158 \h </w:instrText>
        </w:r>
        <w:r>
          <w:fldChar w:fldCharType="separate"/>
        </w:r>
        <w:r>
          <w:t>61</w:t>
        </w:r>
        <w:r>
          <w:fldChar w:fldCharType="end"/>
        </w:r>
      </w:hyperlink>
    </w:p>
    <w:p>
      <w:pPr>
        <w:pStyle w:val="TOC1"/>
        <w:tabs>
          <w:tab w:val="right" w:leader="dot" w:pos="8306"/>
        </w:tabs>
      </w:pPr>
      <w:hyperlink w:anchor="_Toc19879" w:history="1">
        <w:r>
          <w:rPr>
            <w:rFonts w:ascii="仿宋" w:eastAsia="仿宋" w:hAnsi="仿宋" w:cs="仿宋" w:hint="eastAsia"/>
            <w:lang w:eastAsia="zh-CN"/>
          </w:rPr>
          <w:t>十四、合同与法务管理</w:t>
        </w:r>
        <w:r>
          <w:tab/>
        </w:r>
        <w:r>
          <w:fldChar w:fldCharType="begin"/>
        </w:r>
        <w:r>
          <w:instrText xml:space="preserve"> PAGEREF _Toc19879 \h </w:instrText>
        </w:r>
        <w:r>
          <w:fldChar w:fldCharType="separate"/>
        </w:r>
        <w:r>
          <w:t>63</w:t>
        </w:r>
        <w:r>
          <w:fldChar w:fldCharType="end"/>
        </w:r>
      </w:hyperlink>
    </w:p>
    <w:p>
      <w:pPr>
        <w:pStyle w:val="TOC2"/>
        <w:tabs>
          <w:tab w:val="right" w:leader="dot" w:pos="8306"/>
        </w:tabs>
      </w:pPr>
      <w:hyperlink w:anchor="_Toc15915" w:history="1">
        <w:r>
          <w:rPr>
            <w:rFonts w:ascii="仿宋" w:eastAsia="仿宋" w:hAnsi="仿宋" w:cs="仿宋" w:hint="eastAsia"/>
            <w:lang w:eastAsia="zh-CN"/>
          </w:rPr>
          <w:t>(一)、合同管理</w:t>
        </w:r>
        <w:r>
          <w:tab/>
        </w:r>
        <w:r>
          <w:fldChar w:fldCharType="begin"/>
        </w:r>
        <w:r>
          <w:instrText xml:space="preserve"> PAGEREF _Toc15915 \h </w:instrText>
        </w:r>
        <w:r>
          <w:fldChar w:fldCharType="separate"/>
        </w:r>
        <w:r>
          <w:t>63</w:t>
        </w:r>
        <w:r>
          <w:fldChar w:fldCharType="end"/>
        </w:r>
      </w:hyperlink>
    </w:p>
    <w:p>
      <w:pPr>
        <w:pStyle w:val="TOC2"/>
        <w:tabs>
          <w:tab w:val="right" w:leader="dot" w:pos="8306"/>
        </w:tabs>
      </w:pPr>
      <w:hyperlink w:anchor="_Toc25000" w:history="1">
        <w:r>
          <w:rPr>
            <w:rFonts w:ascii="仿宋" w:eastAsia="仿宋" w:hAnsi="仿宋" w:cs="仿宋" w:hint="eastAsia"/>
            <w:lang w:eastAsia="zh-CN"/>
          </w:rPr>
          <w:t>(二)、法务风险分析</w:t>
        </w:r>
        <w:r>
          <w:tab/>
        </w:r>
        <w:r>
          <w:fldChar w:fldCharType="begin"/>
        </w:r>
        <w:r>
          <w:instrText xml:space="preserve"> PAGEREF _Toc25000 \h </w:instrText>
        </w:r>
        <w:r>
          <w:fldChar w:fldCharType="separate"/>
        </w:r>
        <w:r>
          <w:t>64</w:t>
        </w:r>
        <w:r>
          <w:fldChar w:fldCharType="end"/>
        </w:r>
      </w:hyperlink>
    </w:p>
    <w:p>
      <w:pPr>
        <w:pStyle w:val="TOC2"/>
        <w:tabs>
          <w:tab w:val="right" w:leader="dot" w:pos="8306"/>
        </w:tabs>
      </w:pPr>
      <w:hyperlink w:anchor="_Toc14401" w:history="1">
        <w:r>
          <w:rPr>
            <w:rFonts w:ascii="仿宋" w:eastAsia="仿宋" w:hAnsi="仿宋" w:cs="仿宋" w:hint="eastAsia"/>
            <w:lang w:eastAsia="zh-CN"/>
          </w:rPr>
          <w:t>(三)、合同纠纷解决机制</w:t>
        </w:r>
        <w:r>
          <w:tab/>
        </w:r>
        <w:r>
          <w:fldChar w:fldCharType="begin"/>
        </w:r>
        <w:r>
          <w:instrText xml:space="preserve"> PAGEREF _Toc14401 \h </w:instrText>
        </w:r>
        <w:r>
          <w:fldChar w:fldCharType="separate"/>
        </w:r>
        <w:r>
          <w:t>64</w:t>
        </w:r>
        <w:r>
          <w:fldChar w:fldCharType="end"/>
        </w:r>
      </w:hyperlink>
    </w:p>
    <w:p>
      <w:pPr>
        <w:pStyle w:val="TOC1"/>
        <w:tabs>
          <w:tab w:val="right" w:leader="dot" w:pos="8306"/>
        </w:tabs>
      </w:pPr>
      <w:hyperlink w:anchor="_Toc20660" w:history="1">
        <w:r>
          <w:rPr>
            <w:rFonts w:ascii="仿宋" w:eastAsia="仿宋" w:hAnsi="仿宋" w:cs="仿宋" w:hint="eastAsia"/>
            <w:lang w:eastAsia="zh-CN"/>
          </w:rPr>
          <w:t>十五、信息化建设</w:t>
        </w:r>
        <w:r>
          <w:tab/>
        </w:r>
        <w:r>
          <w:fldChar w:fldCharType="begin"/>
        </w:r>
        <w:r>
          <w:instrText xml:space="preserve"> PAGEREF _Toc20660 \h </w:instrText>
        </w:r>
        <w:r>
          <w:fldChar w:fldCharType="separate"/>
        </w:r>
        <w:r>
          <w:t>65</w:t>
        </w:r>
        <w:r>
          <w:fldChar w:fldCharType="end"/>
        </w:r>
      </w:hyperlink>
    </w:p>
    <w:p>
      <w:pPr>
        <w:pStyle w:val="TOC2"/>
        <w:tabs>
          <w:tab w:val="right" w:leader="dot" w:pos="8306"/>
        </w:tabs>
      </w:pPr>
      <w:hyperlink w:anchor="_Toc21590" w:history="1">
        <w:r>
          <w:rPr>
            <w:rFonts w:ascii="仿宋" w:eastAsia="仿宋" w:hAnsi="仿宋" w:cs="仿宋" w:hint="eastAsia"/>
            <w:lang w:eastAsia="zh-CN"/>
          </w:rPr>
          <w:t>(一)、信息化规划</w:t>
        </w:r>
        <w:r>
          <w:tab/>
        </w:r>
        <w:r>
          <w:fldChar w:fldCharType="begin"/>
        </w:r>
        <w:r>
          <w:instrText xml:space="preserve"> PAGEREF _Toc21590 \h </w:instrText>
        </w:r>
        <w:r>
          <w:fldChar w:fldCharType="separate"/>
        </w:r>
        <w:r>
          <w:t>65</w:t>
        </w:r>
        <w:r>
          <w:fldChar w:fldCharType="end"/>
        </w:r>
      </w:hyperlink>
    </w:p>
    <w:p>
      <w:pPr>
        <w:pStyle w:val="TOC2"/>
        <w:tabs>
          <w:tab w:val="right" w:leader="dot" w:pos="8306"/>
        </w:tabs>
      </w:pPr>
      <w:hyperlink w:anchor="_Toc15730" w:history="1">
        <w:r>
          <w:rPr>
            <w:rFonts w:ascii="仿宋" w:eastAsia="仿宋" w:hAnsi="仿宋" w:cs="仿宋" w:hint="eastAsia"/>
            <w:lang w:eastAsia="zh-CN"/>
          </w:rPr>
          <w:t>(二)、信息系统建设</w:t>
        </w:r>
        <w:r>
          <w:tab/>
        </w:r>
        <w:r>
          <w:fldChar w:fldCharType="begin"/>
        </w:r>
        <w:r>
          <w:instrText xml:space="preserve"> PAGEREF _Toc15730 \h </w:instrText>
        </w:r>
        <w:r>
          <w:fldChar w:fldCharType="separate"/>
        </w:r>
        <w:r>
          <w:t>66</w:t>
        </w:r>
        <w:r>
          <w:fldChar w:fldCharType="end"/>
        </w:r>
      </w:hyperlink>
    </w:p>
    <w:p>
      <w:pPr>
        <w:pStyle w:val="TOC2"/>
        <w:tabs>
          <w:tab w:val="right" w:leader="dot" w:pos="8306"/>
        </w:tabs>
      </w:pPr>
      <w:hyperlink w:anchor="_Toc21832" w:history="1">
        <w:r>
          <w:rPr>
            <w:rFonts w:ascii="仿宋" w:eastAsia="仿宋" w:hAnsi="仿宋" w:cs="仿宋" w:hint="eastAsia"/>
            <w:lang w:eastAsia="zh-CN"/>
          </w:rPr>
          <w:t>(三)、数据保护与隐私保护</w:t>
        </w:r>
        <w:r>
          <w:tab/>
        </w:r>
        <w:r>
          <w:fldChar w:fldCharType="begin"/>
        </w:r>
        <w:r>
          <w:instrText xml:space="preserve"> PAGEREF _Toc21832 \h </w:instrText>
        </w:r>
        <w:r>
          <w:fldChar w:fldCharType="separate"/>
        </w:r>
        <w:r>
          <w:t>67</w:t>
        </w:r>
        <w:r>
          <w:fldChar w:fldCharType="end"/>
        </w:r>
      </w:hyperlink>
    </w:p>
    <w:p>
      <w:pPr>
        <w:pStyle w:val="TOC1"/>
        <w:tabs>
          <w:tab w:val="right" w:leader="dot" w:pos="8306"/>
        </w:tabs>
      </w:pPr>
      <w:hyperlink w:anchor="_Toc18102" w:history="1">
        <w:r>
          <w:rPr>
            <w:rFonts w:ascii="仿宋" w:eastAsia="仿宋" w:hAnsi="仿宋" w:cs="仿宋" w:hint="eastAsia"/>
            <w:lang w:eastAsia="zh-CN"/>
          </w:rPr>
          <w:t>十六、应急管理与安全防护</w:t>
        </w:r>
        <w:r>
          <w:tab/>
        </w:r>
        <w:r>
          <w:fldChar w:fldCharType="begin"/>
        </w:r>
        <w:r>
          <w:instrText xml:space="preserve"> PAGEREF _Toc18102 \h </w:instrText>
        </w:r>
        <w:r>
          <w:fldChar w:fldCharType="separate"/>
        </w:r>
        <w:r>
          <w:t>68</w:t>
        </w:r>
        <w:r>
          <w:fldChar w:fldCharType="end"/>
        </w:r>
      </w:hyperlink>
    </w:p>
    <w:p>
      <w:pPr>
        <w:pStyle w:val="TOC2"/>
        <w:tabs>
          <w:tab w:val="right" w:leader="dot" w:pos="8306"/>
        </w:tabs>
      </w:pPr>
      <w:hyperlink w:anchor="_Toc28742" w:history="1">
        <w:r>
          <w:rPr>
            <w:rFonts w:ascii="仿宋" w:eastAsia="仿宋" w:hAnsi="仿宋" w:cs="仿宋" w:hint="eastAsia"/>
            <w:lang w:eastAsia="zh-CN"/>
          </w:rPr>
          <w:t>(一)、应急管理计划</w:t>
        </w:r>
        <w:r>
          <w:tab/>
        </w:r>
        <w:r>
          <w:fldChar w:fldCharType="begin"/>
        </w:r>
        <w:r>
          <w:instrText xml:space="preserve"> PAGEREF _Toc28742 \h </w:instrText>
        </w:r>
        <w:r>
          <w:fldChar w:fldCharType="separate"/>
        </w:r>
        <w:r>
          <w:t>68</w:t>
        </w:r>
        <w:r>
          <w:fldChar w:fldCharType="end"/>
        </w:r>
      </w:hyperlink>
    </w:p>
    <w:p>
      <w:pPr>
        <w:pStyle w:val="TOC2"/>
        <w:tabs>
          <w:tab w:val="right" w:leader="dot" w:pos="8306"/>
        </w:tabs>
      </w:pPr>
      <w:hyperlink w:anchor="_Toc16381" w:history="1">
        <w:r>
          <w:rPr>
            <w:rFonts w:ascii="仿宋" w:eastAsia="仿宋" w:hAnsi="仿宋" w:cs="仿宋" w:hint="eastAsia"/>
            <w:lang w:eastAsia="zh-CN"/>
          </w:rPr>
          <w:t>(二)、安全防护措施</w:t>
        </w:r>
        <w:r>
          <w:tab/>
        </w:r>
        <w:r>
          <w:fldChar w:fldCharType="begin"/>
        </w:r>
        <w:r>
          <w:instrText xml:space="preserve"> PAGEREF _Toc16381 \h </w:instrText>
        </w:r>
        <w:r>
          <w:fldChar w:fldCharType="separate"/>
        </w:r>
        <w:r>
          <w:t>70</w:t>
        </w:r>
        <w:r>
          <w:fldChar w:fldCharType="end"/>
        </w:r>
      </w:hyperlink>
    </w:p>
    <w:p>
      <w:pPr>
        <w:pStyle w:val="TOC2"/>
        <w:tabs>
          <w:tab w:val="right" w:leader="dot" w:pos="8306"/>
        </w:tabs>
      </w:pPr>
      <w:hyperlink w:anchor="_Toc22997" w:history="1">
        <w:r>
          <w:rPr>
            <w:rFonts w:ascii="仿宋" w:eastAsia="仿宋" w:hAnsi="仿宋" w:cs="仿宋" w:hint="eastAsia"/>
            <w:lang w:eastAsia="zh-CN"/>
          </w:rPr>
          <w:t>(三)、危险化学品管理</w:t>
        </w:r>
        <w:r>
          <w:tab/>
        </w:r>
        <w:r>
          <w:fldChar w:fldCharType="begin"/>
        </w:r>
        <w:r>
          <w:instrText xml:space="preserve"> PAGEREF _Toc22997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高压环网柜市场需求，保持技术和管理上的创新。我们明确表示申请的资金将专注于支持和实现组织的核心目标与战略，进而实现长期发展。高压环网柜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0720"/>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8836"/>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高压环网柜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806"/>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7548"/>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随着科技的不断进步，技术创新和升级是项目后期运营的关键。我们将制定全面的技术创新与升级计划，以确保项目始终保持在高压环网柜行业的前沿。以下是计划的主要内容：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高压环网柜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高压环网柜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32031"/>
      <w:r>
        <w:rPr>
          <w:rFonts w:ascii="仿宋" w:eastAsia="仿宋" w:hAnsi="仿宋" w:cs="仿宋" w:hint="eastAsia"/>
          <w:sz w:val="28"/>
          <w:lang w:eastAsia="zh-CN"/>
        </w:rPr>
        <w:t>二、高压环网柜行业发展分析</w:t>
      </w:r>
      <w:bookmarkEnd w:id="6"/>
    </w:p>
    <w:p>
      <w:pPr>
        <w:pStyle w:val="Heading2"/>
        <w:rPr>
          <w:rFonts w:ascii="仿宋" w:eastAsia="仿宋" w:hAnsi="仿宋" w:cs="仿宋" w:hint="eastAsia"/>
          <w:lang w:eastAsia="zh-CN"/>
        </w:rPr>
      </w:pPr>
      <w:bookmarkStart w:id="7" w:name="_Toc9628"/>
      <w:r>
        <w:rPr>
          <w:rFonts w:ascii="仿宋" w:eastAsia="仿宋" w:hAnsi="仿宋" w:cs="仿宋" w:hint="eastAsia"/>
          <w:lang w:eastAsia="zh-CN"/>
        </w:rPr>
        <w:t>(一)、高压环网柜行业发展总体概况</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高压环网柜行业呈现出整体稳步增长的趋势。高压环网柜行业内相关指标显示出良好的发展态势，市场规模逐年扩大，产业链不断完善。各项高压环网柜行业数据表明，整体高压环网柜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8" w:name="_Toc1384"/>
      <w:r>
        <w:rPr>
          <w:rFonts w:ascii="仿宋" w:eastAsia="仿宋" w:hAnsi="仿宋" w:cs="仿宋" w:hint="eastAsia"/>
          <w:sz w:val="28"/>
          <w:lang w:eastAsia="zh-CN"/>
        </w:rPr>
        <w:t>(二)、高压环网柜行业发展背景</w:t>
      </w:r>
      <w:bookmarkEnd w:id="8"/>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环网柜行业的快速发展得益于国家宏观经济政策的不断优化和产业结构调整的深入推进。政府对高压环网柜相关产业的支持力度加大，为企业提供了更为宽松的市场环境和政策支持。同时，科技进步和创新成果的不断涌现，也为高压环网柜行业的高质量发展提供了有力支持。</w:t>
      </w:r>
    </w:p>
    <w:p>
      <w:pPr>
        <w:pStyle w:val="Heading2"/>
        <w:ind w:firstLine="560" w:firstLineChars="200"/>
        <w:rPr>
          <w:rFonts w:ascii="仿宋" w:eastAsia="仿宋" w:hAnsi="仿宋" w:cs="仿宋" w:hint="eastAsia"/>
          <w:sz w:val="28"/>
          <w:lang w:eastAsia="zh-CN"/>
        </w:rPr>
      </w:pPr>
      <w:bookmarkStart w:id="9" w:name="_Toc3057"/>
      <w:r>
        <w:rPr>
          <w:rFonts w:ascii="仿宋" w:eastAsia="仿宋" w:hAnsi="仿宋" w:cs="仿宋" w:hint="eastAsia"/>
          <w:sz w:val="28"/>
          <w:lang w:eastAsia="zh-CN"/>
        </w:rPr>
        <w:t>(三)、高压环网柜行业发展前景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高压环网柜行业发展前景广阔。随着国家经济的不断崛起和产业结构的不断优化，相关高压环网柜行业有望进一步蓬勃发展。市场需求的提升、技术水平的不断提高将为高压环网柜行业带来更多发展机遇。项目的实施将顺应高压环网柜行业发展趋势，迎接更加广阔的市场机遇。</w:t>
      </w:r>
    </w:p>
    <w:p>
      <w:pPr>
        <w:pStyle w:val="Heading1"/>
        <w:ind w:firstLine="560" w:firstLineChars="200"/>
        <w:rPr>
          <w:rFonts w:ascii="仿宋" w:eastAsia="仿宋" w:hAnsi="仿宋" w:cs="仿宋" w:hint="eastAsia"/>
          <w:sz w:val="28"/>
          <w:lang w:eastAsia="zh-CN"/>
        </w:rPr>
      </w:pPr>
      <w:bookmarkStart w:id="10" w:name="_Toc12668"/>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21657"/>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压环网柜公司在技术研发方面拥有显著的优势，创新能力备受瞩目。持续投入大量资源进行研究开发和技术成果的应用，致力于构建独具核心竞争力的自主知识产权。高压环网柜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高压环网柜行业内积累多年研发、经营管理和市场拓展经验的资深专业人士组成。他们与公司的利益紧密相连，为公司树立了高效务实、协同合作的企业文化。高压环网柜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高压环网柜公司拥有一批优质的高压环网柜行业领先客户。凭借卓越的技术创新、产品质量和服务水平，高压环网柜公司成功树立了卓越的品牌形象，赢得了高度认可。与优质客户之间保持牢固的合作关系，使公司更深刻地理解高压环网柜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高压环网柜行业中占据有利的竞争地位。通过多年的深耕，公司已经在技术、品牌、运营效率等多个方面形成了竞争优势。同时，随着高压环网柜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12919"/>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高压环网柜公司订单急剧增加，生产规模不断扩大，各类高压环网柜产品市场逐步开拓，公司对流动资金的需求显著增加。随着产品技术水平的提升，公司对先进生产设备和研发高压环网柜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高压环网柜行业整合不断加速。尽管公司在同高压环网柜行业中已经占据了相对优势的市场地位，但与高压环网柜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高压环网柜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31723"/>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高压环网柜产业结构的升级和转型制定了多项发展规划和产业政策，以支持各高压环网柜行业的发展。这些政策的主要目标是鼓励高压环网柜行业进行新材料、新工艺、新产品的研发，以推动高压环网柜行业实现结构调整和升级转型，为本高压环网柜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由于终端消费市场的广泛存在以及不断升级的消费需求，高压环网柜行业将持续保持增长。市场的广阔前景为高压环网柜行业提供了发展的空间，使其能够适应不断变化的市场趋势，实现持续增长。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环网柜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高压环网柜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高压环网柜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高压环网柜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3160"/>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高压环网柜行业属于高新技术产业，新进入者面临较高技术门槛。公司需要持续进行工艺研发，确保产品的稳定性。由于高压环网柜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高压环网柜行业为技术密集型，对高素质人才的需求较大。人才是公司发展的核心资源，但在竞争激烈的高压环网柜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宏观经济波动风险：公司的发展受到整体宏观经济状况的影响，与国内外宏观经济走势紧密相连。如果宏观经济形势无法好转，可能导致高压环网柜行业需求下降，从而影响公司产品的销售和盈利水平。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高压环网柜行业波动及客户集中风险：作为战略性新兴产业，公司受到产业政策、产业链平衡、市场需求和其他能源竞争因素的影响。客户的减少可能由于产业政策变化、下游高压环网柜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高压环网柜行业迅速发展，高压环网柜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https://d.book118.com/948026022023006046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2C34C3"/>
    <w:rsid w:val="282E6701"/>
    <w:rsid w:val="3E675B86"/>
    <w:rsid w:val="44335160"/>
    <w:rsid w:val="497C50C6"/>
    <w:rsid w:val="4E2C34C3"/>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8026022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2024-02-11T23:44:00Z</dcterms:created>
  <dcterms:modified xsi:type="dcterms:W3CDTF">2024-02-11T23:44:50Z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22513BC6057C4732988D7C630F55823F_11</vt:lpwstr>
  </property>
  <property fmtid="{D5CDD505-2E9C-101B-9397-08002B2CF9AE}" pid="3" name="KSOProductBuildVer">
    <vt:lpwstr>2052-12.1.0.16250</vt:lpwstr>
  </property>
</Properties>
</file>