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手工制作，相关室内娱乐服务项目建设总纲及方案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8" w:history="1">
        <w:r>
          <w:rPr>
            <w:rFonts w:ascii="仿宋" w:eastAsia="仿宋" w:hAnsi="仿宋" w:cs="仿宋" w:hint="eastAsia"/>
            <w:lang w:eastAsia="zh-CN"/>
          </w:rPr>
          <w:t>前言</w:t>
        </w:r>
        <w:r>
          <w:tab/>
        </w:r>
        <w:r>
          <w:fldChar w:fldCharType="begin"/>
        </w:r>
        <w:r>
          <w:instrText xml:space="preserve"> PAGEREF _Toc6668 \h </w:instrText>
        </w:r>
        <w:r>
          <w:fldChar w:fldCharType="separate"/>
        </w:r>
        <w:r>
          <w:t>3</w:t>
        </w:r>
        <w:r>
          <w:fldChar w:fldCharType="end"/>
        </w:r>
      </w:hyperlink>
    </w:p>
    <w:p>
      <w:pPr>
        <w:pStyle w:val="TOC1"/>
        <w:tabs>
          <w:tab w:val="right" w:leader="dot" w:pos="8306"/>
        </w:tabs>
      </w:pPr>
      <w:hyperlink w:anchor="_Toc14555" w:history="1">
        <w:r>
          <w:rPr>
            <w:rFonts w:ascii="仿宋" w:eastAsia="仿宋" w:hAnsi="仿宋" w:cs="仿宋" w:hint="eastAsia"/>
            <w:lang w:eastAsia="zh-CN"/>
          </w:rPr>
          <w:t>一、社会影响分析</w:t>
        </w:r>
        <w:r>
          <w:tab/>
        </w:r>
        <w:r>
          <w:fldChar w:fldCharType="begin"/>
        </w:r>
        <w:r>
          <w:instrText xml:space="preserve"> PAGEREF _Toc14555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(一)、社会影响效果分析</w:t>
        </w:r>
        <w:r>
          <w:tab/>
        </w:r>
        <w:r>
          <w:fldChar w:fldCharType="begin"/>
        </w:r>
        <w:r>
          <w:instrText xml:space="preserve"> PAGEREF _Toc29002 \h </w:instrText>
        </w:r>
        <w:r>
          <w:fldChar w:fldCharType="separate"/>
        </w:r>
        <w:r>
          <w:t>3</w:t>
        </w:r>
        <w:r>
          <w:fldChar w:fldCharType="end"/>
        </w:r>
      </w:hyperlink>
    </w:p>
    <w:p>
      <w:pPr>
        <w:pStyle w:val="TOC2"/>
        <w:tabs>
          <w:tab w:val="right" w:leader="dot" w:pos="8306"/>
        </w:tabs>
      </w:pPr>
      <w:hyperlink w:anchor="_Toc27738" w:history="1">
        <w:r>
          <w:rPr>
            <w:rFonts w:ascii="仿宋" w:eastAsia="仿宋" w:hAnsi="仿宋" w:cs="仿宋" w:hint="eastAsia"/>
            <w:lang w:eastAsia="zh-CN"/>
          </w:rPr>
          <w:t>(二)、社会适应性分析</w:t>
        </w:r>
        <w:r>
          <w:tab/>
        </w:r>
        <w:r>
          <w:fldChar w:fldCharType="begin"/>
        </w:r>
        <w:r>
          <w:instrText xml:space="preserve"> PAGEREF _Toc27738 \h </w:instrText>
        </w:r>
        <w:r>
          <w:fldChar w:fldCharType="separate"/>
        </w:r>
        <w:r>
          <w:t>6</w:t>
        </w:r>
        <w:r>
          <w:fldChar w:fldCharType="end"/>
        </w:r>
      </w:hyperlink>
    </w:p>
    <w:p>
      <w:pPr>
        <w:pStyle w:val="TOC2"/>
        <w:tabs>
          <w:tab w:val="right" w:leader="dot" w:pos="8306"/>
        </w:tabs>
      </w:pPr>
      <w:hyperlink w:anchor="_Toc9540" w:history="1">
        <w:r>
          <w:rPr>
            <w:rFonts w:ascii="仿宋" w:eastAsia="仿宋" w:hAnsi="仿宋" w:cs="仿宋" w:hint="eastAsia"/>
            <w:lang w:eastAsia="zh-CN"/>
          </w:rPr>
          <w:t>(三)、社会风险及对策分析</w:t>
        </w:r>
        <w:r>
          <w:tab/>
        </w:r>
        <w:r>
          <w:fldChar w:fldCharType="begin"/>
        </w:r>
        <w:r>
          <w:instrText xml:space="preserve"> PAGEREF _Toc9540 \h </w:instrText>
        </w:r>
        <w:r>
          <w:fldChar w:fldCharType="separate"/>
        </w:r>
        <w:r>
          <w:t>7</w:t>
        </w:r>
        <w:r>
          <w:fldChar w:fldCharType="end"/>
        </w:r>
      </w:hyperlink>
    </w:p>
    <w:p>
      <w:pPr>
        <w:pStyle w:val="TOC1"/>
        <w:tabs>
          <w:tab w:val="right" w:leader="dot" w:pos="8306"/>
        </w:tabs>
      </w:pPr>
      <w:hyperlink w:anchor="_Toc30371" w:history="1">
        <w:r>
          <w:rPr>
            <w:rFonts w:ascii="仿宋" w:eastAsia="仿宋" w:hAnsi="仿宋" w:cs="仿宋" w:hint="eastAsia"/>
            <w:lang w:eastAsia="zh-CN"/>
          </w:rPr>
          <w:t>二、资源开发及综合利用分析</w:t>
        </w:r>
        <w:r>
          <w:tab/>
        </w:r>
        <w:r>
          <w:fldChar w:fldCharType="begin"/>
        </w:r>
        <w:r>
          <w:instrText xml:space="preserve"> PAGEREF _Toc30371 \h </w:instrText>
        </w:r>
        <w:r>
          <w:fldChar w:fldCharType="separate"/>
        </w:r>
        <w:r>
          <w:t>10</w:t>
        </w:r>
        <w:r>
          <w:fldChar w:fldCharType="end"/>
        </w:r>
      </w:hyperlink>
    </w:p>
    <w:p>
      <w:pPr>
        <w:pStyle w:val="TOC2"/>
        <w:tabs>
          <w:tab w:val="right" w:leader="dot" w:pos="8306"/>
        </w:tabs>
      </w:pPr>
      <w:hyperlink w:anchor="_Toc24288" w:history="1">
        <w:r>
          <w:rPr>
            <w:rFonts w:ascii="仿宋" w:eastAsia="仿宋" w:hAnsi="仿宋" w:cs="仿宋" w:hint="eastAsia"/>
            <w:lang w:eastAsia="zh-CN"/>
          </w:rPr>
          <w:t>(一)、资源开发方案</w:t>
        </w:r>
        <w:r>
          <w:tab/>
        </w:r>
        <w:r>
          <w:fldChar w:fldCharType="begin"/>
        </w:r>
        <w:r>
          <w:instrText xml:space="preserve"> PAGEREF _Toc24288 \h </w:instrText>
        </w:r>
        <w:r>
          <w:fldChar w:fldCharType="separate"/>
        </w:r>
        <w:r>
          <w:t>10</w:t>
        </w:r>
        <w:r>
          <w:fldChar w:fldCharType="end"/>
        </w:r>
      </w:hyperlink>
    </w:p>
    <w:p>
      <w:pPr>
        <w:pStyle w:val="TOC2"/>
        <w:tabs>
          <w:tab w:val="right" w:leader="dot" w:pos="8306"/>
        </w:tabs>
      </w:pPr>
      <w:hyperlink w:anchor="_Toc24331" w:history="1">
        <w:r>
          <w:rPr>
            <w:rFonts w:ascii="仿宋" w:eastAsia="仿宋" w:hAnsi="仿宋" w:cs="仿宋" w:hint="eastAsia"/>
            <w:lang w:eastAsia="zh-CN"/>
          </w:rPr>
          <w:t>(二)、资源利用方案</w:t>
        </w:r>
        <w:r>
          <w:tab/>
        </w:r>
        <w:r>
          <w:fldChar w:fldCharType="begin"/>
        </w:r>
        <w:r>
          <w:instrText xml:space="preserve"> PAGEREF _Toc24331 \h </w:instrText>
        </w:r>
        <w:r>
          <w:fldChar w:fldCharType="separate"/>
        </w:r>
        <w:r>
          <w:t>12</w:t>
        </w:r>
        <w:r>
          <w:fldChar w:fldCharType="end"/>
        </w:r>
      </w:hyperlink>
    </w:p>
    <w:p>
      <w:pPr>
        <w:pStyle w:val="TOC2"/>
        <w:tabs>
          <w:tab w:val="right" w:leader="dot" w:pos="8306"/>
        </w:tabs>
      </w:pPr>
      <w:hyperlink w:anchor="_Toc2586" w:history="1">
        <w:r>
          <w:rPr>
            <w:rFonts w:ascii="仿宋" w:eastAsia="仿宋" w:hAnsi="仿宋" w:cs="仿宋" w:hint="eastAsia"/>
            <w:lang w:eastAsia="zh-CN"/>
          </w:rPr>
          <w:t>(三)、资源节约措施</w:t>
        </w:r>
        <w:r>
          <w:tab/>
        </w:r>
        <w:r>
          <w:fldChar w:fldCharType="begin"/>
        </w:r>
        <w:r>
          <w:instrText xml:space="preserve"> PAGEREF _Toc2586 \h </w:instrText>
        </w:r>
        <w:r>
          <w:fldChar w:fldCharType="separate"/>
        </w:r>
        <w:r>
          <w:t>13</w:t>
        </w:r>
        <w:r>
          <w:fldChar w:fldCharType="end"/>
        </w:r>
      </w:hyperlink>
    </w:p>
    <w:p>
      <w:pPr>
        <w:pStyle w:val="TOC1"/>
        <w:tabs>
          <w:tab w:val="right" w:leader="dot" w:pos="8306"/>
        </w:tabs>
      </w:pPr>
      <w:hyperlink w:anchor="_Toc17322" w:history="1">
        <w:r>
          <w:rPr>
            <w:rFonts w:ascii="仿宋" w:eastAsia="仿宋" w:hAnsi="仿宋" w:cs="仿宋" w:hint="eastAsia"/>
            <w:lang w:eastAsia="zh-CN"/>
          </w:rPr>
          <w:t>三、发展规划、产业政策和行业准入分析</w:t>
        </w:r>
        <w:r>
          <w:tab/>
        </w:r>
        <w:r>
          <w:fldChar w:fldCharType="begin"/>
        </w:r>
        <w:r>
          <w:instrText xml:space="preserve"> PAGEREF _Toc17322 \h </w:instrText>
        </w:r>
        <w:r>
          <w:fldChar w:fldCharType="separate"/>
        </w:r>
        <w:r>
          <w:t>14</w:t>
        </w:r>
        <w:r>
          <w:fldChar w:fldCharType="end"/>
        </w:r>
      </w:hyperlink>
    </w:p>
    <w:p>
      <w:pPr>
        <w:pStyle w:val="TOC2"/>
        <w:tabs>
          <w:tab w:val="right" w:leader="dot" w:pos="8306"/>
        </w:tabs>
      </w:pPr>
      <w:hyperlink w:anchor="_Toc28272" w:history="1">
        <w:r>
          <w:rPr>
            <w:rFonts w:ascii="仿宋" w:eastAsia="仿宋" w:hAnsi="仿宋" w:cs="仿宋" w:hint="eastAsia"/>
            <w:lang w:eastAsia="zh-CN"/>
          </w:rPr>
          <w:t>(一)、发展规划分析</w:t>
        </w:r>
        <w:r>
          <w:tab/>
        </w:r>
        <w:r>
          <w:fldChar w:fldCharType="begin"/>
        </w:r>
        <w:r>
          <w:instrText xml:space="preserve"> PAGEREF _Toc28272 \h </w:instrText>
        </w:r>
        <w:r>
          <w:fldChar w:fldCharType="separate"/>
        </w:r>
        <w:r>
          <w:t>14</w:t>
        </w:r>
        <w:r>
          <w:fldChar w:fldCharType="end"/>
        </w:r>
      </w:hyperlink>
    </w:p>
    <w:p>
      <w:pPr>
        <w:pStyle w:val="TOC2"/>
        <w:tabs>
          <w:tab w:val="right" w:leader="dot" w:pos="8306"/>
        </w:tabs>
      </w:pPr>
      <w:hyperlink w:anchor="_Toc4271" w:history="1">
        <w:r>
          <w:rPr>
            <w:rFonts w:ascii="仿宋" w:eastAsia="仿宋" w:hAnsi="仿宋" w:cs="仿宋" w:hint="eastAsia"/>
            <w:lang w:eastAsia="zh-CN"/>
          </w:rPr>
          <w:t>(二)、产业政策分析</w:t>
        </w:r>
        <w:r>
          <w:tab/>
        </w:r>
        <w:r>
          <w:fldChar w:fldCharType="begin"/>
        </w:r>
        <w:r>
          <w:instrText xml:space="preserve"> PAGEREF _Toc4271 \h </w:instrText>
        </w:r>
        <w:r>
          <w:fldChar w:fldCharType="separate"/>
        </w:r>
        <w:r>
          <w:t>16</w:t>
        </w:r>
        <w:r>
          <w:fldChar w:fldCharType="end"/>
        </w:r>
      </w:hyperlink>
    </w:p>
    <w:p>
      <w:pPr>
        <w:pStyle w:val="TOC2"/>
        <w:tabs>
          <w:tab w:val="right" w:leader="dot" w:pos="8306"/>
        </w:tabs>
      </w:pPr>
      <w:hyperlink w:anchor="_Toc1906" w:history="1">
        <w:r>
          <w:rPr>
            <w:rFonts w:ascii="仿宋" w:eastAsia="仿宋" w:hAnsi="仿宋" w:cs="仿宋" w:hint="eastAsia"/>
            <w:lang w:eastAsia="zh-CN"/>
          </w:rPr>
          <w:t>(三)、行业准入分析</w:t>
        </w:r>
        <w:r>
          <w:tab/>
        </w:r>
        <w:r>
          <w:fldChar w:fldCharType="begin"/>
        </w:r>
        <w:r>
          <w:instrText xml:space="preserve"> PAGEREF _Toc1906 \h </w:instrText>
        </w:r>
        <w:r>
          <w:fldChar w:fldCharType="separate"/>
        </w:r>
        <w:r>
          <w:t>17</w:t>
        </w:r>
        <w:r>
          <w:fldChar w:fldCharType="end"/>
        </w:r>
      </w:hyperlink>
    </w:p>
    <w:p>
      <w:pPr>
        <w:pStyle w:val="TOC1"/>
        <w:tabs>
          <w:tab w:val="right" w:leader="dot" w:pos="8306"/>
        </w:tabs>
      </w:pPr>
      <w:hyperlink w:anchor="_Toc31508" w:history="1">
        <w:r>
          <w:rPr>
            <w:rFonts w:ascii="仿宋" w:eastAsia="仿宋" w:hAnsi="仿宋" w:cs="仿宋" w:hint="eastAsia"/>
            <w:lang w:eastAsia="zh-CN"/>
          </w:rPr>
          <w:t>四、建设风险评估分析</w:t>
        </w:r>
        <w:r>
          <w:tab/>
        </w:r>
        <w:r>
          <w:fldChar w:fldCharType="begin"/>
        </w:r>
        <w:r>
          <w:instrText xml:space="preserve"> PAGEREF _Toc31508 \h </w:instrText>
        </w:r>
        <w:r>
          <w:fldChar w:fldCharType="separate"/>
        </w:r>
        <w:r>
          <w:t>19</w:t>
        </w:r>
        <w:r>
          <w:fldChar w:fldCharType="end"/>
        </w:r>
      </w:hyperlink>
    </w:p>
    <w:p>
      <w:pPr>
        <w:pStyle w:val="TOC2"/>
        <w:tabs>
          <w:tab w:val="right" w:leader="dot" w:pos="8306"/>
        </w:tabs>
      </w:pPr>
      <w:hyperlink w:anchor="_Toc1819" w:history="1">
        <w:r>
          <w:rPr>
            <w:rFonts w:ascii="仿宋" w:eastAsia="仿宋" w:hAnsi="仿宋" w:cs="仿宋" w:hint="eastAsia"/>
            <w:lang w:eastAsia="zh-CN"/>
          </w:rPr>
          <w:t>(一)、政策风险分析</w:t>
        </w:r>
        <w:r>
          <w:tab/>
        </w:r>
        <w:r>
          <w:fldChar w:fldCharType="begin"/>
        </w:r>
        <w:r>
          <w:instrText xml:space="preserve"> PAGEREF _Toc1819 \h </w:instrText>
        </w:r>
        <w:r>
          <w:fldChar w:fldCharType="separate"/>
        </w:r>
        <w:r>
          <w:t>19</w:t>
        </w:r>
        <w:r>
          <w:fldChar w:fldCharType="end"/>
        </w:r>
      </w:hyperlink>
    </w:p>
    <w:p>
      <w:pPr>
        <w:pStyle w:val="TOC2"/>
        <w:tabs>
          <w:tab w:val="right" w:leader="dot" w:pos="8306"/>
        </w:tabs>
      </w:pPr>
      <w:hyperlink w:anchor="_Toc8755" w:history="1">
        <w:r>
          <w:rPr>
            <w:rFonts w:ascii="仿宋" w:eastAsia="仿宋" w:hAnsi="仿宋" w:cs="仿宋" w:hint="eastAsia"/>
            <w:lang w:eastAsia="zh-CN"/>
          </w:rPr>
          <w:t>(二)、社会风险分析</w:t>
        </w:r>
        <w:r>
          <w:tab/>
        </w:r>
        <w:r>
          <w:fldChar w:fldCharType="begin"/>
        </w:r>
        <w:r>
          <w:instrText xml:space="preserve"> PAGEREF _Toc8755 \h </w:instrText>
        </w:r>
        <w:r>
          <w:fldChar w:fldCharType="separate"/>
        </w:r>
        <w:r>
          <w:t>20</w:t>
        </w:r>
        <w:r>
          <w:fldChar w:fldCharType="end"/>
        </w:r>
      </w:hyperlink>
    </w:p>
    <w:p>
      <w:pPr>
        <w:pStyle w:val="TOC2"/>
        <w:tabs>
          <w:tab w:val="right" w:leader="dot" w:pos="8306"/>
        </w:tabs>
      </w:pPr>
      <w:hyperlink w:anchor="_Toc30616" w:history="1">
        <w:r>
          <w:rPr>
            <w:rFonts w:ascii="仿宋" w:eastAsia="仿宋" w:hAnsi="仿宋" w:cs="仿宋" w:hint="eastAsia"/>
            <w:lang w:eastAsia="zh-CN"/>
          </w:rPr>
          <w:t>(三)、市场风险分析</w:t>
        </w:r>
        <w:r>
          <w:tab/>
        </w:r>
        <w:r>
          <w:fldChar w:fldCharType="begin"/>
        </w:r>
        <w:r>
          <w:instrText xml:space="preserve"> PAGEREF _Toc30616 \h </w:instrText>
        </w:r>
        <w:r>
          <w:fldChar w:fldCharType="separate"/>
        </w:r>
        <w:r>
          <w:t>21</w:t>
        </w:r>
        <w:r>
          <w:fldChar w:fldCharType="end"/>
        </w:r>
      </w:hyperlink>
    </w:p>
    <w:p>
      <w:pPr>
        <w:pStyle w:val="TOC2"/>
        <w:tabs>
          <w:tab w:val="right" w:leader="dot" w:pos="8306"/>
        </w:tabs>
      </w:pPr>
      <w:hyperlink w:anchor="_Toc5838" w:history="1">
        <w:r>
          <w:rPr>
            <w:rFonts w:ascii="仿宋" w:eastAsia="仿宋" w:hAnsi="仿宋" w:cs="仿宋" w:hint="eastAsia"/>
            <w:lang w:eastAsia="zh-CN"/>
          </w:rPr>
          <w:t>(四)、资金风险分析</w:t>
        </w:r>
        <w:r>
          <w:tab/>
        </w:r>
        <w:r>
          <w:fldChar w:fldCharType="begin"/>
        </w:r>
        <w:r>
          <w:instrText xml:space="preserve"> PAGEREF _Toc5838 \h </w:instrText>
        </w:r>
        <w:r>
          <w:fldChar w:fldCharType="separate"/>
        </w:r>
        <w:r>
          <w:t>22</w:t>
        </w:r>
        <w:r>
          <w:fldChar w:fldCharType="end"/>
        </w:r>
      </w:hyperlink>
    </w:p>
    <w:p>
      <w:pPr>
        <w:pStyle w:val="TOC2"/>
        <w:tabs>
          <w:tab w:val="right" w:leader="dot" w:pos="8306"/>
        </w:tabs>
      </w:pPr>
      <w:hyperlink w:anchor="_Toc24748" w:history="1">
        <w:r>
          <w:rPr>
            <w:rFonts w:ascii="仿宋" w:eastAsia="仿宋" w:hAnsi="仿宋" w:cs="仿宋" w:hint="eastAsia"/>
            <w:lang w:eastAsia="zh-CN"/>
          </w:rPr>
          <w:t>(五)、技术风险分析</w:t>
        </w:r>
        <w:r>
          <w:tab/>
        </w:r>
        <w:r>
          <w:fldChar w:fldCharType="begin"/>
        </w:r>
        <w:r>
          <w:instrText xml:space="preserve"> PAGEREF _Toc24748 \h </w:instrText>
        </w:r>
        <w:r>
          <w:fldChar w:fldCharType="separate"/>
        </w:r>
        <w:r>
          <w:t>23</w:t>
        </w:r>
        <w:r>
          <w:fldChar w:fldCharType="end"/>
        </w:r>
      </w:hyperlink>
    </w:p>
    <w:p>
      <w:pPr>
        <w:pStyle w:val="TOC2"/>
        <w:tabs>
          <w:tab w:val="right" w:leader="dot" w:pos="8306"/>
        </w:tabs>
      </w:pPr>
      <w:hyperlink w:anchor="_Toc15236" w:history="1">
        <w:r>
          <w:rPr>
            <w:rFonts w:ascii="仿宋" w:eastAsia="仿宋" w:hAnsi="仿宋" w:cs="仿宋" w:hint="eastAsia"/>
            <w:lang w:eastAsia="zh-CN"/>
          </w:rPr>
          <w:t>(六)、财务风险分析</w:t>
        </w:r>
        <w:r>
          <w:tab/>
        </w:r>
        <w:r>
          <w:fldChar w:fldCharType="begin"/>
        </w:r>
        <w:r>
          <w:instrText xml:space="preserve"> PAGEREF _Toc15236 \h </w:instrText>
        </w:r>
        <w:r>
          <w:fldChar w:fldCharType="separate"/>
        </w:r>
        <w:r>
          <w:t>25</w:t>
        </w:r>
        <w:r>
          <w:fldChar w:fldCharType="end"/>
        </w:r>
      </w:hyperlink>
    </w:p>
    <w:p>
      <w:pPr>
        <w:pStyle w:val="TOC2"/>
        <w:tabs>
          <w:tab w:val="right" w:leader="dot" w:pos="8306"/>
        </w:tabs>
      </w:pPr>
      <w:hyperlink w:anchor="_Toc13524" w:history="1">
        <w:r>
          <w:rPr>
            <w:rFonts w:ascii="仿宋" w:eastAsia="仿宋" w:hAnsi="仿宋" w:cs="仿宋" w:hint="eastAsia"/>
            <w:lang w:eastAsia="zh-CN"/>
          </w:rPr>
          <w:t>(七)、管理风险分析</w:t>
        </w:r>
        <w:r>
          <w:tab/>
        </w:r>
        <w:r>
          <w:fldChar w:fldCharType="begin"/>
        </w:r>
        <w:r>
          <w:instrText xml:space="preserve"> PAGEREF _Toc13524 \h </w:instrText>
        </w:r>
        <w:r>
          <w:fldChar w:fldCharType="separate"/>
        </w:r>
        <w:r>
          <w:t>26</w:t>
        </w:r>
        <w:r>
          <w:fldChar w:fldCharType="end"/>
        </w:r>
      </w:hyperlink>
    </w:p>
    <w:p>
      <w:pPr>
        <w:pStyle w:val="TOC2"/>
        <w:tabs>
          <w:tab w:val="right" w:leader="dot" w:pos="8306"/>
        </w:tabs>
      </w:pPr>
      <w:hyperlink w:anchor="_Toc20942" w:history="1">
        <w:r>
          <w:rPr>
            <w:rFonts w:ascii="仿宋" w:eastAsia="仿宋" w:hAnsi="仿宋" w:cs="仿宋" w:hint="eastAsia"/>
            <w:lang w:eastAsia="zh-CN"/>
          </w:rPr>
          <w:t>(八)、其它风险分析</w:t>
        </w:r>
        <w:r>
          <w:tab/>
        </w:r>
        <w:r>
          <w:fldChar w:fldCharType="begin"/>
        </w:r>
        <w:r>
          <w:instrText xml:space="preserve"> PAGEREF _Toc20942 \h </w:instrText>
        </w:r>
        <w:r>
          <w:fldChar w:fldCharType="separate"/>
        </w:r>
        <w:r>
          <w:t>28</w:t>
        </w:r>
        <w:r>
          <w:fldChar w:fldCharType="end"/>
        </w:r>
      </w:hyperlink>
    </w:p>
    <w:p>
      <w:pPr>
        <w:pStyle w:val="TOC2"/>
        <w:tabs>
          <w:tab w:val="right" w:leader="dot" w:pos="8306"/>
        </w:tabs>
      </w:pPr>
      <w:hyperlink w:anchor="_Toc11470" w:history="1">
        <w:r>
          <w:rPr>
            <w:rFonts w:ascii="仿宋" w:eastAsia="仿宋" w:hAnsi="仿宋" w:cs="仿宋" w:hint="eastAsia"/>
            <w:lang w:eastAsia="zh-CN"/>
          </w:rPr>
          <w:t>(九)、社会影响评估</w:t>
        </w:r>
        <w:r>
          <w:tab/>
        </w:r>
        <w:r>
          <w:fldChar w:fldCharType="begin"/>
        </w:r>
        <w:r>
          <w:instrText xml:space="preserve"> PAGEREF _Toc11470 \h </w:instrText>
        </w:r>
        <w:r>
          <w:fldChar w:fldCharType="separate"/>
        </w:r>
        <w:r>
          <w:t>29</w:t>
        </w:r>
        <w:r>
          <w:fldChar w:fldCharType="end"/>
        </w:r>
      </w:hyperlink>
    </w:p>
    <w:p>
      <w:pPr>
        <w:pStyle w:val="TOC1"/>
        <w:tabs>
          <w:tab w:val="right" w:leader="dot" w:pos="8306"/>
        </w:tabs>
      </w:pPr>
      <w:hyperlink w:anchor="_Toc24564" w:history="1">
        <w:r>
          <w:rPr>
            <w:rFonts w:ascii="仿宋" w:eastAsia="仿宋" w:hAnsi="仿宋" w:cs="仿宋" w:hint="eastAsia"/>
            <w:lang w:eastAsia="zh-CN"/>
          </w:rPr>
          <w:t>五、经济影响分析</w:t>
        </w:r>
        <w:r>
          <w:tab/>
        </w:r>
        <w:r>
          <w:fldChar w:fldCharType="begin"/>
        </w:r>
        <w:r>
          <w:instrText xml:space="preserve"> PAGEREF _Toc24564 \h </w:instrText>
        </w:r>
        <w:r>
          <w:fldChar w:fldCharType="separate"/>
        </w:r>
        <w:r>
          <w:t>31</w:t>
        </w:r>
        <w:r>
          <w:fldChar w:fldCharType="end"/>
        </w:r>
      </w:hyperlink>
    </w:p>
    <w:p>
      <w:pPr>
        <w:pStyle w:val="TOC2"/>
        <w:tabs>
          <w:tab w:val="right" w:leader="dot" w:pos="8306"/>
        </w:tabs>
      </w:pPr>
      <w:hyperlink w:anchor="_Toc11327" w:history="1">
        <w:r>
          <w:rPr>
            <w:rFonts w:ascii="仿宋" w:eastAsia="仿宋" w:hAnsi="仿宋" w:cs="仿宋" w:hint="eastAsia"/>
            <w:lang w:eastAsia="zh-CN"/>
          </w:rPr>
          <w:t>(一)、经济费用效益或费用效果分析</w:t>
        </w:r>
        <w:r>
          <w:tab/>
        </w:r>
        <w:r>
          <w:fldChar w:fldCharType="begin"/>
        </w:r>
        <w:r>
          <w:instrText xml:space="preserve"> PAGEREF _Toc11327 \h </w:instrText>
        </w:r>
        <w:r>
          <w:fldChar w:fldCharType="separate"/>
        </w:r>
        <w:r>
          <w:t>31</w:t>
        </w:r>
        <w:r>
          <w:fldChar w:fldCharType="end"/>
        </w:r>
      </w:hyperlink>
    </w:p>
    <w:p>
      <w:pPr>
        <w:pStyle w:val="TOC2"/>
        <w:tabs>
          <w:tab w:val="right" w:leader="dot" w:pos="8306"/>
        </w:tabs>
      </w:pPr>
      <w:hyperlink w:anchor="_Toc16284" w:history="1">
        <w:r>
          <w:rPr>
            <w:rFonts w:ascii="仿宋" w:eastAsia="仿宋" w:hAnsi="仿宋" w:cs="仿宋" w:hint="eastAsia"/>
            <w:lang w:eastAsia="zh-CN"/>
          </w:rPr>
          <w:t>(二)、行业影响分析</w:t>
        </w:r>
        <w:r>
          <w:tab/>
        </w:r>
        <w:r>
          <w:fldChar w:fldCharType="begin"/>
        </w:r>
        <w:r>
          <w:instrText xml:space="preserve"> PAGEREF _Toc16284 \h </w:instrText>
        </w:r>
        <w:r>
          <w:fldChar w:fldCharType="separate"/>
        </w:r>
        <w:r>
          <w:t>33</w:t>
        </w:r>
        <w:r>
          <w:fldChar w:fldCharType="end"/>
        </w:r>
      </w:hyperlink>
    </w:p>
    <w:p>
      <w:pPr>
        <w:pStyle w:val="TOC2"/>
        <w:tabs>
          <w:tab w:val="right" w:leader="dot" w:pos="8306"/>
        </w:tabs>
      </w:pPr>
      <w:hyperlink w:anchor="_Toc24701" w:history="1">
        <w:r>
          <w:rPr>
            <w:rFonts w:ascii="仿宋" w:eastAsia="仿宋" w:hAnsi="仿宋" w:cs="仿宋" w:hint="eastAsia"/>
            <w:lang w:eastAsia="zh-CN"/>
          </w:rPr>
          <w:t>(三)、区域经济影响分析</w:t>
        </w:r>
        <w:r>
          <w:tab/>
        </w:r>
        <w:r>
          <w:fldChar w:fldCharType="begin"/>
        </w:r>
        <w:r>
          <w:instrText xml:space="preserve"> PAGEREF _Toc24701 \h </w:instrText>
        </w:r>
        <w:r>
          <w:fldChar w:fldCharType="separate"/>
        </w:r>
        <w:r>
          <w:t>35</w:t>
        </w:r>
        <w:r>
          <w:fldChar w:fldCharType="end"/>
        </w:r>
      </w:hyperlink>
    </w:p>
    <w:p>
      <w:pPr>
        <w:pStyle w:val="TOC2"/>
        <w:tabs>
          <w:tab w:val="right" w:leader="dot" w:pos="8306"/>
        </w:tabs>
      </w:pPr>
      <w:hyperlink w:anchor="_Toc25056" w:history="1">
        <w:r>
          <w:rPr>
            <w:rFonts w:ascii="仿宋" w:eastAsia="仿宋" w:hAnsi="仿宋" w:cs="仿宋" w:hint="eastAsia"/>
            <w:lang w:eastAsia="zh-CN"/>
          </w:rPr>
          <w:t>(四)、宏观经济影响分析</w:t>
        </w:r>
        <w:r>
          <w:tab/>
        </w:r>
        <w:r>
          <w:fldChar w:fldCharType="begin"/>
        </w:r>
        <w:r>
          <w:instrText xml:space="preserve"> PAGEREF _Toc25056 \h </w:instrText>
        </w:r>
        <w:r>
          <w:fldChar w:fldCharType="separate"/>
        </w:r>
        <w:r>
          <w:t>36</w:t>
        </w:r>
        <w:r>
          <w:fldChar w:fldCharType="end"/>
        </w:r>
      </w:hyperlink>
    </w:p>
    <w:p>
      <w:pPr>
        <w:pStyle w:val="TOC1"/>
        <w:tabs>
          <w:tab w:val="right" w:leader="dot" w:pos="8306"/>
        </w:tabs>
      </w:pPr>
      <w:hyperlink w:anchor="_Toc4820" w:history="1">
        <w:r>
          <w:rPr>
            <w:rFonts w:ascii="仿宋" w:eastAsia="仿宋" w:hAnsi="仿宋" w:cs="仿宋" w:hint="eastAsia"/>
            <w:lang w:eastAsia="zh-CN"/>
          </w:rPr>
          <w:t>六、项目监理与质量保证</w:t>
        </w:r>
        <w:r>
          <w:tab/>
        </w:r>
        <w:r>
          <w:fldChar w:fldCharType="begin"/>
        </w:r>
        <w:r>
          <w:instrText xml:space="preserve"> PAGEREF _Toc4820 \h </w:instrText>
        </w:r>
        <w:r>
          <w:fldChar w:fldCharType="separate"/>
        </w:r>
        <w:r>
          <w:t>38</w:t>
        </w:r>
        <w:r>
          <w:fldChar w:fldCharType="end"/>
        </w:r>
      </w:hyperlink>
    </w:p>
    <w:p>
      <w:pPr>
        <w:pStyle w:val="TOC2"/>
        <w:tabs>
          <w:tab w:val="right" w:leader="dot" w:pos="8306"/>
        </w:tabs>
      </w:pPr>
      <w:hyperlink w:anchor="_Toc32017" w:history="1">
        <w:r>
          <w:rPr>
            <w:rFonts w:ascii="仿宋" w:eastAsia="仿宋" w:hAnsi="仿宋" w:cs="仿宋" w:hint="eastAsia"/>
            <w:lang w:eastAsia="zh-CN"/>
          </w:rPr>
          <w:t>(一)、监理体系构建</w:t>
        </w:r>
        <w:r>
          <w:tab/>
        </w:r>
        <w:r>
          <w:fldChar w:fldCharType="begin"/>
        </w:r>
        <w:r>
          <w:instrText xml:space="preserve"> PAGEREF _Toc32017 \h </w:instrText>
        </w:r>
        <w:r>
          <w:fldChar w:fldCharType="separate"/>
        </w:r>
        <w:r>
          <w:t>38</w:t>
        </w:r>
        <w:r>
          <w:fldChar w:fldCharType="end"/>
        </w:r>
      </w:hyperlink>
    </w:p>
    <w:p>
      <w:pPr>
        <w:pStyle w:val="TOC2"/>
        <w:tabs>
          <w:tab w:val="right" w:leader="dot" w:pos="8306"/>
        </w:tabs>
      </w:pPr>
      <w:hyperlink w:anchor="_Toc12731" w:history="1">
        <w:r>
          <w:rPr>
            <w:rFonts w:ascii="仿宋" w:eastAsia="仿宋" w:hAnsi="仿宋" w:cs="仿宋" w:hint="eastAsia"/>
            <w:lang w:eastAsia="zh-CN"/>
          </w:rPr>
          <w:t>(二)、质量保证体系实施</w:t>
        </w:r>
        <w:r>
          <w:tab/>
        </w:r>
        <w:r>
          <w:fldChar w:fldCharType="begin"/>
        </w:r>
        <w:r>
          <w:instrText xml:space="preserve"> PAGEREF _Toc12731 \h </w:instrText>
        </w:r>
        <w:r>
          <w:fldChar w:fldCharType="separate"/>
        </w:r>
        <w:r>
          <w:t>39</w:t>
        </w:r>
        <w:r>
          <w:fldChar w:fldCharType="end"/>
        </w:r>
      </w:hyperlink>
    </w:p>
    <w:p>
      <w:pPr>
        <w:pStyle w:val="TOC2"/>
        <w:tabs>
          <w:tab w:val="right" w:leader="dot" w:pos="8306"/>
        </w:tabs>
      </w:pPr>
      <w:hyperlink w:anchor="_Toc14735" w:history="1">
        <w:r>
          <w:rPr>
            <w:rFonts w:ascii="仿宋" w:eastAsia="仿宋" w:hAnsi="仿宋" w:cs="仿宋" w:hint="eastAsia"/>
            <w:lang w:eastAsia="zh-CN"/>
          </w:rPr>
          <w:t>(三)、监理与质量控制流程</w:t>
        </w:r>
        <w:r>
          <w:tab/>
        </w:r>
        <w:r>
          <w:fldChar w:fldCharType="begin"/>
        </w:r>
        <w:r>
          <w:instrText xml:space="preserve"> PAGEREF _Toc14735 \h </w:instrText>
        </w:r>
        <w:r>
          <w:fldChar w:fldCharType="separate"/>
        </w:r>
        <w:r>
          <w:t>39</w:t>
        </w:r>
        <w:r>
          <w:fldChar w:fldCharType="end"/>
        </w:r>
      </w:hyperlink>
    </w:p>
    <w:p>
      <w:pPr>
        <w:pStyle w:val="TOC1"/>
        <w:tabs>
          <w:tab w:val="right" w:leader="dot" w:pos="8306"/>
        </w:tabs>
      </w:pPr>
      <w:hyperlink w:anchor="_Toc28874" w:history="1">
        <w:r>
          <w:rPr>
            <w:rFonts w:ascii="仿宋" w:eastAsia="仿宋" w:hAnsi="仿宋" w:cs="仿宋" w:hint="eastAsia"/>
            <w:lang w:eastAsia="zh-CN"/>
          </w:rPr>
          <w:t>七、项目质量与标准</w:t>
        </w:r>
        <w:r>
          <w:tab/>
        </w:r>
        <w:r>
          <w:fldChar w:fldCharType="begin"/>
        </w:r>
        <w:r>
          <w:instrText xml:space="preserve"> PAGEREF _Toc28874 \h </w:instrText>
        </w:r>
        <w:r>
          <w:fldChar w:fldCharType="separate"/>
        </w:r>
        <w:r>
          <w:t>40</w:t>
        </w:r>
        <w:r>
          <w:fldChar w:fldCharType="end"/>
        </w:r>
      </w:hyperlink>
    </w:p>
    <w:p>
      <w:pPr>
        <w:pStyle w:val="TOC2"/>
        <w:tabs>
          <w:tab w:val="right" w:leader="dot" w:pos="8306"/>
        </w:tabs>
      </w:pPr>
      <w:hyperlink w:anchor="_Toc24158" w:history="1">
        <w:r>
          <w:rPr>
            <w:rFonts w:ascii="仿宋" w:eastAsia="仿宋" w:hAnsi="仿宋" w:cs="仿宋" w:hint="eastAsia"/>
            <w:lang w:eastAsia="zh-CN"/>
          </w:rPr>
          <w:t>(一)、质量保障体系</w:t>
        </w:r>
        <w:r>
          <w:tab/>
        </w:r>
        <w:r>
          <w:fldChar w:fldCharType="begin"/>
        </w:r>
        <w:r>
          <w:instrText xml:space="preserve"> PAGEREF _Toc24158 \h </w:instrText>
        </w:r>
        <w:r>
          <w:fldChar w:fldCharType="separate"/>
        </w:r>
        <w:r>
          <w:t>40</w:t>
        </w:r>
        <w:r>
          <w:fldChar w:fldCharType="end"/>
        </w:r>
      </w:hyperlink>
    </w:p>
    <w:p>
      <w:pPr>
        <w:pStyle w:val="TOC2"/>
        <w:tabs>
          <w:tab w:val="right" w:leader="dot" w:pos="8306"/>
        </w:tabs>
      </w:pPr>
      <w:hyperlink w:anchor="_Toc7556" w:history="1">
        <w:r>
          <w:rPr>
            <w:rFonts w:ascii="仿宋" w:eastAsia="仿宋" w:hAnsi="仿宋" w:cs="仿宋" w:hint="eastAsia"/>
            <w:lang w:eastAsia="zh-CN"/>
          </w:rPr>
          <w:t>(二)、标准化作业流程</w:t>
        </w:r>
        <w:r>
          <w:tab/>
        </w:r>
        <w:r>
          <w:fldChar w:fldCharType="begin"/>
        </w:r>
        <w:r>
          <w:instrText xml:space="preserve"> PAGEREF _Toc7556 \h </w:instrText>
        </w:r>
        <w:r>
          <w:fldChar w:fldCharType="separate"/>
        </w:r>
        <w:r>
          <w:t>41</w:t>
        </w:r>
        <w:r>
          <w:fldChar w:fldCharType="end"/>
        </w:r>
      </w:hyperlink>
    </w:p>
    <w:p>
      <w:pPr>
        <w:pStyle w:val="TOC2"/>
        <w:tabs>
          <w:tab w:val="right" w:leader="dot" w:pos="8306"/>
        </w:tabs>
      </w:pPr>
      <w:hyperlink w:anchor="_Toc17246" w:history="1">
        <w:r>
          <w:rPr>
            <w:rFonts w:ascii="仿宋" w:eastAsia="仿宋" w:hAnsi="仿宋" w:cs="仿宋" w:hint="eastAsia"/>
            <w:lang w:eastAsia="zh-CN"/>
          </w:rPr>
          <w:t>(三)、质量监控与评估</w:t>
        </w:r>
        <w:r>
          <w:tab/>
        </w:r>
        <w:r>
          <w:fldChar w:fldCharType="begin"/>
        </w:r>
        <w:r>
          <w:instrText xml:space="preserve"> PAGEREF _Toc17246 \h </w:instrText>
        </w:r>
        <w:r>
          <w:fldChar w:fldCharType="separate"/>
        </w:r>
        <w:r>
          <w:t>43</w:t>
        </w:r>
        <w:r>
          <w:fldChar w:fldCharType="end"/>
        </w:r>
      </w:hyperlink>
    </w:p>
    <w:p>
      <w:pPr>
        <w:pStyle w:val="TOC2"/>
        <w:tabs>
          <w:tab w:val="right" w:leader="dot" w:pos="8306"/>
        </w:tabs>
      </w:pPr>
      <w:hyperlink w:anchor="_Toc30498" w:history="1">
        <w:r>
          <w:rPr>
            <w:rFonts w:ascii="仿宋" w:eastAsia="仿宋" w:hAnsi="仿宋" w:cs="仿宋" w:hint="eastAsia"/>
            <w:lang w:eastAsia="zh-CN"/>
          </w:rPr>
          <w:t>(四)、质量改进计划</w:t>
        </w:r>
        <w:r>
          <w:tab/>
        </w:r>
        <w:r>
          <w:fldChar w:fldCharType="begin"/>
        </w:r>
        <w:r>
          <w:instrText xml:space="preserve"> PAGEREF _Toc30498 \h </w:instrText>
        </w:r>
        <w:r>
          <w:fldChar w:fldCharType="separate"/>
        </w:r>
        <w:r>
          <w:t>44</w:t>
        </w:r>
        <w:r>
          <w:fldChar w:fldCharType="end"/>
        </w:r>
      </w:hyperlink>
    </w:p>
    <w:p>
      <w:pPr>
        <w:pStyle w:val="TOC1"/>
        <w:tabs>
          <w:tab w:val="right" w:leader="dot" w:pos="8306"/>
        </w:tabs>
      </w:pPr>
      <w:hyperlink w:anchor="_Toc15953" w:history="1">
        <w:r>
          <w:rPr>
            <w:rFonts w:ascii="仿宋" w:eastAsia="仿宋" w:hAnsi="仿宋" w:cs="仿宋" w:hint="eastAsia"/>
            <w:lang w:eastAsia="zh-CN"/>
          </w:rPr>
          <w:t>八、环境保护与治理方案</w:t>
        </w:r>
        <w:r>
          <w:tab/>
        </w:r>
        <w:r>
          <w:fldChar w:fldCharType="begin"/>
        </w:r>
        <w:r>
          <w:instrText xml:space="preserve"> PAGEREF _Toc15953 \h </w:instrText>
        </w:r>
        <w:r>
          <w:fldChar w:fldCharType="separate"/>
        </w:r>
        <w:r>
          <w:t>45</w:t>
        </w:r>
        <w:r>
          <w:fldChar w:fldCharType="end"/>
        </w:r>
      </w:hyperlink>
    </w:p>
    <w:p>
      <w:pPr>
        <w:pStyle w:val="TOC2"/>
        <w:tabs>
          <w:tab w:val="right" w:leader="dot" w:pos="8306"/>
        </w:tabs>
      </w:pPr>
      <w:hyperlink w:anchor="_Toc2563" w:history="1">
        <w:r>
          <w:rPr>
            <w:rFonts w:ascii="仿宋" w:eastAsia="仿宋" w:hAnsi="仿宋" w:cs="仿宋" w:hint="eastAsia"/>
            <w:lang w:eastAsia="zh-CN"/>
          </w:rPr>
          <w:t>(一)、项目环境影响评估</w:t>
        </w:r>
        <w:r>
          <w:tab/>
        </w:r>
        <w:r>
          <w:fldChar w:fldCharType="begin"/>
        </w:r>
        <w:r>
          <w:instrText xml:space="preserve"> PAGEREF _Toc2563 \h </w:instrText>
        </w:r>
        <w:r>
          <w:fldChar w:fldCharType="separate"/>
        </w:r>
        <w:r>
          <w:t>45</w:t>
        </w:r>
        <w:r>
          <w:fldChar w:fldCharType="end"/>
        </w:r>
      </w:hyperlink>
    </w:p>
    <w:p>
      <w:pPr>
        <w:pStyle w:val="TOC2"/>
        <w:tabs>
          <w:tab w:val="right" w:leader="dot" w:pos="8306"/>
        </w:tabs>
      </w:pPr>
      <w:hyperlink w:anchor="_Toc10522" w:history="1">
        <w:r>
          <w:rPr>
            <w:rFonts w:ascii="仿宋" w:eastAsia="仿宋" w:hAnsi="仿宋" w:cs="仿宋" w:hint="eastAsia"/>
            <w:lang w:eastAsia="zh-CN"/>
          </w:rPr>
          <w:t>(二)、环境保护措施与治理方案</w:t>
        </w:r>
        <w:r>
          <w:tab/>
        </w:r>
        <w:r>
          <w:fldChar w:fldCharType="begin"/>
        </w:r>
        <w:r>
          <w:instrText xml:space="preserve"> PAGEREF _Toc10522 \h </w:instrText>
        </w:r>
        <w:r>
          <w:fldChar w:fldCharType="separate"/>
        </w:r>
        <w:r>
          <w:t>45</w:t>
        </w:r>
        <w:r>
          <w:fldChar w:fldCharType="end"/>
        </w:r>
      </w:hyperlink>
    </w:p>
    <w:p>
      <w:pPr>
        <w:pStyle w:val="TOC1"/>
        <w:tabs>
          <w:tab w:val="right" w:leader="dot" w:pos="8306"/>
        </w:tabs>
      </w:pPr>
      <w:hyperlink w:anchor="_Toc21372" w:history="1">
        <w:r>
          <w:rPr>
            <w:rFonts w:ascii="仿宋" w:eastAsia="仿宋" w:hAnsi="仿宋" w:cs="仿宋" w:hint="eastAsia"/>
            <w:lang w:eastAsia="zh-CN"/>
          </w:rPr>
          <w:t>九、项目实施与管理方案</w:t>
        </w:r>
        <w:r>
          <w:tab/>
        </w:r>
        <w:r>
          <w:fldChar w:fldCharType="begin"/>
        </w:r>
        <w:r>
          <w:instrText xml:space="preserve"> PAGEREF _Toc21372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4" w:history="1">
        <w:r>
          <w:rPr>
            <w:rFonts w:ascii="仿宋" w:eastAsia="仿宋" w:hAnsi="仿宋" w:cs="仿宋" w:hint="eastAsia"/>
            <w:lang w:eastAsia="zh-CN"/>
          </w:rPr>
          <w:t>(一)、项目实施计划</w:t>
        </w:r>
        <w:r>
          <w:tab/>
        </w:r>
        <w:r>
          <w:fldChar w:fldCharType="begin"/>
        </w:r>
        <w:r>
          <w:instrText xml:space="preserve"> PAGEREF _Toc21204 \h </w:instrText>
        </w:r>
        <w:r>
          <w:fldChar w:fldCharType="separate"/>
        </w:r>
        <w:r>
          <w:t>46</w:t>
        </w:r>
        <w:r>
          <w:fldChar w:fldCharType="end"/>
        </w:r>
      </w:hyperlink>
    </w:p>
    <w:p>
      <w:pPr>
        <w:pStyle w:val="TOC2"/>
        <w:tabs>
          <w:tab w:val="right" w:leader="dot" w:pos="8306"/>
        </w:tabs>
      </w:pPr>
      <w:hyperlink w:anchor="_Toc22790" w:history="1">
        <w:r>
          <w:rPr>
            <w:rFonts w:ascii="仿宋" w:eastAsia="仿宋" w:hAnsi="仿宋" w:cs="仿宋" w:hint="eastAsia"/>
            <w:lang w:eastAsia="zh-CN"/>
          </w:rPr>
          <w:t>(二)、项目组织机构与职责</w:t>
        </w:r>
        <w:r>
          <w:tab/>
        </w:r>
        <w:r>
          <w:fldChar w:fldCharType="begin"/>
        </w:r>
        <w:r>
          <w:instrText xml:space="preserve"> PAGEREF _Toc22790 \h </w:instrText>
        </w:r>
        <w:r>
          <w:fldChar w:fldCharType="separate"/>
        </w:r>
        <w:r>
          <w:t>47</w:t>
        </w:r>
        <w:r>
          <w:fldChar w:fldCharType="end"/>
        </w:r>
      </w:hyperlink>
    </w:p>
    <w:p>
      <w:pPr>
        <w:pStyle w:val="TOC2"/>
        <w:tabs>
          <w:tab w:val="right" w:leader="dot" w:pos="8306"/>
        </w:tabs>
      </w:pPr>
      <w:hyperlink w:anchor="_Toc31406" w:history="1">
        <w:r>
          <w:rPr>
            <w:rFonts w:ascii="仿宋" w:eastAsia="仿宋" w:hAnsi="仿宋" w:cs="仿宋" w:hint="eastAsia"/>
            <w:lang w:eastAsia="zh-CN"/>
          </w:rPr>
          <w:t>(三)、项目管理与监控体系</w:t>
        </w:r>
        <w:r>
          <w:tab/>
        </w:r>
        <w:r>
          <w:fldChar w:fldCharType="begin"/>
        </w:r>
        <w:r>
          <w:instrText xml:space="preserve"> PAGEREF _Toc31406 \h </w:instrText>
        </w:r>
        <w:r>
          <w:fldChar w:fldCharType="separate"/>
        </w:r>
        <w:r>
          <w:t>50</w:t>
        </w:r>
        <w:r>
          <w:fldChar w:fldCharType="end"/>
        </w:r>
      </w:hyperlink>
    </w:p>
    <w:p>
      <w:pPr>
        <w:pStyle w:val="TOC1"/>
        <w:tabs>
          <w:tab w:val="right" w:leader="dot" w:pos="8306"/>
        </w:tabs>
      </w:pPr>
      <w:hyperlink w:anchor="_Toc30254" w:history="1">
        <w:r>
          <w:rPr>
            <w:rFonts w:ascii="仿宋" w:eastAsia="仿宋" w:hAnsi="仿宋" w:cs="仿宋" w:hint="eastAsia"/>
            <w:lang w:eastAsia="zh-CN"/>
          </w:rPr>
          <w:t>十、项目进度计划</w:t>
        </w:r>
        <w:r>
          <w:tab/>
        </w:r>
        <w:r>
          <w:fldChar w:fldCharType="begin"/>
        </w:r>
        <w:r>
          <w:instrText xml:space="preserve"> PAGEREF _Toc30254 \h </w:instrText>
        </w:r>
        <w:r>
          <w:fldChar w:fldCharType="separate"/>
        </w:r>
        <w:r>
          <w:t>52</w:t>
        </w:r>
        <w:r>
          <w:fldChar w:fldCharType="end"/>
        </w:r>
      </w:hyperlink>
    </w:p>
    <w:p>
      <w:pPr>
        <w:pStyle w:val="TOC2"/>
        <w:tabs>
          <w:tab w:val="right" w:leader="dot" w:pos="8306"/>
        </w:tabs>
      </w:pPr>
      <w:hyperlink w:anchor="_Toc10935" w:history="1">
        <w:r>
          <w:rPr>
            <w:rFonts w:ascii="仿宋" w:eastAsia="仿宋" w:hAnsi="仿宋" w:cs="仿宋" w:hint="eastAsia"/>
            <w:lang w:eastAsia="zh-CN"/>
          </w:rPr>
          <w:t>(一)、建设周期</w:t>
        </w:r>
        <w:r>
          <w:tab/>
        </w:r>
        <w:r>
          <w:fldChar w:fldCharType="begin"/>
        </w:r>
        <w:r>
          <w:instrText xml:space="preserve"> PAGEREF _Toc10935 \h </w:instrText>
        </w:r>
        <w:r>
          <w:fldChar w:fldCharType="separate"/>
        </w:r>
        <w:r>
          <w:t>52</w:t>
        </w:r>
        <w:r>
          <w:fldChar w:fldCharType="end"/>
        </w:r>
      </w:hyperlink>
    </w:p>
    <w:p>
      <w:pPr>
        <w:pStyle w:val="TOC2"/>
        <w:tabs>
          <w:tab w:val="right" w:leader="dot" w:pos="8306"/>
        </w:tabs>
      </w:pPr>
      <w:hyperlink w:anchor="_Toc32432" w:history="1">
        <w:r>
          <w:rPr>
            <w:rFonts w:ascii="仿宋" w:eastAsia="仿宋" w:hAnsi="仿宋" w:cs="仿宋" w:hint="eastAsia"/>
            <w:lang w:eastAsia="zh-CN"/>
          </w:rPr>
          <w:t>(二)、建设进度</w:t>
        </w:r>
        <w:r>
          <w:tab/>
        </w:r>
        <w:r>
          <w:fldChar w:fldCharType="begin"/>
        </w:r>
        <w:r>
          <w:instrText xml:space="preserve"> PAGEREF _Toc32432 \h </w:instrText>
        </w:r>
        <w:r>
          <w:fldChar w:fldCharType="separate"/>
        </w:r>
        <w:r>
          <w:t>52</w:t>
        </w:r>
        <w:r>
          <w:fldChar w:fldCharType="end"/>
        </w:r>
      </w:hyperlink>
    </w:p>
    <w:p>
      <w:pPr>
        <w:pStyle w:val="TOC2"/>
        <w:tabs>
          <w:tab w:val="right" w:leader="dot" w:pos="8306"/>
        </w:tabs>
      </w:pPr>
      <w:hyperlink w:anchor="_Toc14846" w:history="1">
        <w:r>
          <w:rPr>
            <w:rFonts w:ascii="仿宋" w:eastAsia="仿宋" w:hAnsi="仿宋" w:cs="仿宋" w:hint="eastAsia"/>
            <w:lang w:eastAsia="zh-CN"/>
          </w:rPr>
          <w:t>(三)、进度安排注意事项</w:t>
        </w:r>
        <w:r>
          <w:tab/>
        </w:r>
        <w:r>
          <w:fldChar w:fldCharType="begin"/>
        </w:r>
        <w:r>
          <w:instrText xml:space="preserve"> PAGEREF _Toc14846 \h </w:instrText>
        </w:r>
        <w:r>
          <w:fldChar w:fldCharType="separate"/>
        </w:r>
        <w:r>
          <w:t>53</w:t>
        </w:r>
        <w:r>
          <w:fldChar w:fldCharType="end"/>
        </w:r>
      </w:hyperlink>
    </w:p>
    <w:p>
      <w:pPr>
        <w:pStyle w:val="TOC2"/>
        <w:tabs>
          <w:tab w:val="right" w:leader="dot" w:pos="8306"/>
        </w:tabs>
      </w:pPr>
      <w:hyperlink w:anchor="_Toc32407" w:history="1">
        <w:r>
          <w:rPr>
            <w:rFonts w:ascii="仿宋" w:eastAsia="仿宋" w:hAnsi="仿宋" w:cs="仿宋" w:hint="eastAsia"/>
            <w:lang w:eastAsia="zh-CN"/>
          </w:rPr>
          <w:t>(四)、人力资源配置</w:t>
        </w:r>
        <w:r>
          <w:tab/>
        </w:r>
        <w:r>
          <w:fldChar w:fldCharType="begin"/>
        </w:r>
        <w:r>
          <w:instrText xml:space="preserve"> PAGEREF _Toc32407 \h </w:instrText>
        </w:r>
        <w:r>
          <w:fldChar w:fldCharType="separate"/>
        </w:r>
        <w:r>
          <w:t>54</w:t>
        </w:r>
        <w:r>
          <w:fldChar w:fldCharType="end"/>
        </w:r>
      </w:hyperlink>
    </w:p>
    <w:p>
      <w:pPr>
        <w:pStyle w:val="TOC2"/>
        <w:tabs>
          <w:tab w:val="right" w:leader="dot" w:pos="8306"/>
        </w:tabs>
      </w:pPr>
      <w:hyperlink w:anchor="_Toc14511" w:history="1">
        <w:r>
          <w:rPr>
            <w:rFonts w:ascii="仿宋" w:eastAsia="仿宋" w:hAnsi="仿宋" w:cs="仿宋" w:hint="eastAsia"/>
            <w:lang w:eastAsia="zh-CN"/>
          </w:rPr>
          <w:t>(五)、员工培训</w:t>
        </w:r>
        <w:r>
          <w:tab/>
        </w:r>
        <w:r>
          <w:fldChar w:fldCharType="begin"/>
        </w:r>
        <w:r>
          <w:instrText xml:space="preserve"> PAGEREF _Toc14511 \h </w:instrText>
        </w:r>
        <w:r>
          <w:fldChar w:fldCharType="separate"/>
        </w:r>
        <w:r>
          <w:t>56</w:t>
        </w:r>
        <w:r>
          <w:fldChar w:fldCharType="end"/>
        </w:r>
      </w:hyperlink>
    </w:p>
    <w:p>
      <w:pPr>
        <w:pStyle w:val="TOC2"/>
        <w:tabs>
          <w:tab w:val="right" w:leader="dot" w:pos="8306"/>
        </w:tabs>
      </w:pPr>
      <w:hyperlink w:anchor="_Toc28781" w:history="1">
        <w:r>
          <w:rPr>
            <w:rFonts w:ascii="仿宋" w:eastAsia="仿宋" w:hAnsi="仿宋" w:cs="仿宋" w:hint="eastAsia"/>
            <w:lang w:eastAsia="zh-CN"/>
          </w:rPr>
          <w:t>(六)、项目实施保障</w:t>
        </w:r>
        <w:r>
          <w:tab/>
        </w:r>
        <w:r>
          <w:fldChar w:fldCharType="begin"/>
        </w:r>
        <w:r>
          <w:instrText xml:space="preserve"> PAGEREF _Toc28781 \h </w:instrText>
        </w:r>
        <w:r>
          <w:fldChar w:fldCharType="separate"/>
        </w:r>
        <w:r>
          <w:t>57</w:t>
        </w:r>
        <w:r>
          <w:fldChar w:fldCharType="end"/>
        </w:r>
      </w:hyperlink>
    </w:p>
    <w:p>
      <w:pPr>
        <w:pStyle w:val="TOC2"/>
        <w:tabs>
          <w:tab w:val="right" w:leader="dot" w:pos="8306"/>
        </w:tabs>
      </w:pPr>
      <w:hyperlink w:anchor="_Toc24082" w:history="1">
        <w:r>
          <w:rPr>
            <w:rFonts w:ascii="仿宋" w:eastAsia="仿宋" w:hAnsi="仿宋" w:cs="仿宋" w:hint="eastAsia"/>
            <w:lang w:eastAsia="zh-CN"/>
          </w:rPr>
          <w:t>(七)、安全规范管理</w:t>
        </w:r>
        <w:r>
          <w:tab/>
        </w:r>
        <w:r>
          <w:fldChar w:fldCharType="begin"/>
        </w:r>
        <w:r>
          <w:instrText xml:space="preserve"> PAGEREF _Toc24082 \h </w:instrText>
        </w:r>
        <w:r>
          <w:fldChar w:fldCharType="separate"/>
        </w:r>
        <w:r>
          <w:t>58</w:t>
        </w:r>
        <w:r>
          <w:fldChar w:fldCharType="end"/>
        </w:r>
      </w:hyperlink>
    </w:p>
    <w:p>
      <w:pPr>
        <w:pStyle w:val="TOC1"/>
        <w:tabs>
          <w:tab w:val="right" w:leader="dot" w:pos="8306"/>
        </w:tabs>
      </w:pPr>
      <w:hyperlink w:anchor="_Toc16817" w:history="1">
        <w:r>
          <w:rPr>
            <w:rFonts w:ascii="仿宋" w:eastAsia="仿宋" w:hAnsi="仿宋" w:cs="仿宋" w:hint="eastAsia"/>
            <w:lang w:eastAsia="zh-CN"/>
          </w:rPr>
          <w:t>十一、客户关系管理与市场拓展</w:t>
        </w:r>
        <w:r>
          <w:tab/>
        </w:r>
        <w:r>
          <w:fldChar w:fldCharType="begin"/>
        </w:r>
        <w:r>
          <w:instrText xml:space="preserve"> PAGEREF _Toc16817 \h </w:instrText>
        </w:r>
        <w:r>
          <w:fldChar w:fldCharType="separate"/>
        </w:r>
        <w:r>
          <w:t>59</w:t>
        </w:r>
        <w:r>
          <w:fldChar w:fldCharType="end"/>
        </w:r>
      </w:hyperlink>
    </w:p>
    <w:p>
      <w:pPr>
        <w:pStyle w:val="TOC2"/>
        <w:tabs>
          <w:tab w:val="right" w:leader="dot" w:pos="8306"/>
        </w:tabs>
      </w:pPr>
      <w:hyperlink w:anchor="_Toc3998" w:history="1">
        <w:r>
          <w:rPr>
            <w:rFonts w:ascii="仿宋" w:eastAsia="仿宋" w:hAnsi="仿宋" w:cs="仿宋" w:hint="eastAsia"/>
            <w:lang w:eastAsia="zh-CN"/>
          </w:rPr>
          <w:t>(一)、客户关系管理策略</w:t>
        </w:r>
        <w:r>
          <w:tab/>
        </w:r>
        <w:r>
          <w:fldChar w:fldCharType="begin"/>
        </w:r>
        <w:r>
          <w:instrText xml:space="preserve"> PAGEREF _Toc3998 \h </w:instrText>
        </w:r>
        <w:r>
          <w:fldChar w:fldCharType="separate"/>
        </w:r>
        <w:r>
          <w:t>59</w:t>
        </w:r>
        <w:r>
          <w:fldChar w:fldCharType="end"/>
        </w:r>
      </w:hyperlink>
    </w:p>
    <w:p>
      <w:pPr>
        <w:pStyle w:val="TOC2"/>
        <w:tabs>
          <w:tab w:val="right" w:leader="dot" w:pos="8306"/>
        </w:tabs>
      </w:pPr>
      <w:hyperlink w:anchor="_Toc43" w:history="1">
        <w:r>
          <w:rPr>
            <w:rFonts w:ascii="仿宋" w:eastAsia="仿宋" w:hAnsi="仿宋" w:cs="仿宋" w:hint="eastAsia"/>
            <w:lang w:eastAsia="zh-CN"/>
          </w:rPr>
          <w:t>(二)、市场拓展方案</w:t>
        </w:r>
        <w:r>
          <w:tab/>
        </w:r>
        <w:r>
          <w:fldChar w:fldCharType="begin"/>
        </w:r>
        <w:r>
          <w:instrText xml:space="preserve"> PAGEREF _Toc43 \h </w:instrText>
        </w:r>
        <w:r>
          <w:fldChar w:fldCharType="separate"/>
        </w:r>
        <w:r>
          <w:t>61</w:t>
        </w:r>
        <w:r>
          <w:fldChar w:fldCharType="end"/>
        </w:r>
      </w:hyperlink>
    </w:p>
    <w:p>
      <w:pPr>
        <w:pStyle w:val="TOC1"/>
        <w:tabs>
          <w:tab w:val="right" w:leader="dot" w:pos="8306"/>
        </w:tabs>
      </w:pPr>
      <w:hyperlink w:anchor="_Toc4471" w:history="1">
        <w:r>
          <w:rPr>
            <w:rFonts w:ascii="仿宋" w:eastAsia="仿宋" w:hAnsi="仿宋" w:cs="仿宋" w:hint="eastAsia"/>
            <w:lang w:eastAsia="zh-CN"/>
          </w:rPr>
          <w:t>十二、环境保护与绿色发展</w:t>
        </w:r>
        <w:r>
          <w:tab/>
        </w:r>
        <w:r>
          <w:fldChar w:fldCharType="begin"/>
        </w:r>
        <w:r>
          <w:instrText xml:space="preserve"> PAGEREF _Toc4471 \h </w:instrText>
        </w:r>
        <w:r>
          <w:fldChar w:fldCharType="separate"/>
        </w:r>
        <w:r>
          <w:t>62</w:t>
        </w:r>
        <w:r>
          <w:fldChar w:fldCharType="end"/>
        </w:r>
      </w:hyperlink>
    </w:p>
    <w:p>
      <w:pPr>
        <w:pStyle w:val="TOC2"/>
        <w:tabs>
          <w:tab w:val="right" w:leader="dot" w:pos="8306"/>
        </w:tabs>
      </w:pPr>
      <w:hyperlink w:anchor="_Toc7910" w:history="1">
        <w:r>
          <w:rPr>
            <w:rFonts w:ascii="仿宋" w:eastAsia="仿宋" w:hAnsi="仿宋" w:cs="仿宋" w:hint="eastAsia"/>
            <w:lang w:eastAsia="zh-CN"/>
          </w:rPr>
          <w:t>(一)、环境保护措施</w:t>
        </w:r>
        <w:r>
          <w:tab/>
        </w:r>
        <w:r>
          <w:fldChar w:fldCharType="begin"/>
        </w:r>
        <w:r>
          <w:instrText xml:space="preserve"> PAGEREF _Toc7910 \h </w:instrText>
        </w:r>
        <w:r>
          <w:fldChar w:fldCharType="separate"/>
        </w:r>
        <w:r>
          <w:t>62</w:t>
        </w:r>
        <w:r>
          <w:fldChar w:fldCharType="end"/>
        </w:r>
      </w:hyperlink>
    </w:p>
    <w:p>
      <w:pPr>
        <w:pStyle w:val="TOC2"/>
        <w:tabs>
          <w:tab w:val="right" w:leader="dot" w:pos="8306"/>
        </w:tabs>
      </w:pPr>
      <w:hyperlink w:anchor="_Toc13332" w:history="1">
        <w:r>
          <w:rPr>
            <w:rFonts w:ascii="仿宋" w:eastAsia="仿宋" w:hAnsi="仿宋" w:cs="仿宋" w:hint="eastAsia"/>
            <w:lang w:eastAsia="zh-CN"/>
          </w:rPr>
          <w:t>(二)、绿色发展与可持续发展策略</w:t>
        </w:r>
        <w:r>
          <w:tab/>
        </w:r>
        <w:r>
          <w:fldChar w:fldCharType="begin"/>
        </w:r>
        <w:r>
          <w:instrText xml:space="preserve"> PAGEREF _Toc13332 \h </w:instrText>
        </w:r>
        <w:r>
          <w:fldChar w:fldCharType="separate"/>
        </w:r>
        <w:r>
          <w:t>64</w:t>
        </w:r>
        <w:r>
          <w:fldChar w:fldCharType="end"/>
        </w:r>
      </w:hyperlink>
    </w:p>
    <w:p>
      <w:pPr>
        <w:pStyle w:val="TOC1"/>
        <w:tabs>
          <w:tab w:val="right" w:leader="dot" w:pos="8306"/>
        </w:tabs>
      </w:pPr>
      <w:hyperlink w:anchor="_Toc30664" w:history="1">
        <w:r>
          <w:rPr>
            <w:rFonts w:ascii="仿宋" w:eastAsia="仿宋" w:hAnsi="仿宋" w:cs="仿宋" w:hint="eastAsia"/>
            <w:lang w:eastAsia="zh-CN"/>
          </w:rPr>
          <w:t>十三、创新驱动与持续发展</w:t>
        </w:r>
        <w:r>
          <w:tab/>
        </w:r>
        <w:r>
          <w:fldChar w:fldCharType="begin"/>
        </w:r>
        <w:r>
          <w:instrText xml:space="preserve"> PAGEREF _Toc30664 \h </w:instrText>
        </w:r>
        <w:r>
          <w:fldChar w:fldCharType="separate"/>
        </w:r>
        <w:r>
          <w:t>65</w:t>
        </w:r>
        <w:r>
          <w:fldChar w:fldCharType="end"/>
        </w:r>
      </w:hyperlink>
    </w:p>
    <w:p>
      <w:pPr>
        <w:pStyle w:val="TOC2"/>
        <w:tabs>
          <w:tab w:val="right" w:leader="dot" w:pos="8306"/>
        </w:tabs>
      </w:pPr>
      <w:hyperlink w:anchor="_Toc12258" w:history="1">
        <w:r>
          <w:rPr>
            <w:rFonts w:ascii="仿宋" w:eastAsia="仿宋" w:hAnsi="仿宋" w:cs="仿宋" w:hint="eastAsia"/>
            <w:lang w:eastAsia="zh-CN"/>
          </w:rPr>
          <w:t>(一)、创新驱动战略实施</w:t>
        </w:r>
        <w:r>
          <w:tab/>
        </w:r>
        <w:r>
          <w:fldChar w:fldCharType="begin"/>
        </w:r>
        <w:r>
          <w:instrText xml:space="preserve"> PAGEREF _Toc12258 \h </w:instrText>
        </w:r>
        <w:r>
          <w:fldChar w:fldCharType="separate"/>
        </w:r>
        <w:r>
          <w:t>65</w:t>
        </w:r>
        <w:r>
          <w:fldChar w:fldCharType="end"/>
        </w:r>
      </w:hyperlink>
    </w:p>
    <w:p>
      <w:pPr>
        <w:pStyle w:val="TOC2"/>
        <w:tabs>
          <w:tab w:val="right" w:leader="dot" w:pos="8306"/>
        </w:tabs>
      </w:pPr>
      <w:hyperlink w:anchor="_Toc5925" w:history="1">
        <w:r>
          <w:rPr>
            <w:rFonts w:ascii="仿宋" w:eastAsia="仿宋" w:hAnsi="仿宋" w:cs="仿宋" w:hint="eastAsia"/>
            <w:lang w:eastAsia="zh-CN"/>
          </w:rPr>
          <w:t>(二)、持续发展路径探索</w:t>
        </w:r>
        <w:r>
          <w:tab/>
        </w:r>
        <w:r>
          <w:fldChar w:fldCharType="begin"/>
        </w:r>
        <w:r>
          <w:instrText xml:space="preserve"> PAGEREF _Toc5925 \h </w:instrText>
        </w:r>
        <w:r>
          <w:fldChar w:fldCharType="separate"/>
        </w:r>
        <w:r>
          <w:t>66</w:t>
        </w:r>
        <w:r>
          <w:fldChar w:fldCharType="end"/>
        </w:r>
      </w:hyperlink>
    </w:p>
    <w:p>
      <w:pPr>
        <w:pStyle w:val="TOC1"/>
        <w:tabs>
          <w:tab w:val="right" w:leader="dot" w:pos="8306"/>
        </w:tabs>
      </w:pPr>
      <w:hyperlink w:anchor="_Toc10006" w:history="1">
        <w:r>
          <w:rPr>
            <w:rFonts w:ascii="仿宋" w:eastAsia="仿宋" w:hAnsi="仿宋" w:cs="仿宋" w:hint="eastAsia"/>
            <w:lang w:eastAsia="zh-CN"/>
          </w:rPr>
          <w:t>十四、企业合规与伦理</w:t>
        </w:r>
        <w:r>
          <w:tab/>
        </w:r>
        <w:r>
          <w:fldChar w:fldCharType="begin"/>
        </w:r>
        <w:r>
          <w:instrText xml:space="preserve"> PAGEREF _Toc10006 \h </w:instrText>
        </w:r>
        <w:r>
          <w:fldChar w:fldCharType="separate"/>
        </w:r>
        <w:r>
          <w:t>71</w:t>
        </w:r>
        <w:r>
          <w:fldChar w:fldCharType="end"/>
        </w:r>
      </w:hyperlink>
    </w:p>
    <w:p>
      <w:pPr>
        <w:pStyle w:val="TOC2"/>
        <w:tabs>
          <w:tab w:val="right" w:leader="dot" w:pos="8306"/>
        </w:tabs>
      </w:pPr>
      <w:hyperlink w:anchor="_Toc2246" w:history="1">
        <w:r>
          <w:rPr>
            <w:rFonts w:ascii="仿宋" w:eastAsia="仿宋" w:hAnsi="仿宋" w:cs="仿宋" w:hint="eastAsia"/>
            <w:lang w:eastAsia="zh-CN"/>
          </w:rPr>
          <w:t>(一)、合规政策与程序</w:t>
        </w:r>
        <w:r>
          <w:tab/>
        </w:r>
        <w:r>
          <w:fldChar w:fldCharType="begin"/>
        </w:r>
        <w:r>
          <w:instrText xml:space="preserve"> PAGEREF _Toc2246 \h </w:instrText>
        </w:r>
        <w:r>
          <w:fldChar w:fldCharType="separate"/>
        </w:r>
        <w:r>
          <w:t>71</w:t>
        </w:r>
        <w:r>
          <w:fldChar w:fldCharType="end"/>
        </w:r>
      </w:hyperlink>
    </w:p>
    <w:p>
      <w:pPr>
        <w:pStyle w:val="TOC2"/>
        <w:tabs>
          <w:tab w:val="right" w:leader="dot" w:pos="8306"/>
        </w:tabs>
      </w:pPr>
      <w:hyperlink w:anchor="_Toc18199" w:history="1">
        <w:r>
          <w:rPr>
            <w:rFonts w:ascii="仿宋" w:eastAsia="仿宋" w:hAnsi="仿宋" w:cs="仿宋" w:hint="eastAsia"/>
            <w:lang w:eastAsia="zh-CN"/>
          </w:rPr>
          <w:t>(二)、伦理规范与培训</w:t>
        </w:r>
        <w:r>
          <w:tab/>
        </w:r>
        <w:r>
          <w:fldChar w:fldCharType="begin"/>
        </w:r>
        <w:r>
          <w:instrText xml:space="preserve"> PAGEREF _Toc18199 \h </w:instrText>
        </w:r>
        <w:r>
          <w:fldChar w:fldCharType="separate"/>
        </w:r>
        <w:r>
          <w:t>72</w:t>
        </w:r>
        <w:r>
          <w:fldChar w:fldCharType="end"/>
        </w:r>
      </w:hyperlink>
    </w:p>
    <w:p>
      <w:pPr>
        <w:pStyle w:val="TOC2"/>
        <w:tabs>
          <w:tab w:val="right" w:leader="dot" w:pos="8306"/>
        </w:tabs>
      </w:pPr>
      <w:hyperlink w:anchor="_Toc23092" w:history="1">
        <w:r>
          <w:rPr>
            <w:rFonts w:ascii="仿宋" w:eastAsia="仿宋" w:hAnsi="仿宋" w:cs="仿宋" w:hint="eastAsia"/>
            <w:lang w:eastAsia="zh-CN"/>
          </w:rPr>
          <w:t>(三)、合规风险评估</w:t>
        </w:r>
        <w:r>
          <w:tab/>
        </w:r>
        <w:r>
          <w:fldChar w:fldCharType="begin"/>
        </w:r>
        <w:r>
          <w:instrText xml:space="preserve"> PAGEREF _Toc23092 \h </w:instrText>
        </w:r>
        <w:r>
          <w:fldChar w:fldCharType="separate"/>
        </w:r>
        <w:r>
          <w:t>73</w:t>
        </w:r>
        <w:r>
          <w:fldChar w:fldCharType="end"/>
        </w:r>
      </w:hyperlink>
    </w:p>
    <w:p>
      <w:pPr>
        <w:pStyle w:val="TOC2"/>
        <w:tabs>
          <w:tab w:val="right" w:leader="dot" w:pos="8306"/>
        </w:tabs>
      </w:pPr>
      <w:hyperlink w:anchor="_Toc3615" w:history="1">
        <w:r>
          <w:rPr>
            <w:rFonts w:ascii="仿宋" w:eastAsia="仿宋" w:hAnsi="仿宋" w:cs="仿宋" w:hint="eastAsia"/>
            <w:lang w:eastAsia="zh-CN"/>
          </w:rPr>
          <w:t>(四)、合规监督与执行</w:t>
        </w:r>
        <w:r>
          <w:tab/>
        </w:r>
        <w:r>
          <w:fldChar w:fldCharType="begin"/>
        </w:r>
        <w:r>
          <w:instrText xml:space="preserve"> PAGEREF _Toc3615 \h </w:instrText>
        </w:r>
        <w:r>
          <w:fldChar w:fldCharType="separate"/>
        </w:r>
        <w:r>
          <w:t>74</w:t>
        </w:r>
        <w:r>
          <w:fldChar w:fldCharType="end"/>
        </w:r>
      </w:hyperlink>
    </w:p>
    <w:p>
      <w:pPr>
        <w:pStyle w:val="TOC1"/>
        <w:tabs>
          <w:tab w:val="right" w:leader="dot" w:pos="8306"/>
        </w:tabs>
      </w:pPr>
      <w:hyperlink w:anchor="_Toc25670" w:history="1">
        <w:r>
          <w:rPr>
            <w:rFonts w:ascii="仿宋" w:eastAsia="仿宋" w:hAnsi="仿宋" w:cs="仿宋" w:hint="eastAsia"/>
            <w:lang w:eastAsia="zh-CN"/>
          </w:rPr>
          <w:t>十五、设施与设备管理</w:t>
        </w:r>
        <w:r>
          <w:tab/>
        </w:r>
        <w:r>
          <w:fldChar w:fldCharType="begin"/>
        </w:r>
        <w:r>
          <w:instrText xml:space="preserve"> PAGEREF _Toc25670 \h </w:instrText>
        </w:r>
        <w:r>
          <w:fldChar w:fldCharType="separate"/>
        </w:r>
        <w:r>
          <w:t>75</w:t>
        </w:r>
        <w:r>
          <w:fldChar w:fldCharType="end"/>
        </w:r>
      </w:hyperlink>
    </w:p>
    <w:p>
      <w:pPr>
        <w:pStyle w:val="TOC2"/>
        <w:tabs>
          <w:tab w:val="right" w:leader="dot" w:pos="8306"/>
        </w:tabs>
      </w:pPr>
      <w:hyperlink w:anchor="_Toc7945" w:history="1">
        <w:r>
          <w:rPr>
            <w:rFonts w:ascii="仿宋" w:eastAsia="仿宋" w:hAnsi="仿宋" w:cs="仿宋" w:hint="eastAsia"/>
            <w:lang w:eastAsia="zh-CN"/>
          </w:rPr>
          <w:t>(一)、设施规划与配置</w:t>
        </w:r>
        <w:r>
          <w:tab/>
        </w:r>
        <w:r>
          <w:fldChar w:fldCharType="begin"/>
        </w:r>
        <w:r>
          <w:instrText xml:space="preserve"> PAGEREF _Toc7945 \h </w:instrText>
        </w:r>
        <w:r>
          <w:fldChar w:fldCharType="separate"/>
        </w:r>
        <w:r>
          <w:t>75</w:t>
        </w:r>
        <w:r>
          <w:fldChar w:fldCharType="end"/>
        </w:r>
      </w:hyperlink>
    </w:p>
    <w:p>
      <w:pPr>
        <w:pStyle w:val="TOC2"/>
        <w:tabs>
          <w:tab w:val="right" w:leader="dot" w:pos="8306"/>
        </w:tabs>
      </w:pPr>
      <w:hyperlink w:anchor="_Toc15944" w:history="1">
        <w:r>
          <w:rPr>
            <w:rFonts w:ascii="仿宋" w:eastAsia="仿宋" w:hAnsi="仿宋" w:cs="仿宋" w:hint="eastAsia"/>
            <w:lang w:eastAsia="zh-CN"/>
          </w:rPr>
          <w:t>(二)、设备采购与维护管理</w:t>
        </w:r>
        <w:r>
          <w:tab/>
        </w:r>
        <w:r>
          <w:fldChar w:fldCharType="begin"/>
        </w:r>
        <w:r>
          <w:instrText xml:space="preserve"> PAGEREF _Toc15944 \h </w:instrText>
        </w:r>
        <w:r>
          <w:fldChar w:fldCharType="separate"/>
        </w:r>
        <w:r>
          <w:t>75</w:t>
        </w:r>
        <w:r>
          <w:fldChar w:fldCharType="end"/>
        </w:r>
      </w:hyperlink>
    </w:p>
    <w:p>
      <w:pPr>
        <w:pStyle w:val="TOC2"/>
        <w:tabs>
          <w:tab w:val="right" w:leader="dot" w:pos="8306"/>
        </w:tabs>
      </w:pPr>
      <w:hyperlink w:anchor="_Toc7269" w:history="1">
        <w:r>
          <w:rPr>
            <w:rFonts w:ascii="仿宋" w:eastAsia="仿宋" w:hAnsi="仿宋" w:cs="仿宋" w:hint="eastAsia"/>
            <w:lang w:eastAsia="zh-CN"/>
          </w:rPr>
          <w:t>(三)、设施设备升级策略</w:t>
        </w:r>
        <w:r>
          <w:tab/>
        </w:r>
        <w:r>
          <w:fldChar w:fldCharType="begin"/>
        </w:r>
        <w:r>
          <w:instrText xml:space="preserve"> PAGEREF _Toc7269 \h </w:instrText>
        </w:r>
        <w:r>
          <w:fldChar w:fldCharType="separate"/>
        </w:r>
        <w:r>
          <w:t>76</w:t>
        </w:r>
        <w:r>
          <w:fldChar w:fldCharType="end"/>
        </w:r>
      </w:hyperlink>
    </w:p>
    <w:p>
      <w:pPr>
        <w:pStyle w:val="TOC1"/>
        <w:tabs>
          <w:tab w:val="right" w:leader="dot" w:pos="8306"/>
        </w:tabs>
      </w:pPr>
      <w:hyperlink w:anchor="_Toc3892" w:history="1">
        <w:r>
          <w:rPr>
            <w:rFonts w:ascii="仿宋" w:eastAsia="仿宋" w:hAnsi="仿宋" w:cs="仿宋" w:hint="eastAsia"/>
            <w:lang w:eastAsia="zh-CN"/>
          </w:rPr>
          <w:t>十六、合作与交流机制建立</w:t>
        </w:r>
        <w:r>
          <w:tab/>
        </w:r>
        <w:r>
          <w:fldChar w:fldCharType="begin"/>
        </w:r>
        <w:r>
          <w:instrText xml:space="preserve"> PAGEREF _Toc3892 \h </w:instrText>
        </w:r>
        <w:r>
          <w:fldChar w:fldCharType="separate"/>
        </w:r>
        <w:r>
          <w:t>77</w:t>
        </w:r>
        <w:r>
          <w:fldChar w:fldCharType="end"/>
        </w:r>
      </w:hyperlink>
    </w:p>
    <w:p>
      <w:pPr>
        <w:pStyle w:val="TOC2"/>
        <w:tabs>
          <w:tab w:val="right" w:leader="dot" w:pos="8306"/>
        </w:tabs>
      </w:pPr>
      <w:hyperlink w:anchor="_Toc3395" w:history="1">
        <w:r>
          <w:rPr>
            <w:rFonts w:ascii="仿宋" w:eastAsia="仿宋" w:hAnsi="仿宋" w:cs="仿宋" w:hint="eastAsia"/>
            <w:lang w:eastAsia="zh-CN"/>
          </w:rPr>
          <w:t>(一)、合作伙伴选择与合作方式</w:t>
        </w:r>
        <w:r>
          <w:tab/>
        </w:r>
        <w:r>
          <w:fldChar w:fldCharType="begin"/>
        </w:r>
        <w:r>
          <w:instrText xml:space="preserve"> PAGEREF _Toc3395 \h </w:instrText>
        </w:r>
        <w:r>
          <w:fldChar w:fldCharType="separate"/>
        </w:r>
        <w:r>
          <w:t>77</w:t>
        </w:r>
        <w:r>
          <w:fldChar w:fldCharType="end"/>
        </w:r>
      </w:hyperlink>
    </w:p>
    <w:p>
      <w:pPr>
        <w:pStyle w:val="TOC2"/>
        <w:tabs>
          <w:tab w:val="right" w:leader="dot" w:pos="8306"/>
        </w:tabs>
      </w:pPr>
      <w:hyperlink w:anchor="_Toc21971" w:history="1">
        <w:r>
          <w:rPr>
            <w:rFonts w:ascii="仿宋" w:eastAsia="仿宋" w:hAnsi="仿宋" w:cs="仿宋" w:hint="eastAsia"/>
            <w:lang w:eastAsia="zh-CN"/>
          </w:rPr>
          <w:t>(二)、交流与合作平台搭建</w:t>
        </w:r>
        <w:r>
          <w:tab/>
        </w:r>
        <w:r>
          <w:fldChar w:fldCharType="begin"/>
        </w:r>
        <w:r>
          <w:instrText xml:space="preserve"> PAGEREF _Toc21971 \h </w:instrText>
        </w:r>
        <w:r>
          <w:fldChar w:fldCharType="separate"/>
        </w:r>
        <w:r>
          <w:t>78</w:t>
        </w:r>
        <w:r>
          <w:fldChar w:fldCharType="end"/>
        </w:r>
      </w:hyperlink>
    </w:p>
    <w:p>
      <w:pPr>
        <w:pStyle w:val="TOC1"/>
        <w:tabs>
          <w:tab w:val="right" w:leader="dot" w:pos="8306"/>
        </w:tabs>
      </w:pPr>
      <w:hyperlink w:anchor="_Toc8541" w:history="1">
        <w:r>
          <w:rPr>
            <w:rFonts w:ascii="仿宋" w:eastAsia="仿宋" w:hAnsi="仿宋" w:cs="仿宋" w:hint="eastAsia"/>
            <w:lang w:eastAsia="zh-CN"/>
          </w:rPr>
          <w:t>十七、成果转化与推广应用</w:t>
        </w:r>
        <w:r>
          <w:tab/>
        </w:r>
        <w:r>
          <w:fldChar w:fldCharType="begin"/>
        </w:r>
        <w:r>
          <w:instrText xml:space="preserve"> PAGEREF _Toc8541 \h </w:instrText>
        </w:r>
        <w:r>
          <w:fldChar w:fldCharType="separate"/>
        </w:r>
        <w:r>
          <w:t>80</w:t>
        </w:r>
        <w:r>
          <w:fldChar w:fldCharType="end"/>
        </w:r>
      </w:hyperlink>
    </w:p>
    <w:p>
      <w:pPr>
        <w:pStyle w:val="TOC2"/>
        <w:tabs>
          <w:tab w:val="right" w:leader="dot" w:pos="8306"/>
        </w:tabs>
      </w:pPr>
      <w:hyperlink w:anchor="_Toc18111" w:history="1">
        <w:r>
          <w:rPr>
            <w:rFonts w:ascii="仿宋" w:eastAsia="仿宋" w:hAnsi="仿宋" w:cs="仿宋" w:hint="eastAsia"/>
            <w:lang w:eastAsia="zh-CN"/>
          </w:rPr>
          <w:t>(一)、成果转化策略制定</w:t>
        </w:r>
        <w:r>
          <w:tab/>
        </w:r>
        <w:r>
          <w:fldChar w:fldCharType="begin"/>
        </w:r>
        <w:r>
          <w:instrText xml:space="preserve"> PAGEREF _Toc18111 \h </w:instrText>
        </w:r>
        <w:r>
          <w:fldChar w:fldCharType="separate"/>
        </w:r>
        <w:r>
          <w:t>80</w:t>
        </w:r>
        <w:r>
          <w:fldChar w:fldCharType="end"/>
        </w:r>
      </w:hyperlink>
    </w:p>
    <w:p>
      <w:pPr>
        <w:pStyle w:val="TOC2"/>
        <w:tabs>
          <w:tab w:val="right" w:leader="dot" w:pos="8306"/>
        </w:tabs>
      </w:pPr>
      <w:hyperlink w:anchor="_Toc6022" w:history="1">
        <w:r>
          <w:rPr>
            <w:rFonts w:ascii="仿宋" w:eastAsia="仿宋" w:hAnsi="仿宋" w:cs="仿宋" w:hint="eastAsia"/>
            <w:lang w:eastAsia="zh-CN"/>
          </w:rPr>
          <w:t>(二)、成果推广应用方案</w:t>
        </w:r>
        <w:r>
          <w:tab/>
        </w:r>
        <w:r>
          <w:fldChar w:fldCharType="begin"/>
        </w:r>
        <w:r>
          <w:instrText xml:space="preserve"> PAGEREF _Toc6022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0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工制作，相关室内娱乐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工制作，相关室内娱乐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工制作，相关室内娱乐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作，相关室内娱乐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工制作，相关室内娱乐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手工制作，相关室内娱乐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77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为了融入当地社区，手工制作，相关室内娱乐服务项目需深入理解当地的文化特色和社会习俗。例如，项目在设计广告和市场推广活动时，应考虑使用当地语言和符合地方文化的表达方式。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手工制作，相关室内娱乐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5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为了确保手工制作，相关室内娱乐服务项目的成功并最大限度地减轻潜在的社会风险，详细的风险分析和具体的应对策略至关重要。以下是针对项目可能面临的具体社会风险及相应对策的分析：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风险描述：手工制作，相关室内娱乐服务项目可能会引起当地社会结构和动态的变化，例如改变社区的人口组成和社交模式。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风险描述：在手工制作，相关室内娱乐服务项目运营过程中，可能涉及大量个人和商业敏感信息，存在信息安全和隐私保护的风险。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7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28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一、手工制作，相关室内娱乐服务项目的技术资源开发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二、手工制作，相关室内娱乐服务项目的人力资源管理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工制作，相关室内娱乐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三、手工制作，相关室内娱乐服务项目的资金资源筹措与优化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https://d.book118.com/948027034110006025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C144B"/>
    <w:rsid w:val="5E1C14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703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2023-12-29T21:50:00Z</dcterms:created>
  <dcterms:modified xsi:type="dcterms:W3CDTF">2023-12-29T21:51:27Z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51B99A73C77E44BEAB41788925FE1B14_11</vt:lpwstr>
  </property>
  <property fmtid="{D5CDD505-2E9C-101B-9397-08002B2CF9AE}" pid="3" name="KSOProductBuildVer">
    <vt:lpwstr>2052-12.1.0.16120</vt:lpwstr>
  </property>
</Properties>
</file>