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自动温度检定系统项目规划设计蓝图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8" w:history="1">
        <w:r>
          <w:rPr>
            <w:rFonts w:ascii="仿宋" w:eastAsia="仿宋" w:hAnsi="仿宋" w:cs="仿宋" w:hint="eastAsia"/>
            <w:lang w:eastAsia="zh-CN"/>
          </w:rPr>
          <w:t>概论</w:t>
        </w:r>
        <w:r>
          <w:tab/>
        </w:r>
        <w:r>
          <w:fldChar w:fldCharType="begin"/>
        </w:r>
        <w:r>
          <w:instrText xml:space="preserve"> PAGEREF _Toc1238 \h </w:instrText>
        </w:r>
        <w:r>
          <w:fldChar w:fldCharType="separate"/>
        </w:r>
        <w:r>
          <w:t>3</w:t>
        </w:r>
        <w:r>
          <w:fldChar w:fldCharType="end"/>
        </w:r>
      </w:hyperlink>
    </w:p>
    <w:p>
      <w:pPr>
        <w:pStyle w:val="TOC1"/>
        <w:tabs>
          <w:tab w:val="right" w:leader="dot" w:pos="8306"/>
        </w:tabs>
      </w:pPr>
      <w:hyperlink w:anchor="_Toc12630" w:history="1">
        <w:r>
          <w:rPr>
            <w:rFonts w:ascii="仿宋" w:eastAsia="仿宋" w:hAnsi="仿宋" w:cs="仿宋" w:hint="eastAsia"/>
            <w:lang w:eastAsia="zh-CN"/>
          </w:rPr>
          <w:t>一、产品规划分析</w:t>
        </w:r>
        <w:r>
          <w:tab/>
        </w:r>
        <w:r>
          <w:fldChar w:fldCharType="begin"/>
        </w:r>
        <w:r>
          <w:instrText xml:space="preserve"> PAGEREF _Toc12630 \h </w:instrText>
        </w:r>
        <w:r>
          <w:fldChar w:fldCharType="separate"/>
        </w:r>
        <w:r>
          <w:t>3</w:t>
        </w:r>
        <w:r>
          <w:fldChar w:fldCharType="end"/>
        </w:r>
      </w:hyperlink>
    </w:p>
    <w:p>
      <w:pPr>
        <w:pStyle w:val="TOC2"/>
        <w:tabs>
          <w:tab w:val="right" w:leader="dot" w:pos="8306"/>
        </w:tabs>
      </w:pPr>
      <w:hyperlink w:anchor="_Toc29073" w:history="1">
        <w:r>
          <w:rPr>
            <w:rFonts w:ascii="仿宋" w:eastAsia="仿宋" w:hAnsi="仿宋" w:cs="仿宋" w:hint="eastAsia"/>
            <w:lang w:eastAsia="zh-CN"/>
          </w:rPr>
          <w:t>(一)、产品规划</w:t>
        </w:r>
        <w:r>
          <w:tab/>
        </w:r>
        <w:r>
          <w:fldChar w:fldCharType="begin"/>
        </w:r>
        <w:r>
          <w:instrText xml:space="preserve"> PAGEREF _Toc29073 \h </w:instrText>
        </w:r>
        <w:r>
          <w:fldChar w:fldCharType="separate"/>
        </w:r>
        <w:r>
          <w:t>3</w:t>
        </w:r>
        <w:r>
          <w:fldChar w:fldCharType="end"/>
        </w:r>
      </w:hyperlink>
    </w:p>
    <w:p>
      <w:pPr>
        <w:pStyle w:val="TOC2"/>
        <w:tabs>
          <w:tab w:val="right" w:leader="dot" w:pos="8306"/>
        </w:tabs>
      </w:pPr>
      <w:hyperlink w:anchor="_Toc29086" w:history="1">
        <w:r>
          <w:rPr>
            <w:rFonts w:ascii="仿宋" w:eastAsia="仿宋" w:hAnsi="仿宋" w:cs="仿宋" w:hint="eastAsia"/>
            <w:lang w:eastAsia="zh-CN"/>
          </w:rPr>
          <w:t>(二)、建设规模</w:t>
        </w:r>
        <w:r>
          <w:tab/>
        </w:r>
        <w:r>
          <w:fldChar w:fldCharType="begin"/>
        </w:r>
        <w:r>
          <w:instrText xml:space="preserve"> PAGEREF _Toc29086 \h </w:instrText>
        </w:r>
        <w:r>
          <w:fldChar w:fldCharType="separate"/>
        </w:r>
        <w:r>
          <w:t>4</w:t>
        </w:r>
        <w:r>
          <w:fldChar w:fldCharType="end"/>
        </w:r>
      </w:hyperlink>
    </w:p>
    <w:p>
      <w:pPr>
        <w:pStyle w:val="TOC1"/>
        <w:tabs>
          <w:tab w:val="right" w:leader="dot" w:pos="8306"/>
        </w:tabs>
      </w:pPr>
      <w:hyperlink w:anchor="_Toc14704" w:history="1">
        <w:r>
          <w:rPr>
            <w:rFonts w:ascii="仿宋" w:eastAsia="仿宋" w:hAnsi="仿宋" w:cs="仿宋" w:hint="eastAsia"/>
            <w:lang w:eastAsia="zh-CN"/>
          </w:rPr>
          <w:t>二、自动温度检定系统项目选址可行性分析</w:t>
        </w:r>
        <w:r>
          <w:tab/>
        </w:r>
        <w:r>
          <w:fldChar w:fldCharType="begin"/>
        </w:r>
        <w:r>
          <w:instrText xml:space="preserve"> PAGEREF _Toc14704 \h </w:instrText>
        </w:r>
        <w:r>
          <w:fldChar w:fldCharType="separate"/>
        </w:r>
        <w:r>
          <w:t>5</w:t>
        </w:r>
        <w:r>
          <w:fldChar w:fldCharType="end"/>
        </w:r>
      </w:hyperlink>
    </w:p>
    <w:p>
      <w:pPr>
        <w:pStyle w:val="TOC2"/>
        <w:tabs>
          <w:tab w:val="right" w:leader="dot" w:pos="8306"/>
        </w:tabs>
      </w:pPr>
      <w:hyperlink w:anchor="_Toc11132" w:history="1">
        <w:r>
          <w:rPr>
            <w:rFonts w:ascii="仿宋" w:eastAsia="仿宋" w:hAnsi="仿宋" w:cs="仿宋" w:hint="eastAsia"/>
            <w:lang w:eastAsia="zh-CN"/>
          </w:rPr>
          <w:t>(一)、自动温度检定系统项目选址</w:t>
        </w:r>
        <w:r>
          <w:tab/>
        </w:r>
        <w:r>
          <w:fldChar w:fldCharType="begin"/>
        </w:r>
        <w:r>
          <w:instrText xml:space="preserve"> PAGEREF _Toc11132 \h </w:instrText>
        </w:r>
        <w:r>
          <w:fldChar w:fldCharType="separate"/>
        </w:r>
        <w:r>
          <w:t>5</w:t>
        </w:r>
        <w:r>
          <w:fldChar w:fldCharType="end"/>
        </w:r>
      </w:hyperlink>
    </w:p>
    <w:p>
      <w:pPr>
        <w:pStyle w:val="TOC2"/>
        <w:tabs>
          <w:tab w:val="right" w:leader="dot" w:pos="8306"/>
        </w:tabs>
      </w:pPr>
      <w:hyperlink w:anchor="_Toc21630" w:history="1">
        <w:r>
          <w:rPr>
            <w:rFonts w:ascii="仿宋" w:eastAsia="仿宋" w:hAnsi="仿宋" w:cs="仿宋" w:hint="eastAsia"/>
            <w:lang w:eastAsia="zh-CN"/>
          </w:rPr>
          <w:t>(二)、用地控制指标</w:t>
        </w:r>
        <w:r>
          <w:tab/>
        </w:r>
        <w:r>
          <w:fldChar w:fldCharType="begin"/>
        </w:r>
        <w:r>
          <w:instrText xml:space="preserve"> PAGEREF _Toc21630 \h </w:instrText>
        </w:r>
        <w:r>
          <w:fldChar w:fldCharType="separate"/>
        </w:r>
        <w:r>
          <w:t>5</w:t>
        </w:r>
        <w:r>
          <w:fldChar w:fldCharType="end"/>
        </w:r>
      </w:hyperlink>
    </w:p>
    <w:p>
      <w:pPr>
        <w:pStyle w:val="TOC2"/>
        <w:tabs>
          <w:tab w:val="right" w:leader="dot" w:pos="8306"/>
        </w:tabs>
      </w:pPr>
      <w:hyperlink w:anchor="_Toc2293" w:history="1">
        <w:r>
          <w:rPr>
            <w:rFonts w:ascii="仿宋" w:eastAsia="仿宋" w:hAnsi="仿宋" w:cs="仿宋" w:hint="eastAsia"/>
            <w:lang w:eastAsia="zh-CN"/>
          </w:rPr>
          <w:t>(三)、节约用地措施</w:t>
        </w:r>
        <w:r>
          <w:tab/>
        </w:r>
        <w:r>
          <w:fldChar w:fldCharType="begin"/>
        </w:r>
        <w:r>
          <w:instrText xml:space="preserve"> PAGEREF _Toc2293 \h </w:instrText>
        </w:r>
        <w:r>
          <w:fldChar w:fldCharType="separate"/>
        </w:r>
        <w:r>
          <w:t>7</w:t>
        </w:r>
        <w:r>
          <w:fldChar w:fldCharType="end"/>
        </w:r>
      </w:hyperlink>
    </w:p>
    <w:p>
      <w:pPr>
        <w:pStyle w:val="TOC2"/>
        <w:tabs>
          <w:tab w:val="right" w:leader="dot" w:pos="8306"/>
        </w:tabs>
      </w:pPr>
      <w:hyperlink w:anchor="_Toc5706" w:history="1">
        <w:r>
          <w:rPr>
            <w:rFonts w:ascii="仿宋" w:eastAsia="仿宋" w:hAnsi="仿宋" w:cs="仿宋" w:hint="eastAsia"/>
            <w:lang w:eastAsia="zh-CN"/>
          </w:rPr>
          <w:t>(四)、总图布置方案</w:t>
        </w:r>
        <w:r>
          <w:tab/>
        </w:r>
        <w:r>
          <w:fldChar w:fldCharType="begin"/>
        </w:r>
        <w:r>
          <w:instrText xml:space="preserve"> PAGEREF _Toc5706 \h </w:instrText>
        </w:r>
        <w:r>
          <w:fldChar w:fldCharType="separate"/>
        </w:r>
        <w:r>
          <w:t>8</w:t>
        </w:r>
        <w:r>
          <w:fldChar w:fldCharType="end"/>
        </w:r>
      </w:hyperlink>
    </w:p>
    <w:p>
      <w:pPr>
        <w:pStyle w:val="TOC2"/>
        <w:tabs>
          <w:tab w:val="right" w:leader="dot" w:pos="8306"/>
        </w:tabs>
      </w:pPr>
      <w:hyperlink w:anchor="_Toc653" w:history="1">
        <w:r>
          <w:rPr>
            <w:rFonts w:ascii="仿宋" w:eastAsia="仿宋" w:hAnsi="仿宋" w:cs="仿宋" w:hint="eastAsia"/>
            <w:lang w:eastAsia="zh-CN"/>
          </w:rPr>
          <w:t>(五)、选址综合评价</w:t>
        </w:r>
        <w:r>
          <w:tab/>
        </w:r>
        <w:r>
          <w:fldChar w:fldCharType="begin"/>
        </w:r>
        <w:r>
          <w:instrText xml:space="preserve"> PAGEREF _Toc653 \h </w:instrText>
        </w:r>
        <w:r>
          <w:fldChar w:fldCharType="separate"/>
        </w:r>
        <w:r>
          <w:t>9</w:t>
        </w:r>
        <w:r>
          <w:fldChar w:fldCharType="end"/>
        </w:r>
      </w:hyperlink>
    </w:p>
    <w:p>
      <w:pPr>
        <w:pStyle w:val="TOC1"/>
        <w:tabs>
          <w:tab w:val="right" w:leader="dot" w:pos="8306"/>
        </w:tabs>
      </w:pPr>
      <w:hyperlink w:anchor="_Toc943" w:history="1">
        <w:r>
          <w:rPr>
            <w:rFonts w:ascii="仿宋" w:eastAsia="仿宋" w:hAnsi="仿宋" w:cs="仿宋" w:hint="eastAsia"/>
            <w:lang w:eastAsia="zh-CN"/>
          </w:rPr>
          <w:t>三、市场分析、调研</w:t>
        </w:r>
        <w:r>
          <w:tab/>
        </w:r>
        <w:r>
          <w:fldChar w:fldCharType="begin"/>
        </w:r>
        <w:r>
          <w:instrText xml:space="preserve"> PAGEREF _Toc943 \h </w:instrText>
        </w:r>
        <w:r>
          <w:fldChar w:fldCharType="separate"/>
        </w:r>
        <w:r>
          <w:t>11</w:t>
        </w:r>
        <w:r>
          <w:fldChar w:fldCharType="end"/>
        </w:r>
      </w:hyperlink>
    </w:p>
    <w:p>
      <w:pPr>
        <w:pStyle w:val="TOC2"/>
        <w:tabs>
          <w:tab w:val="right" w:leader="dot" w:pos="8306"/>
        </w:tabs>
      </w:pPr>
      <w:hyperlink w:anchor="_Toc26226" w:history="1">
        <w:r>
          <w:rPr>
            <w:rFonts w:ascii="仿宋" w:eastAsia="仿宋" w:hAnsi="仿宋" w:cs="仿宋" w:hint="eastAsia"/>
            <w:lang w:eastAsia="zh-CN"/>
          </w:rPr>
          <w:t>(一)、自动温度检定系统行业分析</w:t>
        </w:r>
        <w:r>
          <w:tab/>
        </w:r>
        <w:r>
          <w:fldChar w:fldCharType="begin"/>
        </w:r>
        <w:r>
          <w:instrText xml:space="preserve"> PAGEREF _Toc26226 \h </w:instrText>
        </w:r>
        <w:r>
          <w:fldChar w:fldCharType="separate"/>
        </w:r>
        <w:r>
          <w:t>11</w:t>
        </w:r>
        <w:r>
          <w:fldChar w:fldCharType="end"/>
        </w:r>
      </w:hyperlink>
    </w:p>
    <w:p>
      <w:pPr>
        <w:pStyle w:val="TOC2"/>
        <w:tabs>
          <w:tab w:val="right" w:leader="dot" w:pos="8306"/>
        </w:tabs>
      </w:pPr>
      <w:hyperlink w:anchor="_Toc9186" w:history="1">
        <w:r>
          <w:rPr>
            <w:rFonts w:ascii="仿宋" w:eastAsia="仿宋" w:hAnsi="仿宋" w:cs="仿宋" w:hint="eastAsia"/>
            <w:lang w:eastAsia="zh-CN"/>
          </w:rPr>
          <w:t>(二)、自动温度检定系统市场分析预测</w:t>
        </w:r>
        <w:r>
          <w:tab/>
        </w:r>
        <w:r>
          <w:fldChar w:fldCharType="begin"/>
        </w:r>
        <w:r>
          <w:instrText xml:space="preserve"> PAGEREF _Toc9186 \h </w:instrText>
        </w:r>
        <w:r>
          <w:fldChar w:fldCharType="separate"/>
        </w:r>
        <w:r>
          <w:t>11</w:t>
        </w:r>
        <w:r>
          <w:fldChar w:fldCharType="end"/>
        </w:r>
      </w:hyperlink>
    </w:p>
    <w:p>
      <w:pPr>
        <w:pStyle w:val="TOC1"/>
        <w:tabs>
          <w:tab w:val="right" w:leader="dot" w:pos="8306"/>
        </w:tabs>
      </w:pPr>
      <w:hyperlink w:anchor="_Toc12765" w:history="1">
        <w:r>
          <w:rPr>
            <w:rFonts w:ascii="仿宋" w:eastAsia="仿宋" w:hAnsi="仿宋" w:cs="仿宋" w:hint="eastAsia"/>
            <w:lang w:eastAsia="zh-CN"/>
          </w:rPr>
          <w:t>四、自动温度检定系统项目绩效评估</w:t>
        </w:r>
        <w:r>
          <w:tab/>
        </w:r>
        <w:r>
          <w:fldChar w:fldCharType="begin"/>
        </w:r>
        <w:r>
          <w:instrText xml:space="preserve"> PAGEREF _Toc12765 \h </w:instrText>
        </w:r>
        <w:r>
          <w:fldChar w:fldCharType="separate"/>
        </w:r>
        <w:r>
          <w:t>12</w:t>
        </w:r>
        <w:r>
          <w:fldChar w:fldCharType="end"/>
        </w:r>
      </w:hyperlink>
    </w:p>
    <w:p>
      <w:pPr>
        <w:pStyle w:val="TOC2"/>
        <w:tabs>
          <w:tab w:val="right" w:leader="dot" w:pos="8306"/>
        </w:tabs>
      </w:pPr>
      <w:hyperlink w:anchor="_Toc3771" w:history="1">
        <w:r>
          <w:rPr>
            <w:rFonts w:ascii="仿宋" w:eastAsia="仿宋" w:hAnsi="仿宋" w:cs="仿宋" w:hint="eastAsia"/>
            <w:lang w:eastAsia="zh-CN"/>
          </w:rPr>
          <w:t>(一)、绩效评估指标</w:t>
        </w:r>
        <w:r>
          <w:tab/>
        </w:r>
        <w:r>
          <w:fldChar w:fldCharType="begin"/>
        </w:r>
        <w:r>
          <w:instrText xml:space="preserve"> PAGEREF _Toc3771 \h </w:instrText>
        </w:r>
        <w:r>
          <w:fldChar w:fldCharType="separate"/>
        </w:r>
        <w:r>
          <w:t>12</w:t>
        </w:r>
        <w:r>
          <w:fldChar w:fldCharType="end"/>
        </w:r>
      </w:hyperlink>
    </w:p>
    <w:p>
      <w:pPr>
        <w:pStyle w:val="TOC2"/>
        <w:tabs>
          <w:tab w:val="right" w:leader="dot" w:pos="8306"/>
        </w:tabs>
      </w:pPr>
      <w:hyperlink w:anchor="_Toc5792" w:history="1">
        <w:r>
          <w:rPr>
            <w:rFonts w:ascii="仿宋" w:eastAsia="仿宋" w:hAnsi="仿宋" w:cs="仿宋" w:hint="eastAsia"/>
            <w:lang w:eastAsia="zh-CN"/>
          </w:rPr>
          <w:t>(二)、绩效评估方法</w:t>
        </w:r>
        <w:r>
          <w:tab/>
        </w:r>
        <w:r>
          <w:fldChar w:fldCharType="begin"/>
        </w:r>
        <w:r>
          <w:instrText xml:space="preserve"> PAGEREF _Toc5792 \h </w:instrText>
        </w:r>
        <w:r>
          <w:fldChar w:fldCharType="separate"/>
        </w:r>
        <w:r>
          <w:t>13</w:t>
        </w:r>
        <w:r>
          <w:fldChar w:fldCharType="end"/>
        </w:r>
      </w:hyperlink>
    </w:p>
    <w:p>
      <w:pPr>
        <w:pStyle w:val="TOC2"/>
        <w:tabs>
          <w:tab w:val="right" w:leader="dot" w:pos="8306"/>
        </w:tabs>
      </w:pPr>
      <w:hyperlink w:anchor="_Toc19107" w:history="1">
        <w:r>
          <w:rPr>
            <w:rFonts w:ascii="仿宋" w:eastAsia="仿宋" w:hAnsi="仿宋" w:cs="仿宋" w:hint="eastAsia"/>
            <w:lang w:eastAsia="zh-CN"/>
          </w:rPr>
          <w:t>(三)、绩效评估周期</w:t>
        </w:r>
        <w:r>
          <w:tab/>
        </w:r>
        <w:r>
          <w:fldChar w:fldCharType="begin"/>
        </w:r>
        <w:r>
          <w:instrText xml:space="preserve"> PAGEREF _Toc19107 \h </w:instrText>
        </w:r>
        <w:r>
          <w:fldChar w:fldCharType="separate"/>
        </w:r>
        <w:r>
          <w:t>15</w:t>
        </w:r>
        <w:r>
          <w:fldChar w:fldCharType="end"/>
        </w:r>
      </w:hyperlink>
    </w:p>
    <w:p>
      <w:pPr>
        <w:pStyle w:val="TOC1"/>
        <w:tabs>
          <w:tab w:val="right" w:leader="dot" w:pos="8306"/>
        </w:tabs>
      </w:pPr>
      <w:hyperlink w:anchor="_Toc5625" w:history="1">
        <w:r>
          <w:rPr>
            <w:rFonts w:ascii="仿宋" w:eastAsia="仿宋" w:hAnsi="仿宋" w:cs="仿宋" w:hint="eastAsia"/>
            <w:lang w:eastAsia="zh-CN"/>
          </w:rPr>
          <w:t>五、工艺说明</w:t>
        </w:r>
        <w:r>
          <w:tab/>
        </w:r>
        <w:r>
          <w:fldChar w:fldCharType="begin"/>
        </w:r>
        <w:r>
          <w:instrText xml:space="preserve"> PAGEREF _Toc5625 \h </w:instrText>
        </w:r>
        <w:r>
          <w:fldChar w:fldCharType="separate"/>
        </w:r>
        <w:r>
          <w:t>16</w:t>
        </w:r>
        <w:r>
          <w:fldChar w:fldCharType="end"/>
        </w:r>
      </w:hyperlink>
    </w:p>
    <w:p>
      <w:pPr>
        <w:pStyle w:val="TOC2"/>
        <w:tabs>
          <w:tab w:val="right" w:leader="dot" w:pos="8306"/>
        </w:tabs>
      </w:pPr>
      <w:hyperlink w:anchor="_Toc24199" w:history="1">
        <w:r>
          <w:rPr>
            <w:rFonts w:ascii="仿宋" w:eastAsia="仿宋" w:hAnsi="仿宋" w:cs="仿宋" w:hint="eastAsia"/>
            <w:lang w:eastAsia="zh-CN"/>
          </w:rPr>
          <w:t>(一)、技术管理特点</w:t>
        </w:r>
        <w:r>
          <w:tab/>
        </w:r>
        <w:r>
          <w:fldChar w:fldCharType="begin"/>
        </w:r>
        <w:r>
          <w:instrText xml:space="preserve"> PAGEREF _Toc24199 \h </w:instrText>
        </w:r>
        <w:r>
          <w:fldChar w:fldCharType="separate"/>
        </w:r>
        <w:r>
          <w:t>16</w:t>
        </w:r>
        <w:r>
          <w:fldChar w:fldCharType="end"/>
        </w:r>
      </w:hyperlink>
    </w:p>
    <w:p>
      <w:pPr>
        <w:pStyle w:val="TOC2"/>
        <w:tabs>
          <w:tab w:val="right" w:leader="dot" w:pos="8306"/>
        </w:tabs>
      </w:pPr>
      <w:hyperlink w:anchor="_Toc8992" w:history="1">
        <w:r>
          <w:rPr>
            <w:rFonts w:ascii="仿宋" w:eastAsia="仿宋" w:hAnsi="仿宋" w:cs="仿宋" w:hint="eastAsia"/>
            <w:lang w:eastAsia="zh-CN"/>
          </w:rPr>
          <w:t>(二)、自动温度检定系统项目工艺技术设计方案</w:t>
        </w:r>
        <w:r>
          <w:tab/>
        </w:r>
        <w:r>
          <w:fldChar w:fldCharType="begin"/>
        </w:r>
        <w:r>
          <w:instrText xml:space="preserve"> PAGEREF _Toc8992 \h </w:instrText>
        </w:r>
        <w:r>
          <w:fldChar w:fldCharType="separate"/>
        </w:r>
        <w:r>
          <w:t>17</w:t>
        </w:r>
        <w:r>
          <w:fldChar w:fldCharType="end"/>
        </w:r>
      </w:hyperlink>
    </w:p>
    <w:p>
      <w:pPr>
        <w:pStyle w:val="TOC2"/>
        <w:tabs>
          <w:tab w:val="right" w:leader="dot" w:pos="8306"/>
        </w:tabs>
      </w:pPr>
      <w:hyperlink w:anchor="_Toc24762" w:history="1">
        <w:r>
          <w:rPr>
            <w:rFonts w:ascii="仿宋" w:eastAsia="仿宋" w:hAnsi="仿宋" w:cs="仿宋" w:hint="eastAsia"/>
            <w:lang w:eastAsia="zh-CN"/>
          </w:rPr>
          <w:t>(三)、设备选型方案</w:t>
        </w:r>
        <w:r>
          <w:tab/>
        </w:r>
        <w:r>
          <w:fldChar w:fldCharType="begin"/>
        </w:r>
        <w:r>
          <w:instrText xml:space="preserve"> PAGEREF _Toc24762 \h </w:instrText>
        </w:r>
        <w:r>
          <w:fldChar w:fldCharType="separate"/>
        </w:r>
        <w:r>
          <w:t>18</w:t>
        </w:r>
        <w:r>
          <w:fldChar w:fldCharType="end"/>
        </w:r>
      </w:hyperlink>
    </w:p>
    <w:p>
      <w:pPr>
        <w:pStyle w:val="TOC1"/>
        <w:tabs>
          <w:tab w:val="right" w:leader="dot" w:pos="8306"/>
        </w:tabs>
      </w:pPr>
      <w:hyperlink w:anchor="_Toc4911" w:history="1">
        <w:r>
          <w:rPr>
            <w:rFonts w:ascii="仿宋" w:eastAsia="仿宋" w:hAnsi="仿宋" w:cs="仿宋" w:hint="eastAsia"/>
            <w:lang w:eastAsia="zh-CN"/>
          </w:rPr>
          <w:t>六、自动温度检定系统项目建设单位说明</w:t>
        </w:r>
        <w:r>
          <w:tab/>
        </w:r>
        <w:r>
          <w:fldChar w:fldCharType="begin"/>
        </w:r>
        <w:r>
          <w:instrText xml:space="preserve"> PAGEREF _Toc4911 \h </w:instrText>
        </w:r>
        <w:r>
          <w:fldChar w:fldCharType="separate"/>
        </w:r>
        <w:r>
          <w:t>20</w:t>
        </w:r>
        <w:r>
          <w:fldChar w:fldCharType="end"/>
        </w:r>
      </w:hyperlink>
    </w:p>
    <w:p>
      <w:pPr>
        <w:pStyle w:val="TOC2"/>
        <w:tabs>
          <w:tab w:val="right" w:leader="dot" w:pos="8306"/>
        </w:tabs>
      </w:pPr>
      <w:hyperlink w:anchor="_Toc20921" w:history="1">
        <w:r>
          <w:rPr>
            <w:rFonts w:ascii="仿宋" w:eastAsia="仿宋" w:hAnsi="仿宋" w:cs="仿宋" w:hint="eastAsia"/>
            <w:lang w:eastAsia="zh-CN"/>
          </w:rPr>
          <w:t>(一)、自动温度检定系统项目承办单位基本情况</w:t>
        </w:r>
        <w:r>
          <w:tab/>
        </w:r>
        <w:r>
          <w:fldChar w:fldCharType="begin"/>
        </w:r>
        <w:r>
          <w:instrText xml:space="preserve"> PAGEREF _Toc20921 \h </w:instrText>
        </w:r>
        <w:r>
          <w:fldChar w:fldCharType="separate"/>
        </w:r>
        <w:r>
          <w:t>20</w:t>
        </w:r>
        <w:r>
          <w:fldChar w:fldCharType="end"/>
        </w:r>
      </w:hyperlink>
    </w:p>
    <w:p>
      <w:pPr>
        <w:pStyle w:val="TOC2"/>
        <w:tabs>
          <w:tab w:val="right" w:leader="dot" w:pos="8306"/>
        </w:tabs>
      </w:pPr>
      <w:hyperlink w:anchor="_Toc3406" w:history="1">
        <w:r>
          <w:rPr>
            <w:rFonts w:ascii="仿宋" w:eastAsia="仿宋" w:hAnsi="仿宋" w:cs="仿宋" w:hint="eastAsia"/>
            <w:lang w:eastAsia="zh-CN"/>
          </w:rPr>
          <w:t>(二)、公司经济效益分析</w:t>
        </w:r>
        <w:r>
          <w:tab/>
        </w:r>
        <w:r>
          <w:fldChar w:fldCharType="begin"/>
        </w:r>
        <w:r>
          <w:instrText xml:space="preserve"> PAGEREF _Toc3406 \h </w:instrText>
        </w:r>
        <w:r>
          <w:fldChar w:fldCharType="separate"/>
        </w:r>
        <w:r>
          <w:t>20</w:t>
        </w:r>
        <w:r>
          <w:fldChar w:fldCharType="end"/>
        </w:r>
      </w:hyperlink>
    </w:p>
    <w:p>
      <w:pPr>
        <w:pStyle w:val="TOC1"/>
        <w:tabs>
          <w:tab w:val="right" w:leader="dot" w:pos="8306"/>
        </w:tabs>
      </w:pPr>
      <w:hyperlink w:anchor="_Toc18981" w:history="1">
        <w:r>
          <w:rPr>
            <w:rFonts w:ascii="仿宋" w:eastAsia="仿宋" w:hAnsi="仿宋" w:cs="仿宋" w:hint="eastAsia"/>
            <w:lang w:eastAsia="zh-CN"/>
          </w:rPr>
          <w:t>七、自动温度检定系统项目技术管理</w:t>
        </w:r>
        <w:r>
          <w:tab/>
        </w:r>
        <w:r>
          <w:fldChar w:fldCharType="begin"/>
        </w:r>
        <w:r>
          <w:instrText xml:space="preserve"> PAGEREF _Toc18981 \h </w:instrText>
        </w:r>
        <w:r>
          <w:fldChar w:fldCharType="separate"/>
        </w:r>
        <w:r>
          <w:t>21</w:t>
        </w:r>
        <w:r>
          <w:fldChar w:fldCharType="end"/>
        </w:r>
      </w:hyperlink>
    </w:p>
    <w:p>
      <w:pPr>
        <w:pStyle w:val="TOC2"/>
        <w:tabs>
          <w:tab w:val="right" w:leader="dot" w:pos="8306"/>
        </w:tabs>
      </w:pPr>
      <w:hyperlink w:anchor="_Toc1360" w:history="1">
        <w:r>
          <w:rPr>
            <w:rFonts w:ascii="仿宋" w:eastAsia="仿宋" w:hAnsi="仿宋" w:cs="仿宋" w:hint="eastAsia"/>
            <w:lang w:eastAsia="zh-CN"/>
          </w:rPr>
          <w:t>(一)、技术方案选用方向</w:t>
        </w:r>
        <w:r>
          <w:tab/>
        </w:r>
        <w:r>
          <w:fldChar w:fldCharType="begin"/>
        </w:r>
        <w:r>
          <w:instrText xml:space="preserve"> PAGEREF _Toc1360 \h </w:instrText>
        </w:r>
        <w:r>
          <w:fldChar w:fldCharType="separate"/>
        </w:r>
        <w:r>
          <w:t>21</w:t>
        </w:r>
        <w:r>
          <w:fldChar w:fldCharType="end"/>
        </w:r>
      </w:hyperlink>
    </w:p>
    <w:p>
      <w:pPr>
        <w:pStyle w:val="TOC2"/>
        <w:tabs>
          <w:tab w:val="right" w:leader="dot" w:pos="8306"/>
        </w:tabs>
      </w:pPr>
      <w:hyperlink w:anchor="_Toc32111" w:history="1">
        <w:r>
          <w:rPr>
            <w:rFonts w:ascii="仿宋" w:eastAsia="仿宋" w:hAnsi="仿宋" w:cs="仿宋" w:hint="eastAsia"/>
            <w:lang w:eastAsia="zh-CN"/>
          </w:rPr>
          <w:t>(二)、工艺技术方案选用原则</w:t>
        </w:r>
        <w:r>
          <w:tab/>
        </w:r>
        <w:r>
          <w:fldChar w:fldCharType="begin"/>
        </w:r>
        <w:r>
          <w:instrText xml:space="preserve"> PAGEREF _Toc32111 \h </w:instrText>
        </w:r>
        <w:r>
          <w:fldChar w:fldCharType="separate"/>
        </w:r>
        <w:r>
          <w:t>23</w:t>
        </w:r>
        <w:r>
          <w:fldChar w:fldCharType="end"/>
        </w:r>
      </w:hyperlink>
    </w:p>
    <w:p>
      <w:pPr>
        <w:pStyle w:val="TOC2"/>
        <w:tabs>
          <w:tab w:val="right" w:leader="dot" w:pos="8306"/>
        </w:tabs>
      </w:pPr>
      <w:hyperlink w:anchor="_Toc23585" w:history="1">
        <w:r>
          <w:rPr>
            <w:rFonts w:ascii="仿宋" w:eastAsia="仿宋" w:hAnsi="仿宋" w:cs="仿宋" w:hint="eastAsia"/>
            <w:lang w:eastAsia="zh-CN"/>
          </w:rPr>
          <w:t>(三)、工艺技术方案要求</w:t>
        </w:r>
        <w:r>
          <w:tab/>
        </w:r>
        <w:r>
          <w:fldChar w:fldCharType="begin"/>
        </w:r>
        <w:r>
          <w:instrText xml:space="preserve"> PAGEREF _Toc23585 \h </w:instrText>
        </w:r>
        <w:r>
          <w:fldChar w:fldCharType="separate"/>
        </w:r>
        <w:r>
          <w:t>25</w:t>
        </w:r>
        <w:r>
          <w:fldChar w:fldCharType="end"/>
        </w:r>
      </w:hyperlink>
    </w:p>
    <w:p>
      <w:pPr>
        <w:pStyle w:val="TOC1"/>
        <w:tabs>
          <w:tab w:val="right" w:leader="dot" w:pos="8306"/>
        </w:tabs>
      </w:pPr>
      <w:hyperlink w:anchor="_Toc24332" w:history="1">
        <w:r>
          <w:rPr>
            <w:rFonts w:ascii="仿宋" w:eastAsia="仿宋" w:hAnsi="仿宋" w:cs="仿宋" w:hint="eastAsia"/>
            <w:lang w:eastAsia="zh-CN"/>
          </w:rPr>
          <w:t>八、自动温度检定系统项目人力资源管理</w:t>
        </w:r>
        <w:r>
          <w:tab/>
        </w:r>
        <w:r>
          <w:fldChar w:fldCharType="begin"/>
        </w:r>
        <w:r>
          <w:instrText xml:space="preserve"> PAGEREF _Toc24332 \h </w:instrText>
        </w:r>
        <w:r>
          <w:fldChar w:fldCharType="separate"/>
        </w:r>
        <w:r>
          <w:t>28</w:t>
        </w:r>
        <w:r>
          <w:fldChar w:fldCharType="end"/>
        </w:r>
      </w:hyperlink>
    </w:p>
    <w:p>
      <w:pPr>
        <w:pStyle w:val="TOC2"/>
        <w:tabs>
          <w:tab w:val="right" w:leader="dot" w:pos="8306"/>
        </w:tabs>
      </w:pPr>
      <w:hyperlink w:anchor="_Toc23732" w:history="1">
        <w:r>
          <w:rPr>
            <w:rFonts w:ascii="仿宋" w:eastAsia="仿宋" w:hAnsi="仿宋" w:cs="仿宋" w:hint="eastAsia"/>
            <w:lang w:eastAsia="zh-CN"/>
          </w:rPr>
          <w:t>(一)、建立健全的预算管理制度</w:t>
        </w:r>
        <w:r>
          <w:tab/>
        </w:r>
        <w:r>
          <w:fldChar w:fldCharType="begin"/>
        </w:r>
        <w:r>
          <w:instrText xml:space="preserve"> PAGEREF _Toc23732 \h </w:instrText>
        </w:r>
        <w:r>
          <w:fldChar w:fldCharType="separate"/>
        </w:r>
        <w:r>
          <w:t>28</w:t>
        </w:r>
        <w:r>
          <w:fldChar w:fldCharType="end"/>
        </w:r>
      </w:hyperlink>
    </w:p>
    <w:p>
      <w:pPr>
        <w:pStyle w:val="TOC2"/>
        <w:tabs>
          <w:tab w:val="right" w:leader="dot" w:pos="8306"/>
        </w:tabs>
      </w:pPr>
      <w:hyperlink w:anchor="_Toc26160" w:history="1">
        <w:r>
          <w:rPr>
            <w:rFonts w:ascii="仿宋" w:eastAsia="仿宋" w:hAnsi="仿宋" w:cs="仿宋" w:hint="eastAsia"/>
            <w:lang w:eastAsia="zh-CN"/>
          </w:rPr>
          <w:t>(二)、加强资金流动监控</w:t>
        </w:r>
        <w:r>
          <w:tab/>
        </w:r>
        <w:r>
          <w:fldChar w:fldCharType="begin"/>
        </w:r>
        <w:r>
          <w:instrText xml:space="preserve"> PAGEREF _Toc26160 \h </w:instrText>
        </w:r>
        <w:r>
          <w:fldChar w:fldCharType="separate"/>
        </w:r>
        <w:r>
          <w:t>29</w:t>
        </w:r>
        <w:r>
          <w:fldChar w:fldCharType="end"/>
        </w:r>
      </w:hyperlink>
    </w:p>
    <w:p>
      <w:pPr>
        <w:pStyle w:val="TOC2"/>
        <w:tabs>
          <w:tab w:val="right" w:leader="dot" w:pos="8306"/>
        </w:tabs>
      </w:pPr>
      <w:hyperlink w:anchor="_Toc16723" w:history="1">
        <w:r>
          <w:rPr>
            <w:rFonts w:ascii="仿宋" w:eastAsia="仿宋" w:hAnsi="仿宋" w:cs="仿宋" w:hint="eastAsia"/>
            <w:lang w:eastAsia="zh-CN"/>
          </w:rPr>
          <w:t>(三)、制定完善的风险控制机制</w:t>
        </w:r>
        <w:r>
          <w:tab/>
        </w:r>
        <w:r>
          <w:fldChar w:fldCharType="begin"/>
        </w:r>
        <w:r>
          <w:instrText xml:space="preserve"> PAGEREF _Toc16723 \h </w:instrText>
        </w:r>
        <w:r>
          <w:fldChar w:fldCharType="separate"/>
        </w:r>
        <w:r>
          <w:t>31</w:t>
        </w:r>
        <w:r>
          <w:fldChar w:fldCharType="end"/>
        </w:r>
      </w:hyperlink>
    </w:p>
    <w:p>
      <w:pPr>
        <w:pStyle w:val="TOC2"/>
        <w:tabs>
          <w:tab w:val="right" w:leader="dot" w:pos="8306"/>
        </w:tabs>
      </w:pPr>
      <w:hyperlink w:anchor="_Toc3157" w:history="1">
        <w:r>
          <w:rPr>
            <w:rFonts w:ascii="仿宋" w:eastAsia="仿宋" w:hAnsi="仿宋" w:cs="仿宋" w:hint="eastAsia"/>
            <w:lang w:eastAsia="zh-CN"/>
          </w:rPr>
          <w:t>(四)、优化成本管理</w:t>
        </w:r>
        <w:r>
          <w:tab/>
        </w:r>
        <w:r>
          <w:fldChar w:fldCharType="begin"/>
        </w:r>
        <w:r>
          <w:instrText xml:space="preserve"> PAGEREF _Toc3157 \h </w:instrText>
        </w:r>
        <w:r>
          <w:fldChar w:fldCharType="separate"/>
        </w:r>
        <w:r>
          <w:t>32</w:t>
        </w:r>
        <w:r>
          <w:fldChar w:fldCharType="end"/>
        </w:r>
      </w:hyperlink>
    </w:p>
    <w:p>
      <w:pPr>
        <w:pStyle w:val="TOC1"/>
        <w:tabs>
          <w:tab w:val="right" w:leader="dot" w:pos="8306"/>
        </w:tabs>
      </w:pPr>
      <w:hyperlink w:anchor="_Toc3199" w:history="1">
        <w:r>
          <w:rPr>
            <w:rFonts w:ascii="仿宋" w:eastAsia="仿宋" w:hAnsi="仿宋" w:cs="仿宋" w:hint="eastAsia"/>
            <w:lang w:eastAsia="zh-CN"/>
          </w:rPr>
          <w:t>九、生产安全保护</w:t>
        </w:r>
        <w:r>
          <w:tab/>
        </w:r>
        <w:r>
          <w:fldChar w:fldCharType="begin"/>
        </w:r>
        <w:r>
          <w:instrText xml:space="preserve"> PAGEREF _Toc3199 \h </w:instrText>
        </w:r>
        <w:r>
          <w:fldChar w:fldCharType="separate"/>
        </w:r>
        <w:r>
          <w:t>33</w:t>
        </w:r>
        <w:r>
          <w:fldChar w:fldCharType="end"/>
        </w:r>
      </w:hyperlink>
    </w:p>
    <w:p>
      <w:pPr>
        <w:pStyle w:val="TOC2"/>
        <w:tabs>
          <w:tab w:val="right" w:leader="dot" w:pos="8306"/>
        </w:tabs>
      </w:pPr>
      <w:hyperlink w:anchor="_Toc17699" w:history="1">
        <w:r>
          <w:rPr>
            <w:rFonts w:ascii="仿宋" w:eastAsia="仿宋" w:hAnsi="仿宋" w:cs="仿宋" w:hint="eastAsia"/>
            <w:lang w:eastAsia="zh-CN"/>
          </w:rPr>
          <w:t>(一)、消防安全</w:t>
        </w:r>
        <w:r>
          <w:tab/>
        </w:r>
        <w:r>
          <w:fldChar w:fldCharType="begin"/>
        </w:r>
        <w:r>
          <w:instrText xml:space="preserve"> PAGEREF _Toc17699 \h </w:instrText>
        </w:r>
        <w:r>
          <w:fldChar w:fldCharType="separate"/>
        </w:r>
        <w:r>
          <w:t>33</w:t>
        </w:r>
        <w:r>
          <w:fldChar w:fldCharType="end"/>
        </w:r>
      </w:hyperlink>
    </w:p>
    <w:p>
      <w:pPr>
        <w:pStyle w:val="TOC2"/>
        <w:tabs>
          <w:tab w:val="right" w:leader="dot" w:pos="8306"/>
        </w:tabs>
      </w:pPr>
      <w:hyperlink w:anchor="_Toc6594" w:history="1">
        <w:r>
          <w:rPr>
            <w:rFonts w:ascii="仿宋" w:eastAsia="仿宋" w:hAnsi="仿宋" w:cs="仿宋" w:hint="eastAsia"/>
            <w:lang w:eastAsia="zh-CN"/>
          </w:rPr>
          <w:t>(二)、防火防爆总图布置措施</w:t>
        </w:r>
        <w:r>
          <w:tab/>
        </w:r>
        <w:r>
          <w:fldChar w:fldCharType="begin"/>
        </w:r>
        <w:r>
          <w:instrText xml:space="preserve"> PAGEREF _Toc6594 \h </w:instrText>
        </w:r>
        <w:r>
          <w:fldChar w:fldCharType="separate"/>
        </w:r>
        <w:r>
          <w:t>35</w:t>
        </w:r>
        <w:r>
          <w:fldChar w:fldCharType="end"/>
        </w:r>
      </w:hyperlink>
    </w:p>
    <w:p>
      <w:pPr>
        <w:pStyle w:val="TOC2"/>
        <w:tabs>
          <w:tab w:val="right" w:leader="dot" w:pos="8306"/>
        </w:tabs>
      </w:pPr>
      <w:hyperlink w:anchor="_Toc25203" w:history="1">
        <w:r>
          <w:rPr>
            <w:rFonts w:ascii="仿宋" w:eastAsia="仿宋" w:hAnsi="仿宋" w:cs="仿宋" w:hint="eastAsia"/>
            <w:lang w:eastAsia="zh-CN"/>
          </w:rPr>
          <w:t>(三)、自然灾害防范措施</w:t>
        </w:r>
        <w:r>
          <w:tab/>
        </w:r>
        <w:r>
          <w:fldChar w:fldCharType="begin"/>
        </w:r>
        <w:r>
          <w:instrText xml:space="preserve"> PAGEREF _Toc25203 \h </w:instrText>
        </w:r>
        <w:r>
          <w:fldChar w:fldCharType="separate"/>
        </w:r>
        <w:r>
          <w:t>36</w:t>
        </w:r>
        <w:r>
          <w:fldChar w:fldCharType="end"/>
        </w:r>
      </w:hyperlink>
    </w:p>
    <w:p>
      <w:pPr>
        <w:pStyle w:val="TOC2"/>
        <w:tabs>
          <w:tab w:val="right" w:leader="dot" w:pos="8306"/>
        </w:tabs>
      </w:pPr>
      <w:hyperlink w:anchor="_Toc11811" w:history="1">
        <w:r>
          <w:rPr>
            <w:rFonts w:ascii="仿宋" w:eastAsia="仿宋" w:hAnsi="仿宋" w:cs="仿宋" w:hint="eastAsia"/>
            <w:lang w:eastAsia="zh-CN"/>
          </w:rPr>
          <w:t>(四)、安全色及安全标志使用要求</w:t>
        </w:r>
        <w:r>
          <w:tab/>
        </w:r>
        <w:r>
          <w:fldChar w:fldCharType="begin"/>
        </w:r>
        <w:r>
          <w:instrText xml:space="preserve"> PAGEREF _Toc11811 \h </w:instrText>
        </w:r>
        <w:r>
          <w:fldChar w:fldCharType="separate"/>
        </w:r>
        <w:r>
          <w:t>37</w:t>
        </w:r>
        <w:r>
          <w:fldChar w:fldCharType="end"/>
        </w:r>
      </w:hyperlink>
    </w:p>
    <w:p>
      <w:pPr>
        <w:pStyle w:val="TOC2"/>
        <w:tabs>
          <w:tab w:val="right" w:leader="dot" w:pos="8306"/>
        </w:tabs>
      </w:pPr>
      <w:hyperlink w:anchor="_Toc11646" w:history="1">
        <w:r>
          <w:rPr>
            <w:rFonts w:ascii="仿宋" w:eastAsia="仿宋" w:hAnsi="仿宋" w:cs="仿宋" w:hint="eastAsia"/>
            <w:lang w:eastAsia="zh-CN"/>
          </w:rPr>
          <w:t>(五)、防尘防毒措施</w:t>
        </w:r>
        <w:r>
          <w:tab/>
        </w:r>
        <w:r>
          <w:fldChar w:fldCharType="begin"/>
        </w:r>
        <w:r>
          <w:instrText xml:space="preserve"> PAGEREF _Toc11646 \h </w:instrText>
        </w:r>
        <w:r>
          <w:fldChar w:fldCharType="separate"/>
        </w:r>
        <w:r>
          <w:t>38</w:t>
        </w:r>
        <w:r>
          <w:fldChar w:fldCharType="end"/>
        </w:r>
      </w:hyperlink>
    </w:p>
    <w:p>
      <w:pPr>
        <w:pStyle w:val="TOC2"/>
        <w:tabs>
          <w:tab w:val="right" w:leader="dot" w:pos="8306"/>
        </w:tabs>
      </w:pPr>
      <w:hyperlink w:anchor="_Toc19735" w:history="1">
        <w:r>
          <w:rPr>
            <w:rFonts w:ascii="仿宋" w:eastAsia="仿宋" w:hAnsi="仿宋" w:cs="仿宋" w:hint="eastAsia"/>
            <w:lang w:eastAsia="zh-CN"/>
          </w:rPr>
          <w:t>(六)、防静电、触电防护及防雷措施</w:t>
        </w:r>
        <w:r>
          <w:tab/>
        </w:r>
        <w:r>
          <w:fldChar w:fldCharType="begin"/>
        </w:r>
        <w:r>
          <w:instrText xml:space="preserve"> PAGEREF _Toc19735 \h </w:instrText>
        </w:r>
        <w:r>
          <w:fldChar w:fldCharType="separate"/>
        </w:r>
        <w:r>
          <w:t>39</w:t>
        </w:r>
        <w:r>
          <w:fldChar w:fldCharType="end"/>
        </w:r>
      </w:hyperlink>
    </w:p>
    <w:p>
      <w:pPr>
        <w:pStyle w:val="TOC2"/>
        <w:tabs>
          <w:tab w:val="right" w:leader="dot" w:pos="8306"/>
        </w:tabs>
      </w:pPr>
      <w:hyperlink w:anchor="_Toc1662" w:history="1">
        <w:r>
          <w:rPr>
            <w:rFonts w:ascii="仿宋" w:eastAsia="仿宋" w:hAnsi="仿宋" w:cs="仿宋" w:hint="eastAsia"/>
            <w:lang w:eastAsia="zh-CN"/>
          </w:rPr>
          <w:t>(七)、机械设备安全保障措施</w:t>
        </w:r>
        <w:r>
          <w:tab/>
        </w:r>
        <w:r>
          <w:fldChar w:fldCharType="begin"/>
        </w:r>
        <w:r>
          <w:instrText xml:space="preserve"> PAGEREF _Toc1662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94" w:history="1">
        <w:r>
          <w:rPr>
            <w:rFonts w:ascii="仿宋" w:eastAsia="仿宋" w:hAnsi="仿宋" w:cs="仿宋" w:hint="eastAsia"/>
            <w:lang w:eastAsia="zh-CN"/>
          </w:rPr>
          <w:t>十、自动温度检定系统项目财务管理</w:t>
        </w:r>
        <w:r>
          <w:tab/>
        </w:r>
        <w:r>
          <w:fldChar w:fldCharType="begin"/>
        </w:r>
        <w:r>
          <w:instrText xml:space="preserve"> PAGEREF _Toc32294 \h </w:instrText>
        </w:r>
        <w:r>
          <w:fldChar w:fldCharType="separate"/>
        </w:r>
        <w:r>
          <w:t>42</w:t>
        </w:r>
        <w:r>
          <w:fldChar w:fldCharType="end"/>
        </w:r>
      </w:hyperlink>
    </w:p>
    <w:p>
      <w:pPr>
        <w:pStyle w:val="TOC2"/>
        <w:tabs>
          <w:tab w:val="right" w:leader="dot" w:pos="8306"/>
        </w:tabs>
      </w:pPr>
      <w:hyperlink w:anchor="_Toc9794" w:history="1">
        <w:r>
          <w:rPr>
            <w:rFonts w:ascii="仿宋" w:eastAsia="仿宋" w:hAnsi="仿宋" w:cs="仿宋" w:hint="eastAsia"/>
            <w:lang w:eastAsia="zh-CN"/>
          </w:rPr>
          <w:t>(一)、资金需求大</w:t>
        </w:r>
        <w:r>
          <w:tab/>
        </w:r>
        <w:r>
          <w:fldChar w:fldCharType="begin"/>
        </w:r>
        <w:r>
          <w:instrText xml:space="preserve"> PAGEREF _Toc9794 \h </w:instrText>
        </w:r>
        <w:r>
          <w:fldChar w:fldCharType="separate"/>
        </w:r>
        <w:r>
          <w:t>42</w:t>
        </w:r>
        <w:r>
          <w:fldChar w:fldCharType="end"/>
        </w:r>
      </w:hyperlink>
    </w:p>
    <w:p>
      <w:pPr>
        <w:pStyle w:val="TOC2"/>
        <w:tabs>
          <w:tab w:val="right" w:leader="dot" w:pos="8306"/>
        </w:tabs>
      </w:pPr>
      <w:hyperlink w:anchor="_Toc20645" w:history="1">
        <w:r>
          <w:rPr>
            <w:rFonts w:ascii="仿宋" w:eastAsia="仿宋" w:hAnsi="仿宋" w:cs="仿宋" w:hint="eastAsia"/>
            <w:lang w:eastAsia="zh-CN"/>
          </w:rPr>
          <w:t>(二)、研发周期长</w:t>
        </w:r>
        <w:r>
          <w:tab/>
        </w:r>
        <w:r>
          <w:fldChar w:fldCharType="begin"/>
        </w:r>
        <w:r>
          <w:instrText xml:space="preserve"> PAGEREF _Toc20645 \h </w:instrText>
        </w:r>
        <w:r>
          <w:fldChar w:fldCharType="separate"/>
        </w:r>
        <w:r>
          <w:t>43</w:t>
        </w:r>
        <w:r>
          <w:fldChar w:fldCharType="end"/>
        </w:r>
      </w:hyperlink>
    </w:p>
    <w:p>
      <w:pPr>
        <w:pStyle w:val="TOC2"/>
        <w:tabs>
          <w:tab w:val="right" w:leader="dot" w:pos="8306"/>
        </w:tabs>
      </w:pPr>
      <w:hyperlink w:anchor="_Toc14729" w:history="1">
        <w:r>
          <w:rPr>
            <w:rFonts w:ascii="仿宋" w:eastAsia="仿宋" w:hAnsi="仿宋" w:cs="仿宋" w:hint="eastAsia"/>
            <w:lang w:eastAsia="zh-CN"/>
          </w:rPr>
          <w:t>(三)、市场风险大</w:t>
        </w:r>
        <w:r>
          <w:tab/>
        </w:r>
        <w:r>
          <w:fldChar w:fldCharType="begin"/>
        </w:r>
        <w:r>
          <w:instrText xml:space="preserve"> PAGEREF _Toc14729 \h </w:instrText>
        </w:r>
        <w:r>
          <w:fldChar w:fldCharType="separate"/>
        </w:r>
        <w:r>
          <w:t>44</w:t>
        </w:r>
        <w:r>
          <w:fldChar w:fldCharType="end"/>
        </w:r>
      </w:hyperlink>
    </w:p>
    <w:p>
      <w:pPr>
        <w:pStyle w:val="TOC2"/>
        <w:tabs>
          <w:tab w:val="right" w:leader="dot" w:pos="8306"/>
        </w:tabs>
      </w:pPr>
      <w:hyperlink w:anchor="_Toc5670" w:history="1">
        <w:r>
          <w:rPr>
            <w:rFonts w:ascii="仿宋" w:eastAsia="仿宋" w:hAnsi="仿宋" w:cs="仿宋" w:hint="eastAsia"/>
            <w:lang w:eastAsia="zh-CN"/>
          </w:rPr>
          <w:t>(四)、利润率高</w:t>
        </w:r>
        <w:r>
          <w:tab/>
        </w:r>
        <w:r>
          <w:fldChar w:fldCharType="begin"/>
        </w:r>
        <w:r>
          <w:instrText xml:space="preserve"> PAGEREF _Toc5670 \h </w:instrText>
        </w:r>
        <w:r>
          <w:fldChar w:fldCharType="separate"/>
        </w:r>
        <w:r>
          <w:t>47</w:t>
        </w:r>
        <w:r>
          <w:fldChar w:fldCharType="end"/>
        </w:r>
      </w:hyperlink>
    </w:p>
    <w:p>
      <w:pPr>
        <w:pStyle w:val="TOC1"/>
        <w:tabs>
          <w:tab w:val="right" w:leader="dot" w:pos="8306"/>
        </w:tabs>
      </w:pPr>
      <w:hyperlink w:anchor="_Toc3110" w:history="1">
        <w:r>
          <w:rPr>
            <w:rFonts w:ascii="仿宋" w:eastAsia="仿宋" w:hAnsi="仿宋" w:cs="仿宋" w:hint="eastAsia"/>
            <w:lang w:eastAsia="zh-CN"/>
          </w:rPr>
          <w:t>十一、自动温度检定系统项目环境影响分析</w:t>
        </w:r>
        <w:r>
          <w:tab/>
        </w:r>
        <w:r>
          <w:fldChar w:fldCharType="begin"/>
        </w:r>
        <w:r>
          <w:instrText xml:space="preserve"> PAGEREF _Toc3110 \h </w:instrText>
        </w:r>
        <w:r>
          <w:fldChar w:fldCharType="separate"/>
        </w:r>
        <w:r>
          <w:t>49</w:t>
        </w:r>
        <w:r>
          <w:fldChar w:fldCharType="end"/>
        </w:r>
      </w:hyperlink>
    </w:p>
    <w:p>
      <w:pPr>
        <w:pStyle w:val="TOC2"/>
        <w:tabs>
          <w:tab w:val="right" w:leader="dot" w:pos="8306"/>
        </w:tabs>
      </w:pPr>
      <w:hyperlink w:anchor="_Toc20884" w:history="1">
        <w:r>
          <w:rPr>
            <w:rFonts w:ascii="仿宋" w:eastAsia="仿宋" w:hAnsi="仿宋" w:cs="仿宋" w:hint="eastAsia"/>
            <w:lang w:eastAsia="zh-CN"/>
          </w:rPr>
          <w:t>(一)、建设区域环境质量现状</w:t>
        </w:r>
        <w:r>
          <w:tab/>
        </w:r>
        <w:r>
          <w:fldChar w:fldCharType="begin"/>
        </w:r>
        <w:r>
          <w:instrText xml:space="preserve"> PAGEREF _Toc20884 \h </w:instrText>
        </w:r>
        <w:r>
          <w:fldChar w:fldCharType="separate"/>
        </w:r>
        <w:r>
          <w:t>49</w:t>
        </w:r>
        <w:r>
          <w:fldChar w:fldCharType="end"/>
        </w:r>
      </w:hyperlink>
    </w:p>
    <w:p>
      <w:pPr>
        <w:pStyle w:val="TOC2"/>
        <w:tabs>
          <w:tab w:val="right" w:leader="dot" w:pos="8306"/>
        </w:tabs>
      </w:pPr>
      <w:hyperlink w:anchor="_Toc27184" w:history="1">
        <w:r>
          <w:rPr>
            <w:rFonts w:ascii="仿宋" w:eastAsia="仿宋" w:hAnsi="仿宋" w:cs="仿宋" w:hint="eastAsia"/>
            <w:lang w:eastAsia="zh-CN"/>
          </w:rPr>
          <w:t>(二)、建设期环境保护</w:t>
        </w:r>
        <w:r>
          <w:tab/>
        </w:r>
        <w:r>
          <w:fldChar w:fldCharType="begin"/>
        </w:r>
        <w:r>
          <w:instrText xml:space="preserve"> PAGEREF _Toc27184 \h </w:instrText>
        </w:r>
        <w:r>
          <w:fldChar w:fldCharType="separate"/>
        </w:r>
        <w:r>
          <w:t>51</w:t>
        </w:r>
        <w:r>
          <w:fldChar w:fldCharType="end"/>
        </w:r>
      </w:hyperlink>
    </w:p>
    <w:p>
      <w:pPr>
        <w:pStyle w:val="TOC2"/>
        <w:tabs>
          <w:tab w:val="right" w:leader="dot" w:pos="8306"/>
        </w:tabs>
      </w:pPr>
      <w:hyperlink w:anchor="_Toc2074" w:history="1">
        <w:r>
          <w:rPr>
            <w:rFonts w:ascii="仿宋" w:eastAsia="仿宋" w:hAnsi="仿宋" w:cs="仿宋" w:hint="eastAsia"/>
            <w:lang w:eastAsia="zh-CN"/>
          </w:rPr>
          <w:t>(三)、运营期环境保护</w:t>
        </w:r>
        <w:r>
          <w:tab/>
        </w:r>
        <w:r>
          <w:fldChar w:fldCharType="begin"/>
        </w:r>
        <w:r>
          <w:instrText xml:space="preserve"> PAGEREF _Toc2074 \h </w:instrText>
        </w:r>
        <w:r>
          <w:fldChar w:fldCharType="separate"/>
        </w:r>
        <w:r>
          <w:t>52</w:t>
        </w:r>
        <w:r>
          <w:fldChar w:fldCharType="end"/>
        </w:r>
      </w:hyperlink>
    </w:p>
    <w:p>
      <w:pPr>
        <w:pStyle w:val="TOC2"/>
        <w:tabs>
          <w:tab w:val="right" w:leader="dot" w:pos="8306"/>
        </w:tabs>
      </w:pPr>
      <w:hyperlink w:anchor="_Toc20432" w:history="1">
        <w:r>
          <w:rPr>
            <w:rFonts w:ascii="仿宋" w:eastAsia="仿宋" w:hAnsi="仿宋" w:cs="仿宋" w:hint="eastAsia"/>
            <w:lang w:eastAsia="zh-CN"/>
          </w:rPr>
          <w:t>(四)、自动温度检定系统项目建设对区域经济的影响</w:t>
        </w:r>
        <w:r>
          <w:tab/>
        </w:r>
        <w:r>
          <w:fldChar w:fldCharType="begin"/>
        </w:r>
        <w:r>
          <w:instrText xml:space="preserve"> PAGEREF _Toc20432 \h </w:instrText>
        </w:r>
        <w:r>
          <w:fldChar w:fldCharType="separate"/>
        </w:r>
        <w:r>
          <w:t>53</w:t>
        </w:r>
        <w:r>
          <w:fldChar w:fldCharType="end"/>
        </w:r>
      </w:hyperlink>
    </w:p>
    <w:p>
      <w:pPr>
        <w:pStyle w:val="TOC2"/>
        <w:tabs>
          <w:tab w:val="right" w:leader="dot" w:pos="8306"/>
        </w:tabs>
      </w:pPr>
      <w:hyperlink w:anchor="_Toc19006" w:history="1">
        <w:r>
          <w:rPr>
            <w:rFonts w:ascii="仿宋" w:eastAsia="仿宋" w:hAnsi="仿宋" w:cs="仿宋" w:hint="eastAsia"/>
            <w:lang w:eastAsia="zh-CN"/>
          </w:rPr>
          <w:t>(五)、废弃物处理</w:t>
        </w:r>
        <w:r>
          <w:tab/>
        </w:r>
        <w:r>
          <w:fldChar w:fldCharType="begin"/>
        </w:r>
        <w:r>
          <w:instrText xml:space="preserve"> PAGEREF _Toc19006 \h </w:instrText>
        </w:r>
        <w:r>
          <w:fldChar w:fldCharType="separate"/>
        </w:r>
        <w:r>
          <w:t>55</w:t>
        </w:r>
        <w:r>
          <w:fldChar w:fldCharType="end"/>
        </w:r>
      </w:hyperlink>
    </w:p>
    <w:p>
      <w:pPr>
        <w:pStyle w:val="TOC2"/>
        <w:tabs>
          <w:tab w:val="right" w:leader="dot" w:pos="8306"/>
        </w:tabs>
      </w:pPr>
      <w:hyperlink w:anchor="_Toc1136" w:history="1">
        <w:r>
          <w:rPr>
            <w:rFonts w:ascii="仿宋" w:eastAsia="仿宋" w:hAnsi="仿宋" w:cs="仿宋" w:hint="eastAsia"/>
            <w:lang w:eastAsia="zh-CN"/>
          </w:rPr>
          <w:t>(六)、特殊环境影响分析</w:t>
        </w:r>
        <w:r>
          <w:tab/>
        </w:r>
        <w:r>
          <w:fldChar w:fldCharType="begin"/>
        </w:r>
        <w:r>
          <w:instrText xml:space="preserve"> PAGEREF _Toc1136 \h </w:instrText>
        </w:r>
        <w:r>
          <w:fldChar w:fldCharType="separate"/>
        </w:r>
        <w:r>
          <w:t>57</w:t>
        </w:r>
        <w:r>
          <w:fldChar w:fldCharType="end"/>
        </w:r>
      </w:hyperlink>
    </w:p>
    <w:p>
      <w:pPr>
        <w:pStyle w:val="TOC2"/>
        <w:tabs>
          <w:tab w:val="right" w:leader="dot" w:pos="8306"/>
        </w:tabs>
      </w:pPr>
      <w:hyperlink w:anchor="_Toc16090" w:history="1">
        <w:r>
          <w:rPr>
            <w:rFonts w:ascii="仿宋" w:eastAsia="仿宋" w:hAnsi="仿宋" w:cs="仿宋" w:hint="eastAsia"/>
            <w:lang w:eastAsia="zh-CN"/>
          </w:rPr>
          <w:t>(七)、清洁生产</w:t>
        </w:r>
        <w:r>
          <w:tab/>
        </w:r>
        <w:r>
          <w:fldChar w:fldCharType="begin"/>
        </w:r>
        <w:r>
          <w:instrText xml:space="preserve"> PAGEREF _Toc16090 \h </w:instrText>
        </w:r>
        <w:r>
          <w:fldChar w:fldCharType="separate"/>
        </w:r>
        <w:r>
          <w:t>58</w:t>
        </w:r>
        <w:r>
          <w:fldChar w:fldCharType="end"/>
        </w:r>
      </w:hyperlink>
    </w:p>
    <w:p>
      <w:pPr>
        <w:pStyle w:val="TOC2"/>
        <w:tabs>
          <w:tab w:val="right" w:leader="dot" w:pos="8306"/>
        </w:tabs>
      </w:pPr>
      <w:hyperlink w:anchor="_Toc25675" w:history="1">
        <w:r>
          <w:rPr>
            <w:rFonts w:ascii="仿宋" w:eastAsia="仿宋" w:hAnsi="仿宋" w:cs="仿宋" w:hint="eastAsia"/>
            <w:lang w:eastAsia="zh-CN"/>
          </w:rPr>
          <w:t>(八)、环境保护综合评价</w:t>
        </w:r>
        <w:r>
          <w:tab/>
        </w:r>
        <w:r>
          <w:fldChar w:fldCharType="begin"/>
        </w:r>
        <w:r>
          <w:instrText xml:space="preserve"> PAGEREF _Toc25675 \h </w:instrText>
        </w:r>
        <w:r>
          <w:fldChar w:fldCharType="separate"/>
        </w:r>
        <w:r>
          <w:t>59</w:t>
        </w:r>
        <w:r>
          <w:fldChar w:fldCharType="end"/>
        </w:r>
      </w:hyperlink>
    </w:p>
    <w:p>
      <w:pPr>
        <w:pStyle w:val="TOC1"/>
        <w:tabs>
          <w:tab w:val="right" w:leader="dot" w:pos="8306"/>
        </w:tabs>
      </w:pPr>
      <w:hyperlink w:anchor="_Toc1753" w:history="1">
        <w:r>
          <w:rPr>
            <w:rFonts w:ascii="仿宋" w:eastAsia="仿宋" w:hAnsi="仿宋" w:cs="仿宋" w:hint="eastAsia"/>
            <w:lang w:eastAsia="zh-CN"/>
          </w:rPr>
          <w:t>十二、自动温度检定系统项目人力资源培养与发展</w:t>
        </w:r>
        <w:r>
          <w:tab/>
        </w:r>
        <w:r>
          <w:fldChar w:fldCharType="begin"/>
        </w:r>
        <w:r>
          <w:instrText xml:space="preserve"> PAGEREF _Toc1753 \h </w:instrText>
        </w:r>
        <w:r>
          <w:fldChar w:fldCharType="separate"/>
        </w:r>
        <w:r>
          <w:t>60</w:t>
        </w:r>
        <w:r>
          <w:fldChar w:fldCharType="end"/>
        </w:r>
      </w:hyperlink>
    </w:p>
    <w:p>
      <w:pPr>
        <w:pStyle w:val="TOC2"/>
        <w:tabs>
          <w:tab w:val="right" w:leader="dot" w:pos="8306"/>
        </w:tabs>
      </w:pPr>
      <w:hyperlink w:anchor="_Toc29628" w:history="1">
        <w:r>
          <w:rPr>
            <w:rFonts w:ascii="仿宋" w:eastAsia="仿宋" w:hAnsi="仿宋" w:cs="仿宋" w:hint="eastAsia"/>
            <w:lang w:eastAsia="zh-CN"/>
          </w:rPr>
          <w:t>(一)、人才需求与规划</w:t>
        </w:r>
        <w:r>
          <w:tab/>
        </w:r>
        <w:r>
          <w:fldChar w:fldCharType="begin"/>
        </w:r>
        <w:r>
          <w:instrText xml:space="preserve"> PAGEREF _Toc29628 \h </w:instrText>
        </w:r>
        <w:r>
          <w:fldChar w:fldCharType="separate"/>
        </w:r>
        <w:r>
          <w:t>60</w:t>
        </w:r>
        <w:r>
          <w:fldChar w:fldCharType="end"/>
        </w:r>
      </w:hyperlink>
    </w:p>
    <w:p>
      <w:pPr>
        <w:pStyle w:val="TOC2"/>
        <w:tabs>
          <w:tab w:val="right" w:leader="dot" w:pos="8306"/>
        </w:tabs>
      </w:pPr>
      <w:hyperlink w:anchor="_Toc18402" w:history="1">
        <w:r>
          <w:rPr>
            <w:rFonts w:ascii="仿宋" w:eastAsia="仿宋" w:hAnsi="仿宋" w:cs="仿宋" w:hint="eastAsia"/>
            <w:lang w:eastAsia="zh-CN"/>
          </w:rPr>
          <w:t>(二)、培训与发展计划</w:t>
        </w:r>
        <w:r>
          <w:tab/>
        </w:r>
        <w:r>
          <w:fldChar w:fldCharType="begin"/>
        </w:r>
        <w:r>
          <w:instrText xml:space="preserve"> PAGEREF _Toc18402 \h </w:instrText>
        </w:r>
        <w:r>
          <w:fldChar w:fldCharType="separate"/>
        </w:r>
        <w:r>
          <w:t>61</w:t>
        </w:r>
        <w:r>
          <w:fldChar w:fldCharType="end"/>
        </w:r>
      </w:hyperlink>
    </w:p>
    <w:p>
      <w:pPr>
        <w:pStyle w:val="TOC1"/>
        <w:tabs>
          <w:tab w:val="right" w:leader="dot" w:pos="8306"/>
        </w:tabs>
      </w:pPr>
      <w:hyperlink w:anchor="_Toc29110" w:history="1">
        <w:r>
          <w:rPr>
            <w:rFonts w:ascii="仿宋" w:eastAsia="仿宋" w:hAnsi="仿宋" w:cs="仿宋" w:hint="eastAsia"/>
            <w:lang w:eastAsia="zh-CN"/>
          </w:rPr>
          <w:t>十三、自动温度检定系统项目工程方案分析</w:t>
        </w:r>
        <w:r>
          <w:tab/>
        </w:r>
        <w:r>
          <w:fldChar w:fldCharType="begin"/>
        </w:r>
        <w:r>
          <w:instrText xml:space="preserve"> PAGEREF _Toc29110 \h </w:instrText>
        </w:r>
        <w:r>
          <w:fldChar w:fldCharType="separate"/>
        </w:r>
        <w:r>
          <w:t>62</w:t>
        </w:r>
        <w:r>
          <w:fldChar w:fldCharType="end"/>
        </w:r>
      </w:hyperlink>
    </w:p>
    <w:p>
      <w:pPr>
        <w:pStyle w:val="TOC2"/>
        <w:tabs>
          <w:tab w:val="right" w:leader="dot" w:pos="8306"/>
        </w:tabs>
      </w:pPr>
      <w:hyperlink w:anchor="_Toc23895" w:history="1">
        <w:r>
          <w:rPr>
            <w:rFonts w:ascii="仿宋" w:eastAsia="仿宋" w:hAnsi="仿宋" w:cs="仿宋" w:hint="eastAsia"/>
            <w:lang w:eastAsia="zh-CN"/>
          </w:rPr>
          <w:t>(一)、建筑工程设计原则</w:t>
        </w:r>
        <w:r>
          <w:tab/>
        </w:r>
        <w:r>
          <w:fldChar w:fldCharType="begin"/>
        </w:r>
        <w:r>
          <w:instrText xml:space="preserve"> PAGEREF _Toc23895 \h </w:instrText>
        </w:r>
        <w:r>
          <w:fldChar w:fldCharType="separate"/>
        </w:r>
        <w:r>
          <w:t>62</w:t>
        </w:r>
        <w:r>
          <w:fldChar w:fldCharType="end"/>
        </w:r>
      </w:hyperlink>
    </w:p>
    <w:p>
      <w:pPr>
        <w:pStyle w:val="TOC2"/>
        <w:tabs>
          <w:tab w:val="right" w:leader="dot" w:pos="8306"/>
        </w:tabs>
      </w:pPr>
      <w:hyperlink w:anchor="_Toc2892" w:history="1">
        <w:r>
          <w:rPr>
            <w:rFonts w:ascii="仿宋" w:eastAsia="仿宋" w:hAnsi="仿宋" w:cs="仿宋" w:hint="eastAsia"/>
            <w:lang w:eastAsia="zh-CN"/>
          </w:rPr>
          <w:t>(二)、土建工程建设指标</w:t>
        </w:r>
        <w:r>
          <w:tab/>
        </w:r>
        <w:r>
          <w:fldChar w:fldCharType="begin"/>
        </w:r>
        <w:r>
          <w:instrText xml:space="preserve"> PAGEREF _Toc2892 \h </w:instrText>
        </w:r>
        <w:r>
          <w:fldChar w:fldCharType="separate"/>
        </w:r>
        <w:r>
          <w:t>65</w:t>
        </w:r>
        <w:r>
          <w:fldChar w:fldCharType="end"/>
        </w:r>
      </w:hyperlink>
    </w:p>
    <w:p>
      <w:pPr>
        <w:pStyle w:val="TOC1"/>
        <w:tabs>
          <w:tab w:val="right" w:leader="dot" w:pos="8306"/>
        </w:tabs>
      </w:pPr>
      <w:hyperlink w:anchor="_Toc27218" w:history="1">
        <w:r>
          <w:rPr>
            <w:rFonts w:ascii="仿宋" w:eastAsia="仿宋" w:hAnsi="仿宋" w:cs="仿宋" w:hint="eastAsia"/>
            <w:lang w:eastAsia="zh-CN"/>
          </w:rPr>
          <w:t>十四、质量管理体系</w:t>
        </w:r>
        <w:r>
          <w:tab/>
        </w:r>
        <w:r>
          <w:fldChar w:fldCharType="begin"/>
        </w:r>
        <w:r>
          <w:instrText xml:space="preserve"> PAGEREF _Toc27218 \h </w:instrText>
        </w:r>
        <w:r>
          <w:fldChar w:fldCharType="separate"/>
        </w:r>
        <w:r>
          <w:t>67</w:t>
        </w:r>
        <w:r>
          <w:fldChar w:fldCharType="end"/>
        </w:r>
      </w:hyperlink>
    </w:p>
    <w:p>
      <w:pPr>
        <w:pStyle w:val="TOC2"/>
        <w:tabs>
          <w:tab w:val="right" w:leader="dot" w:pos="8306"/>
        </w:tabs>
      </w:pPr>
      <w:hyperlink w:anchor="_Toc8249" w:history="1">
        <w:r>
          <w:rPr>
            <w:rFonts w:ascii="仿宋" w:eastAsia="仿宋" w:hAnsi="仿宋" w:cs="仿宋" w:hint="eastAsia"/>
            <w:lang w:eastAsia="zh-CN"/>
          </w:rPr>
          <w:t>(一)、质量目标与方针</w:t>
        </w:r>
        <w:r>
          <w:tab/>
        </w:r>
        <w:r>
          <w:fldChar w:fldCharType="begin"/>
        </w:r>
        <w:r>
          <w:instrText xml:space="preserve"> PAGEREF _Toc8249 \h </w:instrText>
        </w:r>
        <w:r>
          <w:fldChar w:fldCharType="separate"/>
        </w:r>
        <w:r>
          <w:t>67</w:t>
        </w:r>
        <w:r>
          <w:fldChar w:fldCharType="end"/>
        </w:r>
      </w:hyperlink>
    </w:p>
    <w:p>
      <w:pPr>
        <w:pStyle w:val="TOC2"/>
        <w:tabs>
          <w:tab w:val="right" w:leader="dot" w:pos="8306"/>
        </w:tabs>
      </w:pPr>
      <w:hyperlink w:anchor="_Toc7306" w:history="1">
        <w:r>
          <w:rPr>
            <w:rFonts w:ascii="仿宋" w:eastAsia="仿宋" w:hAnsi="仿宋" w:cs="仿宋" w:hint="eastAsia"/>
            <w:lang w:eastAsia="zh-CN"/>
          </w:rPr>
          <w:t>(二)、质量管理责任</w:t>
        </w:r>
        <w:r>
          <w:tab/>
        </w:r>
        <w:r>
          <w:fldChar w:fldCharType="begin"/>
        </w:r>
        <w:r>
          <w:instrText xml:space="preserve"> PAGEREF _Toc7306 \h </w:instrText>
        </w:r>
        <w:r>
          <w:fldChar w:fldCharType="separate"/>
        </w:r>
        <w:r>
          <w:t>68</w:t>
        </w:r>
        <w:r>
          <w:fldChar w:fldCharType="end"/>
        </w:r>
      </w:hyperlink>
    </w:p>
    <w:p>
      <w:pPr>
        <w:pStyle w:val="TOC2"/>
        <w:tabs>
          <w:tab w:val="right" w:leader="dot" w:pos="8306"/>
        </w:tabs>
      </w:pPr>
      <w:hyperlink w:anchor="_Toc18617" w:history="1">
        <w:r>
          <w:rPr>
            <w:rFonts w:ascii="仿宋" w:eastAsia="仿宋" w:hAnsi="仿宋" w:cs="仿宋" w:hint="eastAsia"/>
            <w:lang w:eastAsia="zh-CN"/>
          </w:rPr>
          <w:t>(三)、质量管理体系文件</w:t>
        </w:r>
        <w:r>
          <w:tab/>
        </w:r>
        <w:r>
          <w:fldChar w:fldCharType="begin"/>
        </w:r>
        <w:r>
          <w:instrText xml:space="preserve"> PAGEREF _Toc18617 \h </w:instrText>
        </w:r>
        <w:r>
          <w:fldChar w:fldCharType="separate"/>
        </w:r>
        <w:r>
          <w:t>69</w:t>
        </w:r>
        <w:r>
          <w:fldChar w:fldCharType="end"/>
        </w:r>
      </w:hyperlink>
    </w:p>
    <w:p>
      <w:pPr>
        <w:pStyle w:val="TOC2"/>
        <w:tabs>
          <w:tab w:val="right" w:leader="dot" w:pos="8306"/>
        </w:tabs>
      </w:pPr>
      <w:hyperlink w:anchor="_Toc12090" w:history="1">
        <w:r>
          <w:rPr>
            <w:rFonts w:ascii="仿宋" w:eastAsia="仿宋" w:hAnsi="仿宋" w:cs="仿宋" w:hint="eastAsia"/>
            <w:lang w:eastAsia="zh-CN"/>
          </w:rPr>
          <w:t>(四)、质量培训与教育</w:t>
        </w:r>
        <w:r>
          <w:tab/>
        </w:r>
        <w:r>
          <w:fldChar w:fldCharType="begin"/>
        </w:r>
        <w:r>
          <w:instrText xml:space="preserve"> PAGEREF _Toc12090 \h </w:instrText>
        </w:r>
        <w:r>
          <w:fldChar w:fldCharType="separate"/>
        </w:r>
        <w:r>
          <w:t>71</w:t>
        </w:r>
        <w:r>
          <w:fldChar w:fldCharType="end"/>
        </w:r>
      </w:hyperlink>
    </w:p>
    <w:p>
      <w:pPr>
        <w:pStyle w:val="TOC2"/>
        <w:tabs>
          <w:tab w:val="right" w:leader="dot" w:pos="8306"/>
        </w:tabs>
      </w:pPr>
      <w:hyperlink w:anchor="_Toc3902" w:history="1">
        <w:r>
          <w:rPr>
            <w:rFonts w:ascii="仿宋" w:eastAsia="仿宋" w:hAnsi="仿宋" w:cs="仿宋" w:hint="eastAsia"/>
            <w:lang w:eastAsia="zh-CN"/>
          </w:rPr>
          <w:t>(五)、质量审核与评价</w:t>
        </w:r>
        <w:r>
          <w:tab/>
        </w:r>
        <w:r>
          <w:fldChar w:fldCharType="begin"/>
        </w:r>
        <w:r>
          <w:instrText xml:space="preserve"> PAGEREF _Toc3902 \h </w:instrText>
        </w:r>
        <w:r>
          <w:fldChar w:fldCharType="separate"/>
        </w:r>
        <w:r>
          <w:t>72</w:t>
        </w:r>
        <w:r>
          <w:fldChar w:fldCharType="end"/>
        </w:r>
      </w:hyperlink>
    </w:p>
    <w:p>
      <w:pPr>
        <w:pStyle w:val="TOC2"/>
        <w:tabs>
          <w:tab w:val="right" w:leader="dot" w:pos="8306"/>
        </w:tabs>
      </w:pPr>
      <w:hyperlink w:anchor="_Toc30348" w:history="1">
        <w:r>
          <w:rPr>
            <w:rFonts w:ascii="仿宋" w:eastAsia="仿宋" w:hAnsi="仿宋" w:cs="仿宋" w:hint="eastAsia"/>
            <w:lang w:eastAsia="zh-CN"/>
          </w:rPr>
          <w:t>(六)、不符合与纠正措施</w:t>
        </w:r>
        <w:r>
          <w:tab/>
        </w:r>
        <w:r>
          <w:fldChar w:fldCharType="begin"/>
        </w:r>
        <w:r>
          <w:instrText xml:space="preserve"> PAGEREF _Toc30348 \h </w:instrText>
        </w:r>
        <w:r>
          <w:fldChar w:fldCharType="separate"/>
        </w:r>
        <w:r>
          <w:t>74</w:t>
        </w:r>
        <w:r>
          <w:fldChar w:fldCharType="end"/>
        </w:r>
      </w:hyperlink>
    </w:p>
    <w:p>
      <w:pPr>
        <w:pStyle w:val="TOC1"/>
        <w:tabs>
          <w:tab w:val="right" w:leader="dot" w:pos="8306"/>
        </w:tabs>
      </w:pPr>
      <w:hyperlink w:anchor="_Toc9415" w:history="1">
        <w:r>
          <w:rPr>
            <w:rFonts w:ascii="仿宋" w:eastAsia="仿宋" w:hAnsi="仿宋" w:cs="仿宋" w:hint="eastAsia"/>
            <w:lang w:eastAsia="zh-CN"/>
          </w:rPr>
          <w:t>十五、供应链管理</w:t>
        </w:r>
        <w:r>
          <w:tab/>
        </w:r>
        <w:r>
          <w:fldChar w:fldCharType="begin"/>
        </w:r>
        <w:r>
          <w:instrText xml:space="preserve"> PAGEREF _Toc9415 \h </w:instrText>
        </w:r>
        <w:r>
          <w:fldChar w:fldCharType="separate"/>
        </w:r>
        <w:r>
          <w:t>75</w:t>
        </w:r>
        <w:r>
          <w:fldChar w:fldCharType="end"/>
        </w:r>
      </w:hyperlink>
    </w:p>
    <w:p>
      <w:pPr>
        <w:pStyle w:val="TOC2"/>
        <w:tabs>
          <w:tab w:val="right" w:leader="dot" w:pos="8306"/>
        </w:tabs>
      </w:pPr>
      <w:hyperlink w:anchor="_Toc16149" w:history="1">
        <w:r>
          <w:rPr>
            <w:rFonts w:ascii="仿宋" w:eastAsia="仿宋" w:hAnsi="仿宋" w:cs="仿宋" w:hint="eastAsia"/>
            <w:lang w:eastAsia="zh-CN"/>
          </w:rPr>
          <w:t>(一)、供应链战略规划</w:t>
        </w:r>
        <w:r>
          <w:tab/>
        </w:r>
        <w:r>
          <w:fldChar w:fldCharType="begin"/>
        </w:r>
        <w:r>
          <w:instrText xml:space="preserve"> PAGEREF _Toc16149 \h </w:instrText>
        </w:r>
        <w:r>
          <w:fldChar w:fldCharType="separate"/>
        </w:r>
        <w:r>
          <w:t>75</w:t>
        </w:r>
        <w:r>
          <w:fldChar w:fldCharType="end"/>
        </w:r>
      </w:hyperlink>
    </w:p>
    <w:p>
      <w:pPr>
        <w:pStyle w:val="TOC2"/>
        <w:tabs>
          <w:tab w:val="right" w:leader="dot" w:pos="8306"/>
        </w:tabs>
      </w:pPr>
      <w:hyperlink w:anchor="_Toc19677" w:history="1">
        <w:r>
          <w:rPr>
            <w:rFonts w:ascii="仿宋" w:eastAsia="仿宋" w:hAnsi="仿宋" w:cs="仿宋" w:hint="eastAsia"/>
            <w:lang w:eastAsia="zh-CN"/>
          </w:rPr>
          <w:t>(二)、供应商选择与合作</w:t>
        </w:r>
        <w:r>
          <w:tab/>
        </w:r>
        <w:r>
          <w:fldChar w:fldCharType="begin"/>
        </w:r>
        <w:r>
          <w:instrText xml:space="preserve"> PAGEREF _Toc19677 \h </w:instrText>
        </w:r>
        <w:r>
          <w:fldChar w:fldCharType="separate"/>
        </w:r>
        <w:r>
          <w:t>76</w:t>
        </w:r>
        <w:r>
          <w:fldChar w:fldCharType="end"/>
        </w:r>
      </w:hyperlink>
    </w:p>
    <w:p>
      <w:pPr>
        <w:pStyle w:val="TOC2"/>
        <w:tabs>
          <w:tab w:val="right" w:leader="dot" w:pos="8306"/>
        </w:tabs>
      </w:pPr>
      <w:hyperlink w:anchor="_Toc27230" w:history="1">
        <w:r>
          <w:rPr>
            <w:rFonts w:ascii="仿宋" w:eastAsia="仿宋" w:hAnsi="仿宋" w:cs="仿宋" w:hint="eastAsia"/>
            <w:lang w:eastAsia="zh-CN"/>
          </w:rPr>
          <w:t>(三)、物流与库存管理</w:t>
        </w:r>
        <w:r>
          <w:tab/>
        </w:r>
        <w:r>
          <w:fldChar w:fldCharType="begin"/>
        </w:r>
        <w:r>
          <w:instrText xml:space="preserve"> PAGEREF _Toc27230 \h </w:instrText>
        </w:r>
        <w:r>
          <w:fldChar w:fldCharType="separate"/>
        </w:r>
        <w:r>
          <w:t>78</w:t>
        </w:r>
        <w:r>
          <w:fldChar w:fldCharType="end"/>
        </w:r>
      </w:hyperlink>
    </w:p>
    <w:p>
      <w:pPr>
        <w:pStyle w:val="TOC1"/>
        <w:tabs>
          <w:tab w:val="right" w:leader="dot" w:pos="8306"/>
        </w:tabs>
      </w:pPr>
      <w:hyperlink w:anchor="_Toc26241" w:history="1">
        <w:r>
          <w:rPr>
            <w:rFonts w:ascii="仿宋" w:eastAsia="仿宋" w:hAnsi="仿宋" w:cs="仿宋" w:hint="eastAsia"/>
            <w:lang w:eastAsia="zh-CN"/>
          </w:rPr>
          <w:t>十六、自动温度检定系统项目实施时间节点</w:t>
        </w:r>
        <w:r>
          <w:tab/>
        </w:r>
        <w:r>
          <w:fldChar w:fldCharType="begin"/>
        </w:r>
        <w:r>
          <w:instrText xml:space="preserve"> PAGEREF _Toc26241 \h </w:instrText>
        </w:r>
        <w:r>
          <w:fldChar w:fldCharType="separate"/>
        </w:r>
        <w:r>
          <w:t>79</w:t>
        </w:r>
        <w:r>
          <w:fldChar w:fldCharType="end"/>
        </w:r>
      </w:hyperlink>
    </w:p>
    <w:p>
      <w:pPr>
        <w:pStyle w:val="TOC2"/>
        <w:tabs>
          <w:tab w:val="right" w:leader="dot" w:pos="8306"/>
        </w:tabs>
      </w:pPr>
      <w:hyperlink w:anchor="_Toc14483" w:history="1">
        <w:r>
          <w:rPr>
            <w:rFonts w:ascii="仿宋" w:eastAsia="仿宋" w:hAnsi="仿宋" w:cs="仿宋" w:hint="eastAsia"/>
            <w:lang w:eastAsia="zh-CN"/>
          </w:rPr>
          <w:t>(一)、自动温度检定系统项目启动阶段时间节点</w:t>
        </w:r>
        <w:r>
          <w:tab/>
        </w:r>
        <w:r>
          <w:fldChar w:fldCharType="begin"/>
        </w:r>
        <w:r>
          <w:instrText xml:space="preserve"> PAGEREF _Toc14483 \h </w:instrText>
        </w:r>
        <w:r>
          <w:fldChar w:fldCharType="separate"/>
        </w:r>
        <w:r>
          <w:t>79</w:t>
        </w:r>
        <w:r>
          <w:fldChar w:fldCharType="end"/>
        </w:r>
      </w:hyperlink>
    </w:p>
    <w:p>
      <w:pPr>
        <w:pStyle w:val="TOC2"/>
        <w:tabs>
          <w:tab w:val="right" w:leader="dot" w:pos="8306"/>
        </w:tabs>
      </w:pPr>
      <w:hyperlink w:anchor="_Toc24983" w:history="1">
        <w:r>
          <w:rPr>
            <w:rFonts w:ascii="仿宋" w:eastAsia="仿宋" w:hAnsi="仿宋" w:cs="仿宋" w:hint="eastAsia"/>
            <w:lang w:eastAsia="zh-CN"/>
          </w:rPr>
          <w:t>(二)、自动温度检定系统项目执行阶段时间节点</w:t>
        </w:r>
        <w:r>
          <w:tab/>
        </w:r>
        <w:r>
          <w:fldChar w:fldCharType="begin"/>
        </w:r>
        <w:r>
          <w:instrText xml:space="preserve"> PAGEREF _Toc24983 \h </w:instrText>
        </w:r>
        <w:r>
          <w:fldChar w:fldCharType="separate"/>
        </w:r>
        <w:r>
          <w:t>80</w:t>
        </w:r>
        <w:r>
          <w:fldChar w:fldCharType="end"/>
        </w:r>
      </w:hyperlink>
    </w:p>
    <w:p>
      <w:pPr>
        <w:pStyle w:val="TOC2"/>
        <w:tabs>
          <w:tab w:val="right" w:leader="dot" w:pos="8306"/>
        </w:tabs>
      </w:pPr>
      <w:hyperlink w:anchor="_Toc28879" w:history="1">
        <w:r>
          <w:rPr>
            <w:rFonts w:ascii="仿宋" w:eastAsia="仿宋" w:hAnsi="仿宋" w:cs="仿宋" w:hint="eastAsia"/>
            <w:lang w:eastAsia="zh-CN"/>
          </w:rPr>
          <w:t>(三)、自动温度检定系统项目完成阶段时间节点</w:t>
        </w:r>
        <w:r>
          <w:tab/>
        </w:r>
        <w:r>
          <w:fldChar w:fldCharType="begin"/>
        </w:r>
        <w:r>
          <w:instrText xml:space="preserve"> PAGEREF _Toc28879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0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自动温度检定系统项目的主要产品是XXXX，预计年产值为XXX万元。这一产品在市场中占据着重要的地位，其广泛的应用范围使得该自动温度检定系统项目的市场前景非常广阔。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温度检定系统项目的xxx产品作为重要的原材料之一，将在多个领域发挥关键作用。其在建筑、交通、能源等方面的广泛应用将为整个产业链提供强大的支持，形成产业协同效应。自动温度检定系统项目的年产值XXX万XXX万XXX万万元不仅反映了其在市场上的巨大潜力，更预示着它对国民经济的积极贡献。这种关联度高、涉及面广的产业关系，使得该自动温度检定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0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总征地面积为XXXX平方米，相当于约XX.XX亩，其中净用地面积为XXXX平方米，红线范围内相当于约XX.XX亩。这一用地规模充分考虑了自动温度检定系统项目的建设需求，保障了自动温度检定系统项目在合适的空间内得以充分发展。自动温度检定系统项目规划的总建筑面积为XXXX平方米，其中主体工程建设占XXXX平方米，计容建筑面积达XXXX平方米。预计建筑工程的投资将达到XXXX万元，为自动温度检定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计划购置的设备共计XXXX台（套），设备购置费用为XXXX万元。这一设备购置计划充分考虑到自动温度检定系统项目的生产需求和技术要求，确保了自动温度检定系统项目在生产运营中具备先进的技术装备和高效的生产能力。设备的合理配置将为自动温度检定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计划总投资为XXXX万元，预计年实现营业收入为XXXX万元。这一产能规模的设定旨在确保自动温度检定系统项目能够在投资与回报之间取得平衡，实现长期可持续的发展。自动温度检定系统项目的总投资充分考虑到各个方面的需求，包括用地建设、设备购置等多个环节，以确保自动温度检定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704"/>
      <w:r>
        <w:rPr>
          <w:rFonts w:ascii="仿宋" w:eastAsia="仿宋" w:hAnsi="仿宋" w:cs="仿宋" w:hint="eastAsia"/>
          <w:sz w:val="28"/>
          <w:lang w:eastAsia="zh-CN"/>
        </w:rPr>
        <w:t>二、自动温度检定系统项目选址可行性分析</w:t>
      </w:r>
      <w:bookmarkEnd w:id="5"/>
    </w:p>
    <w:p>
      <w:pPr>
        <w:pStyle w:val="Heading2"/>
        <w:rPr>
          <w:rFonts w:ascii="仿宋" w:eastAsia="仿宋" w:hAnsi="仿宋" w:cs="仿宋" w:hint="eastAsia"/>
          <w:lang w:eastAsia="zh-CN"/>
        </w:rPr>
      </w:pPr>
      <w:bookmarkStart w:id="6" w:name="_Toc11132"/>
      <w:r>
        <w:rPr>
          <w:rFonts w:ascii="仿宋" w:eastAsia="仿宋" w:hAnsi="仿宋" w:cs="仿宋" w:hint="eastAsia"/>
          <w:lang w:eastAsia="zh-CN"/>
        </w:rPr>
        <w:t>(一)、自动温度检定系统项目选址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该自动温度检定系统项目选址位于XX省XX市XX区XXX街道</w:t>
      </w:r>
    </w:p>
    <w:p>
      <w:pPr>
        <w:pStyle w:val="Heading2"/>
        <w:ind w:firstLine="560" w:firstLineChars="200"/>
        <w:rPr>
          <w:rFonts w:ascii="仿宋" w:eastAsia="仿宋" w:hAnsi="仿宋" w:cs="仿宋" w:hint="eastAsia"/>
          <w:sz w:val="28"/>
          <w:lang w:eastAsia="zh-CN"/>
        </w:rPr>
      </w:pPr>
      <w:bookmarkStart w:id="7" w:name="_Toc216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温度检定系统项目的征地面积将根据自动温度检定系统项目的实际规模和需求进行精确规划。具体面积XXX平方米，旨在确保自动温度检定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净用地面积是在征地面积基础上去除不可利用面积后的实际可开发用地。具体面积XXX平方米，考虑到环保、交通、安全等多方面因素，以确保自动温度检定系统项目在整体利用效率上达到最优。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自动温度检定系统项目计划建设的建筑总规模具体面积XXX平方米。这一规模的确定综合考虑了自动温度检定系统项目的性质、规模，以及城市规划的相关要求，确保建筑布局与周边环境协调一致。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绿地率是自动温度检定系统项目用地中被规划为绿地的比例。具体面积XXX平方米，旨在通过合理规划绿地，改善自动温度检定系统项目周边环境，提升居民生活质量，并符合城市整体绿化规划。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容积率是用地上可以建设的建筑总体积与用地面积之比。具体面积XXX，通过合理的容积率规划，确保自动温度检定系统项目建筑规模与周边环境和谐共生。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温度检定系统项目选址与当地城市规划相一致，具体面积XXX平方米。通过与城市规划部门深入沟通，确保自动温度检定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温度检定系统项目选址符合当地产业政策，具体面积XXX平方米。这包括自动温度检定系统项目对当地经济的促进作用，以及对相关产业的带动效应，确保自动温度检定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用地总体要求必须符合环保和可持续发展的原则，具体面积XXX平方米。通过采用绿色建筑设计、节能减排等措施，确保自动温度检定系统项目在建设和运营过程中对环境的影响最小化，达到可持续发展的要求。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确保自动温度检定系统项目选址具备必要的公共设施配套，具体面积XXX平方米。这包括交通便利性、教育、医疗等基础设施，以提高居民生活品质，使得自动温度检定系统项目选址更具吸引力。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考虑用地总体要求对当地社会稳定性的影响，具体面积XXX平方米。通过深入了解当地社区反馈，确保自动温度检定系统项目的选址和建设过程对当地社会和谐稳定产生积极作用。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温度检定系统项目选址不仅符合法规和规划，还在实际操作中具有可行性。这一全面规划将为自动温度检定系统项目的成功实施提供坚实的基础，确保自动温度检定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9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温度检定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温度检定系统项目的设备规划和空间设计中，我们将采取灵活设备布局的措施。设备布局将根据实际需求进行灵活设计，避免不必要的浪费。通过合理规划设备摆放位置，我们将提高设备的利用率，减少设备间距，以确保自动温度检定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温度检定系统项目内部引入共享设施的概念，例如共享会议室、办公区等。通过这种方式，我们可以减少对资源的重复建设，提高资源共享效率，从而减小自动温度检定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7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温度检定系统项目的总图布置中，我们将不同功能区域进行明确的规划，以最大程度满足自动温度检定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温度检定系统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温度检定系统项目对环境的影响是综合评价的重要因素之一。我们将详细考虑选址周边的自然环境、生态保护区、水源地等情况，确保自动温度检定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对选址的评价还需充分考虑当地政府的产业政策和法规。我们将详细了解自动温度检定系统项目所在地的相关政策，确保自动温度检定系统项目的规划和运营与当地法规相符，降低不必要的法律风险。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考虑到社会稳定性对企业运营的重要性，我们将评估选址地区的社会安全情况、劳工关系、社区反馈等方面，以确保自动温度检定系统项目的建设和运营不会受到社会稳定性的负面影响。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最后，我们将综合考虑用地成本，包括土地购置费用、土地开发成本等。通过对用地成本的详细评估，我们能够做出更为精确的经济效益分析，为自动温度检定系统项目的投资决策提供有力支持。</w:t>
      </w:r>
    </w:p>
    <w:p>
      <w:pPr>
        <w:pStyle w:val="Heading1"/>
        <w:ind w:firstLine="560" w:firstLineChars="200"/>
        <w:rPr>
          <w:rFonts w:ascii="仿宋" w:eastAsia="仿宋" w:hAnsi="仿宋" w:cs="仿宋" w:hint="eastAsia"/>
          <w:sz w:val="28"/>
          <w:lang w:eastAsia="zh-CN"/>
        </w:rPr>
      </w:pPr>
      <w:bookmarkStart w:id="11" w:name="_Toc94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226"/>
      <w:r>
        <w:rPr>
          <w:rFonts w:ascii="仿宋" w:eastAsia="仿宋" w:hAnsi="仿宋" w:cs="仿宋" w:hint="eastAsia"/>
          <w:lang w:eastAsia="zh-CN"/>
        </w:rPr>
        <w:t>(一)、自动温度检定系统行业分析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行业一直以来都是市场的关注焦点。行业内的发展趋势、竞争态势以及潜在机会都对自动温度检定系统项目的推进产生深远的影响。通过深入研究行业的整体概貌，我们将更好地理解行业的核心特征，为自动温度检定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温度检定系统行业，技术一直是推动创新和发展的关键因素。我们将对当前技术趋势进行详尽分析，包括但不限于人工智能、大数据应用、先进制造技术等。这有助于自动温度检定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温度检定系统项目成功的基础。我们将对主要竞争对手进行深入研究，包括其市场份额、产品特点、市场定位等。通过全面了解竞争对手的优势和劣势，自动温度检定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186"/>
      <w:r>
        <w:rPr>
          <w:rFonts w:ascii="仿宋" w:eastAsia="仿宋" w:hAnsi="仿宋" w:cs="仿宋" w:hint="eastAsia"/>
          <w:sz w:val="28"/>
          <w:lang w:eastAsia="zh-CN"/>
        </w:rPr>
        <w:t>(二)、自动温度检定系统市场分析预测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温度检定系统市场未来的增长趋势。这包括市场的整体规模、各细分领域的发展趋势等。自动温度检定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温度检定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温度检定系统项目实施过程中需要充分考虑的因素。我们将对市场风险进行全面评估，包括但不限于政策法规风险、市场竞争风险、技术变革风险等。通过对潜在风险的深入分析，自动温度检定系统项目可以制定相应的风险缓解策略，降低不确定性对自动温度检定系统项目的影响。</w:t>
      </w:r>
    </w:p>
    <w:p>
      <w:pPr>
        <w:pStyle w:val="Heading1"/>
        <w:ind w:firstLine="560" w:firstLineChars="200"/>
        <w:rPr>
          <w:rFonts w:ascii="仿宋" w:eastAsia="仿宋" w:hAnsi="仿宋" w:cs="仿宋" w:hint="eastAsia"/>
          <w:sz w:val="28"/>
          <w:lang w:eastAsia="zh-CN"/>
        </w:rPr>
      </w:pPr>
      <w:bookmarkStart w:id="14" w:name="_Toc12765"/>
      <w:r>
        <w:rPr>
          <w:rFonts w:ascii="仿宋" w:eastAsia="仿宋" w:hAnsi="仿宋" w:cs="仿宋" w:hint="eastAsia"/>
          <w:sz w:val="28"/>
          <w:lang w:eastAsia="zh-CN"/>
        </w:rPr>
        <w:t>四、自动温度检定系统项目绩效评估</w:t>
      </w:r>
      <w:bookmarkEnd w:id="14"/>
    </w:p>
    <w:p>
      <w:pPr>
        <w:pStyle w:val="Heading2"/>
        <w:rPr>
          <w:rFonts w:ascii="仿宋" w:eastAsia="仿宋" w:hAnsi="仿宋" w:cs="仿宋" w:hint="eastAsia"/>
          <w:lang w:eastAsia="zh-CN"/>
        </w:rPr>
      </w:pPr>
      <w:bookmarkStart w:id="15" w:name="_Toc377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温度检定系统项目中，我们设计了一套全面的绩效评估指标，以确保自动温度检定系统项目的可控和成功交付。这些指标跨足自动温度检定系统项目目标、成本、进度和质量等多个维度，为我们提供了全面洞察自动温度检定系统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目标达成率是我们关注的首要指标。我们设定了明确的目标，并通过定期监测和评估，迅速发现并应对潜在的目标偏差。这为自动温度检定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成本绩效是另一个核心关注点。通过实际成本与预算成本的对比分析，我们深入了解成本差异的原因，及时调整资源分配，保持自动温度检定系统项目在经济效益方面的合理水平。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进度作为关键的绩效指标之一，得到了精心的关注。我们制定了详细的自动温度检定系统项目进度计划，并设立了进度符合度指标，确保实际进度与计划进度保持一致。这使我们能够快速发现和解决潜在的进度问题，保持自动温度检定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温度检定系统项目绩效的不可或缺的一环。我们引入了一系列的质量标准和客户满意度指标，以确保自动温度检定系统项目交付的成果在质量上达到或超越预期水平。通过持续监测这些指标，我们努力提升自动温度检定系统项目整体质量水平，为自动温度检定系统项目的成功交付提供有力保障。通过这些科学且全面的绩效评估，我们能够更好地引导自动温度检定系统项目的持续改进，确保自动温度检定系统项目目标的顺利达成。</w:t>
      </w:r>
    </w:p>
    <w:p>
      <w:pPr>
        <w:pStyle w:val="Heading2"/>
        <w:ind w:firstLine="560" w:firstLineChars="200"/>
        <w:rPr>
          <w:rFonts w:ascii="仿宋" w:eastAsia="仿宋" w:hAnsi="仿宋" w:cs="仿宋" w:hint="eastAsia"/>
          <w:sz w:val="28"/>
          <w:lang w:eastAsia="zh-CN"/>
        </w:rPr>
      </w:pPr>
      <w:bookmarkStart w:id="16" w:name="_Toc579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绩效评估是自动温度检定系统项目中的关键环节，为确保自动温度检定系统项目达到预期目标，我们采用了多层次、多维度的绩效评估方法。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温度检定系统项目的战略目标对齐，确保每个决策和行动都与自动温度检定系统项目整体目标保持一致。团队会定期召开战略对齐会议，审视当前工作与自动温度检定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温度检定系统项目进度、质量、成本和风险等方面。这些指标通过数据收集和分析，为自动温度检定系统项目管理团队提供了客观的评估依据。例如，我们通过自动温度检定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温度检定系统项目内部，还考虑了自动温度检定系统项目对外部环境的影响。我们定期进行干系人满意度调查，以了解各利益相关方对自动温度检定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这种多层次、多角度的绩效评估方法，使得我们能够全面了解自动温度检定系统项目的运行状态，及时做出调整，确保自动温度检定系统项目在不断变化的环境中保持稳健前行。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1910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为了确保自动温度检定系统项目的有效管理和不断优化，我们采用了精心设计的绩效评估周期。这个周期旨在实现灵活、实时和全面的评估，以适应自动温度检定系统项目执行中的各种挑战。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温度检定系统项目的不同需求，分为短期、中期和长期。短期评估关注每个迭代或工作周期，以及时发现和解决当前任务中的问题。中期评估涵盖几个迭代，深入了解整体自动温度检定系统项目的趋势和性能。长期评估则着眼于整个自动温度检定系统项目阶段，确保自动温度检定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温度检定系统项目管理工具和协作平台，团队成员能够随时更新和分享自动温度检定系统项目数据。这种实时性的反馈机制使我们能够及时察觉潜在问题，快速调整，保持自动温度检定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自动温度检定系统项目的决策制定密不可分。每个周期的自动温度检定系统项目回顾会议成为集体总结经验、识别问题深层次原因并找到创新解决方案的平台。这种定期的反思与调整机制使自动温度检定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62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419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自动温度检定系统项目的技术管理特点体现在其创新导向。通过引入最先进的技术趋势和解决方案，自动温度检定系统项目致力于提升科技含量、提高质量和效率水平。这意味着我们将采用最新的工具和方法，确保自动温度检定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温度检定系统项目技术管理的显著特征。通过整合不同领域的技术资源，我们实现了跨学科的协同工作。这有助于优化技术架构，提高整体效能。此外，整合性策略还促进了不同技术团队之间的紧密沟通和高效合作，确保自动温度检定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温度检定系统项目所采用的技术。通过不断优化技术方案，自动温度检定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温度检定系统项目团队将在自动温度检定系统项目初期识别可能的技术风险，并采取相应的预防和应对措施。通过建立健全的风险评估机制，自动温度检定系统项目能够在实施过程中及时发现并解决潜在的技术问题，保障自动温度检定系统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https://d.book118.com/948027061106006022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40AE9"/>
    <w:rsid w:val="0A840A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2706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2023-12-30T19:41:00Z</dcterms:created>
  <dcterms:modified xsi:type="dcterms:W3CDTF">2023-12-30T19:41:27Z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26BFD786F4EF476A80E3CD4B0031732D_11</vt:lpwstr>
  </property>
  <property fmtid="{D5CDD505-2E9C-101B-9397-08002B2CF9AE}" pid="3" name="KSOProductBuildVer">
    <vt:lpwstr>2052-12.1.0.16120</vt:lpwstr>
  </property>
</Properties>
</file>