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垂直极化箔条项目规划设计方案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7" w:history="1">
        <w:r>
          <w:rPr>
            <w:rFonts w:ascii="仿宋" w:eastAsia="仿宋" w:hAnsi="仿宋" w:cs="仿宋" w:hint="eastAsia"/>
            <w:lang w:eastAsia="zh-CN"/>
          </w:rPr>
          <w:t>前言</w:t>
        </w:r>
        <w:r>
          <w:tab/>
        </w:r>
        <w:r>
          <w:fldChar w:fldCharType="begin"/>
        </w:r>
        <w:r>
          <w:instrText xml:space="preserve"> PAGEREF _Toc7337 \h </w:instrText>
        </w:r>
        <w:r>
          <w:fldChar w:fldCharType="separate"/>
        </w:r>
        <w:r>
          <w:t>3</w:t>
        </w:r>
        <w:r>
          <w:fldChar w:fldCharType="end"/>
        </w:r>
      </w:hyperlink>
    </w:p>
    <w:p>
      <w:pPr>
        <w:pStyle w:val="TOC1"/>
        <w:tabs>
          <w:tab w:val="right" w:leader="dot" w:pos="8306"/>
        </w:tabs>
      </w:pPr>
      <w:hyperlink w:anchor="_Toc1939" w:history="1">
        <w:r>
          <w:rPr>
            <w:rFonts w:ascii="仿宋" w:eastAsia="仿宋" w:hAnsi="仿宋" w:cs="仿宋" w:hint="eastAsia"/>
            <w:lang w:eastAsia="zh-CN"/>
          </w:rPr>
          <w:t>一、工艺说明</w:t>
        </w:r>
        <w:r>
          <w:tab/>
        </w:r>
        <w:r>
          <w:fldChar w:fldCharType="begin"/>
        </w:r>
        <w:r>
          <w:instrText xml:space="preserve"> PAGEREF _Toc1939 \h </w:instrText>
        </w:r>
        <w:r>
          <w:fldChar w:fldCharType="separate"/>
        </w:r>
        <w:r>
          <w:t>3</w:t>
        </w:r>
        <w:r>
          <w:fldChar w:fldCharType="end"/>
        </w:r>
      </w:hyperlink>
    </w:p>
    <w:p>
      <w:pPr>
        <w:pStyle w:val="TOC2"/>
        <w:tabs>
          <w:tab w:val="right" w:leader="dot" w:pos="8306"/>
        </w:tabs>
      </w:pPr>
      <w:hyperlink w:anchor="_Toc7367" w:history="1">
        <w:r>
          <w:rPr>
            <w:rFonts w:ascii="仿宋" w:eastAsia="仿宋" w:hAnsi="仿宋" w:cs="仿宋" w:hint="eastAsia"/>
            <w:lang w:eastAsia="zh-CN"/>
          </w:rPr>
          <w:t>(一)、技术管理特点</w:t>
        </w:r>
        <w:r>
          <w:tab/>
        </w:r>
        <w:r>
          <w:fldChar w:fldCharType="begin"/>
        </w:r>
        <w:r>
          <w:instrText xml:space="preserve"> PAGEREF _Toc7367 \h </w:instrText>
        </w:r>
        <w:r>
          <w:fldChar w:fldCharType="separate"/>
        </w:r>
        <w:r>
          <w:t>3</w:t>
        </w:r>
        <w:r>
          <w:fldChar w:fldCharType="end"/>
        </w:r>
      </w:hyperlink>
    </w:p>
    <w:p>
      <w:pPr>
        <w:pStyle w:val="TOC2"/>
        <w:tabs>
          <w:tab w:val="right" w:leader="dot" w:pos="8306"/>
        </w:tabs>
      </w:pPr>
      <w:hyperlink w:anchor="_Toc4356" w:history="1">
        <w:r>
          <w:rPr>
            <w:rFonts w:ascii="仿宋" w:eastAsia="仿宋" w:hAnsi="仿宋" w:cs="仿宋" w:hint="eastAsia"/>
            <w:lang w:eastAsia="zh-CN"/>
          </w:rPr>
          <w:t>(二)、垂直极化箔条项目工艺技术设计方案</w:t>
        </w:r>
        <w:r>
          <w:tab/>
        </w:r>
        <w:r>
          <w:fldChar w:fldCharType="begin"/>
        </w:r>
        <w:r>
          <w:instrText xml:space="preserve"> PAGEREF _Toc4356 \h </w:instrText>
        </w:r>
        <w:r>
          <w:fldChar w:fldCharType="separate"/>
        </w:r>
        <w:r>
          <w:t>4</w:t>
        </w:r>
        <w:r>
          <w:fldChar w:fldCharType="end"/>
        </w:r>
      </w:hyperlink>
    </w:p>
    <w:p>
      <w:pPr>
        <w:pStyle w:val="TOC2"/>
        <w:tabs>
          <w:tab w:val="right" w:leader="dot" w:pos="8306"/>
        </w:tabs>
      </w:pPr>
      <w:hyperlink w:anchor="_Toc14254" w:history="1">
        <w:r>
          <w:rPr>
            <w:rFonts w:ascii="仿宋" w:eastAsia="仿宋" w:hAnsi="仿宋" w:cs="仿宋" w:hint="eastAsia"/>
            <w:lang w:eastAsia="zh-CN"/>
          </w:rPr>
          <w:t>(三)、设备选型方案</w:t>
        </w:r>
        <w:r>
          <w:tab/>
        </w:r>
        <w:r>
          <w:fldChar w:fldCharType="begin"/>
        </w:r>
        <w:r>
          <w:instrText xml:space="preserve"> PAGEREF _Toc14254 \h </w:instrText>
        </w:r>
        <w:r>
          <w:fldChar w:fldCharType="separate"/>
        </w:r>
        <w:r>
          <w:t>5</w:t>
        </w:r>
        <w:r>
          <w:fldChar w:fldCharType="end"/>
        </w:r>
      </w:hyperlink>
    </w:p>
    <w:p>
      <w:pPr>
        <w:pStyle w:val="TOC1"/>
        <w:tabs>
          <w:tab w:val="right" w:leader="dot" w:pos="8306"/>
        </w:tabs>
      </w:pPr>
      <w:hyperlink w:anchor="_Toc7363" w:history="1">
        <w:r>
          <w:rPr>
            <w:rFonts w:ascii="仿宋" w:eastAsia="仿宋" w:hAnsi="仿宋" w:cs="仿宋" w:hint="eastAsia"/>
            <w:lang w:eastAsia="zh-CN"/>
          </w:rPr>
          <w:t>二、垂直极化箔条项目文档管理</w:t>
        </w:r>
        <w:r>
          <w:tab/>
        </w:r>
        <w:r>
          <w:fldChar w:fldCharType="begin"/>
        </w:r>
        <w:r>
          <w:instrText xml:space="preserve"> PAGEREF _Toc7363 \h </w:instrText>
        </w:r>
        <w:r>
          <w:fldChar w:fldCharType="separate"/>
        </w:r>
        <w:r>
          <w:t>7</w:t>
        </w:r>
        <w:r>
          <w:fldChar w:fldCharType="end"/>
        </w:r>
      </w:hyperlink>
    </w:p>
    <w:p>
      <w:pPr>
        <w:pStyle w:val="TOC2"/>
        <w:tabs>
          <w:tab w:val="right" w:leader="dot" w:pos="8306"/>
        </w:tabs>
      </w:pPr>
      <w:hyperlink w:anchor="_Toc30908" w:history="1">
        <w:r>
          <w:rPr>
            <w:rFonts w:ascii="仿宋" w:eastAsia="仿宋" w:hAnsi="仿宋" w:cs="仿宋" w:hint="eastAsia"/>
            <w:lang w:eastAsia="zh-CN"/>
          </w:rPr>
          <w:t>(一)、文档编制与审查</w:t>
        </w:r>
        <w:r>
          <w:tab/>
        </w:r>
        <w:r>
          <w:fldChar w:fldCharType="begin"/>
        </w:r>
        <w:r>
          <w:instrText xml:space="preserve"> PAGEREF _Toc30908 \h </w:instrText>
        </w:r>
        <w:r>
          <w:fldChar w:fldCharType="separate"/>
        </w:r>
        <w:r>
          <w:t>7</w:t>
        </w:r>
        <w:r>
          <w:fldChar w:fldCharType="end"/>
        </w:r>
      </w:hyperlink>
    </w:p>
    <w:p>
      <w:pPr>
        <w:pStyle w:val="TOC2"/>
        <w:tabs>
          <w:tab w:val="right" w:leader="dot" w:pos="8306"/>
        </w:tabs>
      </w:pPr>
      <w:hyperlink w:anchor="_Toc16345" w:history="1">
        <w:r>
          <w:rPr>
            <w:rFonts w:ascii="仿宋" w:eastAsia="仿宋" w:hAnsi="仿宋" w:cs="仿宋" w:hint="eastAsia"/>
            <w:lang w:eastAsia="zh-CN"/>
          </w:rPr>
          <w:t>(二)、文档发布与分发</w:t>
        </w:r>
        <w:r>
          <w:tab/>
        </w:r>
        <w:r>
          <w:fldChar w:fldCharType="begin"/>
        </w:r>
        <w:r>
          <w:instrText xml:space="preserve"> PAGEREF _Toc16345 \h </w:instrText>
        </w:r>
        <w:r>
          <w:fldChar w:fldCharType="separate"/>
        </w:r>
        <w:r>
          <w:t>8</w:t>
        </w:r>
        <w:r>
          <w:fldChar w:fldCharType="end"/>
        </w:r>
      </w:hyperlink>
    </w:p>
    <w:p>
      <w:pPr>
        <w:pStyle w:val="TOC2"/>
        <w:tabs>
          <w:tab w:val="right" w:leader="dot" w:pos="8306"/>
        </w:tabs>
      </w:pPr>
      <w:hyperlink w:anchor="_Toc9043" w:history="1">
        <w:r>
          <w:rPr>
            <w:rFonts w:ascii="仿宋" w:eastAsia="仿宋" w:hAnsi="仿宋" w:cs="仿宋" w:hint="eastAsia"/>
            <w:lang w:eastAsia="zh-CN"/>
          </w:rPr>
          <w:t>(三)、文档存档与归档</w:t>
        </w:r>
        <w:r>
          <w:tab/>
        </w:r>
        <w:r>
          <w:fldChar w:fldCharType="begin"/>
        </w:r>
        <w:r>
          <w:instrText xml:space="preserve"> PAGEREF _Toc9043 \h </w:instrText>
        </w:r>
        <w:r>
          <w:fldChar w:fldCharType="separate"/>
        </w:r>
        <w:r>
          <w:t>9</w:t>
        </w:r>
        <w:r>
          <w:fldChar w:fldCharType="end"/>
        </w:r>
      </w:hyperlink>
    </w:p>
    <w:p>
      <w:pPr>
        <w:pStyle w:val="TOC1"/>
        <w:tabs>
          <w:tab w:val="right" w:leader="dot" w:pos="8306"/>
        </w:tabs>
      </w:pPr>
      <w:hyperlink w:anchor="_Toc12445" w:history="1">
        <w:r>
          <w:rPr>
            <w:rFonts w:ascii="仿宋" w:eastAsia="仿宋" w:hAnsi="仿宋" w:cs="仿宋" w:hint="eastAsia"/>
            <w:lang w:eastAsia="zh-CN"/>
          </w:rPr>
          <w:t>三、垂直极化箔条项目危机管理</w:t>
        </w:r>
        <w:r>
          <w:tab/>
        </w:r>
        <w:r>
          <w:fldChar w:fldCharType="begin"/>
        </w:r>
        <w:r>
          <w:instrText xml:space="preserve"> PAGEREF _Toc12445 \h </w:instrText>
        </w:r>
        <w:r>
          <w:fldChar w:fldCharType="separate"/>
        </w:r>
        <w:r>
          <w:t>10</w:t>
        </w:r>
        <w:r>
          <w:fldChar w:fldCharType="end"/>
        </w:r>
      </w:hyperlink>
    </w:p>
    <w:p>
      <w:pPr>
        <w:pStyle w:val="TOC2"/>
        <w:tabs>
          <w:tab w:val="right" w:leader="dot" w:pos="8306"/>
        </w:tabs>
      </w:pPr>
      <w:hyperlink w:anchor="_Toc31497" w:history="1">
        <w:r>
          <w:rPr>
            <w:rFonts w:ascii="仿宋" w:eastAsia="仿宋" w:hAnsi="仿宋" w:cs="仿宋" w:hint="eastAsia"/>
            <w:lang w:eastAsia="zh-CN"/>
          </w:rPr>
          <w:t>(一)、危机预警与识别</w:t>
        </w:r>
        <w:r>
          <w:tab/>
        </w:r>
        <w:r>
          <w:fldChar w:fldCharType="begin"/>
        </w:r>
        <w:r>
          <w:instrText xml:space="preserve"> PAGEREF _Toc31497 \h </w:instrText>
        </w:r>
        <w:r>
          <w:fldChar w:fldCharType="separate"/>
        </w:r>
        <w:r>
          <w:t>10</w:t>
        </w:r>
        <w:r>
          <w:fldChar w:fldCharType="end"/>
        </w:r>
      </w:hyperlink>
    </w:p>
    <w:p>
      <w:pPr>
        <w:pStyle w:val="TOC2"/>
        <w:tabs>
          <w:tab w:val="right" w:leader="dot" w:pos="8306"/>
        </w:tabs>
      </w:pPr>
      <w:hyperlink w:anchor="_Toc14490" w:history="1">
        <w:r>
          <w:rPr>
            <w:rFonts w:ascii="仿宋" w:eastAsia="仿宋" w:hAnsi="仿宋" w:cs="仿宋" w:hint="eastAsia"/>
            <w:lang w:eastAsia="zh-CN"/>
          </w:rPr>
          <w:t>(二)、危机应对与恢复</w:t>
        </w:r>
        <w:r>
          <w:tab/>
        </w:r>
        <w:r>
          <w:fldChar w:fldCharType="begin"/>
        </w:r>
        <w:r>
          <w:instrText xml:space="preserve"> PAGEREF _Toc14490 \h </w:instrText>
        </w:r>
        <w:r>
          <w:fldChar w:fldCharType="separate"/>
        </w:r>
        <w:r>
          <w:t>11</w:t>
        </w:r>
        <w:r>
          <w:fldChar w:fldCharType="end"/>
        </w:r>
      </w:hyperlink>
    </w:p>
    <w:p>
      <w:pPr>
        <w:pStyle w:val="TOC1"/>
        <w:tabs>
          <w:tab w:val="right" w:leader="dot" w:pos="8306"/>
        </w:tabs>
      </w:pPr>
      <w:hyperlink w:anchor="_Toc3674" w:history="1">
        <w:r>
          <w:rPr>
            <w:rFonts w:ascii="仿宋" w:eastAsia="仿宋" w:hAnsi="仿宋" w:cs="仿宋" w:hint="eastAsia"/>
            <w:lang w:eastAsia="zh-CN"/>
          </w:rPr>
          <w:t>四、垂直极化箔条项目可持续发展</w:t>
        </w:r>
        <w:r>
          <w:tab/>
        </w:r>
        <w:r>
          <w:fldChar w:fldCharType="begin"/>
        </w:r>
        <w:r>
          <w:instrText xml:space="preserve"> PAGEREF _Toc3674 \h </w:instrText>
        </w:r>
        <w:r>
          <w:fldChar w:fldCharType="separate"/>
        </w:r>
        <w:r>
          <w:t>13</w:t>
        </w:r>
        <w:r>
          <w:fldChar w:fldCharType="end"/>
        </w:r>
      </w:hyperlink>
    </w:p>
    <w:p>
      <w:pPr>
        <w:pStyle w:val="TOC2"/>
        <w:tabs>
          <w:tab w:val="right" w:leader="dot" w:pos="8306"/>
        </w:tabs>
      </w:pPr>
      <w:hyperlink w:anchor="_Toc29427" w:history="1">
        <w:r>
          <w:rPr>
            <w:rFonts w:ascii="仿宋" w:eastAsia="仿宋" w:hAnsi="仿宋" w:cs="仿宋" w:hint="eastAsia"/>
            <w:lang w:eastAsia="zh-CN"/>
          </w:rPr>
          <w:t>(一)、可持续战略与实践</w:t>
        </w:r>
        <w:r>
          <w:tab/>
        </w:r>
        <w:r>
          <w:fldChar w:fldCharType="begin"/>
        </w:r>
        <w:r>
          <w:instrText xml:space="preserve"> PAGEREF _Toc29427 \h </w:instrText>
        </w:r>
        <w:r>
          <w:fldChar w:fldCharType="separate"/>
        </w:r>
        <w:r>
          <w:t>13</w:t>
        </w:r>
        <w:r>
          <w:fldChar w:fldCharType="end"/>
        </w:r>
      </w:hyperlink>
    </w:p>
    <w:p>
      <w:pPr>
        <w:pStyle w:val="TOC2"/>
        <w:tabs>
          <w:tab w:val="right" w:leader="dot" w:pos="8306"/>
        </w:tabs>
      </w:pPr>
      <w:hyperlink w:anchor="_Toc8205" w:history="1">
        <w:r>
          <w:rPr>
            <w:rFonts w:ascii="仿宋" w:eastAsia="仿宋" w:hAnsi="仿宋" w:cs="仿宋" w:hint="eastAsia"/>
            <w:lang w:eastAsia="zh-CN"/>
          </w:rPr>
          <w:t>(二)、环保与社会责任</w:t>
        </w:r>
        <w:r>
          <w:tab/>
        </w:r>
        <w:r>
          <w:fldChar w:fldCharType="begin"/>
        </w:r>
        <w:r>
          <w:instrText xml:space="preserve"> PAGEREF _Toc8205 \h </w:instrText>
        </w:r>
        <w:r>
          <w:fldChar w:fldCharType="separate"/>
        </w:r>
        <w:r>
          <w:t>13</w:t>
        </w:r>
        <w:r>
          <w:fldChar w:fldCharType="end"/>
        </w:r>
      </w:hyperlink>
    </w:p>
    <w:p>
      <w:pPr>
        <w:pStyle w:val="TOC1"/>
        <w:tabs>
          <w:tab w:val="right" w:leader="dot" w:pos="8306"/>
        </w:tabs>
      </w:pPr>
      <w:hyperlink w:anchor="_Toc8892" w:history="1">
        <w:r>
          <w:rPr>
            <w:rFonts w:ascii="仿宋" w:eastAsia="仿宋" w:hAnsi="仿宋" w:cs="仿宋" w:hint="eastAsia"/>
            <w:lang w:eastAsia="zh-CN"/>
          </w:rPr>
          <w:t>五、垂直极化箔条项目概论</w:t>
        </w:r>
        <w:r>
          <w:tab/>
        </w:r>
        <w:r>
          <w:fldChar w:fldCharType="begin"/>
        </w:r>
        <w:r>
          <w:instrText xml:space="preserve"> PAGEREF _Toc8892 \h </w:instrText>
        </w:r>
        <w:r>
          <w:fldChar w:fldCharType="separate"/>
        </w:r>
        <w:r>
          <w:t>14</w:t>
        </w:r>
        <w:r>
          <w:fldChar w:fldCharType="end"/>
        </w:r>
      </w:hyperlink>
    </w:p>
    <w:p>
      <w:pPr>
        <w:pStyle w:val="TOC2"/>
        <w:tabs>
          <w:tab w:val="right" w:leader="dot" w:pos="8306"/>
        </w:tabs>
      </w:pPr>
      <w:hyperlink w:anchor="_Toc27821" w:history="1">
        <w:r>
          <w:rPr>
            <w:rFonts w:ascii="仿宋" w:eastAsia="仿宋" w:hAnsi="仿宋" w:cs="仿宋" w:hint="eastAsia"/>
            <w:lang w:eastAsia="zh-CN"/>
          </w:rPr>
          <w:t>(一)、垂直极化箔条项目概况</w:t>
        </w:r>
        <w:r>
          <w:tab/>
        </w:r>
        <w:r>
          <w:fldChar w:fldCharType="begin"/>
        </w:r>
        <w:r>
          <w:instrText xml:space="preserve"> PAGEREF _Toc27821 \h </w:instrText>
        </w:r>
        <w:r>
          <w:fldChar w:fldCharType="separate"/>
        </w:r>
        <w:r>
          <w:t>14</w:t>
        </w:r>
        <w:r>
          <w:fldChar w:fldCharType="end"/>
        </w:r>
      </w:hyperlink>
    </w:p>
    <w:p>
      <w:pPr>
        <w:pStyle w:val="TOC2"/>
        <w:tabs>
          <w:tab w:val="right" w:leader="dot" w:pos="8306"/>
        </w:tabs>
      </w:pPr>
      <w:hyperlink w:anchor="_Toc2318" w:history="1">
        <w:r>
          <w:rPr>
            <w:rFonts w:ascii="仿宋" w:eastAsia="仿宋" w:hAnsi="仿宋" w:cs="仿宋" w:hint="eastAsia"/>
            <w:lang w:eastAsia="zh-CN"/>
          </w:rPr>
          <w:t>(二)、垂直极化箔条项目目标</w:t>
        </w:r>
        <w:r>
          <w:tab/>
        </w:r>
        <w:r>
          <w:fldChar w:fldCharType="begin"/>
        </w:r>
        <w:r>
          <w:instrText xml:space="preserve"> PAGEREF _Toc2318 \h </w:instrText>
        </w:r>
        <w:r>
          <w:fldChar w:fldCharType="separate"/>
        </w:r>
        <w:r>
          <w:t>17</w:t>
        </w:r>
        <w:r>
          <w:fldChar w:fldCharType="end"/>
        </w:r>
      </w:hyperlink>
    </w:p>
    <w:p>
      <w:pPr>
        <w:pStyle w:val="TOC2"/>
        <w:tabs>
          <w:tab w:val="right" w:leader="dot" w:pos="8306"/>
        </w:tabs>
      </w:pPr>
      <w:hyperlink w:anchor="_Toc13500" w:history="1">
        <w:r>
          <w:rPr>
            <w:rFonts w:ascii="仿宋" w:eastAsia="仿宋" w:hAnsi="仿宋" w:cs="仿宋" w:hint="eastAsia"/>
            <w:lang w:eastAsia="zh-CN"/>
          </w:rPr>
          <w:t>(三)、垂直极化箔条项目提出的理由</w:t>
        </w:r>
        <w:r>
          <w:tab/>
        </w:r>
        <w:r>
          <w:fldChar w:fldCharType="begin"/>
        </w:r>
        <w:r>
          <w:instrText xml:space="preserve"> PAGEREF _Toc13500 \h </w:instrText>
        </w:r>
        <w:r>
          <w:fldChar w:fldCharType="separate"/>
        </w:r>
        <w:r>
          <w:t>17</w:t>
        </w:r>
        <w:r>
          <w:fldChar w:fldCharType="end"/>
        </w:r>
      </w:hyperlink>
    </w:p>
    <w:p>
      <w:pPr>
        <w:pStyle w:val="TOC2"/>
        <w:tabs>
          <w:tab w:val="right" w:leader="dot" w:pos="8306"/>
        </w:tabs>
      </w:pPr>
      <w:hyperlink w:anchor="_Toc8431" w:history="1">
        <w:r>
          <w:rPr>
            <w:rFonts w:ascii="仿宋" w:eastAsia="仿宋" w:hAnsi="仿宋" w:cs="仿宋" w:hint="eastAsia"/>
            <w:lang w:eastAsia="zh-CN"/>
          </w:rPr>
          <w:t>(四)、垂直极化箔条项目意义</w:t>
        </w:r>
        <w:r>
          <w:tab/>
        </w:r>
        <w:r>
          <w:fldChar w:fldCharType="begin"/>
        </w:r>
        <w:r>
          <w:instrText xml:space="preserve"> PAGEREF _Toc8431 \h </w:instrText>
        </w:r>
        <w:r>
          <w:fldChar w:fldCharType="separate"/>
        </w:r>
        <w:r>
          <w:t>19</w:t>
        </w:r>
        <w:r>
          <w:fldChar w:fldCharType="end"/>
        </w:r>
      </w:hyperlink>
    </w:p>
    <w:p>
      <w:pPr>
        <w:pStyle w:val="TOC2"/>
        <w:tabs>
          <w:tab w:val="right" w:leader="dot" w:pos="8306"/>
        </w:tabs>
      </w:pPr>
      <w:hyperlink w:anchor="_Toc31117" w:history="1">
        <w:r>
          <w:rPr>
            <w:rFonts w:ascii="仿宋" w:eastAsia="仿宋" w:hAnsi="仿宋" w:cs="仿宋" w:hint="eastAsia"/>
            <w:lang w:eastAsia="zh-CN"/>
          </w:rPr>
          <w:t>(五)、垂直极化箔条项目背景</w:t>
        </w:r>
        <w:r>
          <w:tab/>
        </w:r>
        <w:r>
          <w:fldChar w:fldCharType="begin"/>
        </w:r>
        <w:r>
          <w:instrText xml:space="preserve"> PAGEREF _Toc31117 \h </w:instrText>
        </w:r>
        <w:r>
          <w:fldChar w:fldCharType="separate"/>
        </w:r>
        <w:r>
          <w:t>20</w:t>
        </w:r>
        <w:r>
          <w:fldChar w:fldCharType="end"/>
        </w:r>
      </w:hyperlink>
    </w:p>
    <w:p>
      <w:pPr>
        <w:pStyle w:val="TOC1"/>
        <w:tabs>
          <w:tab w:val="right" w:leader="dot" w:pos="8306"/>
        </w:tabs>
      </w:pPr>
      <w:hyperlink w:anchor="_Toc5954" w:history="1">
        <w:r>
          <w:rPr>
            <w:rFonts w:ascii="仿宋" w:eastAsia="仿宋" w:hAnsi="仿宋" w:cs="仿宋" w:hint="eastAsia"/>
            <w:lang w:eastAsia="zh-CN"/>
          </w:rPr>
          <w:t>六、市场分析、调研</w:t>
        </w:r>
        <w:r>
          <w:tab/>
        </w:r>
        <w:r>
          <w:fldChar w:fldCharType="begin"/>
        </w:r>
        <w:r>
          <w:instrText xml:space="preserve"> PAGEREF _Toc5954 \h </w:instrText>
        </w:r>
        <w:r>
          <w:fldChar w:fldCharType="separate"/>
        </w:r>
        <w:r>
          <w:t>21</w:t>
        </w:r>
        <w:r>
          <w:fldChar w:fldCharType="end"/>
        </w:r>
      </w:hyperlink>
    </w:p>
    <w:p>
      <w:pPr>
        <w:pStyle w:val="TOC2"/>
        <w:tabs>
          <w:tab w:val="right" w:leader="dot" w:pos="8306"/>
        </w:tabs>
      </w:pPr>
      <w:hyperlink w:anchor="_Toc2536" w:history="1">
        <w:r>
          <w:rPr>
            <w:rFonts w:ascii="仿宋" w:eastAsia="仿宋" w:hAnsi="仿宋" w:cs="仿宋" w:hint="eastAsia"/>
            <w:lang w:eastAsia="zh-CN"/>
          </w:rPr>
          <w:t>(一)、垂直极化箔条行业分析</w:t>
        </w:r>
        <w:r>
          <w:tab/>
        </w:r>
        <w:r>
          <w:fldChar w:fldCharType="begin"/>
        </w:r>
        <w:r>
          <w:instrText xml:space="preserve"> PAGEREF _Toc2536 \h </w:instrText>
        </w:r>
        <w:r>
          <w:fldChar w:fldCharType="separate"/>
        </w:r>
        <w:r>
          <w:t>21</w:t>
        </w:r>
        <w:r>
          <w:fldChar w:fldCharType="end"/>
        </w:r>
      </w:hyperlink>
    </w:p>
    <w:p>
      <w:pPr>
        <w:pStyle w:val="TOC2"/>
        <w:tabs>
          <w:tab w:val="right" w:leader="dot" w:pos="8306"/>
        </w:tabs>
      </w:pPr>
      <w:hyperlink w:anchor="_Toc18259" w:history="1">
        <w:r>
          <w:rPr>
            <w:rFonts w:ascii="仿宋" w:eastAsia="仿宋" w:hAnsi="仿宋" w:cs="仿宋" w:hint="eastAsia"/>
            <w:lang w:eastAsia="zh-CN"/>
          </w:rPr>
          <w:t>(二)、垂直极化箔条市场分析预测</w:t>
        </w:r>
        <w:r>
          <w:tab/>
        </w:r>
        <w:r>
          <w:fldChar w:fldCharType="begin"/>
        </w:r>
        <w:r>
          <w:instrText xml:space="preserve"> PAGEREF _Toc18259 \h </w:instrText>
        </w:r>
        <w:r>
          <w:fldChar w:fldCharType="separate"/>
        </w:r>
        <w:r>
          <w:t>22</w:t>
        </w:r>
        <w:r>
          <w:fldChar w:fldCharType="end"/>
        </w:r>
      </w:hyperlink>
    </w:p>
    <w:p>
      <w:pPr>
        <w:pStyle w:val="TOC1"/>
        <w:tabs>
          <w:tab w:val="right" w:leader="dot" w:pos="8306"/>
        </w:tabs>
      </w:pPr>
      <w:hyperlink w:anchor="_Toc9451" w:history="1">
        <w:r>
          <w:rPr>
            <w:rFonts w:ascii="仿宋" w:eastAsia="仿宋" w:hAnsi="仿宋" w:cs="仿宋" w:hint="eastAsia"/>
            <w:lang w:eastAsia="zh-CN"/>
          </w:rPr>
          <w:t>七、垂直极化箔条项目计划安排</w:t>
        </w:r>
        <w:r>
          <w:tab/>
        </w:r>
        <w:r>
          <w:fldChar w:fldCharType="begin"/>
        </w:r>
        <w:r>
          <w:instrText xml:space="preserve"> PAGEREF _Toc9451 \h </w:instrText>
        </w:r>
        <w:r>
          <w:fldChar w:fldCharType="separate"/>
        </w:r>
        <w:r>
          <w:t>23</w:t>
        </w:r>
        <w:r>
          <w:fldChar w:fldCharType="end"/>
        </w:r>
      </w:hyperlink>
    </w:p>
    <w:p>
      <w:pPr>
        <w:pStyle w:val="TOC2"/>
        <w:tabs>
          <w:tab w:val="right" w:leader="dot" w:pos="8306"/>
        </w:tabs>
      </w:pPr>
      <w:hyperlink w:anchor="_Toc2245" w:history="1">
        <w:r>
          <w:rPr>
            <w:rFonts w:ascii="仿宋" w:eastAsia="仿宋" w:hAnsi="仿宋" w:cs="仿宋" w:hint="eastAsia"/>
            <w:lang w:eastAsia="zh-CN"/>
          </w:rPr>
          <w:t>(一)、建设周期</w:t>
        </w:r>
        <w:r>
          <w:tab/>
        </w:r>
        <w:r>
          <w:fldChar w:fldCharType="begin"/>
        </w:r>
        <w:r>
          <w:instrText xml:space="preserve"> PAGEREF _Toc2245 \h </w:instrText>
        </w:r>
        <w:r>
          <w:fldChar w:fldCharType="separate"/>
        </w:r>
        <w:r>
          <w:t>23</w:t>
        </w:r>
        <w:r>
          <w:fldChar w:fldCharType="end"/>
        </w:r>
      </w:hyperlink>
    </w:p>
    <w:p>
      <w:pPr>
        <w:pStyle w:val="TOC2"/>
        <w:tabs>
          <w:tab w:val="right" w:leader="dot" w:pos="8306"/>
        </w:tabs>
      </w:pPr>
      <w:hyperlink w:anchor="_Toc27840" w:history="1">
        <w:r>
          <w:rPr>
            <w:rFonts w:ascii="仿宋" w:eastAsia="仿宋" w:hAnsi="仿宋" w:cs="仿宋" w:hint="eastAsia"/>
            <w:lang w:eastAsia="zh-CN"/>
          </w:rPr>
          <w:t>(二)、建设进度</w:t>
        </w:r>
        <w:r>
          <w:tab/>
        </w:r>
        <w:r>
          <w:fldChar w:fldCharType="begin"/>
        </w:r>
        <w:r>
          <w:instrText xml:space="preserve"> PAGEREF _Toc27840 \h </w:instrText>
        </w:r>
        <w:r>
          <w:fldChar w:fldCharType="separate"/>
        </w:r>
        <w:r>
          <w:t>23</w:t>
        </w:r>
        <w:r>
          <w:fldChar w:fldCharType="end"/>
        </w:r>
      </w:hyperlink>
    </w:p>
    <w:p>
      <w:pPr>
        <w:pStyle w:val="TOC2"/>
        <w:tabs>
          <w:tab w:val="right" w:leader="dot" w:pos="8306"/>
        </w:tabs>
      </w:pPr>
      <w:hyperlink w:anchor="_Toc16873" w:history="1">
        <w:r>
          <w:rPr>
            <w:rFonts w:ascii="仿宋" w:eastAsia="仿宋" w:hAnsi="仿宋" w:cs="仿宋" w:hint="eastAsia"/>
            <w:lang w:eastAsia="zh-CN"/>
          </w:rPr>
          <w:t>(三)、进度安排注意事项</w:t>
        </w:r>
        <w:r>
          <w:tab/>
        </w:r>
        <w:r>
          <w:fldChar w:fldCharType="begin"/>
        </w:r>
        <w:r>
          <w:instrText xml:space="preserve"> PAGEREF _Toc16873 \h </w:instrText>
        </w:r>
        <w:r>
          <w:fldChar w:fldCharType="separate"/>
        </w:r>
        <w:r>
          <w:t>24</w:t>
        </w:r>
        <w:r>
          <w:fldChar w:fldCharType="end"/>
        </w:r>
      </w:hyperlink>
    </w:p>
    <w:p>
      <w:pPr>
        <w:pStyle w:val="TOC2"/>
        <w:tabs>
          <w:tab w:val="right" w:leader="dot" w:pos="8306"/>
        </w:tabs>
      </w:pPr>
      <w:hyperlink w:anchor="_Toc28694" w:history="1">
        <w:r>
          <w:rPr>
            <w:rFonts w:ascii="仿宋" w:eastAsia="仿宋" w:hAnsi="仿宋" w:cs="仿宋" w:hint="eastAsia"/>
            <w:lang w:eastAsia="zh-CN"/>
          </w:rPr>
          <w:t>(四)、人力资源配置</w:t>
        </w:r>
        <w:r>
          <w:tab/>
        </w:r>
        <w:r>
          <w:fldChar w:fldCharType="begin"/>
        </w:r>
        <w:r>
          <w:instrText xml:space="preserve"> PAGEREF _Toc28694 \h </w:instrText>
        </w:r>
        <w:r>
          <w:fldChar w:fldCharType="separate"/>
        </w:r>
        <w:r>
          <w:t>26</w:t>
        </w:r>
        <w:r>
          <w:fldChar w:fldCharType="end"/>
        </w:r>
      </w:hyperlink>
    </w:p>
    <w:p>
      <w:pPr>
        <w:pStyle w:val="TOC1"/>
        <w:tabs>
          <w:tab w:val="right" w:leader="dot" w:pos="8306"/>
        </w:tabs>
      </w:pPr>
      <w:hyperlink w:anchor="_Toc2498" w:history="1">
        <w:r>
          <w:rPr>
            <w:rFonts w:ascii="仿宋" w:eastAsia="仿宋" w:hAnsi="仿宋" w:cs="仿宋" w:hint="eastAsia"/>
            <w:lang w:eastAsia="zh-CN"/>
          </w:rPr>
          <w:t>八、垂直极化箔条项目人力资源培养与发展</w:t>
        </w:r>
        <w:r>
          <w:tab/>
        </w:r>
        <w:r>
          <w:fldChar w:fldCharType="begin"/>
        </w:r>
        <w:r>
          <w:instrText xml:space="preserve"> PAGEREF _Toc2498 \h </w:instrText>
        </w:r>
        <w:r>
          <w:fldChar w:fldCharType="separate"/>
        </w:r>
        <w:r>
          <w:t>27</w:t>
        </w:r>
        <w:r>
          <w:fldChar w:fldCharType="end"/>
        </w:r>
      </w:hyperlink>
    </w:p>
    <w:p>
      <w:pPr>
        <w:pStyle w:val="TOC2"/>
        <w:tabs>
          <w:tab w:val="right" w:leader="dot" w:pos="8306"/>
        </w:tabs>
      </w:pPr>
      <w:hyperlink w:anchor="_Toc2198" w:history="1">
        <w:r>
          <w:rPr>
            <w:rFonts w:ascii="仿宋" w:eastAsia="仿宋" w:hAnsi="仿宋" w:cs="仿宋" w:hint="eastAsia"/>
            <w:lang w:eastAsia="zh-CN"/>
          </w:rPr>
          <w:t>(一)、人才需求与规划</w:t>
        </w:r>
        <w:r>
          <w:tab/>
        </w:r>
        <w:r>
          <w:fldChar w:fldCharType="begin"/>
        </w:r>
        <w:r>
          <w:instrText xml:space="preserve"> PAGEREF _Toc2198 \h </w:instrText>
        </w:r>
        <w:r>
          <w:fldChar w:fldCharType="separate"/>
        </w:r>
        <w:r>
          <w:t>27</w:t>
        </w:r>
        <w:r>
          <w:fldChar w:fldCharType="end"/>
        </w:r>
      </w:hyperlink>
    </w:p>
    <w:p>
      <w:pPr>
        <w:pStyle w:val="TOC2"/>
        <w:tabs>
          <w:tab w:val="right" w:leader="dot" w:pos="8306"/>
        </w:tabs>
      </w:pPr>
      <w:hyperlink w:anchor="_Toc16200" w:history="1">
        <w:r>
          <w:rPr>
            <w:rFonts w:ascii="仿宋" w:eastAsia="仿宋" w:hAnsi="仿宋" w:cs="仿宋" w:hint="eastAsia"/>
            <w:lang w:eastAsia="zh-CN"/>
          </w:rPr>
          <w:t>(二)、培训与发展计划</w:t>
        </w:r>
        <w:r>
          <w:tab/>
        </w:r>
        <w:r>
          <w:fldChar w:fldCharType="begin"/>
        </w:r>
        <w:r>
          <w:instrText xml:space="preserve"> PAGEREF _Toc16200 \h </w:instrText>
        </w:r>
        <w:r>
          <w:fldChar w:fldCharType="separate"/>
        </w:r>
        <w:r>
          <w:t>27</w:t>
        </w:r>
        <w:r>
          <w:fldChar w:fldCharType="end"/>
        </w:r>
      </w:hyperlink>
    </w:p>
    <w:p>
      <w:pPr>
        <w:pStyle w:val="TOC1"/>
        <w:tabs>
          <w:tab w:val="right" w:leader="dot" w:pos="8306"/>
        </w:tabs>
      </w:pPr>
      <w:hyperlink w:anchor="_Toc32151" w:history="1">
        <w:r>
          <w:rPr>
            <w:rFonts w:ascii="仿宋" w:eastAsia="仿宋" w:hAnsi="仿宋" w:cs="仿宋" w:hint="eastAsia"/>
            <w:lang w:eastAsia="zh-CN"/>
          </w:rPr>
          <w:t>九、垂直极化箔条项目投资规划</w:t>
        </w:r>
        <w:r>
          <w:tab/>
        </w:r>
        <w:r>
          <w:fldChar w:fldCharType="begin"/>
        </w:r>
        <w:r>
          <w:instrText xml:space="preserve"> PAGEREF _Toc32151 \h </w:instrText>
        </w:r>
        <w:r>
          <w:fldChar w:fldCharType="separate"/>
        </w:r>
        <w:r>
          <w:t>28</w:t>
        </w:r>
        <w:r>
          <w:fldChar w:fldCharType="end"/>
        </w:r>
      </w:hyperlink>
    </w:p>
    <w:p>
      <w:pPr>
        <w:pStyle w:val="TOC2"/>
        <w:tabs>
          <w:tab w:val="right" w:leader="dot" w:pos="8306"/>
        </w:tabs>
      </w:pPr>
      <w:hyperlink w:anchor="_Toc26536" w:history="1">
        <w:r>
          <w:rPr>
            <w:rFonts w:ascii="仿宋" w:eastAsia="仿宋" w:hAnsi="仿宋" w:cs="仿宋" w:hint="eastAsia"/>
            <w:lang w:eastAsia="zh-CN"/>
          </w:rPr>
          <w:t>(一)、垂直极化箔条项目总投资估算</w:t>
        </w:r>
        <w:r>
          <w:tab/>
        </w:r>
        <w:r>
          <w:fldChar w:fldCharType="begin"/>
        </w:r>
        <w:r>
          <w:instrText xml:space="preserve"> PAGEREF _Toc26536 \h </w:instrText>
        </w:r>
        <w:r>
          <w:fldChar w:fldCharType="separate"/>
        </w:r>
        <w:r>
          <w:t>28</w:t>
        </w:r>
        <w:r>
          <w:fldChar w:fldCharType="end"/>
        </w:r>
      </w:hyperlink>
    </w:p>
    <w:p>
      <w:pPr>
        <w:pStyle w:val="TOC2"/>
        <w:tabs>
          <w:tab w:val="right" w:leader="dot" w:pos="8306"/>
        </w:tabs>
      </w:pPr>
      <w:hyperlink w:anchor="_Toc5605" w:history="1">
        <w:r>
          <w:rPr>
            <w:rFonts w:ascii="仿宋" w:eastAsia="仿宋" w:hAnsi="仿宋" w:cs="仿宋" w:hint="eastAsia"/>
            <w:lang w:eastAsia="zh-CN"/>
          </w:rPr>
          <w:t>(二)、资金筹措</w:t>
        </w:r>
        <w:r>
          <w:tab/>
        </w:r>
        <w:r>
          <w:fldChar w:fldCharType="begin"/>
        </w:r>
        <w:r>
          <w:instrText xml:space="preserve"> PAGEREF _Toc5605 \h </w:instrText>
        </w:r>
        <w:r>
          <w:fldChar w:fldCharType="separate"/>
        </w:r>
        <w:r>
          <w:t>29</w:t>
        </w:r>
        <w:r>
          <w:fldChar w:fldCharType="end"/>
        </w:r>
      </w:hyperlink>
    </w:p>
    <w:p>
      <w:pPr>
        <w:pStyle w:val="TOC1"/>
        <w:tabs>
          <w:tab w:val="right" w:leader="dot" w:pos="8306"/>
        </w:tabs>
      </w:pPr>
      <w:hyperlink w:anchor="_Toc29585" w:history="1">
        <w:r>
          <w:rPr>
            <w:rFonts w:ascii="仿宋" w:eastAsia="仿宋" w:hAnsi="仿宋" w:cs="仿宋" w:hint="eastAsia"/>
            <w:lang w:eastAsia="zh-CN"/>
          </w:rPr>
          <w:t>十、垂直极化箔条项目人力资源管理</w:t>
        </w:r>
        <w:r>
          <w:tab/>
        </w:r>
        <w:r>
          <w:fldChar w:fldCharType="begin"/>
        </w:r>
        <w:r>
          <w:instrText xml:space="preserve"> PAGEREF _Toc29585 \h </w:instrText>
        </w:r>
        <w:r>
          <w:fldChar w:fldCharType="separate"/>
        </w:r>
        <w:r>
          <w:t>30</w:t>
        </w:r>
        <w:r>
          <w:fldChar w:fldCharType="end"/>
        </w:r>
      </w:hyperlink>
    </w:p>
    <w:p>
      <w:pPr>
        <w:pStyle w:val="TOC2"/>
        <w:tabs>
          <w:tab w:val="right" w:leader="dot" w:pos="8306"/>
        </w:tabs>
      </w:pPr>
      <w:hyperlink w:anchor="_Toc22617" w:history="1">
        <w:r>
          <w:rPr>
            <w:rFonts w:ascii="仿宋" w:eastAsia="仿宋" w:hAnsi="仿宋" w:cs="仿宋" w:hint="eastAsia"/>
            <w:lang w:eastAsia="zh-CN"/>
          </w:rPr>
          <w:t>(一)、建立健全的预算管理制度</w:t>
        </w:r>
        <w:r>
          <w:tab/>
        </w:r>
        <w:r>
          <w:fldChar w:fldCharType="begin"/>
        </w:r>
        <w:r>
          <w:instrText xml:space="preserve"> PAGEREF _Toc22617 \h </w:instrText>
        </w:r>
        <w:r>
          <w:fldChar w:fldCharType="separate"/>
        </w:r>
        <w:r>
          <w:t>30</w:t>
        </w:r>
        <w:r>
          <w:fldChar w:fldCharType="end"/>
        </w:r>
      </w:hyperlink>
    </w:p>
    <w:p>
      <w:pPr>
        <w:pStyle w:val="TOC2"/>
        <w:tabs>
          <w:tab w:val="right" w:leader="dot" w:pos="8306"/>
        </w:tabs>
      </w:pPr>
      <w:hyperlink w:anchor="_Toc19400" w:history="1">
        <w:r>
          <w:rPr>
            <w:rFonts w:ascii="仿宋" w:eastAsia="仿宋" w:hAnsi="仿宋" w:cs="仿宋" w:hint="eastAsia"/>
            <w:lang w:eastAsia="zh-CN"/>
          </w:rPr>
          <w:t>(二)、加强资金流动监控</w:t>
        </w:r>
        <w:r>
          <w:tab/>
        </w:r>
        <w:r>
          <w:fldChar w:fldCharType="begin"/>
        </w:r>
        <w:r>
          <w:instrText xml:space="preserve"> PAGEREF _Toc19400 \h </w:instrText>
        </w:r>
        <w:r>
          <w:fldChar w:fldCharType="separate"/>
        </w:r>
        <w:r>
          <w:t>32</w:t>
        </w:r>
        <w:r>
          <w:fldChar w:fldCharType="end"/>
        </w:r>
      </w:hyperlink>
    </w:p>
    <w:p>
      <w:pPr>
        <w:pStyle w:val="TOC2"/>
        <w:tabs>
          <w:tab w:val="right" w:leader="dot" w:pos="8306"/>
        </w:tabs>
      </w:pPr>
      <w:hyperlink w:anchor="_Toc31378" w:history="1">
        <w:r>
          <w:rPr>
            <w:rFonts w:ascii="仿宋" w:eastAsia="仿宋" w:hAnsi="仿宋" w:cs="仿宋" w:hint="eastAsia"/>
            <w:lang w:eastAsia="zh-CN"/>
          </w:rPr>
          <w:t>(三)、制定完善的风险控制机制</w:t>
        </w:r>
        <w:r>
          <w:tab/>
        </w:r>
        <w:r>
          <w:fldChar w:fldCharType="begin"/>
        </w:r>
        <w:r>
          <w:instrText xml:space="preserve"> PAGEREF _Toc31378 \h </w:instrText>
        </w:r>
        <w:r>
          <w:fldChar w:fldCharType="separate"/>
        </w:r>
        <w:r>
          <w:t>33</w:t>
        </w:r>
        <w:r>
          <w:fldChar w:fldCharType="end"/>
        </w:r>
      </w:hyperlink>
    </w:p>
    <w:p>
      <w:pPr>
        <w:pStyle w:val="TOC2"/>
        <w:tabs>
          <w:tab w:val="right" w:leader="dot" w:pos="8306"/>
        </w:tabs>
      </w:pPr>
      <w:hyperlink w:anchor="_Toc18340" w:history="1">
        <w:r>
          <w:rPr>
            <w:rFonts w:ascii="仿宋" w:eastAsia="仿宋" w:hAnsi="仿宋" w:cs="仿宋" w:hint="eastAsia"/>
            <w:lang w:eastAsia="zh-CN"/>
          </w:rPr>
          <w:t>(四)、优化成本管理</w:t>
        </w:r>
        <w:r>
          <w:tab/>
        </w:r>
        <w:r>
          <w:fldChar w:fldCharType="begin"/>
        </w:r>
        <w:r>
          <w:instrText xml:space="preserve"> PAGEREF _Toc18340 \h </w:instrText>
        </w:r>
        <w:r>
          <w:fldChar w:fldCharType="separate"/>
        </w:r>
        <w:r>
          <w:t>34</w:t>
        </w:r>
        <w:r>
          <w:fldChar w:fldCharType="end"/>
        </w:r>
      </w:hyperlink>
    </w:p>
    <w:p>
      <w:pPr>
        <w:pStyle w:val="TOC1"/>
        <w:tabs>
          <w:tab w:val="right" w:leader="dot" w:pos="8306"/>
        </w:tabs>
      </w:pPr>
      <w:hyperlink w:anchor="_Toc13838" w:history="1">
        <w:r>
          <w:rPr>
            <w:rFonts w:ascii="仿宋" w:eastAsia="仿宋" w:hAnsi="仿宋" w:cs="仿宋" w:hint="eastAsia"/>
            <w:lang w:eastAsia="zh-CN"/>
          </w:rPr>
          <w:t>十一、垂直极化箔条项目财务管理</w:t>
        </w:r>
        <w:r>
          <w:tab/>
        </w:r>
        <w:r>
          <w:fldChar w:fldCharType="begin"/>
        </w:r>
        <w:r>
          <w:instrText xml:space="preserve"> PAGEREF _Toc13838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5" w:history="1">
        <w:r>
          <w:rPr>
            <w:rFonts w:ascii="仿宋" w:eastAsia="仿宋" w:hAnsi="仿宋" w:cs="仿宋" w:hint="eastAsia"/>
            <w:lang w:eastAsia="zh-CN"/>
          </w:rPr>
          <w:t>(一)、资金需求大</w:t>
        </w:r>
        <w:r>
          <w:tab/>
        </w:r>
        <w:r>
          <w:fldChar w:fldCharType="begin"/>
        </w:r>
        <w:r>
          <w:instrText xml:space="preserve"> PAGEREF _Toc1055 \h </w:instrText>
        </w:r>
        <w:r>
          <w:fldChar w:fldCharType="separate"/>
        </w:r>
        <w:r>
          <w:t>36</w:t>
        </w:r>
        <w:r>
          <w:fldChar w:fldCharType="end"/>
        </w:r>
      </w:hyperlink>
    </w:p>
    <w:p>
      <w:pPr>
        <w:pStyle w:val="TOC2"/>
        <w:tabs>
          <w:tab w:val="right" w:leader="dot" w:pos="8306"/>
        </w:tabs>
      </w:pPr>
      <w:hyperlink w:anchor="_Toc16242" w:history="1">
        <w:r>
          <w:rPr>
            <w:rFonts w:ascii="仿宋" w:eastAsia="仿宋" w:hAnsi="仿宋" w:cs="仿宋" w:hint="eastAsia"/>
            <w:lang w:eastAsia="zh-CN"/>
          </w:rPr>
          <w:t>(二)、研发周期长</w:t>
        </w:r>
        <w:r>
          <w:tab/>
        </w:r>
        <w:r>
          <w:fldChar w:fldCharType="begin"/>
        </w:r>
        <w:r>
          <w:instrText xml:space="preserve"> PAGEREF _Toc16242 \h </w:instrText>
        </w:r>
        <w:r>
          <w:fldChar w:fldCharType="separate"/>
        </w:r>
        <w:r>
          <w:t>37</w:t>
        </w:r>
        <w:r>
          <w:fldChar w:fldCharType="end"/>
        </w:r>
      </w:hyperlink>
    </w:p>
    <w:p>
      <w:pPr>
        <w:pStyle w:val="TOC2"/>
        <w:tabs>
          <w:tab w:val="right" w:leader="dot" w:pos="8306"/>
        </w:tabs>
      </w:pPr>
      <w:hyperlink w:anchor="_Toc2196" w:history="1">
        <w:r>
          <w:rPr>
            <w:rFonts w:ascii="仿宋" w:eastAsia="仿宋" w:hAnsi="仿宋" w:cs="仿宋" w:hint="eastAsia"/>
            <w:lang w:eastAsia="zh-CN"/>
          </w:rPr>
          <w:t>(三)、市场风险大</w:t>
        </w:r>
        <w:r>
          <w:tab/>
        </w:r>
        <w:r>
          <w:fldChar w:fldCharType="begin"/>
        </w:r>
        <w:r>
          <w:instrText xml:space="preserve"> PAGEREF _Toc2196 \h </w:instrText>
        </w:r>
        <w:r>
          <w:fldChar w:fldCharType="separate"/>
        </w:r>
        <w:r>
          <w:t>38</w:t>
        </w:r>
        <w:r>
          <w:fldChar w:fldCharType="end"/>
        </w:r>
      </w:hyperlink>
    </w:p>
    <w:p>
      <w:pPr>
        <w:pStyle w:val="TOC2"/>
        <w:tabs>
          <w:tab w:val="right" w:leader="dot" w:pos="8306"/>
        </w:tabs>
      </w:pPr>
      <w:hyperlink w:anchor="_Toc14541" w:history="1">
        <w:r>
          <w:rPr>
            <w:rFonts w:ascii="仿宋" w:eastAsia="仿宋" w:hAnsi="仿宋" w:cs="仿宋" w:hint="eastAsia"/>
            <w:lang w:eastAsia="zh-CN"/>
          </w:rPr>
          <w:t>(四)、利润率高</w:t>
        </w:r>
        <w:r>
          <w:tab/>
        </w:r>
        <w:r>
          <w:fldChar w:fldCharType="begin"/>
        </w:r>
        <w:r>
          <w:instrText xml:space="preserve"> PAGEREF _Toc14541 \h </w:instrText>
        </w:r>
        <w:r>
          <w:fldChar w:fldCharType="separate"/>
        </w:r>
        <w:r>
          <w:t>41</w:t>
        </w:r>
        <w:r>
          <w:fldChar w:fldCharType="end"/>
        </w:r>
      </w:hyperlink>
    </w:p>
    <w:p>
      <w:pPr>
        <w:pStyle w:val="TOC1"/>
        <w:tabs>
          <w:tab w:val="right" w:leader="dot" w:pos="8306"/>
        </w:tabs>
      </w:pPr>
      <w:hyperlink w:anchor="_Toc20080" w:history="1">
        <w:r>
          <w:rPr>
            <w:rFonts w:ascii="仿宋" w:eastAsia="仿宋" w:hAnsi="仿宋" w:cs="仿宋" w:hint="eastAsia"/>
            <w:lang w:eastAsia="zh-CN"/>
          </w:rPr>
          <w:t>十二、垂直极化箔条项目环境影响分析</w:t>
        </w:r>
        <w:r>
          <w:tab/>
        </w:r>
        <w:r>
          <w:fldChar w:fldCharType="begin"/>
        </w:r>
        <w:r>
          <w:instrText xml:space="preserve"> PAGEREF _Toc20080 \h </w:instrText>
        </w:r>
        <w:r>
          <w:fldChar w:fldCharType="separate"/>
        </w:r>
        <w:r>
          <w:t>43</w:t>
        </w:r>
        <w:r>
          <w:fldChar w:fldCharType="end"/>
        </w:r>
      </w:hyperlink>
    </w:p>
    <w:p>
      <w:pPr>
        <w:pStyle w:val="TOC2"/>
        <w:tabs>
          <w:tab w:val="right" w:leader="dot" w:pos="8306"/>
        </w:tabs>
      </w:pPr>
      <w:hyperlink w:anchor="_Toc32525" w:history="1">
        <w:r>
          <w:rPr>
            <w:rFonts w:ascii="仿宋" w:eastAsia="仿宋" w:hAnsi="仿宋" w:cs="仿宋" w:hint="eastAsia"/>
            <w:lang w:eastAsia="zh-CN"/>
          </w:rPr>
          <w:t>(一)、建设区域环境质量现状</w:t>
        </w:r>
        <w:r>
          <w:tab/>
        </w:r>
        <w:r>
          <w:fldChar w:fldCharType="begin"/>
        </w:r>
        <w:r>
          <w:instrText xml:space="preserve"> PAGEREF _Toc32525 \h </w:instrText>
        </w:r>
        <w:r>
          <w:fldChar w:fldCharType="separate"/>
        </w:r>
        <w:r>
          <w:t>43</w:t>
        </w:r>
        <w:r>
          <w:fldChar w:fldCharType="end"/>
        </w:r>
      </w:hyperlink>
    </w:p>
    <w:p>
      <w:pPr>
        <w:pStyle w:val="TOC2"/>
        <w:tabs>
          <w:tab w:val="right" w:leader="dot" w:pos="8306"/>
        </w:tabs>
      </w:pPr>
      <w:hyperlink w:anchor="_Toc11097" w:history="1">
        <w:r>
          <w:rPr>
            <w:rFonts w:ascii="仿宋" w:eastAsia="仿宋" w:hAnsi="仿宋" w:cs="仿宋" w:hint="eastAsia"/>
            <w:lang w:eastAsia="zh-CN"/>
          </w:rPr>
          <w:t>(二)、建设期环境保护</w:t>
        </w:r>
        <w:r>
          <w:tab/>
        </w:r>
        <w:r>
          <w:fldChar w:fldCharType="begin"/>
        </w:r>
        <w:r>
          <w:instrText xml:space="preserve"> PAGEREF _Toc11097 \h </w:instrText>
        </w:r>
        <w:r>
          <w:fldChar w:fldCharType="separate"/>
        </w:r>
        <w:r>
          <w:t>44</w:t>
        </w:r>
        <w:r>
          <w:fldChar w:fldCharType="end"/>
        </w:r>
      </w:hyperlink>
    </w:p>
    <w:p>
      <w:pPr>
        <w:pStyle w:val="TOC2"/>
        <w:tabs>
          <w:tab w:val="right" w:leader="dot" w:pos="8306"/>
        </w:tabs>
      </w:pPr>
      <w:hyperlink w:anchor="_Toc29696" w:history="1">
        <w:r>
          <w:rPr>
            <w:rFonts w:ascii="仿宋" w:eastAsia="仿宋" w:hAnsi="仿宋" w:cs="仿宋" w:hint="eastAsia"/>
            <w:lang w:eastAsia="zh-CN"/>
          </w:rPr>
          <w:t>(三)、运营期环境保护</w:t>
        </w:r>
        <w:r>
          <w:tab/>
        </w:r>
        <w:r>
          <w:fldChar w:fldCharType="begin"/>
        </w:r>
        <w:r>
          <w:instrText xml:space="preserve"> PAGEREF _Toc29696 \h </w:instrText>
        </w:r>
        <w:r>
          <w:fldChar w:fldCharType="separate"/>
        </w:r>
        <w:r>
          <w:t>46</w:t>
        </w:r>
        <w:r>
          <w:fldChar w:fldCharType="end"/>
        </w:r>
      </w:hyperlink>
    </w:p>
    <w:p>
      <w:pPr>
        <w:pStyle w:val="TOC2"/>
        <w:tabs>
          <w:tab w:val="right" w:leader="dot" w:pos="8306"/>
        </w:tabs>
      </w:pPr>
      <w:hyperlink w:anchor="_Toc22935" w:history="1">
        <w:r>
          <w:rPr>
            <w:rFonts w:ascii="仿宋" w:eastAsia="仿宋" w:hAnsi="仿宋" w:cs="仿宋" w:hint="eastAsia"/>
            <w:lang w:eastAsia="zh-CN"/>
          </w:rPr>
          <w:t>(四)、垂直极化箔条项目建设对区域经济的影响</w:t>
        </w:r>
        <w:r>
          <w:tab/>
        </w:r>
        <w:r>
          <w:fldChar w:fldCharType="begin"/>
        </w:r>
        <w:r>
          <w:instrText xml:space="preserve"> PAGEREF _Toc22935 \h </w:instrText>
        </w:r>
        <w:r>
          <w:fldChar w:fldCharType="separate"/>
        </w:r>
        <w:r>
          <w:t>47</w:t>
        </w:r>
        <w:r>
          <w:fldChar w:fldCharType="end"/>
        </w:r>
      </w:hyperlink>
    </w:p>
    <w:p>
      <w:pPr>
        <w:pStyle w:val="TOC2"/>
        <w:tabs>
          <w:tab w:val="right" w:leader="dot" w:pos="8306"/>
        </w:tabs>
      </w:pPr>
      <w:hyperlink w:anchor="_Toc12705" w:history="1">
        <w:r>
          <w:rPr>
            <w:rFonts w:ascii="仿宋" w:eastAsia="仿宋" w:hAnsi="仿宋" w:cs="仿宋" w:hint="eastAsia"/>
            <w:lang w:eastAsia="zh-CN"/>
          </w:rPr>
          <w:t>(五)、废弃物处理</w:t>
        </w:r>
        <w:r>
          <w:tab/>
        </w:r>
        <w:r>
          <w:fldChar w:fldCharType="begin"/>
        </w:r>
        <w:r>
          <w:instrText xml:space="preserve"> PAGEREF _Toc12705 \h </w:instrText>
        </w:r>
        <w:r>
          <w:fldChar w:fldCharType="separate"/>
        </w:r>
        <w:r>
          <w:t>49</w:t>
        </w:r>
        <w:r>
          <w:fldChar w:fldCharType="end"/>
        </w:r>
      </w:hyperlink>
    </w:p>
    <w:p>
      <w:pPr>
        <w:pStyle w:val="TOC2"/>
        <w:tabs>
          <w:tab w:val="right" w:leader="dot" w:pos="8306"/>
        </w:tabs>
      </w:pPr>
      <w:hyperlink w:anchor="_Toc30917" w:history="1">
        <w:r>
          <w:rPr>
            <w:rFonts w:ascii="仿宋" w:eastAsia="仿宋" w:hAnsi="仿宋" w:cs="仿宋" w:hint="eastAsia"/>
            <w:lang w:eastAsia="zh-CN"/>
          </w:rPr>
          <w:t>(六)、特殊环境影响分析</w:t>
        </w:r>
        <w:r>
          <w:tab/>
        </w:r>
        <w:r>
          <w:fldChar w:fldCharType="begin"/>
        </w:r>
        <w:r>
          <w:instrText xml:space="preserve"> PAGEREF _Toc30917 \h </w:instrText>
        </w:r>
        <w:r>
          <w:fldChar w:fldCharType="separate"/>
        </w:r>
        <w:r>
          <w:t>50</w:t>
        </w:r>
        <w:r>
          <w:fldChar w:fldCharType="end"/>
        </w:r>
      </w:hyperlink>
    </w:p>
    <w:p>
      <w:pPr>
        <w:pStyle w:val="TOC2"/>
        <w:tabs>
          <w:tab w:val="right" w:leader="dot" w:pos="8306"/>
        </w:tabs>
      </w:pPr>
      <w:hyperlink w:anchor="_Toc14461" w:history="1">
        <w:r>
          <w:rPr>
            <w:rFonts w:ascii="仿宋" w:eastAsia="仿宋" w:hAnsi="仿宋" w:cs="仿宋" w:hint="eastAsia"/>
            <w:lang w:eastAsia="zh-CN"/>
          </w:rPr>
          <w:t>(七)、清洁生产</w:t>
        </w:r>
        <w:r>
          <w:tab/>
        </w:r>
        <w:r>
          <w:fldChar w:fldCharType="begin"/>
        </w:r>
        <w:r>
          <w:instrText xml:space="preserve"> PAGEREF _Toc14461 \h </w:instrText>
        </w:r>
        <w:r>
          <w:fldChar w:fldCharType="separate"/>
        </w:r>
        <w:r>
          <w:t>51</w:t>
        </w:r>
        <w:r>
          <w:fldChar w:fldCharType="end"/>
        </w:r>
      </w:hyperlink>
    </w:p>
    <w:p>
      <w:pPr>
        <w:pStyle w:val="TOC2"/>
        <w:tabs>
          <w:tab w:val="right" w:leader="dot" w:pos="8306"/>
        </w:tabs>
      </w:pPr>
      <w:hyperlink w:anchor="_Toc28953" w:history="1">
        <w:r>
          <w:rPr>
            <w:rFonts w:ascii="仿宋" w:eastAsia="仿宋" w:hAnsi="仿宋" w:cs="仿宋" w:hint="eastAsia"/>
            <w:lang w:eastAsia="zh-CN"/>
          </w:rPr>
          <w:t>(八)、环境保护综合评价</w:t>
        </w:r>
        <w:r>
          <w:tab/>
        </w:r>
        <w:r>
          <w:fldChar w:fldCharType="begin"/>
        </w:r>
        <w:r>
          <w:instrText xml:space="preserve"> PAGEREF _Toc28953 \h </w:instrText>
        </w:r>
        <w:r>
          <w:fldChar w:fldCharType="separate"/>
        </w:r>
        <w:r>
          <w:t>52</w:t>
        </w:r>
        <w:r>
          <w:fldChar w:fldCharType="end"/>
        </w:r>
      </w:hyperlink>
    </w:p>
    <w:p>
      <w:pPr>
        <w:pStyle w:val="TOC1"/>
        <w:tabs>
          <w:tab w:val="right" w:leader="dot" w:pos="8306"/>
        </w:tabs>
      </w:pPr>
      <w:hyperlink w:anchor="_Toc31338" w:history="1">
        <w:r>
          <w:rPr>
            <w:rFonts w:ascii="仿宋" w:eastAsia="仿宋" w:hAnsi="仿宋" w:cs="仿宋" w:hint="eastAsia"/>
            <w:lang w:eastAsia="zh-CN"/>
          </w:rPr>
          <w:t>十三、利益相关者分析与沟通计划</w:t>
        </w:r>
        <w:r>
          <w:tab/>
        </w:r>
        <w:r>
          <w:fldChar w:fldCharType="begin"/>
        </w:r>
        <w:r>
          <w:instrText xml:space="preserve"> PAGEREF _Toc31338 \h </w:instrText>
        </w:r>
        <w:r>
          <w:fldChar w:fldCharType="separate"/>
        </w:r>
        <w:r>
          <w:t>54</w:t>
        </w:r>
        <w:r>
          <w:fldChar w:fldCharType="end"/>
        </w:r>
      </w:hyperlink>
    </w:p>
    <w:p>
      <w:pPr>
        <w:pStyle w:val="TOC2"/>
        <w:tabs>
          <w:tab w:val="right" w:leader="dot" w:pos="8306"/>
        </w:tabs>
      </w:pPr>
      <w:hyperlink w:anchor="_Toc13754" w:history="1">
        <w:r>
          <w:rPr>
            <w:rFonts w:ascii="仿宋" w:eastAsia="仿宋" w:hAnsi="仿宋" w:cs="仿宋" w:hint="eastAsia"/>
            <w:lang w:eastAsia="zh-CN"/>
          </w:rPr>
          <w:t>(一)、利益相关者分析</w:t>
        </w:r>
        <w:r>
          <w:tab/>
        </w:r>
        <w:r>
          <w:fldChar w:fldCharType="begin"/>
        </w:r>
        <w:r>
          <w:instrText xml:space="preserve"> PAGEREF _Toc13754 \h </w:instrText>
        </w:r>
        <w:r>
          <w:fldChar w:fldCharType="separate"/>
        </w:r>
        <w:r>
          <w:t>54</w:t>
        </w:r>
        <w:r>
          <w:fldChar w:fldCharType="end"/>
        </w:r>
      </w:hyperlink>
    </w:p>
    <w:p>
      <w:pPr>
        <w:pStyle w:val="TOC2"/>
        <w:tabs>
          <w:tab w:val="right" w:leader="dot" w:pos="8306"/>
        </w:tabs>
      </w:pPr>
      <w:hyperlink w:anchor="_Toc27635" w:history="1">
        <w:r>
          <w:rPr>
            <w:rFonts w:ascii="仿宋" w:eastAsia="仿宋" w:hAnsi="仿宋" w:cs="仿宋" w:hint="eastAsia"/>
            <w:lang w:eastAsia="zh-CN"/>
          </w:rPr>
          <w:t>(二)、沟通计划</w:t>
        </w:r>
        <w:r>
          <w:tab/>
        </w:r>
        <w:r>
          <w:fldChar w:fldCharType="begin"/>
        </w:r>
        <w:r>
          <w:instrText xml:space="preserve"> PAGEREF _Toc27635 \h </w:instrText>
        </w:r>
        <w:r>
          <w:fldChar w:fldCharType="separate"/>
        </w:r>
        <w:r>
          <w:t>55</w:t>
        </w:r>
        <w:r>
          <w:fldChar w:fldCharType="end"/>
        </w:r>
      </w:hyperlink>
    </w:p>
    <w:p>
      <w:pPr>
        <w:pStyle w:val="TOC1"/>
        <w:tabs>
          <w:tab w:val="right" w:leader="dot" w:pos="8306"/>
        </w:tabs>
      </w:pPr>
      <w:hyperlink w:anchor="_Toc1791" w:history="1">
        <w:r>
          <w:rPr>
            <w:rFonts w:ascii="仿宋" w:eastAsia="仿宋" w:hAnsi="仿宋" w:cs="仿宋" w:hint="eastAsia"/>
            <w:lang w:eastAsia="zh-CN"/>
          </w:rPr>
          <w:t>十四、供应链管理</w:t>
        </w:r>
        <w:r>
          <w:tab/>
        </w:r>
        <w:r>
          <w:fldChar w:fldCharType="begin"/>
        </w:r>
        <w:r>
          <w:instrText xml:space="preserve"> PAGEREF _Toc1791 \h </w:instrText>
        </w:r>
        <w:r>
          <w:fldChar w:fldCharType="separate"/>
        </w:r>
        <w:r>
          <w:t>56</w:t>
        </w:r>
        <w:r>
          <w:fldChar w:fldCharType="end"/>
        </w:r>
      </w:hyperlink>
    </w:p>
    <w:p>
      <w:pPr>
        <w:pStyle w:val="TOC2"/>
        <w:tabs>
          <w:tab w:val="right" w:leader="dot" w:pos="8306"/>
        </w:tabs>
      </w:pPr>
      <w:hyperlink w:anchor="_Toc23073" w:history="1">
        <w:r>
          <w:rPr>
            <w:rFonts w:ascii="仿宋" w:eastAsia="仿宋" w:hAnsi="仿宋" w:cs="仿宋" w:hint="eastAsia"/>
            <w:lang w:eastAsia="zh-CN"/>
          </w:rPr>
          <w:t>(一)、供应链战略规划</w:t>
        </w:r>
        <w:r>
          <w:tab/>
        </w:r>
        <w:r>
          <w:fldChar w:fldCharType="begin"/>
        </w:r>
        <w:r>
          <w:instrText xml:space="preserve"> PAGEREF _Toc23073 \h </w:instrText>
        </w:r>
        <w:r>
          <w:fldChar w:fldCharType="separate"/>
        </w:r>
        <w:r>
          <w:t>56</w:t>
        </w:r>
        <w:r>
          <w:fldChar w:fldCharType="end"/>
        </w:r>
      </w:hyperlink>
    </w:p>
    <w:p>
      <w:pPr>
        <w:pStyle w:val="TOC2"/>
        <w:tabs>
          <w:tab w:val="right" w:leader="dot" w:pos="8306"/>
        </w:tabs>
      </w:pPr>
      <w:hyperlink w:anchor="_Toc7065" w:history="1">
        <w:r>
          <w:rPr>
            <w:rFonts w:ascii="仿宋" w:eastAsia="仿宋" w:hAnsi="仿宋" w:cs="仿宋" w:hint="eastAsia"/>
            <w:lang w:eastAsia="zh-CN"/>
          </w:rPr>
          <w:t>(二)、供应商选择与合作</w:t>
        </w:r>
        <w:r>
          <w:tab/>
        </w:r>
        <w:r>
          <w:fldChar w:fldCharType="begin"/>
        </w:r>
        <w:r>
          <w:instrText xml:space="preserve"> PAGEREF _Toc7065 \h </w:instrText>
        </w:r>
        <w:r>
          <w:fldChar w:fldCharType="separate"/>
        </w:r>
        <w:r>
          <w:t>58</w:t>
        </w:r>
        <w:r>
          <w:fldChar w:fldCharType="end"/>
        </w:r>
      </w:hyperlink>
    </w:p>
    <w:p>
      <w:pPr>
        <w:pStyle w:val="TOC2"/>
        <w:tabs>
          <w:tab w:val="right" w:leader="dot" w:pos="8306"/>
        </w:tabs>
      </w:pPr>
      <w:hyperlink w:anchor="_Toc28552" w:history="1">
        <w:r>
          <w:rPr>
            <w:rFonts w:ascii="仿宋" w:eastAsia="仿宋" w:hAnsi="仿宋" w:cs="仿宋" w:hint="eastAsia"/>
            <w:lang w:eastAsia="zh-CN"/>
          </w:rPr>
          <w:t>(三)、物流与库存管理</w:t>
        </w:r>
        <w:r>
          <w:tab/>
        </w:r>
        <w:r>
          <w:fldChar w:fldCharType="begin"/>
        </w:r>
        <w:r>
          <w:instrText xml:space="preserve"> PAGEREF _Toc28552 \h </w:instrText>
        </w:r>
        <w:r>
          <w:fldChar w:fldCharType="separate"/>
        </w:r>
        <w:r>
          <w:t>59</w:t>
        </w:r>
        <w:r>
          <w:fldChar w:fldCharType="end"/>
        </w:r>
      </w:hyperlink>
    </w:p>
    <w:p>
      <w:pPr>
        <w:pStyle w:val="TOC1"/>
        <w:tabs>
          <w:tab w:val="right" w:leader="dot" w:pos="8306"/>
        </w:tabs>
      </w:pPr>
      <w:hyperlink w:anchor="_Toc4069" w:history="1">
        <w:r>
          <w:rPr>
            <w:rFonts w:ascii="仿宋" w:eastAsia="仿宋" w:hAnsi="仿宋" w:cs="仿宋" w:hint="eastAsia"/>
            <w:lang w:eastAsia="zh-CN"/>
          </w:rPr>
          <w:t>十五、风险识别与分类</w:t>
        </w:r>
        <w:r>
          <w:tab/>
        </w:r>
        <w:r>
          <w:fldChar w:fldCharType="begin"/>
        </w:r>
        <w:r>
          <w:instrText xml:space="preserve"> PAGEREF _Toc4069 \h </w:instrText>
        </w:r>
        <w:r>
          <w:fldChar w:fldCharType="separate"/>
        </w:r>
        <w:r>
          <w:t>60</w:t>
        </w:r>
        <w:r>
          <w:fldChar w:fldCharType="end"/>
        </w:r>
      </w:hyperlink>
    </w:p>
    <w:p>
      <w:pPr>
        <w:pStyle w:val="TOC2"/>
        <w:tabs>
          <w:tab w:val="right" w:leader="dot" w:pos="8306"/>
        </w:tabs>
      </w:pPr>
      <w:hyperlink w:anchor="_Toc27331" w:history="1">
        <w:r>
          <w:rPr>
            <w:rFonts w:ascii="仿宋" w:eastAsia="仿宋" w:hAnsi="仿宋" w:cs="仿宋" w:hint="eastAsia"/>
            <w:lang w:eastAsia="zh-CN"/>
          </w:rPr>
          <w:t>(一)、风险识别</w:t>
        </w:r>
        <w:r>
          <w:tab/>
        </w:r>
        <w:r>
          <w:fldChar w:fldCharType="begin"/>
        </w:r>
        <w:r>
          <w:instrText xml:space="preserve"> PAGEREF _Toc27331 \h </w:instrText>
        </w:r>
        <w:r>
          <w:fldChar w:fldCharType="separate"/>
        </w:r>
        <w:r>
          <w:t>60</w:t>
        </w:r>
        <w:r>
          <w:fldChar w:fldCharType="end"/>
        </w:r>
      </w:hyperlink>
    </w:p>
    <w:p>
      <w:pPr>
        <w:pStyle w:val="TOC2"/>
        <w:tabs>
          <w:tab w:val="right" w:leader="dot" w:pos="8306"/>
        </w:tabs>
      </w:pPr>
      <w:hyperlink w:anchor="_Toc13565" w:history="1">
        <w:r>
          <w:rPr>
            <w:rFonts w:ascii="仿宋" w:eastAsia="仿宋" w:hAnsi="仿宋" w:cs="仿宋" w:hint="eastAsia"/>
            <w:lang w:eastAsia="zh-CN"/>
          </w:rPr>
          <w:t>(二)、风险分类</w:t>
        </w:r>
        <w:r>
          <w:tab/>
        </w:r>
        <w:r>
          <w:fldChar w:fldCharType="begin"/>
        </w:r>
        <w:r>
          <w:instrText xml:space="preserve"> PAGEREF _Toc13565 \h </w:instrText>
        </w:r>
        <w:r>
          <w:fldChar w:fldCharType="separate"/>
        </w:r>
        <w:r>
          <w:t>62</w:t>
        </w:r>
        <w:r>
          <w:fldChar w:fldCharType="end"/>
        </w:r>
      </w:hyperlink>
    </w:p>
    <w:p>
      <w:pPr>
        <w:pStyle w:val="TOC1"/>
        <w:tabs>
          <w:tab w:val="right" w:leader="dot" w:pos="8306"/>
        </w:tabs>
      </w:pPr>
      <w:hyperlink w:anchor="_Toc22976" w:history="1">
        <w:r>
          <w:rPr>
            <w:rFonts w:ascii="仿宋" w:eastAsia="仿宋" w:hAnsi="仿宋" w:cs="仿宋" w:hint="eastAsia"/>
            <w:lang w:eastAsia="zh-CN"/>
          </w:rPr>
          <w:t>十六、营销与推广策略</w:t>
        </w:r>
        <w:r>
          <w:tab/>
        </w:r>
        <w:r>
          <w:fldChar w:fldCharType="begin"/>
        </w:r>
        <w:r>
          <w:instrText xml:space="preserve"> PAGEREF _Toc22976 \h </w:instrText>
        </w:r>
        <w:r>
          <w:fldChar w:fldCharType="separate"/>
        </w:r>
        <w:r>
          <w:t>63</w:t>
        </w:r>
        <w:r>
          <w:fldChar w:fldCharType="end"/>
        </w:r>
      </w:hyperlink>
    </w:p>
    <w:p>
      <w:pPr>
        <w:pStyle w:val="TOC2"/>
        <w:tabs>
          <w:tab w:val="right" w:leader="dot" w:pos="8306"/>
        </w:tabs>
      </w:pPr>
      <w:hyperlink w:anchor="_Toc25934" w:history="1">
        <w:r>
          <w:rPr>
            <w:rFonts w:ascii="仿宋" w:eastAsia="仿宋" w:hAnsi="仿宋" w:cs="仿宋" w:hint="eastAsia"/>
            <w:lang w:eastAsia="zh-CN"/>
          </w:rPr>
          <w:t>(一)、产品/服务定位与特点</w:t>
        </w:r>
        <w:r>
          <w:tab/>
        </w:r>
        <w:r>
          <w:fldChar w:fldCharType="begin"/>
        </w:r>
        <w:r>
          <w:instrText xml:space="preserve"> PAGEREF _Toc25934 \h </w:instrText>
        </w:r>
        <w:r>
          <w:fldChar w:fldCharType="separate"/>
        </w:r>
        <w:r>
          <w:t>63</w:t>
        </w:r>
        <w:r>
          <w:fldChar w:fldCharType="end"/>
        </w:r>
      </w:hyperlink>
    </w:p>
    <w:p>
      <w:pPr>
        <w:pStyle w:val="TOC2"/>
        <w:tabs>
          <w:tab w:val="right" w:leader="dot" w:pos="8306"/>
        </w:tabs>
      </w:pPr>
      <w:hyperlink w:anchor="_Toc2195" w:history="1">
        <w:r>
          <w:rPr>
            <w:rFonts w:ascii="仿宋" w:eastAsia="仿宋" w:hAnsi="仿宋" w:cs="仿宋" w:hint="eastAsia"/>
            <w:lang w:eastAsia="zh-CN"/>
          </w:rPr>
          <w:t>(二)、市场定位与竞争分析</w:t>
        </w:r>
        <w:r>
          <w:tab/>
        </w:r>
        <w:r>
          <w:fldChar w:fldCharType="begin"/>
        </w:r>
        <w:r>
          <w:instrText xml:space="preserve"> PAGEREF _Toc2195 \h </w:instrText>
        </w:r>
        <w:r>
          <w:fldChar w:fldCharType="separate"/>
        </w:r>
        <w:r>
          <w:t>65</w:t>
        </w:r>
        <w:r>
          <w:fldChar w:fldCharType="end"/>
        </w:r>
      </w:hyperlink>
    </w:p>
    <w:p>
      <w:pPr>
        <w:pStyle w:val="TOC2"/>
        <w:tabs>
          <w:tab w:val="right" w:leader="dot" w:pos="8306"/>
        </w:tabs>
      </w:pPr>
      <w:hyperlink w:anchor="_Toc29354" w:history="1">
        <w:r>
          <w:rPr>
            <w:rFonts w:ascii="仿宋" w:eastAsia="仿宋" w:hAnsi="仿宋" w:cs="仿宋" w:hint="eastAsia"/>
            <w:lang w:eastAsia="zh-CN"/>
          </w:rPr>
          <w:t>(三)、营销渠道与策略</w:t>
        </w:r>
        <w:r>
          <w:tab/>
        </w:r>
        <w:r>
          <w:fldChar w:fldCharType="begin"/>
        </w:r>
        <w:r>
          <w:instrText xml:space="preserve"> PAGEREF _Toc29354 \h </w:instrText>
        </w:r>
        <w:r>
          <w:fldChar w:fldCharType="separate"/>
        </w:r>
        <w:r>
          <w:t>66</w:t>
        </w:r>
        <w:r>
          <w:fldChar w:fldCharType="end"/>
        </w:r>
      </w:hyperlink>
    </w:p>
    <w:p>
      <w:pPr>
        <w:pStyle w:val="TOC2"/>
        <w:tabs>
          <w:tab w:val="right" w:leader="dot" w:pos="8306"/>
        </w:tabs>
      </w:pPr>
      <w:hyperlink w:anchor="_Toc1953" w:history="1">
        <w:r>
          <w:rPr>
            <w:rFonts w:ascii="仿宋" w:eastAsia="仿宋" w:hAnsi="仿宋" w:cs="仿宋" w:hint="eastAsia"/>
            <w:lang w:eastAsia="zh-CN"/>
          </w:rPr>
          <w:t>(四)、推广与宣传活动</w:t>
        </w:r>
        <w:r>
          <w:tab/>
        </w:r>
        <w:r>
          <w:fldChar w:fldCharType="begin"/>
        </w:r>
        <w:r>
          <w:instrText xml:space="preserve"> PAGEREF _Toc1953 \h </w:instrText>
        </w:r>
        <w:r>
          <w:fldChar w:fldCharType="separate"/>
        </w:r>
        <w:r>
          <w:t>67</w:t>
        </w:r>
        <w:r>
          <w:fldChar w:fldCharType="end"/>
        </w:r>
      </w:hyperlink>
    </w:p>
    <w:p>
      <w:pPr>
        <w:pStyle w:val="TOC1"/>
        <w:tabs>
          <w:tab w:val="right" w:leader="dot" w:pos="8306"/>
        </w:tabs>
      </w:pPr>
      <w:hyperlink w:anchor="_Toc8762" w:history="1">
        <w:r>
          <w:rPr>
            <w:rFonts w:ascii="仿宋" w:eastAsia="仿宋" w:hAnsi="仿宋" w:cs="仿宋" w:hint="eastAsia"/>
            <w:lang w:eastAsia="zh-CN"/>
          </w:rPr>
          <w:t>十七、垂直极化箔条项目实施保障措施</w:t>
        </w:r>
        <w:r>
          <w:tab/>
        </w:r>
        <w:r>
          <w:fldChar w:fldCharType="begin"/>
        </w:r>
        <w:r>
          <w:instrText xml:space="preserve"> PAGEREF _Toc8762 \h </w:instrText>
        </w:r>
        <w:r>
          <w:fldChar w:fldCharType="separate"/>
        </w:r>
        <w:r>
          <w:t>73</w:t>
        </w:r>
        <w:r>
          <w:fldChar w:fldCharType="end"/>
        </w:r>
      </w:hyperlink>
    </w:p>
    <w:p>
      <w:pPr>
        <w:pStyle w:val="TOC2"/>
        <w:tabs>
          <w:tab w:val="right" w:leader="dot" w:pos="8306"/>
        </w:tabs>
      </w:pPr>
      <w:hyperlink w:anchor="_Toc3170" w:history="1">
        <w:r>
          <w:rPr>
            <w:rFonts w:ascii="仿宋" w:eastAsia="仿宋" w:hAnsi="仿宋" w:cs="仿宋" w:hint="eastAsia"/>
            <w:lang w:eastAsia="zh-CN"/>
          </w:rPr>
          <w:t>(一)、垂直极化箔条项目实施保障机制</w:t>
        </w:r>
        <w:r>
          <w:tab/>
        </w:r>
        <w:r>
          <w:fldChar w:fldCharType="begin"/>
        </w:r>
        <w:r>
          <w:instrText xml:space="preserve"> PAGEREF _Toc3170 \h </w:instrText>
        </w:r>
        <w:r>
          <w:fldChar w:fldCharType="separate"/>
        </w:r>
        <w:r>
          <w:t>73</w:t>
        </w:r>
        <w:r>
          <w:fldChar w:fldCharType="end"/>
        </w:r>
      </w:hyperlink>
    </w:p>
    <w:p>
      <w:pPr>
        <w:pStyle w:val="TOC2"/>
        <w:tabs>
          <w:tab w:val="right" w:leader="dot" w:pos="8306"/>
        </w:tabs>
      </w:pPr>
      <w:hyperlink w:anchor="_Toc3264" w:history="1">
        <w:r>
          <w:rPr>
            <w:rFonts w:ascii="仿宋" w:eastAsia="仿宋" w:hAnsi="仿宋" w:cs="仿宋" w:hint="eastAsia"/>
            <w:lang w:eastAsia="zh-CN"/>
          </w:rPr>
          <w:t>(二)、垂直极化箔条项目法律合规要求</w:t>
        </w:r>
        <w:r>
          <w:tab/>
        </w:r>
        <w:r>
          <w:fldChar w:fldCharType="begin"/>
        </w:r>
        <w:r>
          <w:instrText xml:space="preserve"> PAGEREF _Toc3264 \h </w:instrText>
        </w:r>
        <w:r>
          <w:fldChar w:fldCharType="separate"/>
        </w:r>
        <w:r>
          <w:t>76</w:t>
        </w:r>
        <w:r>
          <w:fldChar w:fldCharType="end"/>
        </w:r>
      </w:hyperlink>
    </w:p>
    <w:p>
      <w:pPr>
        <w:pStyle w:val="TOC2"/>
        <w:tabs>
          <w:tab w:val="right" w:leader="dot" w:pos="8306"/>
        </w:tabs>
      </w:pPr>
      <w:hyperlink w:anchor="_Toc18709" w:history="1">
        <w:r>
          <w:rPr>
            <w:rFonts w:ascii="仿宋" w:eastAsia="仿宋" w:hAnsi="仿宋" w:cs="仿宋" w:hint="eastAsia"/>
            <w:lang w:eastAsia="zh-CN"/>
          </w:rPr>
          <w:t>(三)、垂直极化箔条项目合同管理与法律事务</w:t>
        </w:r>
        <w:r>
          <w:tab/>
        </w:r>
        <w:r>
          <w:fldChar w:fldCharType="begin"/>
        </w:r>
        <w:r>
          <w:instrText xml:space="preserve"> PAGEREF _Toc18709 \h </w:instrText>
        </w:r>
        <w:r>
          <w:fldChar w:fldCharType="separate"/>
        </w:r>
        <w:r>
          <w:t>81</w:t>
        </w:r>
        <w:r>
          <w:fldChar w:fldCharType="end"/>
        </w:r>
      </w:hyperlink>
    </w:p>
    <w:p>
      <w:pPr>
        <w:pStyle w:val="TOC2"/>
        <w:tabs>
          <w:tab w:val="right" w:leader="dot" w:pos="8306"/>
        </w:tabs>
      </w:pPr>
      <w:hyperlink w:anchor="_Toc11771" w:history="1">
        <w:r>
          <w:rPr>
            <w:rFonts w:ascii="仿宋" w:eastAsia="仿宋" w:hAnsi="仿宋" w:cs="仿宋" w:hint="eastAsia"/>
            <w:lang w:eastAsia="zh-CN"/>
          </w:rPr>
          <w:t>(四)、垂直极化箔条项目知识产权保护策略</w:t>
        </w:r>
        <w:r>
          <w:tab/>
        </w:r>
        <w:r>
          <w:fldChar w:fldCharType="begin"/>
        </w:r>
        <w:r>
          <w:instrText xml:space="preserve"> PAGEREF _Toc11771 \h </w:instrText>
        </w:r>
        <w:r>
          <w:fldChar w:fldCharType="separate"/>
        </w:r>
        <w:r>
          <w:t>87</w:t>
        </w:r>
        <w:r>
          <w:fldChar w:fldCharType="end"/>
        </w:r>
      </w:hyperlink>
    </w:p>
    <w:p>
      <w:pPr>
        <w:pStyle w:val="TOC1"/>
        <w:tabs>
          <w:tab w:val="right" w:leader="dot" w:pos="8306"/>
        </w:tabs>
      </w:pPr>
      <w:hyperlink w:anchor="_Toc31502" w:history="1">
        <w:r>
          <w:rPr>
            <w:rFonts w:ascii="仿宋" w:eastAsia="仿宋" w:hAnsi="仿宋" w:cs="仿宋" w:hint="eastAsia"/>
            <w:lang w:eastAsia="zh-CN"/>
          </w:rPr>
          <w:t>十八、质量管理体系</w:t>
        </w:r>
        <w:r>
          <w:tab/>
        </w:r>
        <w:r>
          <w:fldChar w:fldCharType="begin"/>
        </w:r>
        <w:r>
          <w:instrText xml:space="preserve"> PAGEREF _Toc31502 \h </w:instrText>
        </w:r>
        <w:r>
          <w:fldChar w:fldCharType="separate"/>
        </w:r>
        <w:r>
          <w:t>89</w:t>
        </w:r>
        <w:r>
          <w:fldChar w:fldCharType="end"/>
        </w:r>
      </w:hyperlink>
    </w:p>
    <w:p>
      <w:pPr>
        <w:pStyle w:val="TOC2"/>
        <w:tabs>
          <w:tab w:val="right" w:leader="dot" w:pos="8306"/>
        </w:tabs>
      </w:pPr>
      <w:hyperlink w:anchor="_Toc1077" w:history="1">
        <w:r>
          <w:rPr>
            <w:rFonts w:ascii="仿宋" w:eastAsia="仿宋" w:hAnsi="仿宋" w:cs="仿宋" w:hint="eastAsia"/>
            <w:lang w:eastAsia="zh-CN"/>
          </w:rPr>
          <w:t>(一)、质量目标与方针</w:t>
        </w:r>
        <w:r>
          <w:tab/>
        </w:r>
        <w:r>
          <w:fldChar w:fldCharType="begin"/>
        </w:r>
        <w:r>
          <w:instrText xml:space="preserve"> PAGEREF _Toc1077 \h </w:instrText>
        </w:r>
        <w:r>
          <w:fldChar w:fldCharType="separate"/>
        </w:r>
        <w:r>
          <w:t>89</w:t>
        </w:r>
        <w:r>
          <w:fldChar w:fldCharType="end"/>
        </w:r>
      </w:hyperlink>
    </w:p>
    <w:p>
      <w:pPr>
        <w:pStyle w:val="TOC2"/>
        <w:tabs>
          <w:tab w:val="right" w:leader="dot" w:pos="8306"/>
        </w:tabs>
      </w:pPr>
      <w:hyperlink w:anchor="_Toc11407" w:history="1">
        <w:r>
          <w:rPr>
            <w:rFonts w:ascii="仿宋" w:eastAsia="仿宋" w:hAnsi="仿宋" w:cs="仿宋" w:hint="eastAsia"/>
            <w:lang w:eastAsia="zh-CN"/>
          </w:rPr>
          <w:t>(二)、质量管理责任</w:t>
        </w:r>
        <w:r>
          <w:tab/>
        </w:r>
        <w:r>
          <w:fldChar w:fldCharType="begin"/>
        </w:r>
        <w:r>
          <w:instrText xml:space="preserve"> PAGEREF _Toc11407 \h </w:instrText>
        </w:r>
        <w:r>
          <w:fldChar w:fldCharType="separate"/>
        </w:r>
        <w:r>
          <w:t>90</w:t>
        </w:r>
        <w:r>
          <w:fldChar w:fldCharType="end"/>
        </w:r>
      </w:hyperlink>
    </w:p>
    <w:p>
      <w:pPr>
        <w:pStyle w:val="TOC2"/>
        <w:tabs>
          <w:tab w:val="right" w:leader="dot" w:pos="8306"/>
        </w:tabs>
      </w:pPr>
      <w:hyperlink w:anchor="_Toc26948" w:history="1">
        <w:r>
          <w:rPr>
            <w:rFonts w:ascii="仿宋" w:eastAsia="仿宋" w:hAnsi="仿宋" w:cs="仿宋" w:hint="eastAsia"/>
            <w:lang w:eastAsia="zh-CN"/>
          </w:rPr>
          <w:t>(三)、质量管理体系文件</w:t>
        </w:r>
        <w:r>
          <w:tab/>
        </w:r>
        <w:r>
          <w:fldChar w:fldCharType="begin"/>
        </w:r>
        <w:r>
          <w:instrText xml:space="preserve"> PAGEREF _Toc26948 \h </w:instrText>
        </w:r>
        <w:r>
          <w:fldChar w:fldCharType="separate"/>
        </w:r>
        <w:r>
          <w:t>92</w:t>
        </w:r>
        <w:r>
          <w:fldChar w:fldCharType="end"/>
        </w:r>
      </w:hyperlink>
    </w:p>
    <w:p>
      <w:pPr>
        <w:pStyle w:val="TOC2"/>
        <w:tabs>
          <w:tab w:val="right" w:leader="dot" w:pos="8306"/>
        </w:tabs>
      </w:pPr>
      <w:hyperlink w:anchor="_Toc20041" w:history="1">
        <w:r>
          <w:rPr>
            <w:rFonts w:ascii="仿宋" w:eastAsia="仿宋" w:hAnsi="仿宋" w:cs="仿宋" w:hint="eastAsia"/>
            <w:lang w:eastAsia="zh-CN"/>
          </w:rPr>
          <w:t>(四)、质量培训与教育</w:t>
        </w:r>
        <w:r>
          <w:tab/>
        </w:r>
        <w:r>
          <w:fldChar w:fldCharType="begin"/>
        </w:r>
        <w:r>
          <w:instrText xml:space="preserve"> PAGEREF _Toc20041 \h </w:instrText>
        </w:r>
        <w:r>
          <w:fldChar w:fldCharType="separate"/>
        </w:r>
        <w:r>
          <w:t>94</w:t>
        </w:r>
        <w:r>
          <w:fldChar w:fldCharType="end"/>
        </w:r>
      </w:hyperlink>
    </w:p>
    <w:p>
      <w:pPr>
        <w:pStyle w:val="TOC2"/>
        <w:tabs>
          <w:tab w:val="right" w:leader="dot" w:pos="8306"/>
        </w:tabs>
      </w:pPr>
      <w:hyperlink w:anchor="_Toc22657" w:history="1">
        <w:r>
          <w:rPr>
            <w:rFonts w:ascii="仿宋" w:eastAsia="仿宋" w:hAnsi="仿宋" w:cs="仿宋" w:hint="eastAsia"/>
            <w:lang w:eastAsia="zh-CN"/>
          </w:rPr>
          <w:t>(五)、质量审核与评价</w:t>
        </w:r>
        <w:r>
          <w:tab/>
        </w:r>
        <w:r>
          <w:fldChar w:fldCharType="begin"/>
        </w:r>
        <w:r>
          <w:instrText xml:space="preserve"> PAGEREF _Toc22657 \h </w:instrText>
        </w:r>
        <w:r>
          <w:fldChar w:fldCharType="separate"/>
        </w:r>
        <w:r>
          <w:t>95</w:t>
        </w:r>
        <w:r>
          <w:fldChar w:fldCharType="end"/>
        </w:r>
      </w:hyperlink>
    </w:p>
    <w:p>
      <w:pPr>
        <w:pStyle w:val="TOC2"/>
        <w:tabs>
          <w:tab w:val="right" w:leader="dot" w:pos="8306"/>
        </w:tabs>
      </w:pPr>
      <w:hyperlink w:anchor="_Toc11761" w:history="1">
        <w:r>
          <w:rPr>
            <w:rFonts w:ascii="仿宋" w:eastAsia="仿宋" w:hAnsi="仿宋" w:cs="仿宋" w:hint="eastAsia"/>
            <w:lang w:eastAsia="zh-CN"/>
          </w:rPr>
          <w:t>(六)、不符合与纠正措施</w:t>
        </w:r>
        <w:r>
          <w:tab/>
        </w:r>
        <w:r>
          <w:fldChar w:fldCharType="begin"/>
        </w:r>
        <w:r>
          <w:instrText xml:space="preserve"> PAGEREF _Toc11761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3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技术管理特点体现在其创新导向。通过引入最先进的技术趋势和解决方案，垂直极化箔条项目致力于提升科技含量、提高质量和效率水平。这意味着我们将采用最新的工具和方法，确保垂直极化箔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垂直极化箔条项目技术管理的显著特征。通过整合不同领域的技术资源，我们实现了跨学科的协同工作。这有助于优化技术架构，提高整体效能。此外，整合性策略还促进了不同技术团队之间的紧密沟通和高效合作，确保垂直极化箔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垂直极化箔条项目所采用的技术。通过不断优化技术方案，垂直极化箔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垂直极化箔条项目团队将在垂直极化箔条项目初期识别可能的技术风险，并采取相应的预防和应对措施。通过建立健全的风险评估机制，垂直极化箔条项目能够在实施过程中及时发现并解决潜在的技术问题，保障垂直极化箔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垂直极化箔条项目中，技术将成为垂直极化箔条项目成功的有力支持。这一深度剖析揭示了技术管理在垂直极化箔条项目实施中的关键作用，为垂直极化箔条项目的技术基础奠定了坚实的基础。</w:t>
      </w:r>
    </w:p>
    <w:p>
      <w:pPr>
        <w:pStyle w:val="Heading2"/>
        <w:ind w:firstLine="560" w:firstLineChars="200"/>
        <w:rPr>
          <w:rFonts w:ascii="仿宋" w:eastAsia="仿宋" w:hAnsi="仿宋" w:cs="仿宋" w:hint="eastAsia"/>
          <w:sz w:val="28"/>
          <w:lang w:eastAsia="zh-CN"/>
        </w:rPr>
      </w:pPr>
      <w:bookmarkStart w:id="4" w:name="_Toc4356"/>
      <w:r>
        <w:rPr>
          <w:rFonts w:ascii="仿宋" w:eastAsia="仿宋" w:hAnsi="仿宋" w:cs="仿宋" w:hint="eastAsia"/>
          <w:sz w:val="28"/>
          <w:lang w:eastAsia="zh-CN"/>
        </w:rPr>
        <w:t>(二)、垂直极化箔条项目工艺技术设计方案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垂直极化箔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垂直极化箔条项目将严格按照相关行业规范要求进行组织。通过有效控制产品质量，垂直极化箔条项目将致力于为顾客提供优质的垂直极化箔条项目产品和良好的服务。这体现了垂直极化箔条项目对于生产活动合规性和质量标准的高度重视，为垂直极化箔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垂直极化箔条项目注重生态效益和清洁生产原则。垂直极化箔条项目建设将紧密结合地方特色经济发展，与社会经济发展规划和区域环境保护规划方案相协调一致。通过与当地区域自然生态系统的结合，垂直极化箔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垂直极化箔条项目产品具有多样化的客户需求和个性化的特点。因此，垂直极化箔条项目产品规格品种多样，且单批生产数量较小。为满足这一特点，垂直极化箔条项目承办单位将建设先进的柔性制造生产线。通过广泛应用柔性制造技术，垂直极化箔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垂直极化箔条项目采用的技术具有较高的技术含量和自动化水平，处于国内先进水平。这一技术选用不仅体现了对生产效率、质量和环境友好性的高标准要求，同时为垂直极化箔条项目的可持续发展奠定了坚实的基础。</w:t>
      </w:r>
    </w:p>
    <w:p>
      <w:pPr>
        <w:pStyle w:val="Heading2"/>
        <w:ind w:firstLine="560" w:firstLineChars="200"/>
        <w:rPr>
          <w:rFonts w:ascii="仿宋" w:eastAsia="仿宋" w:hAnsi="仿宋" w:cs="仿宋" w:hint="eastAsia"/>
          <w:sz w:val="28"/>
          <w:lang w:eastAsia="zh-CN"/>
        </w:rPr>
      </w:pPr>
      <w:bookmarkStart w:id="5" w:name="_Toc142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为确保垂直极化箔条项目的高效生产和技术实施，我们制定了一套精心设计的设备选型方案，以满足垂直极化箔条项目生产、质量和环保的要求。该方案的主要特点如下：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垂直极化箔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针对垂直极化箔条项目产品的多样性和小批量生产的特点，我们将建设柔性制造生产线。通过在设备选型中考虑柔性制造技术，可以灵活应对不同产品规格和生产需求，实现生产线的高度灵活性和适应性。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63"/>
      <w:r>
        <w:rPr>
          <w:rFonts w:ascii="仿宋" w:eastAsia="仿宋" w:hAnsi="仿宋" w:cs="仿宋" w:hint="eastAsia"/>
          <w:sz w:val="28"/>
          <w:lang w:eastAsia="zh-CN"/>
        </w:rPr>
        <w:t>二、垂直极化箔条项目文档管理</w:t>
      </w:r>
      <w:bookmarkEnd w:id="6"/>
    </w:p>
    <w:p>
      <w:pPr>
        <w:pStyle w:val="Heading2"/>
        <w:rPr>
          <w:rFonts w:ascii="仿宋" w:eastAsia="仿宋" w:hAnsi="仿宋" w:cs="仿宋" w:hint="eastAsia"/>
          <w:lang w:eastAsia="zh-CN"/>
        </w:rPr>
      </w:pPr>
      <w:bookmarkStart w:id="7" w:name="_Toc3090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垂直极化箔条项目高度重视文档的质量和准确性，以支持垂直极化箔条项目的各项活动和决策。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文档的编制始于垂直极化箔条项目计划的初期，我们制定了详细的文档编制计划，明确了每个文档的内容、格式和编写责任人。在垂直极化箔条项目启动阶段，我们首先编制了垂直极化箔条项目章程，明确定义了垂直极化箔条项目的目标、范围、风险等关键要素。随后，垂直极化箔条项目团队根据计划陆续编制了需求文档、设计文档、测试文档等各类文档，确保垂直极化箔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垂直极化箔条项目管理中的重要环节，旨在确保垂直极化箔条项目文档符合质量标准和垂直极化箔条项目需求。在垂直极化箔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垂直极化箔条项目相关利益方和专业领域的专家对文档进行独立审查。这有助于获取更全面、客观的反馈，确保垂直极化箔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垂直极化箔条项目在文档编制与审查方面建立了严格的管理机制，通过规范的流程和多维度的审查，确保垂直极化箔条项目文档的质量、准确性和可靠性，为垂直极化箔条项目的顺利推进提供了有力支持。</w:t>
      </w:r>
    </w:p>
    <w:p>
      <w:pPr>
        <w:pStyle w:val="Heading2"/>
        <w:ind w:firstLine="560" w:firstLineChars="200"/>
        <w:rPr>
          <w:rFonts w:ascii="仿宋" w:eastAsia="仿宋" w:hAnsi="仿宋" w:cs="仿宋" w:hint="eastAsia"/>
          <w:sz w:val="28"/>
          <w:lang w:eastAsia="zh-CN"/>
        </w:rPr>
      </w:pPr>
      <w:bookmarkStart w:id="8" w:name="_Toc1634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我们通过多渠道发布文档，包括电子邮件、垂直极化箔条项目管理平台、内部网站等，以满足不同团队成员的偏好和需求。多渠道发布确保了信息的全面覆盖。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我们采用了精细的权限控制，确保只有授权人员可以访问敏感信息。这种安全措施保护了垂直极化箔条项目文档的机密性，防止了未经授权的信息泄露。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04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垂直极化箔条项目生命周期中一个至关重要的环节，直接关系到垂直极化箔条项目信息的长期保存和历史记录的完整性。在垂直极化箔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2445"/>
      <w:r>
        <w:rPr>
          <w:rFonts w:ascii="仿宋" w:eastAsia="仿宋" w:hAnsi="仿宋" w:cs="仿宋" w:hint="eastAsia"/>
          <w:sz w:val="28"/>
          <w:lang w:eastAsia="zh-CN"/>
        </w:rPr>
        <w:t>三、垂直极化箔条项目危机管理</w:t>
      </w:r>
      <w:bookmarkEnd w:id="10"/>
    </w:p>
    <w:p>
      <w:pPr>
        <w:pStyle w:val="Heading2"/>
        <w:rPr>
          <w:rFonts w:ascii="仿宋" w:eastAsia="仿宋" w:hAnsi="仿宋" w:cs="仿宋" w:hint="eastAsia"/>
          <w:lang w:eastAsia="zh-CN"/>
        </w:rPr>
      </w:pPr>
      <w:bookmarkStart w:id="11" w:name="_Toc3149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危机管理中，危机预警与识别是确保垂直极化箔条项目稳健运行的核心步骤。通过建立全面的监测机制，垂直极化箔条项目团队旨在及时发现和理解潜在的风险和危机因素，以便采取及时的预防和应对措施，确保垂直极化箔条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首先，通过深入的风险评估，垂直极化箔条项目团队全面分析了整个垂直极化箔条项目和各个阶段可能存在的威胁。这包括准确评估每个潜在风险的发生概率和可能影响的程度，为后续危机预警提供了有力支持。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垂直极化箔条项目团队着重于明确定义垂直极化箔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垂直极化箔条项目进展的持续监控，团队能够及时发现潜在问题并作出迅速反应。垂直极化箔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在这一阶段，团队的专业素养和反应速度将发挥至关重要的作用，以确保潜在危机能够在初期得到有效的处理，最大程度地减轻负面影响。通过危机预警与识别，垂直极化箔条项目得以更有序、可控地推进。</w:t>
      </w:r>
    </w:p>
    <w:p>
      <w:pPr>
        <w:pStyle w:val="Heading2"/>
        <w:ind w:firstLine="560" w:firstLineChars="200"/>
        <w:rPr>
          <w:rFonts w:ascii="仿宋" w:eastAsia="仿宋" w:hAnsi="仿宋" w:cs="仿宋" w:hint="eastAsia"/>
          <w:sz w:val="28"/>
          <w:lang w:eastAsia="zh-CN"/>
        </w:rPr>
      </w:pPr>
      <w:bookmarkStart w:id="12" w:name="_Toc1449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在危机发生时，垂直极化箔条项目团队立即行动，成立了应急小组。该小组的任务是迅速制定并实施紧急应对措施，以最小化潜在损失。以下是采取的主要措施：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暂停垂直极化箔条项目进度：为遏制危机蔓延，垂直极化箔条项目暂时停止进行，以便全面评估当前状况。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资源重新分配：重新评估垂直极化箔条项目资源的分配，确保最大限度地减小损失。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实时沟通：与关键利益相关者建立实时沟通机制，向他们传递垂直极化箔条项目危机的实际状况，保障垂直极化箔条项目核心利益。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在紧急应对的同时，垂直极化箔条项目团队强调了团队协作和有效沟通的重要性。以下是团队协作的关键举措：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信息共享机制：建立了信息共享平台，确保团队成员能够及时获取垂直极化箔条项目危机的实时信息。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领导者沟通：垂直极化箔条项目领导者通过定期会议和即时沟通工具，指导团队应对危机，保持团队稳定运行。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随着危机得到初步控制，垂直极化箔条项目团队转向制定恢复计划，以确保垂直极化箔条项目能够从中迅速恢复。主要恢复计划包括：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修复受损的进度计划：重新评估垂直极化箔条项目进度，制定修复计划，确保垂直极化箔条项目尽快回归正常进程。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重新调整资源分配：优化资源分配，确保垂直极化箔条项目在有限资源下高效运转。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风险管理机制加强：对垂直极化箔条项目风险进行全面评估，制定更强化的风险管理策略，以预防未来可能的危机。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674"/>
      <w:r>
        <w:rPr>
          <w:rFonts w:ascii="仿宋" w:eastAsia="仿宋" w:hAnsi="仿宋" w:cs="仿宋" w:hint="eastAsia"/>
          <w:sz w:val="28"/>
          <w:lang w:eastAsia="zh-CN"/>
        </w:rPr>
        <w:t>四、垂直极化箔条项目可持续发展</w:t>
      </w:r>
      <w:bookmarkEnd w:id="13"/>
    </w:p>
    <w:p>
      <w:pPr>
        <w:pStyle w:val="Heading2"/>
        <w:rPr>
          <w:rFonts w:ascii="仿宋" w:eastAsia="仿宋" w:hAnsi="仿宋" w:cs="仿宋" w:hint="eastAsia"/>
          <w:lang w:eastAsia="zh-CN"/>
        </w:rPr>
      </w:pPr>
      <w:bookmarkStart w:id="14" w:name="_Toc2942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中，垂直极化箔条项目团队着眼于未来，明确了可持续发展的战略方向。制定的具体可持续发展目标包括降低资源使用、采用环保技术、最大化社会效益等。这一步骤不仅有助于垂直极化箔条项目在环保和社会责任方面达到最高标准，也为未来提供了明确的指引，确保垂直极化箔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可持续实践的融入垂直极化箔条项目管理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垂直极化箔条项目管理周期。从垂直极化箔条项目规划开始，垂直极化箔条项目团队就考虑了环境和社会的因素。在执行阶段，垂直极化箔条项目团队积极推动绿色技术的应用，优化资源利用。此外，关注员工的社会责任，通过培训和沟通活动提高员工对可持续发展的认知，使他们能够在日常工作中践行可持续实践。这些举措不仅为垂直极化箔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820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扎根于垂直极化箔条项目的可持续发展理念，我们深信环保与社会责任是垂直极化箔条项目成功的关键支柱。在垂直极化箔条项目的每一步，我们都致力于通过创新和实践，履行对环境和社会的坚定责任。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团队通过引入先进的环保技术、建立高效的废物处理系统以及推动能源节约措施，积极履行环保责任。定期的环保监测和评估确保垂直极化箔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不仅致力于自身可持续发展，还注重对社会的回馈。通过支持社区垂直极化箔条项目、参与慈善事业、提供培训机会等方式，垂直极化箔条项目积极履行社会责任。与当地社区建立积极互动，关注员工的工作与生活平衡，以及员工的身心健康，是垂直极化箔条项目在社会责任层面的关键举措。这样的实践不仅增强了垂直极化箔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892"/>
      <w:r>
        <w:rPr>
          <w:rFonts w:ascii="仿宋" w:eastAsia="仿宋" w:hAnsi="仿宋" w:cs="仿宋" w:hint="eastAsia"/>
          <w:sz w:val="28"/>
          <w:lang w:eastAsia="zh-CN"/>
        </w:rPr>
        <w:t>五、垂直极化箔条项目概论</w:t>
      </w:r>
      <w:bookmarkEnd w:id="16"/>
    </w:p>
    <w:p>
      <w:pPr>
        <w:pStyle w:val="Heading2"/>
        <w:rPr>
          <w:rFonts w:ascii="仿宋" w:eastAsia="仿宋" w:hAnsi="仿宋" w:cs="仿宋" w:hint="eastAsia"/>
          <w:lang w:eastAsia="zh-CN"/>
        </w:rPr>
      </w:pPr>
      <w:bookmarkStart w:id="17" w:name="_Toc27821"/>
      <w:r>
        <w:rPr>
          <w:rFonts w:ascii="仿宋" w:eastAsia="仿宋" w:hAnsi="仿宋" w:cs="仿宋" w:hint="eastAsia"/>
          <w:lang w:eastAsia="zh-CN"/>
        </w:rPr>
        <w:t>(一)、垂直极化箔条项目概况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起源追溯至对市场的深入洞察。市场的不断演变与变革为垂直极化箔条项目提供了难得的机遇。当前市场存在的需求缺口和变革的大环境共同构成了垂直极化箔条项目的背景。这个垂直极化箔条项目旨在充分利用市场机遇，填补行业中尚未满足的需求，为客户提供全新的解决方案。市场的变革和需求的增长使得这个垂直极化箔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垂直极化箔条项目名称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正式命名为垂直极化箔条。这个名称不仅仅是一个标识，更代表了垂直极化箔条项目的核心理念和愿景。它蕴含着垂直极化箔条项目所要解决问题的关键字，具有强烈的表达和辨识度，为垂直极化箔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垂直极化箔条项目目标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核心目标是提供一种全新、高效的解决方案，满足客户日益增长的需求。垂直极化箔条项目追求的不仅仅是满足市场需求，更是在市场中获得卓越的竞争优势。通过不断提升产品或服务的质量和创新水平，垂直极化箔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垂直极化箔条项目范围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全面涵盖了产品研发、制造、市场推广和售后服务，确保从产品设计到最终用户体验的全方位关注。这一全面的垂直极化箔条项目范围是为了确保垂直极化箔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垂直极化箔条项目时间表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垂直极化箔条项目计划在未来18个月内完成，包括研发、测试、市场试点和正式推出等不同阶段。这个时间表的合理设计是为了确保垂直极化箔条项目各个阶段的顺利推进，以便按时交付高质量的成果。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垂直极化箔条项目预算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总预算估算为XX百万美元，主要分配在研发、市场推广、人员培训和运营等方面。这一充足的预算为垂直极化箔条项目提供了充足的资源，确保垂直极化箔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垂直极化箔条项目风险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可能面临的风险包括市场接受度低、技术难题、竞争激烈等。垂直极化箔条项目团队已经制定了相应的风险应对计划，通过前瞻性的风险管理，确保垂直极化箔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垂直极化箔条项目团队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垂直极化箔条项目汇聚了一支经验丰富、多领域专业素养的核心团队，确保垂直极化箔条项目在各个方面都能拥有高水平的执行力。团队的协同作战是垂直极化箔条项目成功的关键因素之一。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垂直极化箔条项目背景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垂直极化箔条项目的背景根植于市场对更高效、创新产品的渴望，同时也受到科技发展对行业格局的深刻改变的影响。这为垂直极化箔条项目提供了广阔的发展空间和市场需求。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垂直极化箔条项目现状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截至目前，垂直极化箔条项目已完成市场调研和技术验证，取得了初步的成功。这为垂直极化箔条项目在未来的发展奠定了坚实的基础，为更远大的目标打下了坚实的基石。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https://d.book118.com/948034132047006047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5A4B32"/>
    <w:rsid w:val="095A4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34132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2024-03-07T04:51:00Z</dcterms:created>
  <dcterms:modified xsi:type="dcterms:W3CDTF">2024-03-07T04:51:37Z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E4889ADA7F6C48B8B022215EC5C997C2_11</vt:lpwstr>
  </property>
  <property fmtid="{D5CDD505-2E9C-101B-9397-08002B2CF9AE}" pid="3" name="KSOProductBuildVer">
    <vt:lpwstr>2052-12.1.0.16388</vt:lpwstr>
  </property>
</Properties>
</file>