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15" w:history="1">
        <w:r>
          <w:rPr>
            <w:rFonts w:ascii="仿宋" w:eastAsia="仿宋" w:hAnsi="仿宋" w:cs="仿宋" w:hint="eastAsia"/>
            <w:lang w:eastAsia="zh-CN"/>
          </w:rPr>
          <w:t>前言</w:t>
        </w:r>
        <w:r>
          <w:tab/>
        </w:r>
        <w:r>
          <w:fldChar w:fldCharType="begin"/>
        </w:r>
        <w:r>
          <w:instrText xml:space="preserve"> PAGEREF _Toc15515 \h </w:instrText>
        </w:r>
        <w:r>
          <w:fldChar w:fldCharType="separate"/>
        </w:r>
        <w:r>
          <w:t>3</w:t>
        </w:r>
        <w:r>
          <w:fldChar w:fldCharType="end"/>
        </w:r>
      </w:hyperlink>
    </w:p>
    <w:p>
      <w:pPr>
        <w:pStyle w:val="TOC1"/>
        <w:tabs>
          <w:tab w:val="right" w:leader="dot" w:pos="8306"/>
        </w:tabs>
      </w:pPr>
      <w:hyperlink w:anchor="_Toc12073" w:history="1">
        <w:r>
          <w:rPr>
            <w:rFonts w:ascii="仿宋" w:eastAsia="仿宋" w:hAnsi="仿宋" w:cs="仿宋" w:hint="eastAsia"/>
            <w:lang w:eastAsia="zh-CN"/>
          </w:rPr>
          <w:t>一、醋酐项目概论</w:t>
        </w:r>
        <w:r>
          <w:tab/>
        </w:r>
        <w:r>
          <w:fldChar w:fldCharType="begin"/>
        </w:r>
        <w:r>
          <w:instrText xml:space="preserve"> PAGEREF _Toc12073 \h </w:instrText>
        </w:r>
        <w:r>
          <w:fldChar w:fldCharType="separate"/>
        </w:r>
        <w:r>
          <w:t>3</w:t>
        </w:r>
        <w:r>
          <w:fldChar w:fldCharType="end"/>
        </w:r>
      </w:hyperlink>
    </w:p>
    <w:p>
      <w:pPr>
        <w:pStyle w:val="TOC2"/>
        <w:tabs>
          <w:tab w:val="right" w:leader="dot" w:pos="8306"/>
        </w:tabs>
      </w:pPr>
      <w:hyperlink w:anchor="_Toc7659" w:history="1">
        <w:r>
          <w:rPr>
            <w:rFonts w:ascii="仿宋" w:eastAsia="仿宋" w:hAnsi="仿宋" w:cs="仿宋" w:hint="eastAsia"/>
            <w:lang w:eastAsia="zh-CN"/>
          </w:rPr>
          <w:t>(一)、醋酐项目概况</w:t>
        </w:r>
        <w:r>
          <w:tab/>
        </w:r>
        <w:r>
          <w:fldChar w:fldCharType="begin"/>
        </w:r>
        <w:r>
          <w:instrText xml:space="preserve"> PAGEREF _Toc7659 \h </w:instrText>
        </w:r>
        <w:r>
          <w:fldChar w:fldCharType="separate"/>
        </w:r>
        <w:r>
          <w:t>3</w:t>
        </w:r>
        <w:r>
          <w:fldChar w:fldCharType="end"/>
        </w:r>
      </w:hyperlink>
    </w:p>
    <w:p>
      <w:pPr>
        <w:pStyle w:val="TOC2"/>
        <w:tabs>
          <w:tab w:val="right" w:leader="dot" w:pos="8306"/>
        </w:tabs>
      </w:pPr>
      <w:hyperlink w:anchor="_Toc15188" w:history="1">
        <w:r>
          <w:rPr>
            <w:rFonts w:ascii="仿宋" w:eastAsia="仿宋" w:hAnsi="仿宋" w:cs="仿宋" w:hint="eastAsia"/>
            <w:lang w:eastAsia="zh-CN"/>
          </w:rPr>
          <w:t>(二)、醋酐项目目标</w:t>
        </w:r>
        <w:r>
          <w:tab/>
        </w:r>
        <w:r>
          <w:fldChar w:fldCharType="begin"/>
        </w:r>
        <w:r>
          <w:instrText xml:space="preserve"> PAGEREF _Toc15188 \h </w:instrText>
        </w:r>
        <w:r>
          <w:fldChar w:fldCharType="separate"/>
        </w:r>
        <w:r>
          <w:t>5</w:t>
        </w:r>
        <w:r>
          <w:fldChar w:fldCharType="end"/>
        </w:r>
      </w:hyperlink>
    </w:p>
    <w:p>
      <w:pPr>
        <w:pStyle w:val="TOC2"/>
        <w:tabs>
          <w:tab w:val="right" w:leader="dot" w:pos="8306"/>
        </w:tabs>
      </w:pPr>
      <w:hyperlink w:anchor="_Toc12089" w:history="1">
        <w:r>
          <w:rPr>
            <w:rFonts w:ascii="仿宋" w:eastAsia="仿宋" w:hAnsi="仿宋" w:cs="仿宋" w:hint="eastAsia"/>
            <w:lang w:eastAsia="zh-CN"/>
          </w:rPr>
          <w:t>(三)、醋酐项目提出的理由</w:t>
        </w:r>
        <w:r>
          <w:tab/>
        </w:r>
        <w:r>
          <w:fldChar w:fldCharType="begin"/>
        </w:r>
        <w:r>
          <w:instrText xml:space="preserve"> PAGEREF _Toc12089 \h </w:instrText>
        </w:r>
        <w:r>
          <w:fldChar w:fldCharType="separate"/>
        </w:r>
        <w:r>
          <w:t>6</w:t>
        </w:r>
        <w:r>
          <w:fldChar w:fldCharType="end"/>
        </w:r>
      </w:hyperlink>
    </w:p>
    <w:p>
      <w:pPr>
        <w:pStyle w:val="TOC2"/>
        <w:tabs>
          <w:tab w:val="right" w:leader="dot" w:pos="8306"/>
        </w:tabs>
      </w:pPr>
      <w:hyperlink w:anchor="_Toc5022" w:history="1">
        <w:r>
          <w:rPr>
            <w:rFonts w:ascii="仿宋" w:eastAsia="仿宋" w:hAnsi="仿宋" w:cs="仿宋" w:hint="eastAsia"/>
            <w:lang w:eastAsia="zh-CN"/>
          </w:rPr>
          <w:t>(四)、醋酐项目意义</w:t>
        </w:r>
        <w:r>
          <w:tab/>
        </w:r>
        <w:r>
          <w:fldChar w:fldCharType="begin"/>
        </w:r>
        <w:r>
          <w:instrText xml:space="preserve"> PAGEREF _Toc5022 \h </w:instrText>
        </w:r>
        <w:r>
          <w:fldChar w:fldCharType="separate"/>
        </w:r>
        <w:r>
          <w:t>7</w:t>
        </w:r>
        <w:r>
          <w:fldChar w:fldCharType="end"/>
        </w:r>
      </w:hyperlink>
    </w:p>
    <w:p>
      <w:pPr>
        <w:pStyle w:val="TOC2"/>
        <w:tabs>
          <w:tab w:val="right" w:leader="dot" w:pos="8306"/>
        </w:tabs>
      </w:pPr>
      <w:hyperlink w:anchor="_Toc30944" w:history="1">
        <w:r>
          <w:rPr>
            <w:rFonts w:ascii="仿宋" w:eastAsia="仿宋" w:hAnsi="仿宋" w:cs="仿宋" w:hint="eastAsia"/>
            <w:lang w:eastAsia="zh-CN"/>
          </w:rPr>
          <w:t>(五)、醋酐项目背景</w:t>
        </w:r>
        <w:r>
          <w:tab/>
        </w:r>
        <w:r>
          <w:fldChar w:fldCharType="begin"/>
        </w:r>
        <w:r>
          <w:instrText xml:space="preserve"> PAGEREF _Toc30944 \h </w:instrText>
        </w:r>
        <w:r>
          <w:fldChar w:fldCharType="separate"/>
        </w:r>
        <w:r>
          <w:t>8</w:t>
        </w:r>
        <w:r>
          <w:fldChar w:fldCharType="end"/>
        </w:r>
      </w:hyperlink>
    </w:p>
    <w:p>
      <w:pPr>
        <w:pStyle w:val="TOC1"/>
        <w:tabs>
          <w:tab w:val="right" w:leader="dot" w:pos="8306"/>
        </w:tabs>
      </w:pPr>
      <w:hyperlink w:anchor="_Toc22966" w:history="1">
        <w:r>
          <w:rPr>
            <w:rFonts w:ascii="仿宋" w:eastAsia="仿宋" w:hAnsi="仿宋" w:cs="仿宋" w:hint="eastAsia"/>
            <w:lang w:eastAsia="zh-CN"/>
          </w:rPr>
          <w:t>二、产品规划分析</w:t>
        </w:r>
        <w:r>
          <w:tab/>
        </w:r>
        <w:r>
          <w:fldChar w:fldCharType="begin"/>
        </w:r>
        <w:r>
          <w:instrText xml:space="preserve"> PAGEREF _Toc22966 \h </w:instrText>
        </w:r>
        <w:r>
          <w:fldChar w:fldCharType="separate"/>
        </w:r>
        <w:r>
          <w:t>9</w:t>
        </w:r>
        <w:r>
          <w:fldChar w:fldCharType="end"/>
        </w:r>
      </w:hyperlink>
    </w:p>
    <w:p>
      <w:pPr>
        <w:pStyle w:val="TOC2"/>
        <w:tabs>
          <w:tab w:val="right" w:leader="dot" w:pos="8306"/>
        </w:tabs>
      </w:pPr>
      <w:hyperlink w:anchor="_Toc28047" w:history="1">
        <w:r>
          <w:rPr>
            <w:rFonts w:ascii="仿宋" w:eastAsia="仿宋" w:hAnsi="仿宋" w:cs="仿宋" w:hint="eastAsia"/>
            <w:lang w:eastAsia="zh-CN"/>
          </w:rPr>
          <w:t>(一)、产品规划</w:t>
        </w:r>
        <w:r>
          <w:tab/>
        </w:r>
        <w:r>
          <w:fldChar w:fldCharType="begin"/>
        </w:r>
        <w:r>
          <w:instrText xml:space="preserve"> PAGEREF _Toc28047 \h </w:instrText>
        </w:r>
        <w:r>
          <w:fldChar w:fldCharType="separate"/>
        </w:r>
        <w:r>
          <w:t>9</w:t>
        </w:r>
        <w:r>
          <w:fldChar w:fldCharType="end"/>
        </w:r>
      </w:hyperlink>
    </w:p>
    <w:p>
      <w:pPr>
        <w:pStyle w:val="TOC2"/>
        <w:tabs>
          <w:tab w:val="right" w:leader="dot" w:pos="8306"/>
        </w:tabs>
      </w:pPr>
      <w:hyperlink w:anchor="_Toc5733" w:history="1">
        <w:r>
          <w:rPr>
            <w:rFonts w:ascii="仿宋" w:eastAsia="仿宋" w:hAnsi="仿宋" w:cs="仿宋" w:hint="eastAsia"/>
            <w:lang w:eastAsia="zh-CN"/>
          </w:rPr>
          <w:t>(二)、建设规模</w:t>
        </w:r>
        <w:r>
          <w:tab/>
        </w:r>
        <w:r>
          <w:fldChar w:fldCharType="begin"/>
        </w:r>
        <w:r>
          <w:instrText xml:space="preserve"> PAGEREF _Toc5733 \h </w:instrText>
        </w:r>
        <w:r>
          <w:fldChar w:fldCharType="separate"/>
        </w:r>
        <w:r>
          <w:t>10</w:t>
        </w:r>
        <w:r>
          <w:fldChar w:fldCharType="end"/>
        </w:r>
      </w:hyperlink>
    </w:p>
    <w:p>
      <w:pPr>
        <w:pStyle w:val="TOC1"/>
        <w:tabs>
          <w:tab w:val="right" w:leader="dot" w:pos="8306"/>
        </w:tabs>
      </w:pPr>
      <w:hyperlink w:anchor="_Toc6263" w:history="1">
        <w:r>
          <w:rPr>
            <w:rFonts w:ascii="仿宋" w:eastAsia="仿宋" w:hAnsi="仿宋" w:cs="仿宋" w:hint="eastAsia"/>
            <w:lang w:eastAsia="zh-CN"/>
          </w:rPr>
          <w:t>三、醋酐项目可持续发展</w:t>
        </w:r>
        <w:r>
          <w:tab/>
        </w:r>
        <w:r>
          <w:fldChar w:fldCharType="begin"/>
        </w:r>
        <w:r>
          <w:instrText xml:space="preserve"> PAGEREF _Toc6263 \h </w:instrText>
        </w:r>
        <w:r>
          <w:fldChar w:fldCharType="separate"/>
        </w:r>
        <w:r>
          <w:t>11</w:t>
        </w:r>
        <w:r>
          <w:fldChar w:fldCharType="end"/>
        </w:r>
      </w:hyperlink>
    </w:p>
    <w:p>
      <w:pPr>
        <w:pStyle w:val="TOC2"/>
        <w:tabs>
          <w:tab w:val="right" w:leader="dot" w:pos="8306"/>
        </w:tabs>
      </w:pPr>
      <w:hyperlink w:anchor="_Toc24435" w:history="1">
        <w:r>
          <w:rPr>
            <w:rFonts w:ascii="仿宋" w:eastAsia="仿宋" w:hAnsi="仿宋" w:cs="仿宋" w:hint="eastAsia"/>
            <w:lang w:eastAsia="zh-CN"/>
          </w:rPr>
          <w:t>(一)、可持续战略与实践</w:t>
        </w:r>
        <w:r>
          <w:tab/>
        </w:r>
        <w:r>
          <w:fldChar w:fldCharType="begin"/>
        </w:r>
        <w:r>
          <w:instrText xml:space="preserve"> PAGEREF _Toc24435 \h </w:instrText>
        </w:r>
        <w:r>
          <w:fldChar w:fldCharType="separate"/>
        </w:r>
        <w:r>
          <w:t>11</w:t>
        </w:r>
        <w:r>
          <w:fldChar w:fldCharType="end"/>
        </w:r>
      </w:hyperlink>
    </w:p>
    <w:p>
      <w:pPr>
        <w:pStyle w:val="TOC2"/>
        <w:tabs>
          <w:tab w:val="right" w:leader="dot" w:pos="8306"/>
        </w:tabs>
      </w:pPr>
      <w:hyperlink w:anchor="_Toc6676" w:history="1">
        <w:r>
          <w:rPr>
            <w:rFonts w:ascii="仿宋" w:eastAsia="仿宋" w:hAnsi="仿宋" w:cs="仿宋" w:hint="eastAsia"/>
            <w:lang w:eastAsia="zh-CN"/>
          </w:rPr>
          <w:t>(二)、环保与社会责任</w:t>
        </w:r>
        <w:r>
          <w:tab/>
        </w:r>
        <w:r>
          <w:fldChar w:fldCharType="begin"/>
        </w:r>
        <w:r>
          <w:instrText xml:space="preserve"> PAGEREF _Toc6676 \h </w:instrText>
        </w:r>
        <w:r>
          <w:fldChar w:fldCharType="separate"/>
        </w:r>
        <w:r>
          <w:t>12</w:t>
        </w:r>
        <w:r>
          <w:fldChar w:fldCharType="end"/>
        </w:r>
      </w:hyperlink>
    </w:p>
    <w:p>
      <w:pPr>
        <w:pStyle w:val="TOC1"/>
        <w:tabs>
          <w:tab w:val="right" w:leader="dot" w:pos="8306"/>
        </w:tabs>
      </w:pPr>
      <w:hyperlink w:anchor="_Toc5606" w:history="1">
        <w:r>
          <w:rPr>
            <w:rFonts w:ascii="仿宋" w:eastAsia="仿宋" w:hAnsi="仿宋" w:cs="仿宋" w:hint="eastAsia"/>
            <w:lang w:eastAsia="zh-CN"/>
          </w:rPr>
          <w:t>四、醋酐项目建设单位说明</w:t>
        </w:r>
        <w:r>
          <w:tab/>
        </w:r>
        <w:r>
          <w:fldChar w:fldCharType="begin"/>
        </w:r>
        <w:r>
          <w:instrText xml:space="preserve"> PAGEREF _Toc5606 \h </w:instrText>
        </w:r>
        <w:r>
          <w:fldChar w:fldCharType="separate"/>
        </w:r>
        <w:r>
          <w:t>13</w:t>
        </w:r>
        <w:r>
          <w:fldChar w:fldCharType="end"/>
        </w:r>
      </w:hyperlink>
    </w:p>
    <w:p>
      <w:pPr>
        <w:pStyle w:val="TOC2"/>
        <w:tabs>
          <w:tab w:val="right" w:leader="dot" w:pos="8306"/>
        </w:tabs>
      </w:pPr>
      <w:hyperlink w:anchor="_Toc20482" w:history="1">
        <w:r>
          <w:rPr>
            <w:rFonts w:ascii="仿宋" w:eastAsia="仿宋" w:hAnsi="仿宋" w:cs="仿宋" w:hint="eastAsia"/>
            <w:lang w:eastAsia="zh-CN"/>
          </w:rPr>
          <w:t>(一)、醋酐项目承办单位基本情况</w:t>
        </w:r>
        <w:r>
          <w:tab/>
        </w:r>
        <w:r>
          <w:fldChar w:fldCharType="begin"/>
        </w:r>
        <w:r>
          <w:instrText xml:space="preserve"> PAGEREF _Toc20482 \h </w:instrText>
        </w:r>
        <w:r>
          <w:fldChar w:fldCharType="separate"/>
        </w:r>
        <w:r>
          <w:t>13</w:t>
        </w:r>
        <w:r>
          <w:fldChar w:fldCharType="end"/>
        </w:r>
      </w:hyperlink>
    </w:p>
    <w:p>
      <w:pPr>
        <w:pStyle w:val="TOC2"/>
        <w:tabs>
          <w:tab w:val="right" w:leader="dot" w:pos="8306"/>
        </w:tabs>
      </w:pPr>
      <w:hyperlink w:anchor="_Toc18151" w:history="1">
        <w:r>
          <w:rPr>
            <w:rFonts w:ascii="仿宋" w:eastAsia="仿宋" w:hAnsi="仿宋" w:cs="仿宋" w:hint="eastAsia"/>
            <w:lang w:eastAsia="zh-CN"/>
          </w:rPr>
          <w:t>(二)、公司经济效益分析</w:t>
        </w:r>
        <w:r>
          <w:tab/>
        </w:r>
        <w:r>
          <w:fldChar w:fldCharType="begin"/>
        </w:r>
        <w:r>
          <w:instrText xml:space="preserve"> PAGEREF _Toc18151 \h </w:instrText>
        </w:r>
        <w:r>
          <w:fldChar w:fldCharType="separate"/>
        </w:r>
        <w:r>
          <w:t>13</w:t>
        </w:r>
        <w:r>
          <w:fldChar w:fldCharType="end"/>
        </w:r>
      </w:hyperlink>
    </w:p>
    <w:p>
      <w:pPr>
        <w:pStyle w:val="TOC1"/>
        <w:tabs>
          <w:tab w:val="right" w:leader="dot" w:pos="8306"/>
        </w:tabs>
      </w:pPr>
      <w:hyperlink w:anchor="_Toc10431" w:history="1">
        <w:r>
          <w:rPr>
            <w:rFonts w:ascii="仿宋" w:eastAsia="仿宋" w:hAnsi="仿宋" w:cs="仿宋" w:hint="eastAsia"/>
            <w:lang w:eastAsia="zh-CN"/>
          </w:rPr>
          <w:t>五、醋酐项目绩效评估</w:t>
        </w:r>
        <w:r>
          <w:tab/>
        </w:r>
        <w:r>
          <w:fldChar w:fldCharType="begin"/>
        </w:r>
        <w:r>
          <w:instrText xml:space="preserve"> PAGEREF _Toc10431 \h </w:instrText>
        </w:r>
        <w:r>
          <w:fldChar w:fldCharType="separate"/>
        </w:r>
        <w:r>
          <w:t>14</w:t>
        </w:r>
        <w:r>
          <w:fldChar w:fldCharType="end"/>
        </w:r>
      </w:hyperlink>
    </w:p>
    <w:p>
      <w:pPr>
        <w:pStyle w:val="TOC2"/>
        <w:tabs>
          <w:tab w:val="right" w:leader="dot" w:pos="8306"/>
        </w:tabs>
      </w:pPr>
      <w:hyperlink w:anchor="_Toc19725" w:history="1">
        <w:r>
          <w:rPr>
            <w:rFonts w:ascii="仿宋" w:eastAsia="仿宋" w:hAnsi="仿宋" w:cs="仿宋" w:hint="eastAsia"/>
            <w:lang w:eastAsia="zh-CN"/>
          </w:rPr>
          <w:t>(一)、绩效评估指标</w:t>
        </w:r>
        <w:r>
          <w:tab/>
        </w:r>
        <w:r>
          <w:fldChar w:fldCharType="begin"/>
        </w:r>
        <w:r>
          <w:instrText xml:space="preserve"> PAGEREF _Toc19725 \h </w:instrText>
        </w:r>
        <w:r>
          <w:fldChar w:fldCharType="separate"/>
        </w:r>
        <w:r>
          <w:t>14</w:t>
        </w:r>
        <w:r>
          <w:fldChar w:fldCharType="end"/>
        </w:r>
      </w:hyperlink>
    </w:p>
    <w:p>
      <w:pPr>
        <w:pStyle w:val="TOC2"/>
        <w:tabs>
          <w:tab w:val="right" w:leader="dot" w:pos="8306"/>
        </w:tabs>
      </w:pPr>
      <w:hyperlink w:anchor="_Toc27218" w:history="1">
        <w:r>
          <w:rPr>
            <w:rFonts w:ascii="仿宋" w:eastAsia="仿宋" w:hAnsi="仿宋" w:cs="仿宋" w:hint="eastAsia"/>
            <w:lang w:eastAsia="zh-CN"/>
          </w:rPr>
          <w:t>(二)、绩效评估方法</w:t>
        </w:r>
        <w:r>
          <w:tab/>
        </w:r>
        <w:r>
          <w:fldChar w:fldCharType="begin"/>
        </w:r>
        <w:r>
          <w:instrText xml:space="preserve"> PAGEREF _Toc27218 \h </w:instrText>
        </w:r>
        <w:r>
          <w:fldChar w:fldCharType="separate"/>
        </w:r>
        <w:r>
          <w:t>15</w:t>
        </w:r>
        <w:r>
          <w:fldChar w:fldCharType="end"/>
        </w:r>
      </w:hyperlink>
    </w:p>
    <w:p>
      <w:pPr>
        <w:pStyle w:val="TOC2"/>
        <w:tabs>
          <w:tab w:val="right" w:leader="dot" w:pos="8306"/>
        </w:tabs>
      </w:pPr>
      <w:hyperlink w:anchor="_Toc31977" w:history="1">
        <w:r>
          <w:rPr>
            <w:rFonts w:ascii="仿宋" w:eastAsia="仿宋" w:hAnsi="仿宋" w:cs="仿宋" w:hint="eastAsia"/>
            <w:lang w:eastAsia="zh-CN"/>
          </w:rPr>
          <w:t>(三)、绩效评估周期</w:t>
        </w:r>
        <w:r>
          <w:tab/>
        </w:r>
        <w:r>
          <w:fldChar w:fldCharType="begin"/>
        </w:r>
        <w:r>
          <w:instrText xml:space="preserve"> PAGEREF _Toc31977 \h </w:instrText>
        </w:r>
        <w:r>
          <w:fldChar w:fldCharType="separate"/>
        </w:r>
        <w:r>
          <w:t>16</w:t>
        </w:r>
        <w:r>
          <w:fldChar w:fldCharType="end"/>
        </w:r>
      </w:hyperlink>
    </w:p>
    <w:p>
      <w:pPr>
        <w:pStyle w:val="TOC1"/>
        <w:tabs>
          <w:tab w:val="right" w:leader="dot" w:pos="8306"/>
        </w:tabs>
      </w:pPr>
      <w:hyperlink w:anchor="_Toc11037" w:history="1">
        <w:r>
          <w:rPr>
            <w:rFonts w:ascii="仿宋" w:eastAsia="仿宋" w:hAnsi="仿宋" w:cs="仿宋" w:hint="eastAsia"/>
            <w:lang w:eastAsia="zh-CN"/>
          </w:rPr>
          <w:t>六、醋酐项目建设背景及必要性分析</w:t>
        </w:r>
        <w:r>
          <w:tab/>
        </w:r>
        <w:r>
          <w:fldChar w:fldCharType="begin"/>
        </w:r>
        <w:r>
          <w:instrText xml:space="preserve"> PAGEREF _Toc11037 \h </w:instrText>
        </w:r>
        <w:r>
          <w:fldChar w:fldCharType="separate"/>
        </w:r>
        <w:r>
          <w:t>17</w:t>
        </w:r>
        <w:r>
          <w:fldChar w:fldCharType="end"/>
        </w:r>
      </w:hyperlink>
    </w:p>
    <w:p>
      <w:pPr>
        <w:pStyle w:val="TOC2"/>
        <w:tabs>
          <w:tab w:val="right" w:leader="dot" w:pos="8306"/>
        </w:tabs>
      </w:pPr>
      <w:hyperlink w:anchor="_Toc16133" w:history="1">
        <w:r>
          <w:rPr>
            <w:rFonts w:ascii="仿宋" w:eastAsia="仿宋" w:hAnsi="仿宋" w:cs="仿宋" w:hint="eastAsia"/>
            <w:lang w:eastAsia="zh-CN"/>
          </w:rPr>
          <w:t>(一)、醋酐项目背景分析</w:t>
        </w:r>
        <w:r>
          <w:tab/>
        </w:r>
        <w:r>
          <w:fldChar w:fldCharType="begin"/>
        </w:r>
        <w:r>
          <w:instrText xml:space="preserve"> PAGEREF _Toc16133 \h </w:instrText>
        </w:r>
        <w:r>
          <w:fldChar w:fldCharType="separate"/>
        </w:r>
        <w:r>
          <w:t>17</w:t>
        </w:r>
        <w:r>
          <w:fldChar w:fldCharType="end"/>
        </w:r>
      </w:hyperlink>
    </w:p>
    <w:p>
      <w:pPr>
        <w:pStyle w:val="TOC2"/>
        <w:tabs>
          <w:tab w:val="right" w:leader="dot" w:pos="8306"/>
        </w:tabs>
      </w:pPr>
      <w:hyperlink w:anchor="_Toc30322" w:history="1">
        <w:r>
          <w:rPr>
            <w:rFonts w:ascii="仿宋" w:eastAsia="仿宋" w:hAnsi="仿宋" w:cs="仿宋" w:hint="eastAsia"/>
            <w:lang w:eastAsia="zh-CN"/>
          </w:rPr>
          <w:t>(二)、醋酐项目建设必要性分析</w:t>
        </w:r>
        <w:r>
          <w:tab/>
        </w:r>
        <w:r>
          <w:fldChar w:fldCharType="begin"/>
        </w:r>
        <w:r>
          <w:instrText xml:space="preserve"> PAGEREF _Toc30322 \h </w:instrText>
        </w:r>
        <w:r>
          <w:fldChar w:fldCharType="separate"/>
        </w:r>
        <w:r>
          <w:t>19</w:t>
        </w:r>
        <w:r>
          <w:fldChar w:fldCharType="end"/>
        </w:r>
      </w:hyperlink>
    </w:p>
    <w:p>
      <w:pPr>
        <w:pStyle w:val="TOC1"/>
        <w:tabs>
          <w:tab w:val="right" w:leader="dot" w:pos="8306"/>
        </w:tabs>
      </w:pPr>
      <w:hyperlink w:anchor="_Toc19118" w:history="1">
        <w:r>
          <w:rPr>
            <w:rFonts w:ascii="仿宋" w:eastAsia="仿宋" w:hAnsi="仿宋" w:cs="仿宋" w:hint="eastAsia"/>
            <w:lang w:eastAsia="zh-CN"/>
          </w:rPr>
          <w:t>七、醋酐项目技术管理</w:t>
        </w:r>
        <w:r>
          <w:tab/>
        </w:r>
        <w:r>
          <w:fldChar w:fldCharType="begin"/>
        </w:r>
        <w:r>
          <w:instrText xml:space="preserve"> PAGEREF _Toc19118 \h </w:instrText>
        </w:r>
        <w:r>
          <w:fldChar w:fldCharType="separate"/>
        </w:r>
        <w:r>
          <w:t>20</w:t>
        </w:r>
        <w:r>
          <w:fldChar w:fldCharType="end"/>
        </w:r>
      </w:hyperlink>
    </w:p>
    <w:p>
      <w:pPr>
        <w:pStyle w:val="TOC2"/>
        <w:tabs>
          <w:tab w:val="right" w:leader="dot" w:pos="8306"/>
        </w:tabs>
      </w:pPr>
      <w:hyperlink w:anchor="_Toc8866" w:history="1">
        <w:r>
          <w:rPr>
            <w:rFonts w:ascii="仿宋" w:eastAsia="仿宋" w:hAnsi="仿宋" w:cs="仿宋" w:hint="eastAsia"/>
            <w:lang w:eastAsia="zh-CN"/>
          </w:rPr>
          <w:t>(一)、技术方案选用方向</w:t>
        </w:r>
        <w:r>
          <w:tab/>
        </w:r>
        <w:r>
          <w:fldChar w:fldCharType="begin"/>
        </w:r>
        <w:r>
          <w:instrText xml:space="preserve"> PAGEREF _Toc8866 \h </w:instrText>
        </w:r>
        <w:r>
          <w:fldChar w:fldCharType="separate"/>
        </w:r>
        <w:r>
          <w:t>20</w:t>
        </w:r>
        <w:r>
          <w:fldChar w:fldCharType="end"/>
        </w:r>
      </w:hyperlink>
    </w:p>
    <w:p>
      <w:pPr>
        <w:pStyle w:val="TOC2"/>
        <w:tabs>
          <w:tab w:val="right" w:leader="dot" w:pos="8306"/>
        </w:tabs>
      </w:pPr>
      <w:hyperlink w:anchor="_Toc4163" w:history="1">
        <w:r>
          <w:rPr>
            <w:rFonts w:ascii="仿宋" w:eastAsia="仿宋" w:hAnsi="仿宋" w:cs="仿宋" w:hint="eastAsia"/>
            <w:lang w:eastAsia="zh-CN"/>
          </w:rPr>
          <w:t>(二)、工艺技术方案选用原则</w:t>
        </w:r>
        <w:r>
          <w:tab/>
        </w:r>
        <w:r>
          <w:fldChar w:fldCharType="begin"/>
        </w:r>
        <w:r>
          <w:instrText xml:space="preserve"> PAGEREF _Toc4163 \h </w:instrText>
        </w:r>
        <w:r>
          <w:fldChar w:fldCharType="separate"/>
        </w:r>
        <w:r>
          <w:t>22</w:t>
        </w:r>
        <w:r>
          <w:fldChar w:fldCharType="end"/>
        </w:r>
      </w:hyperlink>
    </w:p>
    <w:p>
      <w:pPr>
        <w:pStyle w:val="TOC2"/>
        <w:tabs>
          <w:tab w:val="right" w:leader="dot" w:pos="8306"/>
        </w:tabs>
      </w:pPr>
      <w:hyperlink w:anchor="_Toc19606" w:history="1">
        <w:r>
          <w:rPr>
            <w:rFonts w:ascii="仿宋" w:eastAsia="仿宋" w:hAnsi="仿宋" w:cs="仿宋" w:hint="eastAsia"/>
            <w:lang w:eastAsia="zh-CN"/>
          </w:rPr>
          <w:t>(三)、工艺技术方案要求</w:t>
        </w:r>
        <w:r>
          <w:tab/>
        </w:r>
        <w:r>
          <w:fldChar w:fldCharType="begin"/>
        </w:r>
        <w:r>
          <w:instrText xml:space="preserve"> PAGEREF _Toc19606 \h </w:instrText>
        </w:r>
        <w:r>
          <w:fldChar w:fldCharType="separate"/>
        </w:r>
        <w:r>
          <w:t>24</w:t>
        </w:r>
        <w:r>
          <w:fldChar w:fldCharType="end"/>
        </w:r>
      </w:hyperlink>
    </w:p>
    <w:p>
      <w:pPr>
        <w:pStyle w:val="TOC1"/>
        <w:tabs>
          <w:tab w:val="right" w:leader="dot" w:pos="8306"/>
        </w:tabs>
      </w:pPr>
      <w:hyperlink w:anchor="_Toc5865" w:history="1">
        <w:r>
          <w:rPr>
            <w:rFonts w:ascii="仿宋" w:eastAsia="仿宋" w:hAnsi="仿宋" w:cs="仿宋" w:hint="eastAsia"/>
            <w:lang w:eastAsia="zh-CN"/>
          </w:rPr>
          <w:t>八、醋酐项目创新与研发</w:t>
        </w:r>
        <w:r>
          <w:tab/>
        </w:r>
        <w:r>
          <w:fldChar w:fldCharType="begin"/>
        </w:r>
        <w:r>
          <w:instrText xml:space="preserve"> PAGEREF _Toc5865 \h </w:instrText>
        </w:r>
        <w:r>
          <w:fldChar w:fldCharType="separate"/>
        </w:r>
        <w:r>
          <w:t>26</w:t>
        </w:r>
        <w:r>
          <w:fldChar w:fldCharType="end"/>
        </w:r>
      </w:hyperlink>
    </w:p>
    <w:p>
      <w:pPr>
        <w:pStyle w:val="TOC2"/>
        <w:tabs>
          <w:tab w:val="right" w:leader="dot" w:pos="8306"/>
        </w:tabs>
      </w:pPr>
      <w:hyperlink w:anchor="_Toc19773" w:history="1">
        <w:r>
          <w:rPr>
            <w:rFonts w:ascii="仿宋" w:eastAsia="仿宋" w:hAnsi="仿宋" w:cs="仿宋" w:hint="eastAsia"/>
            <w:lang w:eastAsia="zh-CN"/>
          </w:rPr>
          <w:t>(一)、创新策略与方向</w:t>
        </w:r>
        <w:r>
          <w:tab/>
        </w:r>
        <w:r>
          <w:fldChar w:fldCharType="begin"/>
        </w:r>
        <w:r>
          <w:instrText xml:space="preserve"> PAGEREF _Toc19773 \h </w:instrText>
        </w:r>
        <w:r>
          <w:fldChar w:fldCharType="separate"/>
        </w:r>
        <w:r>
          <w:t>26</w:t>
        </w:r>
        <w:r>
          <w:fldChar w:fldCharType="end"/>
        </w:r>
      </w:hyperlink>
    </w:p>
    <w:p>
      <w:pPr>
        <w:pStyle w:val="TOC2"/>
        <w:tabs>
          <w:tab w:val="right" w:leader="dot" w:pos="8306"/>
        </w:tabs>
      </w:pPr>
      <w:hyperlink w:anchor="_Toc28871" w:history="1">
        <w:r>
          <w:rPr>
            <w:rFonts w:ascii="仿宋" w:eastAsia="仿宋" w:hAnsi="仿宋" w:cs="仿宋" w:hint="eastAsia"/>
            <w:lang w:eastAsia="zh-CN"/>
          </w:rPr>
          <w:t>(二)、研发规划与投入</w:t>
        </w:r>
        <w:r>
          <w:tab/>
        </w:r>
        <w:r>
          <w:fldChar w:fldCharType="begin"/>
        </w:r>
        <w:r>
          <w:instrText xml:space="preserve"> PAGEREF _Toc28871 \h </w:instrText>
        </w:r>
        <w:r>
          <w:fldChar w:fldCharType="separate"/>
        </w:r>
        <w:r>
          <w:t>28</w:t>
        </w:r>
        <w:r>
          <w:fldChar w:fldCharType="end"/>
        </w:r>
      </w:hyperlink>
    </w:p>
    <w:p>
      <w:pPr>
        <w:pStyle w:val="TOC1"/>
        <w:tabs>
          <w:tab w:val="right" w:leader="dot" w:pos="8306"/>
        </w:tabs>
      </w:pPr>
      <w:hyperlink w:anchor="_Toc24398" w:history="1">
        <w:r>
          <w:rPr>
            <w:rFonts w:ascii="仿宋" w:eastAsia="仿宋" w:hAnsi="仿宋" w:cs="仿宋" w:hint="eastAsia"/>
            <w:lang w:eastAsia="zh-CN"/>
          </w:rPr>
          <w:t>九、生产安全保护</w:t>
        </w:r>
        <w:r>
          <w:tab/>
        </w:r>
        <w:r>
          <w:fldChar w:fldCharType="begin"/>
        </w:r>
        <w:r>
          <w:instrText xml:space="preserve"> PAGEREF _Toc24398 \h </w:instrText>
        </w:r>
        <w:r>
          <w:fldChar w:fldCharType="separate"/>
        </w:r>
        <w:r>
          <w:t>29</w:t>
        </w:r>
        <w:r>
          <w:fldChar w:fldCharType="end"/>
        </w:r>
      </w:hyperlink>
    </w:p>
    <w:p>
      <w:pPr>
        <w:pStyle w:val="TOC2"/>
        <w:tabs>
          <w:tab w:val="right" w:leader="dot" w:pos="8306"/>
        </w:tabs>
      </w:pPr>
      <w:hyperlink w:anchor="_Toc16951" w:history="1">
        <w:r>
          <w:rPr>
            <w:rFonts w:ascii="仿宋" w:eastAsia="仿宋" w:hAnsi="仿宋" w:cs="仿宋" w:hint="eastAsia"/>
            <w:lang w:eastAsia="zh-CN"/>
          </w:rPr>
          <w:t>(一)、消防安全</w:t>
        </w:r>
        <w:r>
          <w:tab/>
        </w:r>
        <w:r>
          <w:fldChar w:fldCharType="begin"/>
        </w:r>
        <w:r>
          <w:instrText xml:space="preserve"> PAGEREF _Toc16951 \h </w:instrText>
        </w:r>
        <w:r>
          <w:fldChar w:fldCharType="separate"/>
        </w:r>
        <w:r>
          <w:t>29</w:t>
        </w:r>
        <w:r>
          <w:fldChar w:fldCharType="end"/>
        </w:r>
      </w:hyperlink>
    </w:p>
    <w:p>
      <w:pPr>
        <w:pStyle w:val="TOC2"/>
        <w:tabs>
          <w:tab w:val="right" w:leader="dot" w:pos="8306"/>
        </w:tabs>
      </w:pPr>
      <w:hyperlink w:anchor="_Toc8238" w:history="1">
        <w:r>
          <w:rPr>
            <w:rFonts w:ascii="仿宋" w:eastAsia="仿宋" w:hAnsi="仿宋" w:cs="仿宋" w:hint="eastAsia"/>
            <w:lang w:eastAsia="zh-CN"/>
          </w:rPr>
          <w:t>(二)、防火防爆总图布置措施</w:t>
        </w:r>
        <w:r>
          <w:tab/>
        </w:r>
        <w:r>
          <w:fldChar w:fldCharType="begin"/>
        </w:r>
        <w:r>
          <w:instrText xml:space="preserve"> PAGEREF _Toc8238 \h </w:instrText>
        </w:r>
        <w:r>
          <w:fldChar w:fldCharType="separate"/>
        </w:r>
        <w:r>
          <w:t>31</w:t>
        </w:r>
        <w:r>
          <w:fldChar w:fldCharType="end"/>
        </w:r>
      </w:hyperlink>
    </w:p>
    <w:p>
      <w:pPr>
        <w:pStyle w:val="TOC2"/>
        <w:tabs>
          <w:tab w:val="right" w:leader="dot" w:pos="8306"/>
        </w:tabs>
      </w:pPr>
      <w:hyperlink w:anchor="_Toc31646" w:history="1">
        <w:r>
          <w:rPr>
            <w:rFonts w:ascii="仿宋" w:eastAsia="仿宋" w:hAnsi="仿宋" w:cs="仿宋" w:hint="eastAsia"/>
            <w:lang w:eastAsia="zh-CN"/>
          </w:rPr>
          <w:t>(三)、自然灾害防范措施</w:t>
        </w:r>
        <w:r>
          <w:tab/>
        </w:r>
        <w:r>
          <w:fldChar w:fldCharType="begin"/>
        </w:r>
        <w:r>
          <w:instrText xml:space="preserve"> PAGEREF _Toc31646 \h </w:instrText>
        </w:r>
        <w:r>
          <w:fldChar w:fldCharType="separate"/>
        </w:r>
        <w:r>
          <w:t>31</w:t>
        </w:r>
        <w:r>
          <w:fldChar w:fldCharType="end"/>
        </w:r>
      </w:hyperlink>
    </w:p>
    <w:p>
      <w:pPr>
        <w:pStyle w:val="TOC2"/>
        <w:tabs>
          <w:tab w:val="right" w:leader="dot" w:pos="8306"/>
        </w:tabs>
      </w:pPr>
      <w:hyperlink w:anchor="_Toc11519" w:history="1">
        <w:r>
          <w:rPr>
            <w:rFonts w:ascii="仿宋" w:eastAsia="仿宋" w:hAnsi="仿宋" w:cs="仿宋" w:hint="eastAsia"/>
            <w:lang w:eastAsia="zh-CN"/>
          </w:rPr>
          <w:t>(四)、安全色及安全标志使用要求</w:t>
        </w:r>
        <w:r>
          <w:tab/>
        </w:r>
        <w:r>
          <w:fldChar w:fldCharType="begin"/>
        </w:r>
        <w:r>
          <w:instrText xml:space="preserve"> PAGEREF _Toc11519 \h </w:instrText>
        </w:r>
        <w:r>
          <w:fldChar w:fldCharType="separate"/>
        </w:r>
        <w:r>
          <w:t>32</w:t>
        </w:r>
        <w:r>
          <w:fldChar w:fldCharType="end"/>
        </w:r>
      </w:hyperlink>
    </w:p>
    <w:p>
      <w:pPr>
        <w:pStyle w:val="TOC2"/>
        <w:tabs>
          <w:tab w:val="right" w:leader="dot" w:pos="8306"/>
        </w:tabs>
      </w:pPr>
      <w:hyperlink w:anchor="_Toc8891" w:history="1">
        <w:r>
          <w:rPr>
            <w:rFonts w:ascii="仿宋" w:eastAsia="仿宋" w:hAnsi="仿宋" w:cs="仿宋" w:hint="eastAsia"/>
            <w:lang w:eastAsia="zh-CN"/>
          </w:rPr>
          <w:t>(五)、防尘防毒措施</w:t>
        </w:r>
        <w:r>
          <w:tab/>
        </w:r>
        <w:r>
          <w:fldChar w:fldCharType="begin"/>
        </w:r>
        <w:r>
          <w:instrText xml:space="preserve"> PAGEREF _Toc8891 \h </w:instrText>
        </w:r>
        <w:r>
          <w:fldChar w:fldCharType="separate"/>
        </w:r>
        <w:r>
          <w:t>33</w:t>
        </w:r>
        <w:r>
          <w:fldChar w:fldCharType="end"/>
        </w:r>
      </w:hyperlink>
    </w:p>
    <w:p>
      <w:pPr>
        <w:pStyle w:val="TOC2"/>
        <w:tabs>
          <w:tab w:val="right" w:leader="dot" w:pos="8306"/>
        </w:tabs>
      </w:pPr>
      <w:hyperlink w:anchor="_Toc25884" w:history="1">
        <w:r>
          <w:rPr>
            <w:rFonts w:ascii="仿宋" w:eastAsia="仿宋" w:hAnsi="仿宋" w:cs="仿宋" w:hint="eastAsia"/>
            <w:lang w:eastAsia="zh-CN"/>
          </w:rPr>
          <w:t>(六)、防静电、触电防护及防雷措施</w:t>
        </w:r>
        <w:r>
          <w:tab/>
        </w:r>
        <w:r>
          <w:fldChar w:fldCharType="begin"/>
        </w:r>
        <w:r>
          <w:instrText xml:space="preserve"> PAGEREF _Toc25884 \h </w:instrText>
        </w:r>
        <w:r>
          <w:fldChar w:fldCharType="separate"/>
        </w:r>
        <w:r>
          <w:t>34</w:t>
        </w:r>
        <w:r>
          <w:fldChar w:fldCharType="end"/>
        </w:r>
      </w:hyperlink>
    </w:p>
    <w:p>
      <w:pPr>
        <w:pStyle w:val="TOC2"/>
        <w:tabs>
          <w:tab w:val="right" w:leader="dot" w:pos="8306"/>
        </w:tabs>
      </w:pPr>
      <w:hyperlink w:anchor="_Toc12204" w:history="1">
        <w:r>
          <w:rPr>
            <w:rFonts w:ascii="仿宋" w:eastAsia="仿宋" w:hAnsi="仿宋" w:cs="仿宋" w:hint="eastAsia"/>
            <w:lang w:eastAsia="zh-CN"/>
          </w:rPr>
          <w:t>(七)、机械设备安全保障措施</w:t>
        </w:r>
        <w:r>
          <w:tab/>
        </w:r>
        <w:r>
          <w:fldChar w:fldCharType="begin"/>
        </w:r>
        <w:r>
          <w:instrText xml:space="preserve"> PAGEREF _Toc12204 \h </w:instrText>
        </w:r>
        <w:r>
          <w:fldChar w:fldCharType="separate"/>
        </w:r>
        <w:r>
          <w:t>35</w:t>
        </w:r>
        <w:r>
          <w:fldChar w:fldCharType="end"/>
        </w:r>
      </w:hyperlink>
    </w:p>
    <w:p>
      <w:pPr>
        <w:pStyle w:val="TOC1"/>
        <w:tabs>
          <w:tab w:val="right" w:leader="dot" w:pos="8306"/>
        </w:tabs>
      </w:pPr>
      <w:hyperlink w:anchor="_Toc26004" w:history="1">
        <w:r>
          <w:rPr>
            <w:rFonts w:ascii="仿宋" w:eastAsia="仿宋" w:hAnsi="仿宋" w:cs="仿宋" w:hint="eastAsia"/>
            <w:lang w:eastAsia="zh-CN"/>
          </w:rPr>
          <w:t>十、醋酐项目投资规划</w:t>
        </w:r>
        <w:r>
          <w:tab/>
        </w:r>
        <w:r>
          <w:fldChar w:fldCharType="begin"/>
        </w:r>
        <w:r>
          <w:instrText xml:space="preserve"> PAGEREF _Toc26004 \h </w:instrText>
        </w:r>
        <w:r>
          <w:fldChar w:fldCharType="separate"/>
        </w:r>
        <w:r>
          <w:t>37</w:t>
        </w:r>
        <w:r>
          <w:fldChar w:fldCharType="end"/>
        </w:r>
      </w:hyperlink>
    </w:p>
    <w:p>
      <w:pPr>
        <w:pStyle w:val="TOC2"/>
        <w:tabs>
          <w:tab w:val="right" w:leader="dot" w:pos="8306"/>
        </w:tabs>
      </w:pPr>
      <w:hyperlink w:anchor="_Toc25349" w:history="1">
        <w:r>
          <w:rPr>
            <w:rFonts w:ascii="仿宋" w:eastAsia="仿宋" w:hAnsi="仿宋" w:cs="仿宋" w:hint="eastAsia"/>
            <w:lang w:eastAsia="zh-CN"/>
          </w:rPr>
          <w:t>(一)、醋酐项目总投资估算</w:t>
        </w:r>
        <w:r>
          <w:tab/>
        </w:r>
        <w:r>
          <w:fldChar w:fldCharType="begin"/>
        </w:r>
        <w:r>
          <w:instrText xml:space="preserve"> PAGEREF _Toc25349 \h </w:instrText>
        </w:r>
        <w:r>
          <w:fldChar w:fldCharType="separate"/>
        </w:r>
        <w:r>
          <w:t>37</w:t>
        </w:r>
        <w:r>
          <w:fldChar w:fldCharType="end"/>
        </w:r>
      </w:hyperlink>
    </w:p>
    <w:p>
      <w:pPr>
        <w:pStyle w:val="TOC2"/>
        <w:tabs>
          <w:tab w:val="right" w:leader="dot" w:pos="8306"/>
        </w:tabs>
      </w:pPr>
      <w:hyperlink w:anchor="_Toc11618" w:history="1">
        <w:r>
          <w:rPr>
            <w:rFonts w:ascii="仿宋" w:eastAsia="仿宋" w:hAnsi="仿宋" w:cs="仿宋" w:hint="eastAsia"/>
            <w:lang w:eastAsia="zh-CN"/>
          </w:rPr>
          <w:t>(二)、资金筹措</w:t>
        </w:r>
        <w:r>
          <w:tab/>
        </w:r>
        <w:r>
          <w:fldChar w:fldCharType="begin"/>
        </w:r>
        <w:r>
          <w:instrText xml:space="preserve"> PAGEREF _Toc11618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4" w:history="1">
        <w:r>
          <w:rPr>
            <w:rFonts w:ascii="仿宋" w:eastAsia="仿宋" w:hAnsi="仿宋" w:cs="仿宋" w:hint="eastAsia"/>
            <w:lang w:eastAsia="zh-CN"/>
          </w:rPr>
          <w:t>十一、醋酐项目风险管理</w:t>
        </w:r>
        <w:r>
          <w:tab/>
        </w:r>
        <w:r>
          <w:fldChar w:fldCharType="begin"/>
        </w:r>
        <w:r>
          <w:instrText xml:space="preserve"> PAGEREF _Toc26024 \h </w:instrText>
        </w:r>
        <w:r>
          <w:fldChar w:fldCharType="separate"/>
        </w:r>
        <w:r>
          <w:t>39</w:t>
        </w:r>
        <w:r>
          <w:fldChar w:fldCharType="end"/>
        </w:r>
      </w:hyperlink>
    </w:p>
    <w:p>
      <w:pPr>
        <w:pStyle w:val="TOC2"/>
        <w:tabs>
          <w:tab w:val="right" w:leader="dot" w:pos="8306"/>
        </w:tabs>
      </w:pPr>
      <w:hyperlink w:anchor="_Toc6257" w:history="1">
        <w:r>
          <w:rPr>
            <w:rFonts w:ascii="仿宋" w:eastAsia="仿宋" w:hAnsi="仿宋" w:cs="仿宋" w:hint="eastAsia"/>
            <w:lang w:eastAsia="zh-CN"/>
          </w:rPr>
          <w:t>(一)、风险识别与评估</w:t>
        </w:r>
        <w:r>
          <w:tab/>
        </w:r>
        <w:r>
          <w:fldChar w:fldCharType="begin"/>
        </w:r>
        <w:r>
          <w:instrText xml:space="preserve"> PAGEREF _Toc6257 \h </w:instrText>
        </w:r>
        <w:r>
          <w:fldChar w:fldCharType="separate"/>
        </w:r>
        <w:r>
          <w:t>39</w:t>
        </w:r>
        <w:r>
          <w:fldChar w:fldCharType="end"/>
        </w:r>
      </w:hyperlink>
    </w:p>
    <w:p>
      <w:pPr>
        <w:pStyle w:val="TOC2"/>
        <w:tabs>
          <w:tab w:val="right" w:leader="dot" w:pos="8306"/>
        </w:tabs>
      </w:pPr>
      <w:hyperlink w:anchor="_Toc18489" w:history="1">
        <w:r>
          <w:rPr>
            <w:rFonts w:ascii="仿宋" w:eastAsia="仿宋" w:hAnsi="仿宋" w:cs="仿宋" w:hint="eastAsia"/>
            <w:lang w:eastAsia="zh-CN"/>
          </w:rPr>
          <w:t>(二)、风险应对策略</w:t>
        </w:r>
        <w:r>
          <w:tab/>
        </w:r>
        <w:r>
          <w:fldChar w:fldCharType="begin"/>
        </w:r>
        <w:r>
          <w:instrText xml:space="preserve"> PAGEREF _Toc18489 \h </w:instrText>
        </w:r>
        <w:r>
          <w:fldChar w:fldCharType="separate"/>
        </w:r>
        <w:r>
          <w:t>40</w:t>
        </w:r>
        <w:r>
          <w:fldChar w:fldCharType="end"/>
        </w:r>
      </w:hyperlink>
    </w:p>
    <w:p>
      <w:pPr>
        <w:pStyle w:val="TOC2"/>
        <w:tabs>
          <w:tab w:val="right" w:leader="dot" w:pos="8306"/>
        </w:tabs>
      </w:pPr>
      <w:hyperlink w:anchor="_Toc4011" w:history="1">
        <w:r>
          <w:rPr>
            <w:rFonts w:ascii="仿宋" w:eastAsia="仿宋" w:hAnsi="仿宋" w:cs="仿宋" w:hint="eastAsia"/>
            <w:lang w:eastAsia="zh-CN"/>
          </w:rPr>
          <w:t>(三)、风险监控与控制</w:t>
        </w:r>
        <w:r>
          <w:tab/>
        </w:r>
        <w:r>
          <w:fldChar w:fldCharType="begin"/>
        </w:r>
        <w:r>
          <w:instrText xml:space="preserve"> PAGEREF _Toc4011 \h </w:instrText>
        </w:r>
        <w:r>
          <w:fldChar w:fldCharType="separate"/>
        </w:r>
        <w:r>
          <w:t>42</w:t>
        </w:r>
        <w:r>
          <w:fldChar w:fldCharType="end"/>
        </w:r>
      </w:hyperlink>
    </w:p>
    <w:p>
      <w:pPr>
        <w:pStyle w:val="TOC1"/>
        <w:tabs>
          <w:tab w:val="right" w:leader="dot" w:pos="8306"/>
        </w:tabs>
      </w:pPr>
      <w:hyperlink w:anchor="_Toc26472" w:history="1">
        <w:r>
          <w:rPr>
            <w:rFonts w:ascii="仿宋" w:eastAsia="仿宋" w:hAnsi="仿宋" w:cs="仿宋" w:hint="eastAsia"/>
            <w:lang w:eastAsia="zh-CN"/>
          </w:rPr>
          <w:t>十二、醋酐项目财务管理</w:t>
        </w:r>
        <w:r>
          <w:tab/>
        </w:r>
        <w:r>
          <w:fldChar w:fldCharType="begin"/>
        </w:r>
        <w:r>
          <w:instrText xml:space="preserve"> PAGEREF _Toc26472 \h </w:instrText>
        </w:r>
        <w:r>
          <w:fldChar w:fldCharType="separate"/>
        </w:r>
        <w:r>
          <w:t>43</w:t>
        </w:r>
        <w:r>
          <w:fldChar w:fldCharType="end"/>
        </w:r>
      </w:hyperlink>
    </w:p>
    <w:p>
      <w:pPr>
        <w:pStyle w:val="TOC2"/>
        <w:tabs>
          <w:tab w:val="right" w:leader="dot" w:pos="8306"/>
        </w:tabs>
      </w:pPr>
      <w:hyperlink w:anchor="_Toc32424" w:history="1">
        <w:r>
          <w:rPr>
            <w:rFonts w:ascii="仿宋" w:eastAsia="仿宋" w:hAnsi="仿宋" w:cs="仿宋" w:hint="eastAsia"/>
            <w:lang w:eastAsia="zh-CN"/>
          </w:rPr>
          <w:t>(一)、资金需求大</w:t>
        </w:r>
        <w:r>
          <w:tab/>
        </w:r>
        <w:r>
          <w:fldChar w:fldCharType="begin"/>
        </w:r>
        <w:r>
          <w:instrText xml:space="preserve"> PAGEREF _Toc32424 \h </w:instrText>
        </w:r>
        <w:r>
          <w:fldChar w:fldCharType="separate"/>
        </w:r>
        <w:r>
          <w:t>43</w:t>
        </w:r>
        <w:r>
          <w:fldChar w:fldCharType="end"/>
        </w:r>
      </w:hyperlink>
    </w:p>
    <w:p>
      <w:pPr>
        <w:pStyle w:val="TOC2"/>
        <w:tabs>
          <w:tab w:val="right" w:leader="dot" w:pos="8306"/>
        </w:tabs>
      </w:pPr>
      <w:hyperlink w:anchor="_Toc9069" w:history="1">
        <w:r>
          <w:rPr>
            <w:rFonts w:ascii="仿宋" w:eastAsia="仿宋" w:hAnsi="仿宋" w:cs="仿宋" w:hint="eastAsia"/>
            <w:lang w:eastAsia="zh-CN"/>
          </w:rPr>
          <w:t>(二)、研发周期长</w:t>
        </w:r>
        <w:r>
          <w:tab/>
        </w:r>
        <w:r>
          <w:fldChar w:fldCharType="begin"/>
        </w:r>
        <w:r>
          <w:instrText xml:space="preserve"> PAGEREF _Toc9069 \h </w:instrText>
        </w:r>
        <w:r>
          <w:fldChar w:fldCharType="separate"/>
        </w:r>
        <w:r>
          <w:t>44</w:t>
        </w:r>
        <w:r>
          <w:fldChar w:fldCharType="end"/>
        </w:r>
      </w:hyperlink>
    </w:p>
    <w:p>
      <w:pPr>
        <w:pStyle w:val="TOC2"/>
        <w:tabs>
          <w:tab w:val="right" w:leader="dot" w:pos="8306"/>
        </w:tabs>
      </w:pPr>
      <w:hyperlink w:anchor="_Toc25534" w:history="1">
        <w:r>
          <w:rPr>
            <w:rFonts w:ascii="仿宋" w:eastAsia="仿宋" w:hAnsi="仿宋" w:cs="仿宋" w:hint="eastAsia"/>
            <w:lang w:eastAsia="zh-CN"/>
          </w:rPr>
          <w:t>(三)、市场风险大</w:t>
        </w:r>
        <w:r>
          <w:tab/>
        </w:r>
        <w:r>
          <w:fldChar w:fldCharType="begin"/>
        </w:r>
        <w:r>
          <w:instrText xml:space="preserve"> PAGEREF _Toc25534 \h </w:instrText>
        </w:r>
        <w:r>
          <w:fldChar w:fldCharType="separate"/>
        </w:r>
        <w:r>
          <w:t>45</w:t>
        </w:r>
        <w:r>
          <w:fldChar w:fldCharType="end"/>
        </w:r>
      </w:hyperlink>
    </w:p>
    <w:p>
      <w:pPr>
        <w:pStyle w:val="TOC2"/>
        <w:tabs>
          <w:tab w:val="right" w:leader="dot" w:pos="8306"/>
        </w:tabs>
      </w:pPr>
      <w:hyperlink w:anchor="_Toc3167" w:history="1">
        <w:r>
          <w:rPr>
            <w:rFonts w:ascii="仿宋" w:eastAsia="仿宋" w:hAnsi="仿宋" w:cs="仿宋" w:hint="eastAsia"/>
            <w:lang w:eastAsia="zh-CN"/>
          </w:rPr>
          <w:t>(四)、利润率高</w:t>
        </w:r>
        <w:r>
          <w:tab/>
        </w:r>
        <w:r>
          <w:fldChar w:fldCharType="begin"/>
        </w:r>
        <w:r>
          <w:instrText xml:space="preserve"> PAGEREF _Toc3167 \h </w:instrText>
        </w:r>
        <w:r>
          <w:fldChar w:fldCharType="separate"/>
        </w:r>
        <w:r>
          <w:t>47</w:t>
        </w:r>
        <w:r>
          <w:fldChar w:fldCharType="end"/>
        </w:r>
      </w:hyperlink>
    </w:p>
    <w:p>
      <w:pPr>
        <w:pStyle w:val="TOC1"/>
        <w:tabs>
          <w:tab w:val="right" w:leader="dot" w:pos="8306"/>
        </w:tabs>
      </w:pPr>
      <w:hyperlink w:anchor="_Toc13680" w:history="1">
        <w:r>
          <w:rPr>
            <w:rFonts w:ascii="仿宋" w:eastAsia="仿宋" w:hAnsi="仿宋" w:cs="仿宋" w:hint="eastAsia"/>
            <w:lang w:eastAsia="zh-CN"/>
          </w:rPr>
          <w:t>十三、营销与推广策略</w:t>
        </w:r>
        <w:r>
          <w:tab/>
        </w:r>
        <w:r>
          <w:fldChar w:fldCharType="begin"/>
        </w:r>
        <w:r>
          <w:instrText xml:space="preserve"> PAGEREF _Toc13680 \h </w:instrText>
        </w:r>
        <w:r>
          <w:fldChar w:fldCharType="separate"/>
        </w:r>
        <w:r>
          <w:t>49</w:t>
        </w:r>
        <w:r>
          <w:fldChar w:fldCharType="end"/>
        </w:r>
      </w:hyperlink>
    </w:p>
    <w:p>
      <w:pPr>
        <w:pStyle w:val="TOC2"/>
        <w:tabs>
          <w:tab w:val="right" w:leader="dot" w:pos="8306"/>
        </w:tabs>
      </w:pPr>
      <w:hyperlink w:anchor="_Toc29266" w:history="1">
        <w:r>
          <w:rPr>
            <w:rFonts w:ascii="仿宋" w:eastAsia="仿宋" w:hAnsi="仿宋" w:cs="仿宋" w:hint="eastAsia"/>
            <w:lang w:eastAsia="zh-CN"/>
          </w:rPr>
          <w:t>(一)、产品/服务定位与特点</w:t>
        </w:r>
        <w:r>
          <w:tab/>
        </w:r>
        <w:r>
          <w:fldChar w:fldCharType="begin"/>
        </w:r>
        <w:r>
          <w:instrText xml:space="preserve"> PAGEREF _Toc29266 \h </w:instrText>
        </w:r>
        <w:r>
          <w:fldChar w:fldCharType="separate"/>
        </w:r>
        <w:r>
          <w:t>49</w:t>
        </w:r>
        <w:r>
          <w:fldChar w:fldCharType="end"/>
        </w:r>
      </w:hyperlink>
    </w:p>
    <w:p>
      <w:pPr>
        <w:pStyle w:val="TOC2"/>
        <w:tabs>
          <w:tab w:val="right" w:leader="dot" w:pos="8306"/>
        </w:tabs>
      </w:pPr>
      <w:hyperlink w:anchor="_Toc28827" w:history="1">
        <w:r>
          <w:rPr>
            <w:rFonts w:ascii="仿宋" w:eastAsia="仿宋" w:hAnsi="仿宋" w:cs="仿宋" w:hint="eastAsia"/>
            <w:lang w:eastAsia="zh-CN"/>
          </w:rPr>
          <w:t>(二)、市场定位与竞争分析</w:t>
        </w:r>
        <w:r>
          <w:tab/>
        </w:r>
        <w:r>
          <w:fldChar w:fldCharType="begin"/>
        </w:r>
        <w:r>
          <w:instrText xml:space="preserve"> PAGEREF _Toc28827 \h </w:instrText>
        </w:r>
        <w:r>
          <w:fldChar w:fldCharType="separate"/>
        </w:r>
        <w:r>
          <w:t>51</w:t>
        </w:r>
        <w:r>
          <w:fldChar w:fldCharType="end"/>
        </w:r>
      </w:hyperlink>
    </w:p>
    <w:p>
      <w:pPr>
        <w:pStyle w:val="TOC2"/>
        <w:tabs>
          <w:tab w:val="right" w:leader="dot" w:pos="8306"/>
        </w:tabs>
      </w:pPr>
      <w:hyperlink w:anchor="_Toc32612" w:history="1">
        <w:r>
          <w:rPr>
            <w:rFonts w:ascii="仿宋" w:eastAsia="仿宋" w:hAnsi="仿宋" w:cs="仿宋" w:hint="eastAsia"/>
            <w:lang w:eastAsia="zh-CN"/>
          </w:rPr>
          <w:t>(三)、营销渠道与策略</w:t>
        </w:r>
        <w:r>
          <w:tab/>
        </w:r>
        <w:r>
          <w:fldChar w:fldCharType="begin"/>
        </w:r>
        <w:r>
          <w:instrText xml:space="preserve"> PAGEREF _Toc32612 \h </w:instrText>
        </w:r>
        <w:r>
          <w:fldChar w:fldCharType="separate"/>
        </w:r>
        <w:r>
          <w:t>52</w:t>
        </w:r>
        <w:r>
          <w:fldChar w:fldCharType="end"/>
        </w:r>
      </w:hyperlink>
    </w:p>
    <w:p>
      <w:pPr>
        <w:pStyle w:val="TOC2"/>
        <w:tabs>
          <w:tab w:val="right" w:leader="dot" w:pos="8306"/>
        </w:tabs>
      </w:pPr>
      <w:hyperlink w:anchor="_Toc31955" w:history="1">
        <w:r>
          <w:rPr>
            <w:rFonts w:ascii="仿宋" w:eastAsia="仿宋" w:hAnsi="仿宋" w:cs="仿宋" w:hint="eastAsia"/>
            <w:lang w:eastAsia="zh-CN"/>
          </w:rPr>
          <w:t>(四)、推广与宣传活动</w:t>
        </w:r>
        <w:r>
          <w:tab/>
        </w:r>
        <w:r>
          <w:fldChar w:fldCharType="begin"/>
        </w:r>
        <w:r>
          <w:instrText xml:space="preserve"> PAGEREF _Toc31955 \h </w:instrText>
        </w:r>
        <w:r>
          <w:fldChar w:fldCharType="separate"/>
        </w:r>
        <w:r>
          <w:t>53</w:t>
        </w:r>
        <w:r>
          <w:fldChar w:fldCharType="end"/>
        </w:r>
      </w:hyperlink>
    </w:p>
    <w:p>
      <w:pPr>
        <w:pStyle w:val="TOC1"/>
        <w:tabs>
          <w:tab w:val="right" w:leader="dot" w:pos="8306"/>
        </w:tabs>
      </w:pPr>
      <w:hyperlink w:anchor="_Toc29463" w:history="1">
        <w:r>
          <w:rPr>
            <w:rFonts w:ascii="仿宋" w:eastAsia="仿宋" w:hAnsi="仿宋" w:cs="仿宋" w:hint="eastAsia"/>
            <w:lang w:eastAsia="zh-CN"/>
          </w:rPr>
          <w:t>十四、醋酐项目治理与监督</w:t>
        </w:r>
        <w:r>
          <w:tab/>
        </w:r>
        <w:r>
          <w:fldChar w:fldCharType="begin"/>
        </w:r>
        <w:r>
          <w:instrText xml:space="preserve"> PAGEREF _Toc29463 \h </w:instrText>
        </w:r>
        <w:r>
          <w:fldChar w:fldCharType="separate"/>
        </w:r>
        <w:r>
          <w:t>59</w:t>
        </w:r>
        <w:r>
          <w:fldChar w:fldCharType="end"/>
        </w:r>
      </w:hyperlink>
    </w:p>
    <w:p>
      <w:pPr>
        <w:pStyle w:val="TOC2"/>
        <w:tabs>
          <w:tab w:val="right" w:leader="dot" w:pos="8306"/>
        </w:tabs>
      </w:pPr>
      <w:hyperlink w:anchor="_Toc16582" w:history="1">
        <w:r>
          <w:rPr>
            <w:rFonts w:ascii="仿宋" w:eastAsia="仿宋" w:hAnsi="仿宋" w:cs="仿宋" w:hint="eastAsia"/>
            <w:lang w:eastAsia="zh-CN"/>
          </w:rPr>
          <w:t>(一)、醋酐项目治理结构</w:t>
        </w:r>
        <w:r>
          <w:tab/>
        </w:r>
        <w:r>
          <w:fldChar w:fldCharType="begin"/>
        </w:r>
        <w:r>
          <w:instrText xml:space="preserve"> PAGEREF _Toc16582 \h </w:instrText>
        </w:r>
        <w:r>
          <w:fldChar w:fldCharType="separate"/>
        </w:r>
        <w:r>
          <w:t>59</w:t>
        </w:r>
        <w:r>
          <w:fldChar w:fldCharType="end"/>
        </w:r>
      </w:hyperlink>
    </w:p>
    <w:p>
      <w:pPr>
        <w:pStyle w:val="TOC2"/>
        <w:tabs>
          <w:tab w:val="right" w:leader="dot" w:pos="8306"/>
        </w:tabs>
      </w:pPr>
      <w:hyperlink w:anchor="_Toc4532" w:history="1">
        <w:r>
          <w:rPr>
            <w:rFonts w:ascii="仿宋" w:eastAsia="仿宋" w:hAnsi="仿宋" w:cs="仿宋" w:hint="eastAsia"/>
            <w:lang w:eastAsia="zh-CN"/>
          </w:rPr>
          <w:t>(二)、监督与审计</w:t>
        </w:r>
        <w:r>
          <w:tab/>
        </w:r>
        <w:r>
          <w:fldChar w:fldCharType="begin"/>
        </w:r>
        <w:r>
          <w:instrText xml:space="preserve"> PAGEREF _Toc4532 \h </w:instrText>
        </w:r>
        <w:r>
          <w:fldChar w:fldCharType="separate"/>
        </w:r>
        <w:r>
          <w:t>60</w:t>
        </w:r>
        <w:r>
          <w:fldChar w:fldCharType="end"/>
        </w:r>
      </w:hyperlink>
    </w:p>
    <w:p>
      <w:pPr>
        <w:pStyle w:val="TOC1"/>
        <w:tabs>
          <w:tab w:val="right" w:leader="dot" w:pos="8306"/>
        </w:tabs>
      </w:pPr>
      <w:hyperlink w:anchor="_Toc20134" w:history="1">
        <w:r>
          <w:rPr>
            <w:rFonts w:ascii="仿宋" w:eastAsia="仿宋" w:hAnsi="仿宋" w:cs="仿宋" w:hint="eastAsia"/>
            <w:lang w:eastAsia="zh-CN"/>
          </w:rPr>
          <w:t>十五、醋酐项目变更管理</w:t>
        </w:r>
        <w:r>
          <w:tab/>
        </w:r>
        <w:r>
          <w:fldChar w:fldCharType="begin"/>
        </w:r>
        <w:r>
          <w:instrText xml:space="preserve"> PAGEREF _Toc20134 \h </w:instrText>
        </w:r>
        <w:r>
          <w:fldChar w:fldCharType="separate"/>
        </w:r>
        <w:r>
          <w:t>61</w:t>
        </w:r>
        <w:r>
          <w:fldChar w:fldCharType="end"/>
        </w:r>
      </w:hyperlink>
    </w:p>
    <w:p>
      <w:pPr>
        <w:pStyle w:val="TOC2"/>
        <w:tabs>
          <w:tab w:val="right" w:leader="dot" w:pos="8306"/>
        </w:tabs>
      </w:pPr>
      <w:hyperlink w:anchor="_Toc12170" w:history="1">
        <w:r>
          <w:rPr>
            <w:rFonts w:ascii="仿宋" w:eastAsia="仿宋" w:hAnsi="仿宋" w:cs="仿宋" w:hint="eastAsia"/>
            <w:lang w:eastAsia="zh-CN"/>
          </w:rPr>
          <w:t>(一)、变更申请与评估</w:t>
        </w:r>
        <w:r>
          <w:tab/>
        </w:r>
        <w:r>
          <w:fldChar w:fldCharType="begin"/>
        </w:r>
        <w:r>
          <w:instrText xml:space="preserve"> PAGEREF _Toc12170 \h </w:instrText>
        </w:r>
        <w:r>
          <w:fldChar w:fldCharType="separate"/>
        </w:r>
        <w:r>
          <w:t>61</w:t>
        </w:r>
        <w:r>
          <w:fldChar w:fldCharType="end"/>
        </w:r>
      </w:hyperlink>
    </w:p>
    <w:p>
      <w:pPr>
        <w:pStyle w:val="TOC2"/>
        <w:tabs>
          <w:tab w:val="right" w:leader="dot" w:pos="8306"/>
        </w:tabs>
      </w:pPr>
      <w:hyperlink w:anchor="_Toc4323" w:history="1">
        <w:r>
          <w:rPr>
            <w:rFonts w:ascii="仿宋" w:eastAsia="仿宋" w:hAnsi="仿宋" w:cs="仿宋" w:hint="eastAsia"/>
            <w:lang w:eastAsia="zh-CN"/>
          </w:rPr>
          <w:t>(二)、变更实施与控制</w:t>
        </w:r>
        <w:r>
          <w:tab/>
        </w:r>
        <w:r>
          <w:fldChar w:fldCharType="begin"/>
        </w:r>
        <w:r>
          <w:instrText xml:space="preserve"> PAGEREF _Toc4323 \h </w:instrText>
        </w:r>
        <w:r>
          <w:fldChar w:fldCharType="separate"/>
        </w:r>
        <w:r>
          <w:t>62</w:t>
        </w:r>
        <w:r>
          <w:fldChar w:fldCharType="end"/>
        </w:r>
      </w:hyperlink>
    </w:p>
    <w:p>
      <w:pPr>
        <w:pStyle w:val="TOC1"/>
        <w:tabs>
          <w:tab w:val="right" w:leader="dot" w:pos="8306"/>
        </w:tabs>
      </w:pPr>
      <w:hyperlink w:anchor="_Toc16187" w:history="1">
        <w:r>
          <w:rPr>
            <w:rFonts w:ascii="仿宋" w:eastAsia="仿宋" w:hAnsi="仿宋" w:cs="仿宋" w:hint="eastAsia"/>
            <w:lang w:eastAsia="zh-CN"/>
          </w:rPr>
          <w:t>十六、醋酐项目工程方案分析</w:t>
        </w:r>
        <w:r>
          <w:tab/>
        </w:r>
        <w:r>
          <w:fldChar w:fldCharType="begin"/>
        </w:r>
        <w:r>
          <w:instrText xml:space="preserve"> PAGEREF _Toc16187 \h </w:instrText>
        </w:r>
        <w:r>
          <w:fldChar w:fldCharType="separate"/>
        </w:r>
        <w:r>
          <w:t>62</w:t>
        </w:r>
        <w:r>
          <w:fldChar w:fldCharType="end"/>
        </w:r>
      </w:hyperlink>
    </w:p>
    <w:p>
      <w:pPr>
        <w:pStyle w:val="TOC2"/>
        <w:tabs>
          <w:tab w:val="right" w:leader="dot" w:pos="8306"/>
        </w:tabs>
      </w:pPr>
      <w:hyperlink w:anchor="_Toc25022" w:history="1">
        <w:r>
          <w:rPr>
            <w:rFonts w:ascii="仿宋" w:eastAsia="仿宋" w:hAnsi="仿宋" w:cs="仿宋" w:hint="eastAsia"/>
            <w:lang w:eastAsia="zh-CN"/>
          </w:rPr>
          <w:t>(一)、建筑工程设计原则</w:t>
        </w:r>
        <w:r>
          <w:tab/>
        </w:r>
        <w:r>
          <w:fldChar w:fldCharType="begin"/>
        </w:r>
        <w:r>
          <w:instrText xml:space="preserve"> PAGEREF _Toc25022 \h </w:instrText>
        </w:r>
        <w:r>
          <w:fldChar w:fldCharType="separate"/>
        </w:r>
        <w:r>
          <w:t>62</w:t>
        </w:r>
        <w:r>
          <w:fldChar w:fldCharType="end"/>
        </w:r>
      </w:hyperlink>
    </w:p>
    <w:p>
      <w:pPr>
        <w:pStyle w:val="TOC2"/>
        <w:tabs>
          <w:tab w:val="right" w:leader="dot" w:pos="8306"/>
        </w:tabs>
      </w:pPr>
      <w:hyperlink w:anchor="_Toc17281" w:history="1">
        <w:r>
          <w:rPr>
            <w:rFonts w:ascii="仿宋" w:eastAsia="仿宋" w:hAnsi="仿宋" w:cs="仿宋" w:hint="eastAsia"/>
            <w:lang w:eastAsia="zh-CN"/>
          </w:rPr>
          <w:t>(二)、土建工程建设指标</w:t>
        </w:r>
        <w:r>
          <w:tab/>
        </w:r>
        <w:r>
          <w:fldChar w:fldCharType="begin"/>
        </w:r>
        <w:r>
          <w:instrText xml:space="preserve"> PAGEREF _Toc17281 \h </w:instrText>
        </w:r>
        <w:r>
          <w:fldChar w:fldCharType="separate"/>
        </w:r>
        <w:r>
          <w:t>66</w:t>
        </w:r>
        <w:r>
          <w:fldChar w:fldCharType="end"/>
        </w:r>
      </w:hyperlink>
    </w:p>
    <w:p>
      <w:pPr>
        <w:pStyle w:val="TOC1"/>
        <w:tabs>
          <w:tab w:val="right" w:leader="dot" w:pos="8306"/>
        </w:tabs>
      </w:pPr>
      <w:hyperlink w:anchor="_Toc3203" w:history="1">
        <w:r>
          <w:rPr>
            <w:rFonts w:ascii="仿宋" w:eastAsia="仿宋" w:hAnsi="仿宋" w:cs="仿宋" w:hint="eastAsia"/>
            <w:lang w:eastAsia="zh-CN"/>
          </w:rPr>
          <w:t>十七、风险识别与分类</w:t>
        </w:r>
        <w:r>
          <w:tab/>
        </w:r>
        <w:r>
          <w:fldChar w:fldCharType="begin"/>
        </w:r>
        <w:r>
          <w:instrText xml:space="preserve"> PAGEREF _Toc3203 \h </w:instrText>
        </w:r>
        <w:r>
          <w:fldChar w:fldCharType="separate"/>
        </w:r>
        <w:r>
          <w:t>67</w:t>
        </w:r>
        <w:r>
          <w:fldChar w:fldCharType="end"/>
        </w:r>
      </w:hyperlink>
    </w:p>
    <w:p>
      <w:pPr>
        <w:pStyle w:val="TOC2"/>
        <w:tabs>
          <w:tab w:val="right" w:leader="dot" w:pos="8306"/>
        </w:tabs>
      </w:pPr>
      <w:hyperlink w:anchor="_Toc18447" w:history="1">
        <w:r>
          <w:rPr>
            <w:rFonts w:ascii="仿宋" w:eastAsia="仿宋" w:hAnsi="仿宋" w:cs="仿宋" w:hint="eastAsia"/>
            <w:lang w:eastAsia="zh-CN"/>
          </w:rPr>
          <w:t>(一)、风险识别</w:t>
        </w:r>
        <w:r>
          <w:tab/>
        </w:r>
        <w:r>
          <w:fldChar w:fldCharType="begin"/>
        </w:r>
        <w:r>
          <w:instrText xml:space="preserve"> PAGEREF _Toc18447 \h </w:instrText>
        </w:r>
        <w:r>
          <w:fldChar w:fldCharType="separate"/>
        </w:r>
        <w:r>
          <w:t>67</w:t>
        </w:r>
        <w:r>
          <w:fldChar w:fldCharType="end"/>
        </w:r>
      </w:hyperlink>
    </w:p>
    <w:p>
      <w:pPr>
        <w:pStyle w:val="TOC2"/>
        <w:tabs>
          <w:tab w:val="right" w:leader="dot" w:pos="8306"/>
        </w:tabs>
      </w:pPr>
      <w:hyperlink w:anchor="_Toc28001" w:history="1">
        <w:r>
          <w:rPr>
            <w:rFonts w:ascii="仿宋" w:eastAsia="仿宋" w:hAnsi="仿宋" w:cs="仿宋" w:hint="eastAsia"/>
            <w:lang w:eastAsia="zh-CN"/>
          </w:rPr>
          <w:t>(二)、风险分类</w:t>
        </w:r>
        <w:r>
          <w:tab/>
        </w:r>
        <w:r>
          <w:fldChar w:fldCharType="begin"/>
        </w:r>
        <w:r>
          <w:instrText xml:space="preserve"> PAGEREF _Toc28001 \h </w:instrText>
        </w:r>
        <w:r>
          <w:fldChar w:fldCharType="separate"/>
        </w:r>
        <w:r>
          <w:t>68</w:t>
        </w:r>
        <w:r>
          <w:fldChar w:fldCharType="end"/>
        </w:r>
      </w:hyperlink>
    </w:p>
    <w:p>
      <w:pPr>
        <w:pStyle w:val="TOC1"/>
        <w:tabs>
          <w:tab w:val="right" w:leader="dot" w:pos="8306"/>
        </w:tabs>
      </w:pPr>
      <w:hyperlink w:anchor="_Toc25208" w:history="1">
        <w:r>
          <w:rPr>
            <w:rFonts w:ascii="仿宋" w:eastAsia="仿宋" w:hAnsi="仿宋" w:cs="仿宋" w:hint="eastAsia"/>
            <w:lang w:eastAsia="zh-CN"/>
          </w:rPr>
          <w:t>十八、质量管理体系</w:t>
        </w:r>
        <w:r>
          <w:tab/>
        </w:r>
        <w:r>
          <w:fldChar w:fldCharType="begin"/>
        </w:r>
        <w:r>
          <w:instrText xml:space="preserve"> PAGEREF _Toc25208 \h </w:instrText>
        </w:r>
        <w:r>
          <w:fldChar w:fldCharType="separate"/>
        </w:r>
        <w:r>
          <w:t>70</w:t>
        </w:r>
        <w:r>
          <w:fldChar w:fldCharType="end"/>
        </w:r>
      </w:hyperlink>
    </w:p>
    <w:p>
      <w:pPr>
        <w:pStyle w:val="TOC2"/>
        <w:tabs>
          <w:tab w:val="right" w:leader="dot" w:pos="8306"/>
        </w:tabs>
      </w:pPr>
      <w:hyperlink w:anchor="_Toc19774" w:history="1">
        <w:r>
          <w:rPr>
            <w:rFonts w:ascii="仿宋" w:eastAsia="仿宋" w:hAnsi="仿宋" w:cs="仿宋" w:hint="eastAsia"/>
            <w:lang w:eastAsia="zh-CN"/>
          </w:rPr>
          <w:t>(一)、质量目标与方针</w:t>
        </w:r>
        <w:r>
          <w:tab/>
        </w:r>
        <w:r>
          <w:fldChar w:fldCharType="begin"/>
        </w:r>
        <w:r>
          <w:instrText xml:space="preserve"> PAGEREF _Toc19774 \h </w:instrText>
        </w:r>
        <w:r>
          <w:fldChar w:fldCharType="separate"/>
        </w:r>
        <w:r>
          <w:t>70</w:t>
        </w:r>
        <w:r>
          <w:fldChar w:fldCharType="end"/>
        </w:r>
      </w:hyperlink>
    </w:p>
    <w:p>
      <w:pPr>
        <w:pStyle w:val="TOC2"/>
        <w:tabs>
          <w:tab w:val="right" w:leader="dot" w:pos="8306"/>
        </w:tabs>
      </w:pPr>
      <w:hyperlink w:anchor="_Toc830" w:history="1">
        <w:r>
          <w:rPr>
            <w:rFonts w:ascii="仿宋" w:eastAsia="仿宋" w:hAnsi="仿宋" w:cs="仿宋" w:hint="eastAsia"/>
            <w:lang w:eastAsia="zh-CN"/>
          </w:rPr>
          <w:t>(二)、质量管理责任</w:t>
        </w:r>
        <w:r>
          <w:tab/>
        </w:r>
        <w:r>
          <w:fldChar w:fldCharType="begin"/>
        </w:r>
        <w:r>
          <w:instrText xml:space="preserve"> PAGEREF _Toc830 \h </w:instrText>
        </w:r>
        <w:r>
          <w:fldChar w:fldCharType="separate"/>
        </w:r>
        <w:r>
          <w:t>71</w:t>
        </w:r>
        <w:r>
          <w:fldChar w:fldCharType="end"/>
        </w:r>
      </w:hyperlink>
    </w:p>
    <w:p>
      <w:pPr>
        <w:pStyle w:val="TOC2"/>
        <w:tabs>
          <w:tab w:val="right" w:leader="dot" w:pos="8306"/>
        </w:tabs>
      </w:pPr>
      <w:hyperlink w:anchor="_Toc16635" w:history="1">
        <w:r>
          <w:rPr>
            <w:rFonts w:ascii="仿宋" w:eastAsia="仿宋" w:hAnsi="仿宋" w:cs="仿宋" w:hint="eastAsia"/>
            <w:lang w:eastAsia="zh-CN"/>
          </w:rPr>
          <w:t>(三)、质量管理体系文件</w:t>
        </w:r>
        <w:r>
          <w:tab/>
        </w:r>
        <w:r>
          <w:fldChar w:fldCharType="begin"/>
        </w:r>
        <w:r>
          <w:instrText xml:space="preserve"> PAGEREF _Toc16635 \h </w:instrText>
        </w:r>
        <w:r>
          <w:fldChar w:fldCharType="separate"/>
        </w:r>
        <w:r>
          <w:t>72</w:t>
        </w:r>
        <w:r>
          <w:fldChar w:fldCharType="end"/>
        </w:r>
      </w:hyperlink>
    </w:p>
    <w:p>
      <w:pPr>
        <w:pStyle w:val="TOC2"/>
        <w:tabs>
          <w:tab w:val="right" w:leader="dot" w:pos="8306"/>
        </w:tabs>
      </w:pPr>
      <w:hyperlink w:anchor="_Toc24699" w:history="1">
        <w:r>
          <w:rPr>
            <w:rFonts w:ascii="仿宋" w:eastAsia="仿宋" w:hAnsi="仿宋" w:cs="仿宋" w:hint="eastAsia"/>
            <w:lang w:eastAsia="zh-CN"/>
          </w:rPr>
          <w:t>(四)、质量培训与教育</w:t>
        </w:r>
        <w:r>
          <w:tab/>
        </w:r>
        <w:r>
          <w:fldChar w:fldCharType="begin"/>
        </w:r>
        <w:r>
          <w:instrText xml:space="preserve"> PAGEREF _Toc24699 \h </w:instrText>
        </w:r>
        <w:r>
          <w:fldChar w:fldCharType="separate"/>
        </w:r>
        <w:r>
          <w:t>75</w:t>
        </w:r>
        <w:r>
          <w:fldChar w:fldCharType="end"/>
        </w:r>
      </w:hyperlink>
    </w:p>
    <w:p>
      <w:pPr>
        <w:pStyle w:val="TOC2"/>
        <w:tabs>
          <w:tab w:val="right" w:leader="dot" w:pos="8306"/>
        </w:tabs>
      </w:pPr>
      <w:hyperlink w:anchor="_Toc20169" w:history="1">
        <w:r>
          <w:rPr>
            <w:rFonts w:ascii="仿宋" w:eastAsia="仿宋" w:hAnsi="仿宋" w:cs="仿宋" w:hint="eastAsia"/>
            <w:lang w:eastAsia="zh-CN"/>
          </w:rPr>
          <w:t>(五)、质量审核与评价</w:t>
        </w:r>
        <w:r>
          <w:tab/>
        </w:r>
        <w:r>
          <w:fldChar w:fldCharType="begin"/>
        </w:r>
        <w:r>
          <w:instrText xml:space="preserve"> PAGEREF _Toc20169 \h </w:instrText>
        </w:r>
        <w:r>
          <w:fldChar w:fldCharType="separate"/>
        </w:r>
        <w:r>
          <w:t>76</w:t>
        </w:r>
        <w:r>
          <w:fldChar w:fldCharType="end"/>
        </w:r>
      </w:hyperlink>
    </w:p>
    <w:p>
      <w:pPr>
        <w:pStyle w:val="TOC2"/>
        <w:tabs>
          <w:tab w:val="right" w:leader="dot" w:pos="8306"/>
        </w:tabs>
      </w:pPr>
      <w:hyperlink w:anchor="_Toc1042" w:history="1">
        <w:r>
          <w:rPr>
            <w:rFonts w:ascii="仿宋" w:eastAsia="仿宋" w:hAnsi="仿宋" w:cs="仿宋" w:hint="eastAsia"/>
            <w:lang w:eastAsia="zh-CN"/>
          </w:rPr>
          <w:t>(六)、不符合与纠正措施</w:t>
        </w:r>
        <w:r>
          <w:tab/>
        </w:r>
        <w:r>
          <w:fldChar w:fldCharType="begin"/>
        </w:r>
        <w:r>
          <w:instrText xml:space="preserve"> PAGEREF _Toc1042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73"/>
      <w:r>
        <w:rPr>
          <w:rFonts w:ascii="仿宋" w:eastAsia="仿宋" w:hAnsi="仿宋" w:cs="仿宋" w:hint="eastAsia"/>
          <w:sz w:val="28"/>
          <w:lang w:eastAsia="zh-CN"/>
        </w:rPr>
        <w:t>一、醋酐项目概论</w:t>
      </w:r>
      <w:bookmarkEnd w:id="2"/>
    </w:p>
    <w:p>
      <w:pPr>
        <w:pStyle w:val="Heading2"/>
        <w:rPr>
          <w:rFonts w:ascii="仿宋" w:eastAsia="仿宋" w:hAnsi="仿宋" w:cs="仿宋" w:hint="eastAsia"/>
          <w:lang w:eastAsia="zh-CN"/>
        </w:rPr>
      </w:pPr>
      <w:bookmarkStart w:id="3" w:name="_Toc7659"/>
      <w:r>
        <w:rPr>
          <w:rFonts w:ascii="仿宋" w:eastAsia="仿宋" w:hAnsi="仿宋" w:cs="仿宋" w:hint="eastAsia"/>
          <w:lang w:eastAsia="zh-CN"/>
        </w:rPr>
        <w:t>(一)、醋酐项目概况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起源追溯至对市场的深入洞察。市场的不断演变与变革为醋酐项目提供了难得的机遇。当前市场存在的需求缺口和变革的大环境共同构成了醋酐项目的背景。这个醋酐项目旨在充分利用市场机遇，填补行业中尚未满足的需求，为客户提供全新的解决方案。市场的变革和需求的增长使得这个醋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醋酐项目正式命名为醋酐。这个名称不仅仅是一个标识，更代表了醋酐项目的核心理念和愿景。它蕴含着醋酐项目所要解决问题的关键字，具有强烈的表达和辨识度，为醋酐项目树立了鲜明的品牌形象。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醋酐项目目标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核心目标是提供一种全新、高效的解决方案，满足客户日益增长的需求。醋酐项目追求的不仅仅是满足市场需求，更是在市场中获得卓越的竞争优势。通过不断提升产品或服务的质量和创新水平，醋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全面涵盖了产品研发、制造、市场推广和售后服务，确保从产品设计到最终用户体验的全方位关注。这一全面的醋酐项目范围是为了确保醋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醋酐项目计划在未来18个月内完成，包括研发、测试、市场试点和正式推出等不同阶段。这个时间表的合理设计是为了确保醋酐项目各个阶段的顺利推进，以便按时交付高质量的成果。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醋酐项目预算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醋酐项目总预算估算为XX百万美元，主要分配在研发、市场推广、人员培训和运营等方面。这一充足的预算为醋酐项目提供了充足的资源，确保醋酐项目在各个方面都能取得优异的表现。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醋酐项目可能面临的风险包括市场接受度低、技术难题、竞争激烈等。醋酐项目团队已经制定了相应的风险应对计划，通过前瞻性的风险管理，确保醋酐项目在面对不确定性时能够迅速做出应对。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醋酐项目团队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醋酐项目汇聚了一支经验丰富、多领域专业素养的核心团队，确保醋酐项目在各个方面都能拥有高水平的执行力。团队的协同作战是醋酐项目成功的关键因素之一。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醋酐项目背景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醋酐项目的背景根植于市场对更高效、创新产品的渴望，同时也受到科技发展对行业格局的深刻改变的影响。这为醋酐项目提供了广阔的发展空间和市场需求。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醋酐项目现状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截至目前，醋酐项目已完成市场调研和技术验证，取得了初步的成功。这为醋酐项目在未来的发展奠定了坚实的基础，为更远大的目标打下了坚实的基石。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188"/>
      <w:r>
        <w:rPr>
          <w:rFonts w:ascii="仿宋" w:eastAsia="仿宋" w:hAnsi="仿宋" w:cs="仿宋" w:hint="eastAsia"/>
          <w:sz w:val="28"/>
          <w:lang w:eastAsia="zh-CN"/>
        </w:rPr>
        <w:t>(二)、醋酐项目目标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keyword》醋酐项目首要业务目标是在市场中占据有利地位，实现产品/服务的成功推广和销售。通过不断提升产品质量、创新性，醋酐项目追求成为行业中的领导者，赢得更多客户的青睐。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在科技迅速发展的时代，醋酐项目着眼于技术创新。通过持续的研发和技术升级，醋酐项目旨在推出更具创新性的产品或服务，以满足市场对新鲜、先进解决方案的需求。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为了建立可持续的客户关系，醋酐项目设定了客户满意度目标。通过提供卓越的产品质量和优质的客户服务，醋酐项目追求赢得客户的信任和忠诚度，确保他们的满意度达到行业领先水平。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醋酐项目注重社会责任和可持续发展。通过实施环保、社会责任醋酐项目，醋酐项目致力于在经济发展的同时保护环境，促进社会公平，实现可持续经营。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醋酐项目的团队是实现目标的核心驱动力。因此，醋酐项目设定了团队发展目标，包括提升团队成员的专业技能、培养领导力，以及搭建协同高效的团队工作氛围。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089"/>
      <w:r>
        <w:rPr>
          <w:rFonts w:ascii="仿宋" w:eastAsia="仿宋" w:hAnsi="仿宋" w:cs="仿宋" w:hint="eastAsia"/>
          <w:sz w:val="28"/>
          <w:lang w:eastAsia="zh-CN"/>
        </w:rPr>
        <w:t>(三)、醋酐项目提出的理由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醋酐项目提出的理由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提出源于对市场机遇的深刻洞察。当前市场中存在的需求缺口和行业发展趋势表明，有巨大的商业机会等待被开发。通过准确捕捉市场机遇，醋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理念基于对技术创新的信仰。通过持续的研发和技术投入，醋酐项目有望推出更具创新性的产品或服务。在科技飞速发展的当下，醋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提出是为了增强企业的行业竞争力。通过提升产品或服务的质量和独特性，醋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响应了消费者需求的变化。随着社会和科技的不断发展，消费者对产品和服务的需求也在发生变化。通过深入了解并及时回应消费者的新需求，醋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醋酐项目的提出是企业战略发展规划的一部分。在面对日益激烈的市场竞争和不断变化的商业环境中，醋酐项目作为企业战略的一环，旨在为企业开辟新的增长领域，巩固企业在行业中的地位。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醋酐项目的提出不仅仅是基于商业考量，还注重社会责任。通过推出环保、社会责任等方面的醋酐项目，醋酐企业可以在社会中树立积极形象，为社会做出积极贡献，实现经济效益和社会效益的双赢。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醋酐项目的提出反映了对利益相关者期望的关注。包括客户、员工、投资者等利益相关者在企业发展中都有着各自的期望，醋酐项目力求在满足这些期望的同时，取得更大的共赢。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022"/>
      <w:r>
        <w:rPr>
          <w:rFonts w:ascii="仿宋" w:eastAsia="仿宋" w:hAnsi="仿宋" w:cs="仿宋" w:hint="eastAsia"/>
          <w:sz w:val="28"/>
          <w:lang w:eastAsia="zh-CN"/>
        </w:rPr>
        <w:t>(四)、醋酐项目意义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在实施醋酐项目的过程中，我们不仅仅是在追逐商业成功，更是为企业和社会的多个层面创造了深远的意义。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首要意义在于提升企业的市场竞争力。通过持续的创新和对产品质量的高标准要求，醋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醋酐项目的推进将促使行业技术水平的提升。通过引入先进技术和创新性解决方案，醋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在社会层面，醋酐项目不仅创造了大量就业机会，提高了就业水平，还注重社会责任和环保。通过参与社会公益事业和推动环保醋酐项目，醋酐项目为社会贡献了一份力量，体现了企业对社会的积极回馈。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综合而言，醋酐项目意义重大，不仅推动了企业的发展，也为行业和社会的进步贡献了积极力量。这是一个全面而深刻的影响，将在未来产生可持续的正面效应。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944"/>
      <w:r>
        <w:rPr>
          <w:rFonts w:ascii="仿宋" w:eastAsia="仿宋" w:hAnsi="仿宋" w:cs="仿宋" w:hint="eastAsia"/>
          <w:sz w:val="28"/>
          <w:lang w:eastAsia="zh-CN"/>
        </w:rPr>
        <w:t>(五)、醋酐项目背景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在当今迅猛发展的商业环境中，醋酐项目的动因根植于对多方面因素的审慎考量。这个醋酐项目的提出并非孤立的决策，而是对企业所处背景深入思考的产物。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市场的不断演变是醋酐项目背后的首要原因。科技的迅速发展和全球市场的快速变化使得企业必须灵活应对。醋酐项目应运而生，旨在通过创新性的解决方案迎合市场的多变需求，赢得竞争中的先机。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竞争的激烈程度也是醋酐项目背景中不可忽视的一环。企业需要在激烈竞争中脱颖而出，为此，醋酐项目致力于打破常规，提供独特的价值主张，以吸引客户并确保市场份额的增长。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技术的迅速发展为企业带来了机遇与挑战。作为醋酐项目启动的背景之一，对新兴技术的应用将有助于提升企业的技术水平，使其在不断演进的商业环境中保持竞争优势。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此外，社会对企业责任的期望也在逐渐升高。醋酐项目充分融入了社会责任的理念，通过可持续经营和社会公益醋酐项目，企图为社会贡献一份力量，在商业成功的同时关注社会价值。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96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804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醋酐项目的主要产品是XXXX，预计年产值为XXX万元。这一产品在市场中占据着重要的地位，其广泛的应用范围使得该醋酐项目的市场前景非常广阔。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醋酐项目的xxx产品作为重要的原材料之一，将在多个领域发挥关键作用。其在建筑、交通、能源等方面的广泛应用将为整个产业链提供强大的支持，形成产业协同效应。醋酐项目的年产值XXX万XXX万XXX万万元不仅反映了其在市场上的巨大潜力，更预示着它对国民经济的积极贡献。这种关联度高、涉及面广的产业关系，使得该醋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73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总征地面积为XXXX平方米，相当于约XX.XX亩，其中净用地面积为XXXX平方米，红线范围内相当于约XX.XX亩。这一用地规模充分考虑了醋酐项目的建设需求，保障了醋酐项目在合适的空间内得以充分发展。醋酐项目规划的总建筑面积为XXXX平方米，其中主体工程建设占XXXX平方米，计容建筑面积达XXXX平方米。预计建筑工程的投资将达到XXXX万元，为醋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计划购置的设备共计XXXX台（套），设备购置费用为XXXX万元。这一设备购置计划充分考虑到醋酐项目的生产需求和技术要求，确保了醋酐项目在生产运营中具备先进的技术装备和高效的生产能力。设备的合理配置将为醋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计划总投资为XXXX万元，预计年实现营业收入为XXXX万元。这一产能规模的设定旨在确保醋酐项目能够在投资与回报之间取得平衡，实现长期可持续的发展。醋酐项目的总投资充分考虑到各个方面的需求，包括用地建设、设备购置等多个环节，以确保醋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263"/>
      <w:r>
        <w:rPr>
          <w:rFonts w:ascii="仿宋" w:eastAsia="仿宋" w:hAnsi="仿宋" w:cs="仿宋" w:hint="eastAsia"/>
          <w:sz w:val="28"/>
          <w:lang w:eastAsia="zh-CN"/>
        </w:rPr>
        <w:t>三、醋酐项目可持续发展</w:t>
      </w:r>
      <w:bookmarkEnd w:id="11"/>
    </w:p>
    <w:p>
      <w:pPr>
        <w:pStyle w:val="Heading2"/>
        <w:rPr>
          <w:rFonts w:ascii="仿宋" w:eastAsia="仿宋" w:hAnsi="仿宋" w:cs="仿宋" w:hint="eastAsia"/>
          <w:lang w:eastAsia="zh-CN"/>
        </w:rPr>
      </w:pPr>
      <w:bookmarkStart w:id="12" w:name="_Toc2443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酐项目中，醋酐项目团队着眼于未来，明确了可持续发展的战略方向。制定的具体可持续发展目标包括降低资源使用、采用环保技术、最大化社会效益等。这一步骤不仅有助于醋酐项目在环保和社会责任方面达到最高标准，也为未来提供了明确的指引，确保醋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可持续实践的融入醋酐项目管理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醋酐项目管理周期。从醋酐项目规划开始，醋酐项目团队就考虑了环境和社会的因素。在执行阶段，醋酐项目团队积极推动绿色技术的应用，优化资源利用。此外，关注员工的社会责任，通过培训和沟通活动提高员工对可持续发展的认知，使他们能够在日常工作中践行可持续实践。这些举措不仅为醋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667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扎根于醋酐项目的可持续发展理念，我们深信环保与社会责任是醋酐项目成功的关键支柱。在醋酐项目的每一步，我们都致力于通过创新和实践，履行对环境和社会的坚定责任。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团队通过引入先进的环保技术、建立高效的废物处理系统以及推动能源节约措施，积极履行环保责任。定期的环保监测和评估确保醋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不仅致力于自身可持续发展，还注重对社会的回馈。通过支持社区醋酐项目、参与慈善事业、提供培训机会等方式，醋酐项目积极履行社会责任。与当地社区建立积极互动，关注员工的工作与生活平衡，以及员工的身心健康，是醋酐项目在社会责任层面的关键举措。这样的实践不仅增强了醋酐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5606"/>
      <w:r>
        <w:rPr>
          <w:rFonts w:ascii="仿宋" w:eastAsia="仿宋" w:hAnsi="仿宋" w:cs="仿宋" w:hint="eastAsia"/>
          <w:sz w:val="28"/>
          <w:lang w:eastAsia="zh-CN"/>
        </w:rPr>
        <w:t>四、醋酐项目建设单位说明</w:t>
      </w:r>
      <w:bookmarkEnd w:id="14"/>
    </w:p>
    <w:p>
      <w:pPr>
        <w:pStyle w:val="Heading2"/>
        <w:rPr>
          <w:rFonts w:ascii="仿宋" w:eastAsia="仿宋" w:hAnsi="仿宋" w:cs="仿宋" w:hint="eastAsia"/>
          <w:lang w:eastAsia="zh-CN"/>
        </w:rPr>
      </w:pPr>
      <w:bookmarkStart w:id="15" w:name="_Toc20482"/>
      <w:r>
        <w:rPr>
          <w:rFonts w:ascii="仿宋" w:eastAsia="仿宋" w:hAnsi="仿宋" w:cs="仿宋" w:hint="eastAsia"/>
          <w:lang w:eastAsia="zh-CN"/>
        </w:rPr>
        <w:t>(一)、醋酐项目承办单位基本情况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815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醋酐项目承办单位的XXXX，我们着眼于实现可持续的经济效益。通过技术创新和解决方案的提供，公司预计在醋酐项目执行期间将获得可观的收入增长。这一收入来源主要包括醋酐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同时，我们注重成本控制和效率提升，以确保醋酐项目的可持续盈利。透过精细的管理和资源优化，公司期望实现醋酐项目利润最大化。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醋酐项目实施进行全面的投资评估，包括醋酐项目启动阶段的资金投入和后续运营成本。通过对醋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为确保公司在醋酐项目实施过程中具备足够的资金流动性，公司将进行详尽的现金流分析。这包括资金需求的合理预测、醋酐项目周期内的资金峰谷分析以及灵活的财务管理策略，以应对各种潜在的经济变动。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0431"/>
      <w:r>
        <w:rPr>
          <w:rFonts w:ascii="仿宋" w:eastAsia="仿宋" w:hAnsi="仿宋" w:cs="仿宋" w:hint="eastAsia"/>
          <w:sz w:val="28"/>
          <w:lang w:eastAsia="zh-CN"/>
        </w:rPr>
        <w:t>五、醋酐项目绩效评估</w:t>
      </w:r>
      <w:bookmarkEnd w:id="17"/>
    </w:p>
    <w:p>
      <w:pPr>
        <w:pStyle w:val="Heading2"/>
        <w:rPr>
          <w:rFonts w:ascii="仿宋" w:eastAsia="仿宋" w:hAnsi="仿宋" w:cs="仿宋" w:hint="eastAsia"/>
          <w:lang w:eastAsia="zh-CN"/>
        </w:rPr>
      </w:pPr>
      <w:bookmarkStart w:id="18" w:name="_Toc1972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在醋酐项目中，我们设计了一套全面的绩效评估指标，以确保醋酐项目的可控和成功交付。这些指标跨足醋酐项目目标、成本、进度和质量等多个维度，为我们提供了全面洞察醋酐项目的健康状况。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目标达成率是我们关注的首要指标。我们设定了明确的目标，并通过定期监测和评估，迅速发现并应对潜在的目标偏差。这为醋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成本绩效是另一个核心关注点。通过实际成本与预算成本的对比分析，我们深入了解成本差异的原因，及时调整资源分配，保持醋酐项目在经济效益方面的合理水平。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酐项目进度作为关键的绩效指标之一，得到了精心的关注。我们制定了详细的醋酐项目进度计划，并设立了进度符合度指标，确保实际进度与计划进度保持一致。这使我们能够快速发现和解决潜在的进度问题，保持醋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醋酐项目绩效的不可或缺的一环。我们引入了一系列的质量标准和客户满意度指标，以确保醋酐项目交付的成果在质量上达到或超越预期水平。通过持续监测这些指标，我们努力提升醋酐项目整体质量水平，为醋酐项目的成功交付提供有力保障。通过这些科学且全面的绩效评估，我们能够更好地引导醋酐项目的持续改进，确保醋酐项目目标的顺利达成。</w:t>
      </w:r>
    </w:p>
    <w:p>
      <w:pPr>
        <w:pStyle w:val="Heading2"/>
        <w:ind w:firstLine="560" w:firstLineChars="200"/>
        <w:rPr>
          <w:rFonts w:ascii="仿宋" w:eastAsia="仿宋" w:hAnsi="仿宋" w:cs="仿宋" w:hint="eastAsia"/>
          <w:sz w:val="28"/>
          <w:lang w:eastAsia="zh-CN"/>
        </w:rPr>
      </w:pPr>
      <w:bookmarkStart w:id="19" w:name="_Toc2721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绩效评估是醋酐项目中的关键环节，为确保醋酐项目达到预期目标，我们采用了多层次、多维度的绩效评估方法。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从定性角度来看，我们注重醋酐项目的战略目标对齐，确保每个决策和行动都与醋酐项目整体目标保持一致。团队会定期召开战略对齐会议，审视当前工作与醋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醋酐项目进度、质量、成本和风险等方面。这些指标通过数据收集和分析，为醋酐项目管理团队提供了客观的评估依据。例如，我们通过醋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绩效评估不仅仅停留在醋酐项目内部，还考虑了醋酐项目对外部环境的影响。我们定期进行干系人满意度调查，以了解各利益相关方对醋酐项目的期望和满意度，并及时做出调整。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这种多层次、多角度的绩效评估方法，使得我们能够全面了解醋酐项目的运行状态，及时做出调整，确保醋酐项目在不断变化的环境中保持稳健前行。</w:t>
      </w:r>
    </w:p>
    <w:p>
      <w:pPr>
        <w:pStyle w:val="Heading2"/>
        <w:ind w:firstLine="560" w:firstLineChars="200"/>
        <w:rPr>
          <w:rFonts w:ascii="仿宋" w:eastAsia="仿宋" w:hAnsi="仿宋" w:cs="仿宋" w:hint="eastAsia"/>
          <w:sz w:val="28"/>
          <w:lang w:eastAsia="zh-CN"/>
        </w:rPr>
      </w:pPr>
      <w:bookmarkStart w:id="20" w:name="_Toc3197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为了确保醋酐项目的有效管理和不断优化，我们采用了精心设计的绩效评估周期。这个周期旨在实现灵活、实时和全面的评估，以适应醋酐项目执行中的各种挑战。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https://d.book118.com/948035045135006034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13905"/>
    <w:rsid w:val="6ED139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3504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2024-02-07T10:17:00Z</dcterms:created>
  <dcterms:modified xsi:type="dcterms:W3CDTF">2024-02-07T10:17:49Z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94563D3441A9416FB3355E9572F35034_11</vt:lpwstr>
  </property>
  <property fmtid="{D5CDD505-2E9C-101B-9397-08002B2CF9AE}" pid="3" name="KSOProductBuildVer">
    <vt:lpwstr>2052-12.1.0.16250</vt:lpwstr>
  </property>
</Properties>
</file>