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49" w:history="1">
        <w:r>
          <w:rPr>
            <w:rFonts w:ascii="仿宋" w:eastAsia="仿宋" w:hAnsi="仿宋" w:cs="仿宋" w:hint="eastAsia"/>
            <w:lang w:eastAsia="zh-CN"/>
          </w:rPr>
          <w:t>序言</w:t>
        </w:r>
        <w:r>
          <w:tab/>
        </w:r>
        <w:r>
          <w:fldChar w:fldCharType="begin"/>
        </w:r>
        <w:r>
          <w:instrText xml:space="preserve"> PAGEREF _Toc21749 \h </w:instrText>
        </w:r>
        <w:r>
          <w:fldChar w:fldCharType="separate"/>
        </w:r>
        <w:r>
          <w:t>3</w:t>
        </w:r>
        <w:r>
          <w:fldChar w:fldCharType="end"/>
        </w:r>
      </w:hyperlink>
    </w:p>
    <w:p>
      <w:pPr>
        <w:pStyle w:val="TOC1"/>
        <w:tabs>
          <w:tab w:val="right" w:leader="dot" w:pos="8306"/>
        </w:tabs>
      </w:pPr>
      <w:hyperlink w:anchor="_Toc18013" w:history="1">
        <w:r>
          <w:rPr>
            <w:rFonts w:ascii="仿宋" w:eastAsia="仿宋" w:hAnsi="仿宋" w:cs="仿宋" w:hint="eastAsia"/>
            <w:lang w:eastAsia="zh-CN"/>
          </w:rPr>
          <w:t>一、纺织项目绩效评估</w:t>
        </w:r>
        <w:r>
          <w:tab/>
        </w:r>
        <w:r>
          <w:fldChar w:fldCharType="begin"/>
        </w:r>
        <w:r>
          <w:instrText xml:space="preserve"> PAGEREF _Toc18013 \h </w:instrText>
        </w:r>
        <w:r>
          <w:fldChar w:fldCharType="separate"/>
        </w:r>
        <w:r>
          <w:t>3</w:t>
        </w:r>
        <w:r>
          <w:fldChar w:fldCharType="end"/>
        </w:r>
      </w:hyperlink>
    </w:p>
    <w:p>
      <w:pPr>
        <w:pStyle w:val="TOC2"/>
        <w:tabs>
          <w:tab w:val="right" w:leader="dot" w:pos="8306"/>
        </w:tabs>
      </w:pPr>
      <w:hyperlink w:anchor="_Toc31643" w:history="1">
        <w:r>
          <w:rPr>
            <w:rFonts w:ascii="仿宋" w:eastAsia="仿宋" w:hAnsi="仿宋" w:cs="仿宋" w:hint="eastAsia"/>
            <w:lang w:eastAsia="zh-CN"/>
          </w:rPr>
          <w:t>(一)、绩效评估指标</w:t>
        </w:r>
        <w:r>
          <w:tab/>
        </w:r>
        <w:r>
          <w:fldChar w:fldCharType="begin"/>
        </w:r>
        <w:r>
          <w:instrText xml:space="preserve"> PAGEREF _Toc31643 \h </w:instrText>
        </w:r>
        <w:r>
          <w:fldChar w:fldCharType="separate"/>
        </w:r>
        <w:r>
          <w:t>3</w:t>
        </w:r>
        <w:r>
          <w:fldChar w:fldCharType="end"/>
        </w:r>
      </w:hyperlink>
    </w:p>
    <w:p>
      <w:pPr>
        <w:pStyle w:val="TOC2"/>
        <w:tabs>
          <w:tab w:val="right" w:leader="dot" w:pos="8306"/>
        </w:tabs>
      </w:pPr>
      <w:hyperlink w:anchor="_Toc11318" w:history="1">
        <w:r>
          <w:rPr>
            <w:rFonts w:ascii="仿宋" w:eastAsia="仿宋" w:hAnsi="仿宋" w:cs="仿宋" w:hint="eastAsia"/>
            <w:lang w:eastAsia="zh-CN"/>
          </w:rPr>
          <w:t>(二)、绩效评估方法</w:t>
        </w:r>
        <w:r>
          <w:tab/>
        </w:r>
        <w:r>
          <w:fldChar w:fldCharType="begin"/>
        </w:r>
        <w:r>
          <w:instrText xml:space="preserve"> PAGEREF _Toc11318 \h </w:instrText>
        </w:r>
        <w:r>
          <w:fldChar w:fldCharType="separate"/>
        </w:r>
        <w:r>
          <w:t>4</w:t>
        </w:r>
        <w:r>
          <w:fldChar w:fldCharType="end"/>
        </w:r>
      </w:hyperlink>
    </w:p>
    <w:p>
      <w:pPr>
        <w:pStyle w:val="TOC2"/>
        <w:tabs>
          <w:tab w:val="right" w:leader="dot" w:pos="8306"/>
        </w:tabs>
      </w:pPr>
      <w:hyperlink w:anchor="_Toc9044" w:history="1">
        <w:r>
          <w:rPr>
            <w:rFonts w:ascii="仿宋" w:eastAsia="仿宋" w:hAnsi="仿宋" w:cs="仿宋" w:hint="eastAsia"/>
            <w:lang w:eastAsia="zh-CN"/>
          </w:rPr>
          <w:t>(三)、绩效评估周期</w:t>
        </w:r>
        <w:r>
          <w:tab/>
        </w:r>
        <w:r>
          <w:fldChar w:fldCharType="begin"/>
        </w:r>
        <w:r>
          <w:instrText xml:space="preserve"> PAGEREF _Toc9044 \h </w:instrText>
        </w:r>
        <w:r>
          <w:fldChar w:fldCharType="separate"/>
        </w:r>
        <w:r>
          <w:t>5</w:t>
        </w:r>
        <w:r>
          <w:fldChar w:fldCharType="end"/>
        </w:r>
      </w:hyperlink>
    </w:p>
    <w:p>
      <w:pPr>
        <w:pStyle w:val="TOC1"/>
        <w:tabs>
          <w:tab w:val="right" w:leader="dot" w:pos="8306"/>
        </w:tabs>
      </w:pPr>
      <w:hyperlink w:anchor="_Toc30046" w:history="1">
        <w:r>
          <w:rPr>
            <w:rFonts w:ascii="仿宋" w:eastAsia="仿宋" w:hAnsi="仿宋" w:cs="仿宋" w:hint="eastAsia"/>
            <w:lang w:eastAsia="zh-CN"/>
          </w:rPr>
          <w:t>二、纺织项目危机管理</w:t>
        </w:r>
        <w:r>
          <w:tab/>
        </w:r>
        <w:r>
          <w:fldChar w:fldCharType="begin"/>
        </w:r>
        <w:r>
          <w:instrText xml:space="preserve"> PAGEREF _Toc30046 \h </w:instrText>
        </w:r>
        <w:r>
          <w:fldChar w:fldCharType="separate"/>
        </w:r>
        <w:r>
          <w:t>6</w:t>
        </w:r>
        <w:r>
          <w:fldChar w:fldCharType="end"/>
        </w:r>
      </w:hyperlink>
    </w:p>
    <w:p>
      <w:pPr>
        <w:pStyle w:val="TOC2"/>
        <w:tabs>
          <w:tab w:val="right" w:leader="dot" w:pos="8306"/>
        </w:tabs>
      </w:pPr>
      <w:hyperlink w:anchor="_Toc8837" w:history="1">
        <w:r>
          <w:rPr>
            <w:rFonts w:ascii="仿宋" w:eastAsia="仿宋" w:hAnsi="仿宋" w:cs="仿宋" w:hint="eastAsia"/>
            <w:lang w:eastAsia="zh-CN"/>
          </w:rPr>
          <w:t>(一)、危机预警与识别</w:t>
        </w:r>
        <w:r>
          <w:tab/>
        </w:r>
        <w:r>
          <w:fldChar w:fldCharType="begin"/>
        </w:r>
        <w:r>
          <w:instrText xml:space="preserve"> PAGEREF _Toc8837 \h </w:instrText>
        </w:r>
        <w:r>
          <w:fldChar w:fldCharType="separate"/>
        </w:r>
        <w:r>
          <w:t>6</w:t>
        </w:r>
        <w:r>
          <w:fldChar w:fldCharType="end"/>
        </w:r>
      </w:hyperlink>
    </w:p>
    <w:p>
      <w:pPr>
        <w:pStyle w:val="TOC2"/>
        <w:tabs>
          <w:tab w:val="right" w:leader="dot" w:pos="8306"/>
        </w:tabs>
      </w:pPr>
      <w:hyperlink w:anchor="_Toc5359" w:history="1">
        <w:r>
          <w:rPr>
            <w:rFonts w:ascii="仿宋" w:eastAsia="仿宋" w:hAnsi="仿宋" w:cs="仿宋" w:hint="eastAsia"/>
            <w:lang w:eastAsia="zh-CN"/>
          </w:rPr>
          <w:t>(二)、危机应对与恢复</w:t>
        </w:r>
        <w:r>
          <w:tab/>
        </w:r>
        <w:r>
          <w:fldChar w:fldCharType="begin"/>
        </w:r>
        <w:r>
          <w:instrText xml:space="preserve"> PAGEREF _Toc5359 \h </w:instrText>
        </w:r>
        <w:r>
          <w:fldChar w:fldCharType="separate"/>
        </w:r>
        <w:r>
          <w:t>7</w:t>
        </w:r>
        <w:r>
          <w:fldChar w:fldCharType="end"/>
        </w:r>
      </w:hyperlink>
    </w:p>
    <w:p>
      <w:pPr>
        <w:pStyle w:val="TOC1"/>
        <w:tabs>
          <w:tab w:val="right" w:leader="dot" w:pos="8306"/>
        </w:tabs>
      </w:pPr>
      <w:hyperlink w:anchor="_Toc25857" w:history="1">
        <w:r>
          <w:rPr>
            <w:rFonts w:ascii="仿宋" w:eastAsia="仿宋" w:hAnsi="仿宋" w:cs="仿宋" w:hint="eastAsia"/>
            <w:lang w:eastAsia="zh-CN"/>
          </w:rPr>
          <w:t>三、纺织项目文档管理</w:t>
        </w:r>
        <w:r>
          <w:tab/>
        </w:r>
        <w:r>
          <w:fldChar w:fldCharType="begin"/>
        </w:r>
        <w:r>
          <w:instrText xml:space="preserve"> PAGEREF _Toc25857 \h </w:instrText>
        </w:r>
        <w:r>
          <w:fldChar w:fldCharType="separate"/>
        </w:r>
        <w:r>
          <w:t>8</w:t>
        </w:r>
        <w:r>
          <w:fldChar w:fldCharType="end"/>
        </w:r>
      </w:hyperlink>
    </w:p>
    <w:p>
      <w:pPr>
        <w:pStyle w:val="TOC2"/>
        <w:tabs>
          <w:tab w:val="right" w:leader="dot" w:pos="8306"/>
        </w:tabs>
      </w:pPr>
      <w:hyperlink w:anchor="_Toc15" w:history="1">
        <w:r>
          <w:rPr>
            <w:rFonts w:ascii="仿宋" w:eastAsia="仿宋" w:hAnsi="仿宋" w:cs="仿宋" w:hint="eastAsia"/>
            <w:lang w:eastAsia="zh-CN"/>
          </w:rPr>
          <w:t>(一)、文档编制与审查</w:t>
        </w:r>
        <w:r>
          <w:tab/>
        </w:r>
        <w:r>
          <w:fldChar w:fldCharType="begin"/>
        </w:r>
        <w:r>
          <w:instrText xml:space="preserve"> PAGEREF _Toc15 \h </w:instrText>
        </w:r>
        <w:r>
          <w:fldChar w:fldCharType="separate"/>
        </w:r>
        <w:r>
          <w:t>8</w:t>
        </w:r>
        <w:r>
          <w:fldChar w:fldCharType="end"/>
        </w:r>
      </w:hyperlink>
    </w:p>
    <w:p>
      <w:pPr>
        <w:pStyle w:val="TOC2"/>
        <w:tabs>
          <w:tab w:val="right" w:leader="dot" w:pos="8306"/>
        </w:tabs>
      </w:pPr>
      <w:hyperlink w:anchor="_Toc18822" w:history="1">
        <w:r>
          <w:rPr>
            <w:rFonts w:ascii="仿宋" w:eastAsia="仿宋" w:hAnsi="仿宋" w:cs="仿宋" w:hint="eastAsia"/>
            <w:lang w:eastAsia="zh-CN"/>
          </w:rPr>
          <w:t>(二)、文档发布与分发</w:t>
        </w:r>
        <w:r>
          <w:tab/>
        </w:r>
        <w:r>
          <w:fldChar w:fldCharType="begin"/>
        </w:r>
        <w:r>
          <w:instrText xml:space="preserve"> PAGEREF _Toc18822 \h </w:instrText>
        </w:r>
        <w:r>
          <w:fldChar w:fldCharType="separate"/>
        </w:r>
        <w:r>
          <w:t>10</w:t>
        </w:r>
        <w:r>
          <w:fldChar w:fldCharType="end"/>
        </w:r>
      </w:hyperlink>
    </w:p>
    <w:p>
      <w:pPr>
        <w:pStyle w:val="TOC2"/>
        <w:tabs>
          <w:tab w:val="right" w:leader="dot" w:pos="8306"/>
        </w:tabs>
      </w:pPr>
      <w:hyperlink w:anchor="_Toc10216" w:history="1">
        <w:r>
          <w:rPr>
            <w:rFonts w:ascii="仿宋" w:eastAsia="仿宋" w:hAnsi="仿宋" w:cs="仿宋" w:hint="eastAsia"/>
            <w:lang w:eastAsia="zh-CN"/>
          </w:rPr>
          <w:t>(三)、文档存档与归档</w:t>
        </w:r>
        <w:r>
          <w:tab/>
        </w:r>
        <w:r>
          <w:fldChar w:fldCharType="begin"/>
        </w:r>
        <w:r>
          <w:instrText xml:space="preserve"> PAGEREF _Toc10216 \h </w:instrText>
        </w:r>
        <w:r>
          <w:fldChar w:fldCharType="separate"/>
        </w:r>
        <w:r>
          <w:t>10</w:t>
        </w:r>
        <w:r>
          <w:fldChar w:fldCharType="end"/>
        </w:r>
      </w:hyperlink>
    </w:p>
    <w:p>
      <w:pPr>
        <w:pStyle w:val="TOC1"/>
        <w:tabs>
          <w:tab w:val="right" w:leader="dot" w:pos="8306"/>
        </w:tabs>
      </w:pPr>
      <w:hyperlink w:anchor="_Toc31837" w:history="1">
        <w:r>
          <w:rPr>
            <w:rFonts w:ascii="仿宋" w:eastAsia="仿宋" w:hAnsi="仿宋" w:cs="仿宋" w:hint="eastAsia"/>
            <w:lang w:eastAsia="zh-CN"/>
          </w:rPr>
          <w:t>四、工艺说明</w:t>
        </w:r>
        <w:r>
          <w:tab/>
        </w:r>
        <w:r>
          <w:fldChar w:fldCharType="begin"/>
        </w:r>
        <w:r>
          <w:instrText xml:space="preserve"> PAGEREF _Toc31837 \h </w:instrText>
        </w:r>
        <w:r>
          <w:fldChar w:fldCharType="separate"/>
        </w:r>
        <w:r>
          <w:t>12</w:t>
        </w:r>
        <w:r>
          <w:fldChar w:fldCharType="end"/>
        </w:r>
      </w:hyperlink>
    </w:p>
    <w:p>
      <w:pPr>
        <w:pStyle w:val="TOC2"/>
        <w:tabs>
          <w:tab w:val="right" w:leader="dot" w:pos="8306"/>
        </w:tabs>
      </w:pPr>
      <w:hyperlink w:anchor="_Toc4191" w:history="1">
        <w:r>
          <w:rPr>
            <w:rFonts w:ascii="仿宋" w:eastAsia="仿宋" w:hAnsi="仿宋" w:cs="仿宋" w:hint="eastAsia"/>
            <w:lang w:eastAsia="zh-CN"/>
          </w:rPr>
          <w:t>(一)、技术管理特点</w:t>
        </w:r>
        <w:r>
          <w:tab/>
        </w:r>
        <w:r>
          <w:fldChar w:fldCharType="begin"/>
        </w:r>
        <w:r>
          <w:instrText xml:space="preserve"> PAGEREF _Toc4191 \h </w:instrText>
        </w:r>
        <w:r>
          <w:fldChar w:fldCharType="separate"/>
        </w:r>
        <w:r>
          <w:t>12</w:t>
        </w:r>
        <w:r>
          <w:fldChar w:fldCharType="end"/>
        </w:r>
      </w:hyperlink>
    </w:p>
    <w:p>
      <w:pPr>
        <w:pStyle w:val="TOC2"/>
        <w:tabs>
          <w:tab w:val="right" w:leader="dot" w:pos="8306"/>
        </w:tabs>
      </w:pPr>
      <w:hyperlink w:anchor="_Toc16296" w:history="1">
        <w:r>
          <w:rPr>
            <w:rFonts w:ascii="仿宋" w:eastAsia="仿宋" w:hAnsi="仿宋" w:cs="仿宋" w:hint="eastAsia"/>
            <w:lang w:eastAsia="zh-CN"/>
          </w:rPr>
          <w:t>(二)、纺织项目工艺技术设计方案</w:t>
        </w:r>
        <w:r>
          <w:tab/>
        </w:r>
        <w:r>
          <w:fldChar w:fldCharType="begin"/>
        </w:r>
        <w:r>
          <w:instrText xml:space="preserve"> PAGEREF _Toc16296 \h </w:instrText>
        </w:r>
        <w:r>
          <w:fldChar w:fldCharType="separate"/>
        </w:r>
        <w:r>
          <w:t>13</w:t>
        </w:r>
        <w:r>
          <w:fldChar w:fldCharType="end"/>
        </w:r>
      </w:hyperlink>
    </w:p>
    <w:p>
      <w:pPr>
        <w:pStyle w:val="TOC2"/>
        <w:tabs>
          <w:tab w:val="right" w:leader="dot" w:pos="8306"/>
        </w:tabs>
      </w:pPr>
      <w:hyperlink w:anchor="_Toc20886" w:history="1">
        <w:r>
          <w:rPr>
            <w:rFonts w:ascii="仿宋" w:eastAsia="仿宋" w:hAnsi="仿宋" w:cs="仿宋" w:hint="eastAsia"/>
            <w:lang w:eastAsia="zh-CN"/>
          </w:rPr>
          <w:t>(三)、设备选型方案</w:t>
        </w:r>
        <w:r>
          <w:tab/>
        </w:r>
        <w:r>
          <w:fldChar w:fldCharType="begin"/>
        </w:r>
        <w:r>
          <w:instrText xml:space="preserve"> PAGEREF _Toc20886 \h </w:instrText>
        </w:r>
        <w:r>
          <w:fldChar w:fldCharType="separate"/>
        </w:r>
        <w:r>
          <w:t>14</w:t>
        </w:r>
        <w:r>
          <w:fldChar w:fldCharType="end"/>
        </w:r>
      </w:hyperlink>
    </w:p>
    <w:p>
      <w:pPr>
        <w:pStyle w:val="TOC1"/>
        <w:tabs>
          <w:tab w:val="right" w:leader="dot" w:pos="8306"/>
        </w:tabs>
      </w:pPr>
      <w:hyperlink w:anchor="_Toc22364" w:history="1">
        <w:r>
          <w:rPr>
            <w:rFonts w:ascii="仿宋" w:eastAsia="仿宋" w:hAnsi="仿宋" w:cs="仿宋" w:hint="eastAsia"/>
            <w:lang w:eastAsia="zh-CN"/>
          </w:rPr>
          <w:t>五、纺织项目建设背景及必要性分析</w:t>
        </w:r>
        <w:r>
          <w:tab/>
        </w:r>
        <w:r>
          <w:fldChar w:fldCharType="begin"/>
        </w:r>
        <w:r>
          <w:instrText xml:space="preserve"> PAGEREF _Toc22364 \h </w:instrText>
        </w:r>
        <w:r>
          <w:fldChar w:fldCharType="separate"/>
        </w:r>
        <w:r>
          <w:t>15</w:t>
        </w:r>
        <w:r>
          <w:fldChar w:fldCharType="end"/>
        </w:r>
      </w:hyperlink>
    </w:p>
    <w:p>
      <w:pPr>
        <w:pStyle w:val="TOC2"/>
        <w:tabs>
          <w:tab w:val="right" w:leader="dot" w:pos="8306"/>
        </w:tabs>
      </w:pPr>
      <w:hyperlink w:anchor="_Toc645" w:history="1">
        <w:r>
          <w:rPr>
            <w:rFonts w:ascii="仿宋" w:eastAsia="仿宋" w:hAnsi="仿宋" w:cs="仿宋" w:hint="eastAsia"/>
            <w:lang w:eastAsia="zh-CN"/>
          </w:rPr>
          <w:t>(一)、纺织项目背景分析</w:t>
        </w:r>
        <w:r>
          <w:tab/>
        </w:r>
        <w:r>
          <w:fldChar w:fldCharType="begin"/>
        </w:r>
        <w:r>
          <w:instrText xml:space="preserve"> PAGEREF _Toc645 \h </w:instrText>
        </w:r>
        <w:r>
          <w:fldChar w:fldCharType="separate"/>
        </w:r>
        <w:r>
          <w:t>15</w:t>
        </w:r>
        <w:r>
          <w:fldChar w:fldCharType="end"/>
        </w:r>
      </w:hyperlink>
    </w:p>
    <w:p>
      <w:pPr>
        <w:pStyle w:val="TOC2"/>
        <w:tabs>
          <w:tab w:val="right" w:leader="dot" w:pos="8306"/>
        </w:tabs>
      </w:pPr>
      <w:hyperlink w:anchor="_Toc15885" w:history="1">
        <w:r>
          <w:rPr>
            <w:rFonts w:ascii="仿宋" w:eastAsia="仿宋" w:hAnsi="仿宋" w:cs="仿宋" w:hint="eastAsia"/>
            <w:lang w:eastAsia="zh-CN"/>
          </w:rPr>
          <w:t>(二)、纺织项目建设必要性分析</w:t>
        </w:r>
        <w:r>
          <w:tab/>
        </w:r>
        <w:r>
          <w:fldChar w:fldCharType="begin"/>
        </w:r>
        <w:r>
          <w:instrText xml:space="preserve"> PAGEREF _Toc15885 \h </w:instrText>
        </w:r>
        <w:r>
          <w:fldChar w:fldCharType="separate"/>
        </w:r>
        <w:r>
          <w:t>17</w:t>
        </w:r>
        <w:r>
          <w:fldChar w:fldCharType="end"/>
        </w:r>
      </w:hyperlink>
    </w:p>
    <w:p>
      <w:pPr>
        <w:pStyle w:val="TOC1"/>
        <w:tabs>
          <w:tab w:val="right" w:leader="dot" w:pos="8306"/>
        </w:tabs>
      </w:pPr>
      <w:hyperlink w:anchor="_Toc15645" w:history="1">
        <w:r>
          <w:rPr>
            <w:rFonts w:ascii="仿宋" w:eastAsia="仿宋" w:hAnsi="仿宋" w:cs="仿宋" w:hint="eastAsia"/>
            <w:lang w:eastAsia="zh-CN"/>
          </w:rPr>
          <w:t>六、纺织项目土建工程</w:t>
        </w:r>
        <w:r>
          <w:tab/>
        </w:r>
        <w:r>
          <w:fldChar w:fldCharType="begin"/>
        </w:r>
        <w:r>
          <w:instrText xml:space="preserve"> PAGEREF _Toc15645 \h </w:instrText>
        </w:r>
        <w:r>
          <w:fldChar w:fldCharType="separate"/>
        </w:r>
        <w:r>
          <w:t>18</w:t>
        </w:r>
        <w:r>
          <w:fldChar w:fldCharType="end"/>
        </w:r>
      </w:hyperlink>
    </w:p>
    <w:p>
      <w:pPr>
        <w:pStyle w:val="TOC2"/>
        <w:tabs>
          <w:tab w:val="right" w:leader="dot" w:pos="8306"/>
        </w:tabs>
      </w:pPr>
      <w:hyperlink w:anchor="_Toc12516" w:history="1">
        <w:r>
          <w:rPr>
            <w:rFonts w:ascii="仿宋" w:eastAsia="仿宋" w:hAnsi="仿宋" w:cs="仿宋" w:hint="eastAsia"/>
            <w:lang w:eastAsia="zh-CN"/>
          </w:rPr>
          <w:t>(一)、建筑工程设计原则</w:t>
        </w:r>
        <w:r>
          <w:tab/>
        </w:r>
        <w:r>
          <w:fldChar w:fldCharType="begin"/>
        </w:r>
        <w:r>
          <w:instrText xml:space="preserve"> PAGEREF _Toc12516 \h </w:instrText>
        </w:r>
        <w:r>
          <w:fldChar w:fldCharType="separate"/>
        </w:r>
        <w:r>
          <w:t>18</w:t>
        </w:r>
        <w:r>
          <w:fldChar w:fldCharType="end"/>
        </w:r>
      </w:hyperlink>
    </w:p>
    <w:p>
      <w:pPr>
        <w:pStyle w:val="TOC2"/>
        <w:tabs>
          <w:tab w:val="right" w:leader="dot" w:pos="8306"/>
        </w:tabs>
      </w:pPr>
      <w:hyperlink w:anchor="_Toc12507" w:history="1">
        <w:r>
          <w:rPr>
            <w:rFonts w:ascii="仿宋" w:eastAsia="仿宋" w:hAnsi="仿宋" w:cs="仿宋" w:hint="eastAsia"/>
            <w:lang w:eastAsia="zh-CN"/>
          </w:rPr>
          <w:t>(二)、土建工程设计年限及安全等级</w:t>
        </w:r>
        <w:r>
          <w:tab/>
        </w:r>
        <w:r>
          <w:fldChar w:fldCharType="begin"/>
        </w:r>
        <w:r>
          <w:instrText xml:space="preserve"> PAGEREF _Toc12507 \h </w:instrText>
        </w:r>
        <w:r>
          <w:fldChar w:fldCharType="separate"/>
        </w:r>
        <w:r>
          <w:t>19</w:t>
        </w:r>
        <w:r>
          <w:fldChar w:fldCharType="end"/>
        </w:r>
      </w:hyperlink>
    </w:p>
    <w:p>
      <w:pPr>
        <w:pStyle w:val="TOC2"/>
        <w:tabs>
          <w:tab w:val="right" w:leader="dot" w:pos="8306"/>
        </w:tabs>
      </w:pPr>
      <w:hyperlink w:anchor="_Toc21627" w:history="1">
        <w:r>
          <w:rPr>
            <w:rFonts w:ascii="仿宋" w:eastAsia="仿宋" w:hAnsi="仿宋" w:cs="仿宋" w:hint="eastAsia"/>
            <w:lang w:eastAsia="zh-CN"/>
          </w:rPr>
          <w:t>(三)、建筑工程设计总体要求</w:t>
        </w:r>
        <w:r>
          <w:tab/>
        </w:r>
        <w:r>
          <w:fldChar w:fldCharType="begin"/>
        </w:r>
        <w:r>
          <w:instrText xml:space="preserve"> PAGEREF _Toc21627 \h </w:instrText>
        </w:r>
        <w:r>
          <w:fldChar w:fldCharType="separate"/>
        </w:r>
        <w:r>
          <w:t>21</w:t>
        </w:r>
        <w:r>
          <w:fldChar w:fldCharType="end"/>
        </w:r>
      </w:hyperlink>
    </w:p>
    <w:p>
      <w:pPr>
        <w:pStyle w:val="TOC2"/>
        <w:tabs>
          <w:tab w:val="right" w:leader="dot" w:pos="8306"/>
        </w:tabs>
      </w:pPr>
      <w:hyperlink w:anchor="_Toc7872" w:history="1">
        <w:r>
          <w:rPr>
            <w:rFonts w:ascii="仿宋" w:eastAsia="仿宋" w:hAnsi="仿宋" w:cs="仿宋" w:hint="eastAsia"/>
            <w:lang w:eastAsia="zh-CN"/>
          </w:rPr>
          <w:t>(四)、土建工程建设指标</w:t>
        </w:r>
        <w:r>
          <w:tab/>
        </w:r>
        <w:r>
          <w:fldChar w:fldCharType="begin"/>
        </w:r>
        <w:r>
          <w:instrText xml:space="preserve"> PAGEREF _Toc7872 \h </w:instrText>
        </w:r>
        <w:r>
          <w:fldChar w:fldCharType="separate"/>
        </w:r>
        <w:r>
          <w:t>21</w:t>
        </w:r>
        <w:r>
          <w:fldChar w:fldCharType="end"/>
        </w:r>
      </w:hyperlink>
    </w:p>
    <w:p>
      <w:pPr>
        <w:pStyle w:val="TOC1"/>
        <w:tabs>
          <w:tab w:val="right" w:leader="dot" w:pos="8306"/>
        </w:tabs>
      </w:pPr>
      <w:hyperlink w:anchor="_Toc375" w:history="1">
        <w:r>
          <w:rPr>
            <w:rFonts w:ascii="仿宋" w:eastAsia="仿宋" w:hAnsi="仿宋" w:cs="仿宋" w:hint="eastAsia"/>
            <w:lang w:eastAsia="zh-CN"/>
          </w:rPr>
          <w:t>七、生产安全保护</w:t>
        </w:r>
        <w:r>
          <w:tab/>
        </w:r>
        <w:r>
          <w:fldChar w:fldCharType="begin"/>
        </w:r>
        <w:r>
          <w:instrText xml:space="preserve"> PAGEREF _Toc375 \h </w:instrText>
        </w:r>
        <w:r>
          <w:fldChar w:fldCharType="separate"/>
        </w:r>
        <w:r>
          <w:t>21</w:t>
        </w:r>
        <w:r>
          <w:fldChar w:fldCharType="end"/>
        </w:r>
      </w:hyperlink>
    </w:p>
    <w:p>
      <w:pPr>
        <w:pStyle w:val="TOC2"/>
        <w:tabs>
          <w:tab w:val="right" w:leader="dot" w:pos="8306"/>
        </w:tabs>
      </w:pPr>
      <w:hyperlink w:anchor="_Toc12784" w:history="1">
        <w:r>
          <w:rPr>
            <w:rFonts w:ascii="仿宋" w:eastAsia="仿宋" w:hAnsi="仿宋" w:cs="仿宋" w:hint="eastAsia"/>
            <w:lang w:eastAsia="zh-CN"/>
          </w:rPr>
          <w:t>(一)、消防安全</w:t>
        </w:r>
        <w:r>
          <w:tab/>
        </w:r>
        <w:r>
          <w:fldChar w:fldCharType="begin"/>
        </w:r>
        <w:r>
          <w:instrText xml:space="preserve"> PAGEREF _Toc12784 \h </w:instrText>
        </w:r>
        <w:r>
          <w:fldChar w:fldCharType="separate"/>
        </w:r>
        <w:r>
          <w:t>21</w:t>
        </w:r>
        <w:r>
          <w:fldChar w:fldCharType="end"/>
        </w:r>
      </w:hyperlink>
    </w:p>
    <w:p>
      <w:pPr>
        <w:pStyle w:val="TOC2"/>
        <w:tabs>
          <w:tab w:val="right" w:leader="dot" w:pos="8306"/>
        </w:tabs>
      </w:pPr>
      <w:hyperlink w:anchor="_Toc32536" w:history="1">
        <w:r>
          <w:rPr>
            <w:rFonts w:ascii="仿宋" w:eastAsia="仿宋" w:hAnsi="仿宋" w:cs="仿宋" w:hint="eastAsia"/>
            <w:lang w:eastAsia="zh-CN"/>
          </w:rPr>
          <w:t>(二)、防火防爆总图布置措施</w:t>
        </w:r>
        <w:r>
          <w:tab/>
        </w:r>
        <w:r>
          <w:fldChar w:fldCharType="begin"/>
        </w:r>
        <w:r>
          <w:instrText xml:space="preserve"> PAGEREF _Toc32536 \h </w:instrText>
        </w:r>
        <w:r>
          <w:fldChar w:fldCharType="separate"/>
        </w:r>
        <w:r>
          <w:t>23</w:t>
        </w:r>
        <w:r>
          <w:fldChar w:fldCharType="end"/>
        </w:r>
      </w:hyperlink>
    </w:p>
    <w:p>
      <w:pPr>
        <w:pStyle w:val="TOC2"/>
        <w:tabs>
          <w:tab w:val="right" w:leader="dot" w:pos="8306"/>
        </w:tabs>
      </w:pPr>
      <w:hyperlink w:anchor="_Toc667" w:history="1">
        <w:r>
          <w:rPr>
            <w:rFonts w:ascii="仿宋" w:eastAsia="仿宋" w:hAnsi="仿宋" w:cs="仿宋" w:hint="eastAsia"/>
            <w:lang w:eastAsia="zh-CN"/>
          </w:rPr>
          <w:t>(三)、自然灾害防范措施</w:t>
        </w:r>
        <w:r>
          <w:tab/>
        </w:r>
        <w:r>
          <w:fldChar w:fldCharType="begin"/>
        </w:r>
        <w:r>
          <w:instrText xml:space="preserve"> PAGEREF _Toc667 \h </w:instrText>
        </w:r>
        <w:r>
          <w:fldChar w:fldCharType="separate"/>
        </w:r>
        <w:r>
          <w:t>24</w:t>
        </w:r>
        <w:r>
          <w:fldChar w:fldCharType="end"/>
        </w:r>
      </w:hyperlink>
    </w:p>
    <w:p>
      <w:pPr>
        <w:pStyle w:val="TOC2"/>
        <w:tabs>
          <w:tab w:val="right" w:leader="dot" w:pos="8306"/>
        </w:tabs>
      </w:pPr>
      <w:hyperlink w:anchor="_Toc25362" w:history="1">
        <w:r>
          <w:rPr>
            <w:rFonts w:ascii="仿宋" w:eastAsia="仿宋" w:hAnsi="仿宋" w:cs="仿宋" w:hint="eastAsia"/>
            <w:lang w:eastAsia="zh-CN"/>
          </w:rPr>
          <w:t>(四)、安全色及安全标志使用要求</w:t>
        </w:r>
        <w:r>
          <w:tab/>
        </w:r>
        <w:r>
          <w:fldChar w:fldCharType="begin"/>
        </w:r>
        <w:r>
          <w:instrText xml:space="preserve"> PAGEREF _Toc25362 \h </w:instrText>
        </w:r>
        <w:r>
          <w:fldChar w:fldCharType="separate"/>
        </w:r>
        <w:r>
          <w:t>25</w:t>
        </w:r>
        <w:r>
          <w:fldChar w:fldCharType="end"/>
        </w:r>
      </w:hyperlink>
    </w:p>
    <w:p>
      <w:pPr>
        <w:pStyle w:val="TOC2"/>
        <w:tabs>
          <w:tab w:val="right" w:leader="dot" w:pos="8306"/>
        </w:tabs>
      </w:pPr>
      <w:hyperlink w:anchor="_Toc15576" w:history="1">
        <w:r>
          <w:rPr>
            <w:rFonts w:ascii="仿宋" w:eastAsia="仿宋" w:hAnsi="仿宋" w:cs="仿宋" w:hint="eastAsia"/>
            <w:lang w:eastAsia="zh-CN"/>
          </w:rPr>
          <w:t>(五)、防尘防毒措施</w:t>
        </w:r>
        <w:r>
          <w:tab/>
        </w:r>
        <w:r>
          <w:fldChar w:fldCharType="begin"/>
        </w:r>
        <w:r>
          <w:instrText xml:space="preserve"> PAGEREF _Toc15576 \h </w:instrText>
        </w:r>
        <w:r>
          <w:fldChar w:fldCharType="separate"/>
        </w:r>
        <w:r>
          <w:t>25</w:t>
        </w:r>
        <w:r>
          <w:fldChar w:fldCharType="end"/>
        </w:r>
      </w:hyperlink>
    </w:p>
    <w:p>
      <w:pPr>
        <w:pStyle w:val="TOC2"/>
        <w:tabs>
          <w:tab w:val="right" w:leader="dot" w:pos="8306"/>
        </w:tabs>
      </w:pPr>
      <w:hyperlink w:anchor="_Toc18801" w:history="1">
        <w:r>
          <w:rPr>
            <w:rFonts w:ascii="仿宋" w:eastAsia="仿宋" w:hAnsi="仿宋" w:cs="仿宋" w:hint="eastAsia"/>
            <w:lang w:eastAsia="zh-CN"/>
          </w:rPr>
          <w:t>(六)、防静电、触电防护及防雷措施</w:t>
        </w:r>
        <w:r>
          <w:tab/>
        </w:r>
        <w:r>
          <w:fldChar w:fldCharType="begin"/>
        </w:r>
        <w:r>
          <w:instrText xml:space="preserve"> PAGEREF _Toc18801 \h </w:instrText>
        </w:r>
        <w:r>
          <w:fldChar w:fldCharType="separate"/>
        </w:r>
        <w:r>
          <w:t>26</w:t>
        </w:r>
        <w:r>
          <w:fldChar w:fldCharType="end"/>
        </w:r>
      </w:hyperlink>
    </w:p>
    <w:p>
      <w:pPr>
        <w:pStyle w:val="TOC2"/>
        <w:tabs>
          <w:tab w:val="right" w:leader="dot" w:pos="8306"/>
        </w:tabs>
      </w:pPr>
      <w:hyperlink w:anchor="_Toc29588" w:history="1">
        <w:r>
          <w:rPr>
            <w:rFonts w:ascii="仿宋" w:eastAsia="仿宋" w:hAnsi="仿宋" w:cs="仿宋" w:hint="eastAsia"/>
            <w:lang w:eastAsia="zh-CN"/>
          </w:rPr>
          <w:t>(七)、机械设备安全保障措施</w:t>
        </w:r>
        <w:r>
          <w:tab/>
        </w:r>
        <w:r>
          <w:fldChar w:fldCharType="begin"/>
        </w:r>
        <w:r>
          <w:instrText xml:space="preserve"> PAGEREF _Toc29588 \h </w:instrText>
        </w:r>
        <w:r>
          <w:fldChar w:fldCharType="separate"/>
        </w:r>
        <w:r>
          <w:t>28</w:t>
        </w:r>
        <w:r>
          <w:fldChar w:fldCharType="end"/>
        </w:r>
      </w:hyperlink>
    </w:p>
    <w:p>
      <w:pPr>
        <w:pStyle w:val="TOC1"/>
        <w:tabs>
          <w:tab w:val="right" w:leader="dot" w:pos="8306"/>
        </w:tabs>
      </w:pPr>
      <w:hyperlink w:anchor="_Toc27733" w:history="1">
        <w:r>
          <w:rPr>
            <w:rFonts w:ascii="仿宋" w:eastAsia="仿宋" w:hAnsi="仿宋" w:cs="仿宋" w:hint="eastAsia"/>
            <w:lang w:eastAsia="zh-CN"/>
          </w:rPr>
          <w:t>八、纺织项目投资规划</w:t>
        </w:r>
        <w:r>
          <w:tab/>
        </w:r>
        <w:r>
          <w:fldChar w:fldCharType="begin"/>
        </w:r>
        <w:r>
          <w:instrText xml:space="preserve"> PAGEREF _Toc27733 \h </w:instrText>
        </w:r>
        <w:r>
          <w:fldChar w:fldCharType="separate"/>
        </w:r>
        <w:r>
          <w:t>29</w:t>
        </w:r>
        <w:r>
          <w:fldChar w:fldCharType="end"/>
        </w:r>
      </w:hyperlink>
    </w:p>
    <w:p>
      <w:pPr>
        <w:pStyle w:val="TOC2"/>
        <w:tabs>
          <w:tab w:val="right" w:leader="dot" w:pos="8306"/>
        </w:tabs>
      </w:pPr>
      <w:hyperlink w:anchor="_Toc10183" w:history="1">
        <w:r>
          <w:rPr>
            <w:rFonts w:ascii="仿宋" w:eastAsia="仿宋" w:hAnsi="仿宋" w:cs="仿宋" w:hint="eastAsia"/>
            <w:lang w:eastAsia="zh-CN"/>
          </w:rPr>
          <w:t>(一)、纺织项目总投资估算</w:t>
        </w:r>
        <w:r>
          <w:tab/>
        </w:r>
        <w:r>
          <w:fldChar w:fldCharType="begin"/>
        </w:r>
        <w:r>
          <w:instrText xml:space="preserve"> PAGEREF _Toc10183 \h </w:instrText>
        </w:r>
        <w:r>
          <w:fldChar w:fldCharType="separate"/>
        </w:r>
        <w:r>
          <w:t>29</w:t>
        </w:r>
        <w:r>
          <w:fldChar w:fldCharType="end"/>
        </w:r>
      </w:hyperlink>
    </w:p>
    <w:p>
      <w:pPr>
        <w:pStyle w:val="TOC2"/>
        <w:tabs>
          <w:tab w:val="right" w:leader="dot" w:pos="8306"/>
        </w:tabs>
      </w:pPr>
      <w:hyperlink w:anchor="_Toc8897" w:history="1">
        <w:r>
          <w:rPr>
            <w:rFonts w:ascii="仿宋" w:eastAsia="仿宋" w:hAnsi="仿宋" w:cs="仿宋" w:hint="eastAsia"/>
            <w:lang w:eastAsia="zh-CN"/>
          </w:rPr>
          <w:t>(二)、资金筹措</w:t>
        </w:r>
        <w:r>
          <w:tab/>
        </w:r>
        <w:r>
          <w:fldChar w:fldCharType="begin"/>
        </w:r>
        <w:r>
          <w:instrText xml:space="preserve"> PAGEREF _Toc8897 \h </w:instrText>
        </w:r>
        <w:r>
          <w:fldChar w:fldCharType="separate"/>
        </w:r>
        <w:r>
          <w:t>30</w:t>
        </w:r>
        <w:r>
          <w:fldChar w:fldCharType="end"/>
        </w:r>
      </w:hyperlink>
    </w:p>
    <w:p>
      <w:pPr>
        <w:pStyle w:val="TOC1"/>
        <w:tabs>
          <w:tab w:val="right" w:leader="dot" w:pos="8306"/>
        </w:tabs>
      </w:pPr>
      <w:hyperlink w:anchor="_Toc3727" w:history="1">
        <w:r>
          <w:rPr>
            <w:rFonts w:ascii="仿宋" w:eastAsia="仿宋" w:hAnsi="仿宋" w:cs="仿宋" w:hint="eastAsia"/>
            <w:lang w:eastAsia="zh-CN"/>
          </w:rPr>
          <w:t>九、纺织项目财务管理</w:t>
        </w:r>
        <w:r>
          <w:tab/>
        </w:r>
        <w:r>
          <w:fldChar w:fldCharType="begin"/>
        </w:r>
        <w:r>
          <w:instrText xml:space="preserve"> PAGEREF _Toc3727 \h </w:instrText>
        </w:r>
        <w:r>
          <w:fldChar w:fldCharType="separate"/>
        </w:r>
        <w:r>
          <w:t>31</w:t>
        </w:r>
        <w:r>
          <w:fldChar w:fldCharType="end"/>
        </w:r>
      </w:hyperlink>
    </w:p>
    <w:p>
      <w:pPr>
        <w:pStyle w:val="TOC2"/>
        <w:tabs>
          <w:tab w:val="right" w:leader="dot" w:pos="8306"/>
        </w:tabs>
      </w:pPr>
      <w:hyperlink w:anchor="_Toc18147" w:history="1">
        <w:r>
          <w:rPr>
            <w:rFonts w:ascii="仿宋" w:eastAsia="仿宋" w:hAnsi="仿宋" w:cs="仿宋" w:hint="eastAsia"/>
            <w:lang w:eastAsia="zh-CN"/>
          </w:rPr>
          <w:t>(一)、资金需求大</w:t>
        </w:r>
        <w:r>
          <w:tab/>
        </w:r>
        <w:r>
          <w:fldChar w:fldCharType="begin"/>
        </w:r>
        <w:r>
          <w:instrText xml:space="preserve"> PAGEREF _Toc18147 \h </w:instrText>
        </w:r>
        <w:r>
          <w:fldChar w:fldCharType="separate"/>
        </w:r>
        <w:r>
          <w:t>31</w:t>
        </w:r>
        <w:r>
          <w:fldChar w:fldCharType="end"/>
        </w:r>
      </w:hyperlink>
    </w:p>
    <w:p>
      <w:pPr>
        <w:pStyle w:val="TOC2"/>
        <w:tabs>
          <w:tab w:val="right" w:leader="dot" w:pos="8306"/>
        </w:tabs>
      </w:pPr>
      <w:hyperlink w:anchor="_Toc13535" w:history="1">
        <w:r>
          <w:rPr>
            <w:rFonts w:ascii="仿宋" w:eastAsia="仿宋" w:hAnsi="仿宋" w:cs="仿宋" w:hint="eastAsia"/>
            <w:lang w:eastAsia="zh-CN"/>
          </w:rPr>
          <w:t>(二)、研发周期长</w:t>
        </w:r>
        <w:r>
          <w:tab/>
        </w:r>
        <w:r>
          <w:fldChar w:fldCharType="begin"/>
        </w:r>
        <w:r>
          <w:instrText xml:space="preserve"> PAGEREF _Toc13535 \h </w:instrText>
        </w:r>
        <w:r>
          <w:fldChar w:fldCharType="separate"/>
        </w:r>
        <w:r>
          <w:t>32</w:t>
        </w:r>
        <w:r>
          <w:fldChar w:fldCharType="end"/>
        </w:r>
      </w:hyperlink>
    </w:p>
    <w:p>
      <w:pPr>
        <w:pStyle w:val="TOC2"/>
        <w:tabs>
          <w:tab w:val="right" w:leader="dot" w:pos="8306"/>
        </w:tabs>
      </w:pPr>
      <w:hyperlink w:anchor="_Toc18289" w:history="1">
        <w:r>
          <w:rPr>
            <w:rFonts w:ascii="仿宋" w:eastAsia="仿宋" w:hAnsi="仿宋" w:cs="仿宋" w:hint="eastAsia"/>
            <w:lang w:eastAsia="zh-CN"/>
          </w:rPr>
          <w:t>(三)、市场风险大</w:t>
        </w:r>
        <w:r>
          <w:tab/>
        </w:r>
        <w:r>
          <w:fldChar w:fldCharType="begin"/>
        </w:r>
        <w:r>
          <w:instrText xml:space="preserve"> PAGEREF _Toc18289 \h </w:instrText>
        </w:r>
        <w:r>
          <w:fldChar w:fldCharType="separate"/>
        </w:r>
        <w:r>
          <w:t>33</w:t>
        </w:r>
        <w:r>
          <w:fldChar w:fldCharType="end"/>
        </w:r>
      </w:hyperlink>
    </w:p>
    <w:p>
      <w:pPr>
        <w:pStyle w:val="TOC2"/>
        <w:tabs>
          <w:tab w:val="right" w:leader="dot" w:pos="8306"/>
        </w:tabs>
      </w:pPr>
      <w:hyperlink w:anchor="_Toc21985" w:history="1">
        <w:r>
          <w:rPr>
            <w:rFonts w:ascii="仿宋" w:eastAsia="仿宋" w:hAnsi="仿宋" w:cs="仿宋" w:hint="eastAsia"/>
            <w:lang w:eastAsia="zh-CN"/>
          </w:rPr>
          <w:t>(四)、利润率高</w:t>
        </w:r>
        <w:r>
          <w:tab/>
        </w:r>
        <w:r>
          <w:fldChar w:fldCharType="begin"/>
        </w:r>
        <w:r>
          <w:instrText xml:space="preserve"> PAGEREF _Toc21985 \h </w:instrText>
        </w:r>
        <w:r>
          <w:fldChar w:fldCharType="separate"/>
        </w:r>
        <w:r>
          <w:t>36</w:t>
        </w:r>
        <w:r>
          <w:fldChar w:fldCharType="end"/>
        </w:r>
      </w:hyperlink>
    </w:p>
    <w:p>
      <w:pPr>
        <w:pStyle w:val="TOC1"/>
        <w:tabs>
          <w:tab w:val="right" w:leader="dot" w:pos="8306"/>
        </w:tabs>
      </w:pPr>
      <w:hyperlink w:anchor="_Toc1292" w:history="1">
        <w:r>
          <w:rPr>
            <w:rFonts w:ascii="仿宋" w:eastAsia="仿宋" w:hAnsi="仿宋" w:cs="仿宋" w:hint="eastAsia"/>
            <w:lang w:eastAsia="zh-CN"/>
          </w:rPr>
          <w:t>十、纺织项目人力资源管理</w:t>
        </w:r>
        <w:r>
          <w:tab/>
        </w:r>
        <w:r>
          <w:fldChar w:fldCharType="begin"/>
        </w:r>
        <w:r>
          <w:instrText xml:space="preserve"> PAGEREF _Toc1292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17" w:history="1">
        <w:r>
          <w:rPr>
            <w:rFonts w:ascii="仿宋" w:eastAsia="仿宋" w:hAnsi="仿宋" w:cs="仿宋" w:hint="eastAsia"/>
            <w:lang w:eastAsia="zh-CN"/>
          </w:rPr>
          <w:t>(一)、建立健全的预算管理制度</w:t>
        </w:r>
        <w:r>
          <w:tab/>
        </w:r>
        <w:r>
          <w:fldChar w:fldCharType="begin"/>
        </w:r>
        <w:r>
          <w:instrText xml:space="preserve"> PAGEREF _Toc8517 \h </w:instrText>
        </w:r>
        <w:r>
          <w:fldChar w:fldCharType="separate"/>
        </w:r>
        <w:r>
          <w:t>38</w:t>
        </w:r>
        <w:r>
          <w:fldChar w:fldCharType="end"/>
        </w:r>
      </w:hyperlink>
    </w:p>
    <w:p>
      <w:pPr>
        <w:pStyle w:val="TOC2"/>
        <w:tabs>
          <w:tab w:val="right" w:leader="dot" w:pos="8306"/>
        </w:tabs>
      </w:pPr>
      <w:hyperlink w:anchor="_Toc25563" w:history="1">
        <w:r>
          <w:rPr>
            <w:rFonts w:ascii="仿宋" w:eastAsia="仿宋" w:hAnsi="仿宋" w:cs="仿宋" w:hint="eastAsia"/>
            <w:lang w:eastAsia="zh-CN"/>
          </w:rPr>
          <w:t>(二)、加强资金流动监控</w:t>
        </w:r>
        <w:r>
          <w:tab/>
        </w:r>
        <w:r>
          <w:fldChar w:fldCharType="begin"/>
        </w:r>
        <w:r>
          <w:instrText xml:space="preserve"> PAGEREF _Toc25563 \h </w:instrText>
        </w:r>
        <w:r>
          <w:fldChar w:fldCharType="separate"/>
        </w:r>
        <w:r>
          <w:t>39</w:t>
        </w:r>
        <w:r>
          <w:fldChar w:fldCharType="end"/>
        </w:r>
      </w:hyperlink>
    </w:p>
    <w:p>
      <w:pPr>
        <w:pStyle w:val="TOC2"/>
        <w:tabs>
          <w:tab w:val="right" w:leader="dot" w:pos="8306"/>
        </w:tabs>
      </w:pPr>
      <w:hyperlink w:anchor="_Toc22791" w:history="1">
        <w:r>
          <w:rPr>
            <w:rFonts w:ascii="仿宋" w:eastAsia="仿宋" w:hAnsi="仿宋" w:cs="仿宋" w:hint="eastAsia"/>
            <w:lang w:eastAsia="zh-CN"/>
          </w:rPr>
          <w:t>(三)、制定完善的风险控制机制</w:t>
        </w:r>
        <w:r>
          <w:tab/>
        </w:r>
        <w:r>
          <w:fldChar w:fldCharType="begin"/>
        </w:r>
        <w:r>
          <w:instrText xml:space="preserve"> PAGEREF _Toc22791 \h </w:instrText>
        </w:r>
        <w:r>
          <w:fldChar w:fldCharType="separate"/>
        </w:r>
        <w:r>
          <w:t>41</w:t>
        </w:r>
        <w:r>
          <w:fldChar w:fldCharType="end"/>
        </w:r>
      </w:hyperlink>
    </w:p>
    <w:p>
      <w:pPr>
        <w:pStyle w:val="TOC2"/>
        <w:tabs>
          <w:tab w:val="right" w:leader="dot" w:pos="8306"/>
        </w:tabs>
      </w:pPr>
      <w:hyperlink w:anchor="_Toc31402" w:history="1">
        <w:r>
          <w:rPr>
            <w:rFonts w:ascii="仿宋" w:eastAsia="仿宋" w:hAnsi="仿宋" w:cs="仿宋" w:hint="eastAsia"/>
            <w:lang w:eastAsia="zh-CN"/>
          </w:rPr>
          <w:t>(四)、优化成本管理</w:t>
        </w:r>
        <w:r>
          <w:tab/>
        </w:r>
        <w:r>
          <w:fldChar w:fldCharType="begin"/>
        </w:r>
        <w:r>
          <w:instrText xml:space="preserve"> PAGEREF _Toc31402 \h </w:instrText>
        </w:r>
        <w:r>
          <w:fldChar w:fldCharType="separate"/>
        </w:r>
        <w:r>
          <w:t>42</w:t>
        </w:r>
        <w:r>
          <w:fldChar w:fldCharType="end"/>
        </w:r>
      </w:hyperlink>
    </w:p>
    <w:p>
      <w:pPr>
        <w:pStyle w:val="TOC1"/>
        <w:tabs>
          <w:tab w:val="right" w:leader="dot" w:pos="8306"/>
        </w:tabs>
      </w:pPr>
      <w:hyperlink w:anchor="_Toc10874" w:history="1">
        <w:r>
          <w:rPr>
            <w:rFonts w:ascii="仿宋" w:eastAsia="仿宋" w:hAnsi="仿宋" w:cs="仿宋" w:hint="eastAsia"/>
            <w:lang w:eastAsia="zh-CN"/>
          </w:rPr>
          <w:t>十一、纺织项目社会影响</w:t>
        </w:r>
        <w:r>
          <w:tab/>
        </w:r>
        <w:r>
          <w:fldChar w:fldCharType="begin"/>
        </w:r>
        <w:r>
          <w:instrText xml:space="preserve"> PAGEREF _Toc10874 \h </w:instrText>
        </w:r>
        <w:r>
          <w:fldChar w:fldCharType="separate"/>
        </w:r>
        <w:r>
          <w:t>43</w:t>
        </w:r>
        <w:r>
          <w:fldChar w:fldCharType="end"/>
        </w:r>
      </w:hyperlink>
    </w:p>
    <w:p>
      <w:pPr>
        <w:pStyle w:val="TOC2"/>
        <w:tabs>
          <w:tab w:val="right" w:leader="dot" w:pos="8306"/>
        </w:tabs>
      </w:pPr>
      <w:hyperlink w:anchor="_Toc21587" w:history="1">
        <w:r>
          <w:rPr>
            <w:rFonts w:ascii="仿宋" w:eastAsia="仿宋" w:hAnsi="仿宋" w:cs="仿宋" w:hint="eastAsia"/>
            <w:lang w:eastAsia="zh-CN"/>
          </w:rPr>
          <w:t>(一)、社会责任与义务</w:t>
        </w:r>
        <w:r>
          <w:tab/>
        </w:r>
        <w:r>
          <w:fldChar w:fldCharType="begin"/>
        </w:r>
        <w:r>
          <w:instrText xml:space="preserve"> PAGEREF _Toc21587 \h </w:instrText>
        </w:r>
        <w:r>
          <w:fldChar w:fldCharType="separate"/>
        </w:r>
        <w:r>
          <w:t>43</w:t>
        </w:r>
        <w:r>
          <w:fldChar w:fldCharType="end"/>
        </w:r>
      </w:hyperlink>
    </w:p>
    <w:p>
      <w:pPr>
        <w:pStyle w:val="TOC2"/>
        <w:tabs>
          <w:tab w:val="right" w:leader="dot" w:pos="8306"/>
        </w:tabs>
      </w:pPr>
      <w:hyperlink w:anchor="_Toc1177" w:history="1">
        <w:r>
          <w:rPr>
            <w:rFonts w:ascii="仿宋" w:eastAsia="仿宋" w:hAnsi="仿宋" w:cs="仿宋" w:hint="eastAsia"/>
            <w:lang w:eastAsia="zh-CN"/>
          </w:rPr>
          <w:t>(二)、社会参与与沟通</w:t>
        </w:r>
        <w:r>
          <w:tab/>
        </w:r>
        <w:r>
          <w:fldChar w:fldCharType="begin"/>
        </w:r>
        <w:r>
          <w:instrText xml:space="preserve"> PAGEREF _Toc1177 \h </w:instrText>
        </w:r>
        <w:r>
          <w:fldChar w:fldCharType="separate"/>
        </w:r>
        <w:r>
          <w:t>44</w:t>
        </w:r>
        <w:r>
          <w:fldChar w:fldCharType="end"/>
        </w:r>
      </w:hyperlink>
    </w:p>
    <w:p>
      <w:pPr>
        <w:pStyle w:val="TOC1"/>
        <w:tabs>
          <w:tab w:val="right" w:leader="dot" w:pos="8306"/>
        </w:tabs>
      </w:pPr>
      <w:hyperlink w:anchor="_Toc7496" w:history="1">
        <w:r>
          <w:rPr>
            <w:rFonts w:ascii="仿宋" w:eastAsia="仿宋" w:hAnsi="仿宋" w:cs="仿宋" w:hint="eastAsia"/>
            <w:lang w:eastAsia="zh-CN"/>
          </w:rPr>
          <w:t>十二、纺织项目技术管理</w:t>
        </w:r>
        <w:r>
          <w:tab/>
        </w:r>
        <w:r>
          <w:fldChar w:fldCharType="begin"/>
        </w:r>
        <w:r>
          <w:instrText xml:space="preserve"> PAGEREF _Toc7496 \h </w:instrText>
        </w:r>
        <w:r>
          <w:fldChar w:fldCharType="separate"/>
        </w:r>
        <w:r>
          <w:t>45</w:t>
        </w:r>
        <w:r>
          <w:fldChar w:fldCharType="end"/>
        </w:r>
      </w:hyperlink>
    </w:p>
    <w:p>
      <w:pPr>
        <w:pStyle w:val="TOC2"/>
        <w:tabs>
          <w:tab w:val="right" w:leader="dot" w:pos="8306"/>
        </w:tabs>
      </w:pPr>
      <w:hyperlink w:anchor="_Toc32233" w:history="1">
        <w:r>
          <w:rPr>
            <w:rFonts w:ascii="仿宋" w:eastAsia="仿宋" w:hAnsi="仿宋" w:cs="仿宋" w:hint="eastAsia"/>
            <w:lang w:eastAsia="zh-CN"/>
          </w:rPr>
          <w:t>(一)、技术方案选用方向</w:t>
        </w:r>
        <w:r>
          <w:tab/>
        </w:r>
        <w:r>
          <w:fldChar w:fldCharType="begin"/>
        </w:r>
        <w:r>
          <w:instrText xml:space="preserve"> PAGEREF _Toc32233 \h </w:instrText>
        </w:r>
        <w:r>
          <w:fldChar w:fldCharType="separate"/>
        </w:r>
        <w:r>
          <w:t>45</w:t>
        </w:r>
        <w:r>
          <w:fldChar w:fldCharType="end"/>
        </w:r>
      </w:hyperlink>
    </w:p>
    <w:p>
      <w:pPr>
        <w:pStyle w:val="TOC2"/>
        <w:tabs>
          <w:tab w:val="right" w:leader="dot" w:pos="8306"/>
        </w:tabs>
      </w:pPr>
      <w:hyperlink w:anchor="_Toc9832" w:history="1">
        <w:r>
          <w:rPr>
            <w:rFonts w:ascii="仿宋" w:eastAsia="仿宋" w:hAnsi="仿宋" w:cs="仿宋" w:hint="eastAsia"/>
            <w:lang w:eastAsia="zh-CN"/>
          </w:rPr>
          <w:t>(二)、工艺技术方案选用原则</w:t>
        </w:r>
        <w:r>
          <w:tab/>
        </w:r>
        <w:r>
          <w:fldChar w:fldCharType="begin"/>
        </w:r>
        <w:r>
          <w:instrText xml:space="preserve"> PAGEREF _Toc9832 \h </w:instrText>
        </w:r>
        <w:r>
          <w:fldChar w:fldCharType="separate"/>
        </w:r>
        <w:r>
          <w:t>47</w:t>
        </w:r>
        <w:r>
          <w:fldChar w:fldCharType="end"/>
        </w:r>
      </w:hyperlink>
    </w:p>
    <w:p>
      <w:pPr>
        <w:pStyle w:val="TOC2"/>
        <w:tabs>
          <w:tab w:val="right" w:leader="dot" w:pos="8306"/>
        </w:tabs>
      </w:pPr>
      <w:hyperlink w:anchor="_Toc11897" w:history="1">
        <w:r>
          <w:rPr>
            <w:rFonts w:ascii="仿宋" w:eastAsia="仿宋" w:hAnsi="仿宋" w:cs="仿宋" w:hint="eastAsia"/>
            <w:lang w:eastAsia="zh-CN"/>
          </w:rPr>
          <w:t>(三)、工艺技术方案要求</w:t>
        </w:r>
        <w:r>
          <w:tab/>
        </w:r>
        <w:r>
          <w:fldChar w:fldCharType="begin"/>
        </w:r>
        <w:r>
          <w:instrText xml:space="preserve"> PAGEREF _Toc11897 \h </w:instrText>
        </w:r>
        <w:r>
          <w:fldChar w:fldCharType="separate"/>
        </w:r>
        <w:r>
          <w:t>49</w:t>
        </w:r>
        <w:r>
          <w:fldChar w:fldCharType="end"/>
        </w:r>
      </w:hyperlink>
    </w:p>
    <w:p>
      <w:pPr>
        <w:pStyle w:val="TOC1"/>
        <w:tabs>
          <w:tab w:val="right" w:leader="dot" w:pos="8306"/>
        </w:tabs>
      </w:pPr>
      <w:hyperlink w:anchor="_Toc12170" w:history="1">
        <w:r>
          <w:rPr>
            <w:rFonts w:ascii="仿宋" w:eastAsia="仿宋" w:hAnsi="仿宋" w:cs="仿宋" w:hint="eastAsia"/>
            <w:lang w:eastAsia="zh-CN"/>
          </w:rPr>
          <w:t>十三、风险识别与分类</w:t>
        </w:r>
        <w:r>
          <w:tab/>
        </w:r>
        <w:r>
          <w:fldChar w:fldCharType="begin"/>
        </w:r>
        <w:r>
          <w:instrText xml:space="preserve"> PAGEREF _Toc12170 \h </w:instrText>
        </w:r>
        <w:r>
          <w:fldChar w:fldCharType="separate"/>
        </w:r>
        <w:r>
          <w:t>51</w:t>
        </w:r>
        <w:r>
          <w:fldChar w:fldCharType="end"/>
        </w:r>
      </w:hyperlink>
    </w:p>
    <w:p>
      <w:pPr>
        <w:pStyle w:val="TOC2"/>
        <w:tabs>
          <w:tab w:val="right" w:leader="dot" w:pos="8306"/>
        </w:tabs>
      </w:pPr>
      <w:hyperlink w:anchor="_Toc18108" w:history="1">
        <w:r>
          <w:rPr>
            <w:rFonts w:ascii="仿宋" w:eastAsia="仿宋" w:hAnsi="仿宋" w:cs="仿宋" w:hint="eastAsia"/>
            <w:lang w:eastAsia="zh-CN"/>
          </w:rPr>
          <w:t>(一)、风险识别</w:t>
        </w:r>
        <w:r>
          <w:tab/>
        </w:r>
        <w:r>
          <w:fldChar w:fldCharType="begin"/>
        </w:r>
        <w:r>
          <w:instrText xml:space="preserve"> PAGEREF _Toc18108 \h </w:instrText>
        </w:r>
        <w:r>
          <w:fldChar w:fldCharType="separate"/>
        </w:r>
        <w:r>
          <w:t>51</w:t>
        </w:r>
        <w:r>
          <w:fldChar w:fldCharType="end"/>
        </w:r>
      </w:hyperlink>
    </w:p>
    <w:p>
      <w:pPr>
        <w:pStyle w:val="TOC2"/>
        <w:tabs>
          <w:tab w:val="right" w:leader="dot" w:pos="8306"/>
        </w:tabs>
      </w:pPr>
      <w:hyperlink w:anchor="_Toc16231" w:history="1">
        <w:r>
          <w:rPr>
            <w:rFonts w:ascii="仿宋" w:eastAsia="仿宋" w:hAnsi="仿宋" w:cs="仿宋" w:hint="eastAsia"/>
            <w:lang w:eastAsia="zh-CN"/>
          </w:rPr>
          <w:t>(二)、风险分类</w:t>
        </w:r>
        <w:r>
          <w:tab/>
        </w:r>
        <w:r>
          <w:fldChar w:fldCharType="begin"/>
        </w:r>
        <w:r>
          <w:instrText xml:space="preserve"> PAGEREF _Toc16231 \h </w:instrText>
        </w:r>
        <w:r>
          <w:fldChar w:fldCharType="separate"/>
        </w:r>
        <w:r>
          <w:t>52</w:t>
        </w:r>
        <w:r>
          <w:fldChar w:fldCharType="end"/>
        </w:r>
      </w:hyperlink>
    </w:p>
    <w:p>
      <w:pPr>
        <w:pStyle w:val="TOC1"/>
        <w:tabs>
          <w:tab w:val="right" w:leader="dot" w:pos="8306"/>
        </w:tabs>
      </w:pPr>
      <w:hyperlink w:anchor="_Toc12880" w:history="1">
        <w:r>
          <w:rPr>
            <w:rFonts w:ascii="仿宋" w:eastAsia="仿宋" w:hAnsi="仿宋" w:cs="仿宋" w:hint="eastAsia"/>
            <w:lang w:eastAsia="zh-CN"/>
          </w:rPr>
          <w:t>十四、纺织项目实施时间节点</w:t>
        </w:r>
        <w:r>
          <w:tab/>
        </w:r>
        <w:r>
          <w:fldChar w:fldCharType="begin"/>
        </w:r>
        <w:r>
          <w:instrText xml:space="preserve"> PAGEREF _Toc12880 \h </w:instrText>
        </w:r>
        <w:r>
          <w:fldChar w:fldCharType="separate"/>
        </w:r>
        <w:r>
          <w:t>54</w:t>
        </w:r>
        <w:r>
          <w:fldChar w:fldCharType="end"/>
        </w:r>
      </w:hyperlink>
    </w:p>
    <w:p>
      <w:pPr>
        <w:pStyle w:val="TOC2"/>
        <w:tabs>
          <w:tab w:val="right" w:leader="dot" w:pos="8306"/>
        </w:tabs>
      </w:pPr>
      <w:hyperlink w:anchor="_Toc15305" w:history="1">
        <w:r>
          <w:rPr>
            <w:rFonts w:ascii="仿宋" w:eastAsia="仿宋" w:hAnsi="仿宋" w:cs="仿宋" w:hint="eastAsia"/>
            <w:lang w:eastAsia="zh-CN"/>
          </w:rPr>
          <w:t>(一)、纺织项目启动阶段时间节点</w:t>
        </w:r>
        <w:r>
          <w:tab/>
        </w:r>
        <w:r>
          <w:fldChar w:fldCharType="begin"/>
        </w:r>
        <w:r>
          <w:instrText xml:space="preserve"> PAGEREF _Toc15305 \h </w:instrText>
        </w:r>
        <w:r>
          <w:fldChar w:fldCharType="separate"/>
        </w:r>
        <w:r>
          <w:t>54</w:t>
        </w:r>
        <w:r>
          <w:fldChar w:fldCharType="end"/>
        </w:r>
      </w:hyperlink>
    </w:p>
    <w:p>
      <w:pPr>
        <w:pStyle w:val="TOC2"/>
        <w:tabs>
          <w:tab w:val="right" w:leader="dot" w:pos="8306"/>
        </w:tabs>
      </w:pPr>
      <w:hyperlink w:anchor="_Toc19956" w:history="1">
        <w:r>
          <w:rPr>
            <w:rFonts w:ascii="仿宋" w:eastAsia="仿宋" w:hAnsi="仿宋" w:cs="仿宋" w:hint="eastAsia"/>
            <w:lang w:eastAsia="zh-CN"/>
          </w:rPr>
          <w:t>(二)、纺织项目执行阶段时间节点</w:t>
        </w:r>
        <w:r>
          <w:tab/>
        </w:r>
        <w:r>
          <w:fldChar w:fldCharType="begin"/>
        </w:r>
        <w:r>
          <w:instrText xml:space="preserve"> PAGEREF _Toc19956 \h </w:instrText>
        </w:r>
        <w:r>
          <w:fldChar w:fldCharType="separate"/>
        </w:r>
        <w:r>
          <w:t>55</w:t>
        </w:r>
        <w:r>
          <w:fldChar w:fldCharType="end"/>
        </w:r>
      </w:hyperlink>
    </w:p>
    <w:p>
      <w:pPr>
        <w:pStyle w:val="TOC2"/>
        <w:tabs>
          <w:tab w:val="right" w:leader="dot" w:pos="8306"/>
        </w:tabs>
      </w:pPr>
      <w:hyperlink w:anchor="_Toc19489" w:history="1">
        <w:r>
          <w:rPr>
            <w:rFonts w:ascii="仿宋" w:eastAsia="仿宋" w:hAnsi="仿宋" w:cs="仿宋" w:hint="eastAsia"/>
            <w:lang w:eastAsia="zh-CN"/>
          </w:rPr>
          <w:t>(三)、纺织项目完成阶段时间节点</w:t>
        </w:r>
        <w:r>
          <w:tab/>
        </w:r>
        <w:r>
          <w:fldChar w:fldCharType="begin"/>
        </w:r>
        <w:r>
          <w:instrText xml:space="preserve"> PAGEREF _Toc19489 \h </w:instrText>
        </w:r>
        <w:r>
          <w:fldChar w:fldCharType="separate"/>
        </w:r>
        <w:r>
          <w:t>56</w:t>
        </w:r>
        <w:r>
          <w:fldChar w:fldCharType="end"/>
        </w:r>
      </w:hyperlink>
    </w:p>
    <w:p>
      <w:pPr>
        <w:pStyle w:val="TOC1"/>
        <w:tabs>
          <w:tab w:val="right" w:leader="dot" w:pos="8306"/>
        </w:tabs>
      </w:pPr>
      <w:hyperlink w:anchor="_Toc12859" w:history="1">
        <w:r>
          <w:rPr>
            <w:rFonts w:ascii="仿宋" w:eastAsia="仿宋" w:hAnsi="仿宋" w:cs="仿宋" w:hint="eastAsia"/>
            <w:lang w:eastAsia="zh-CN"/>
          </w:rPr>
          <w:t>十五、纺织项目变更管理</w:t>
        </w:r>
        <w:r>
          <w:tab/>
        </w:r>
        <w:r>
          <w:fldChar w:fldCharType="begin"/>
        </w:r>
        <w:r>
          <w:instrText xml:space="preserve"> PAGEREF _Toc12859 \h </w:instrText>
        </w:r>
        <w:r>
          <w:fldChar w:fldCharType="separate"/>
        </w:r>
        <w:r>
          <w:t>57</w:t>
        </w:r>
        <w:r>
          <w:fldChar w:fldCharType="end"/>
        </w:r>
      </w:hyperlink>
    </w:p>
    <w:p>
      <w:pPr>
        <w:pStyle w:val="TOC2"/>
        <w:tabs>
          <w:tab w:val="right" w:leader="dot" w:pos="8306"/>
        </w:tabs>
      </w:pPr>
      <w:hyperlink w:anchor="_Toc8701" w:history="1">
        <w:r>
          <w:rPr>
            <w:rFonts w:ascii="仿宋" w:eastAsia="仿宋" w:hAnsi="仿宋" w:cs="仿宋" w:hint="eastAsia"/>
            <w:lang w:eastAsia="zh-CN"/>
          </w:rPr>
          <w:t>(一)、变更申请与评估</w:t>
        </w:r>
        <w:r>
          <w:tab/>
        </w:r>
        <w:r>
          <w:fldChar w:fldCharType="begin"/>
        </w:r>
        <w:r>
          <w:instrText xml:space="preserve"> PAGEREF _Toc8701 \h </w:instrText>
        </w:r>
        <w:r>
          <w:fldChar w:fldCharType="separate"/>
        </w:r>
        <w:r>
          <w:t>57</w:t>
        </w:r>
        <w:r>
          <w:fldChar w:fldCharType="end"/>
        </w:r>
      </w:hyperlink>
    </w:p>
    <w:p>
      <w:pPr>
        <w:pStyle w:val="TOC2"/>
        <w:tabs>
          <w:tab w:val="right" w:leader="dot" w:pos="8306"/>
        </w:tabs>
      </w:pPr>
      <w:hyperlink w:anchor="_Toc24761" w:history="1">
        <w:r>
          <w:rPr>
            <w:rFonts w:ascii="仿宋" w:eastAsia="仿宋" w:hAnsi="仿宋" w:cs="仿宋" w:hint="eastAsia"/>
            <w:lang w:eastAsia="zh-CN"/>
          </w:rPr>
          <w:t>(二)、变更实施与控制</w:t>
        </w:r>
        <w:r>
          <w:tab/>
        </w:r>
        <w:r>
          <w:fldChar w:fldCharType="begin"/>
        </w:r>
        <w:r>
          <w:instrText xml:space="preserve"> PAGEREF _Toc24761 \h </w:instrText>
        </w:r>
        <w:r>
          <w:fldChar w:fldCharType="separate"/>
        </w:r>
        <w:r>
          <w:t>57</w:t>
        </w:r>
        <w:r>
          <w:fldChar w:fldCharType="end"/>
        </w:r>
      </w:hyperlink>
    </w:p>
    <w:p>
      <w:pPr>
        <w:pStyle w:val="TOC1"/>
        <w:tabs>
          <w:tab w:val="right" w:leader="dot" w:pos="8306"/>
        </w:tabs>
      </w:pPr>
      <w:hyperlink w:anchor="_Toc24046" w:history="1">
        <w:r>
          <w:rPr>
            <w:rFonts w:ascii="仿宋" w:eastAsia="仿宋" w:hAnsi="仿宋" w:cs="仿宋" w:hint="eastAsia"/>
            <w:lang w:eastAsia="zh-CN"/>
          </w:rPr>
          <w:t>十六、质量管理体系</w:t>
        </w:r>
        <w:r>
          <w:tab/>
        </w:r>
        <w:r>
          <w:fldChar w:fldCharType="begin"/>
        </w:r>
        <w:r>
          <w:instrText xml:space="preserve"> PAGEREF _Toc24046 \h </w:instrText>
        </w:r>
        <w:r>
          <w:fldChar w:fldCharType="separate"/>
        </w:r>
        <w:r>
          <w:t>58</w:t>
        </w:r>
        <w:r>
          <w:fldChar w:fldCharType="end"/>
        </w:r>
      </w:hyperlink>
    </w:p>
    <w:p>
      <w:pPr>
        <w:pStyle w:val="TOC2"/>
        <w:tabs>
          <w:tab w:val="right" w:leader="dot" w:pos="8306"/>
        </w:tabs>
      </w:pPr>
      <w:hyperlink w:anchor="_Toc20417" w:history="1">
        <w:r>
          <w:rPr>
            <w:rFonts w:ascii="仿宋" w:eastAsia="仿宋" w:hAnsi="仿宋" w:cs="仿宋" w:hint="eastAsia"/>
            <w:lang w:eastAsia="zh-CN"/>
          </w:rPr>
          <w:t>(一)、质量目标与方针</w:t>
        </w:r>
        <w:r>
          <w:tab/>
        </w:r>
        <w:r>
          <w:fldChar w:fldCharType="begin"/>
        </w:r>
        <w:r>
          <w:instrText xml:space="preserve"> PAGEREF _Toc20417 \h </w:instrText>
        </w:r>
        <w:r>
          <w:fldChar w:fldCharType="separate"/>
        </w:r>
        <w:r>
          <w:t>58</w:t>
        </w:r>
        <w:r>
          <w:fldChar w:fldCharType="end"/>
        </w:r>
      </w:hyperlink>
    </w:p>
    <w:p>
      <w:pPr>
        <w:pStyle w:val="TOC2"/>
        <w:tabs>
          <w:tab w:val="right" w:leader="dot" w:pos="8306"/>
        </w:tabs>
      </w:pPr>
      <w:hyperlink w:anchor="_Toc15584" w:history="1">
        <w:r>
          <w:rPr>
            <w:rFonts w:ascii="仿宋" w:eastAsia="仿宋" w:hAnsi="仿宋" w:cs="仿宋" w:hint="eastAsia"/>
            <w:lang w:eastAsia="zh-CN"/>
          </w:rPr>
          <w:t>(二)、质量管理责任</w:t>
        </w:r>
        <w:r>
          <w:tab/>
        </w:r>
        <w:r>
          <w:fldChar w:fldCharType="begin"/>
        </w:r>
        <w:r>
          <w:instrText xml:space="preserve"> PAGEREF _Toc15584 \h </w:instrText>
        </w:r>
        <w:r>
          <w:fldChar w:fldCharType="separate"/>
        </w:r>
        <w:r>
          <w:t>59</w:t>
        </w:r>
        <w:r>
          <w:fldChar w:fldCharType="end"/>
        </w:r>
      </w:hyperlink>
    </w:p>
    <w:p>
      <w:pPr>
        <w:pStyle w:val="TOC2"/>
        <w:tabs>
          <w:tab w:val="right" w:leader="dot" w:pos="8306"/>
        </w:tabs>
      </w:pPr>
      <w:hyperlink w:anchor="_Toc28910" w:history="1">
        <w:r>
          <w:rPr>
            <w:rFonts w:ascii="仿宋" w:eastAsia="仿宋" w:hAnsi="仿宋" w:cs="仿宋" w:hint="eastAsia"/>
            <w:lang w:eastAsia="zh-CN"/>
          </w:rPr>
          <w:t>(三)、质量管理体系文件</w:t>
        </w:r>
        <w:r>
          <w:tab/>
        </w:r>
        <w:r>
          <w:fldChar w:fldCharType="begin"/>
        </w:r>
        <w:r>
          <w:instrText xml:space="preserve"> PAGEREF _Toc28910 \h </w:instrText>
        </w:r>
        <w:r>
          <w:fldChar w:fldCharType="separate"/>
        </w:r>
        <w:r>
          <w:t>60</w:t>
        </w:r>
        <w:r>
          <w:fldChar w:fldCharType="end"/>
        </w:r>
      </w:hyperlink>
    </w:p>
    <w:p>
      <w:pPr>
        <w:pStyle w:val="TOC2"/>
        <w:tabs>
          <w:tab w:val="right" w:leader="dot" w:pos="8306"/>
        </w:tabs>
      </w:pPr>
      <w:hyperlink w:anchor="_Toc22770" w:history="1">
        <w:r>
          <w:rPr>
            <w:rFonts w:ascii="仿宋" w:eastAsia="仿宋" w:hAnsi="仿宋" w:cs="仿宋" w:hint="eastAsia"/>
            <w:lang w:eastAsia="zh-CN"/>
          </w:rPr>
          <w:t>(四)、质量培训与教育</w:t>
        </w:r>
        <w:r>
          <w:tab/>
        </w:r>
        <w:r>
          <w:fldChar w:fldCharType="begin"/>
        </w:r>
        <w:r>
          <w:instrText xml:space="preserve"> PAGEREF _Toc22770 \h </w:instrText>
        </w:r>
        <w:r>
          <w:fldChar w:fldCharType="separate"/>
        </w:r>
        <w:r>
          <w:t>62</w:t>
        </w:r>
        <w:r>
          <w:fldChar w:fldCharType="end"/>
        </w:r>
      </w:hyperlink>
    </w:p>
    <w:p>
      <w:pPr>
        <w:pStyle w:val="TOC2"/>
        <w:tabs>
          <w:tab w:val="right" w:leader="dot" w:pos="8306"/>
        </w:tabs>
      </w:pPr>
      <w:hyperlink w:anchor="_Toc28937" w:history="1">
        <w:r>
          <w:rPr>
            <w:rFonts w:ascii="仿宋" w:eastAsia="仿宋" w:hAnsi="仿宋" w:cs="仿宋" w:hint="eastAsia"/>
            <w:lang w:eastAsia="zh-CN"/>
          </w:rPr>
          <w:t>(五)、质量审核与评价</w:t>
        </w:r>
        <w:r>
          <w:tab/>
        </w:r>
        <w:r>
          <w:fldChar w:fldCharType="begin"/>
        </w:r>
        <w:r>
          <w:instrText xml:space="preserve"> PAGEREF _Toc28937 \h </w:instrText>
        </w:r>
        <w:r>
          <w:fldChar w:fldCharType="separate"/>
        </w:r>
        <w:r>
          <w:t>63</w:t>
        </w:r>
        <w:r>
          <w:fldChar w:fldCharType="end"/>
        </w:r>
      </w:hyperlink>
    </w:p>
    <w:p>
      <w:pPr>
        <w:pStyle w:val="TOC2"/>
        <w:tabs>
          <w:tab w:val="right" w:leader="dot" w:pos="8306"/>
        </w:tabs>
      </w:pPr>
      <w:hyperlink w:anchor="_Toc25168" w:history="1">
        <w:r>
          <w:rPr>
            <w:rFonts w:ascii="仿宋" w:eastAsia="仿宋" w:hAnsi="仿宋" w:cs="仿宋" w:hint="eastAsia"/>
            <w:lang w:eastAsia="zh-CN"/>
          </w:rPr>
          <w:t>(六)、不符合与纠正措施</w:t>
        </w:r>
        <w:r>
          <w:tab/>
        </w:r>
        <w:r>
          <w:fldChar w:fldCharType="begin"/>
        </w:r>
        <w:r>
          <w:instrText xml:space="preserve"> PAGEREF _Toc25168 \h </w:instrText>
        </w:r>
        <w:r>
          <w:fldChar w:fldCharType="separate"/>
        </w:r>
        <w:r>
          <w:t>64</w:t>
        </w:r>
        <w:r>
          <w:fldChar w:fldCharType="end"/>
        </w:r>
      </w:hyperlink>
    </w:p>
    <w:p>
      <w:pPr>
        <w:pStyle w:val="TOC1"/>
        <w:tabs>
          <w:tab w:val="right" w:leader="dot" w:pos="8306"/>
        </w:tabs>
      </w:pPr>
      <w:hyperlink w:anchor="_Toc9225" w:history="1">
        <w:r>
          <w:rPr>
            <w:rFonts w:ascii="仿宋" w:eastAsia="仿宋" w:hAnsi="仿宋" w:cs="仿宋" w:hint="eastAsia"/>
            <w:lang w:eastAsia="zh-CN"/>
          </w:rPr>
          <w:t>十七、纺织项目实施保障措施</w:t>
        </w:r>
        <w:r>
          <w:tab/>
        </w:r>
        <w:r>
          <w:fldChar w:fldCharType="begin"/>
        </w:r>
        <w:r>
          <w:instrText xml:space="preserve"> PAGEREF _Toc9225 \h </w:instrText>
        </w:r>
        <w:r>
          <w:fldChar w:fldCharType="separate"/>
        </w:r>
        <w:r>
          <w:t>66</w:t>
        </w:r>
        <w:r>
          <w:fldChar w:fldCharType="end"/>
        </w:r>
      </w:hyperlink>
    </w:p>
    <w:p>
      <w:pPr>
        <w:pStyle w:val="TOC2"/>
        <w:tabs>
          <w:tab w:val="right" w:leader="dot" w:pos="8306"/>
        </w:tabs>
      </w:pPr>
      <w:hyperlink w:anchor="_Toc6047" w:history="1">
        <w:r>
          <w:rPr>
            <w:rFonts w:ascii="仿宋" w:eastAsia="仿宋" w:hAnsi="仿宋" w:cs="仿宋" w:hint="eastAsia"/>
            <w:lang w:eastAsia="zh-CN"/>
          </w:rPr>
          <w:t>(一)、纺织项目实施保障机制</w:t>
        </w:r>
        <w:r>
          <w:tab/>
        </w:r>
        <w:r>
          <w:fldChar w:fldCharType="begin"/>
        </w:r>
        <w:r>
          <w:instrText xml:space="preserve"> PAGEREF _Toc6047 \h </w:instrText>
        </w:r>
        <w:r>
          <w:fldChar w:fldCharType="separate"/>
        </w:r>
        <w:r>
          <w:t>66</w:t>
        </w:r>
        <w:r>
          <w:fldChar w:fldCharType="end"/>
        </w:r>
      </w:hyperlink>
    </w:p>
    <w:p>
      <w:pPr>
        <w:pStyle w:val="TOC2"/>
        <w:tabs>
          <w:tab w:val="right" w:leader="dot" w:pos="8306"/>
        </w:tabs>
      </w:pPr>
      <w:hyperlink w:anchor="_Toc26185" w:history="1">
        <w:r>
          <w:rPr>
            <w:rFonts w:ascii="仿宋" w:eastAsia="仿宋" w:hAnsi="仿宋" w:cs="仿宋" w:hint="eastAsia"/>
            <w:lang w:eastAsia="zh-CN"/>
          </w:rPr>
          <w:t>(二)、纺织项目法律合规要求</w:t>
        </w:r>
        <w:r>
          <w:tab/>
        </w:r>
        <w:r>
          <w:fldChar w:fldCharType="begin"/>
        </w:r>
        <w:r>
          <w:instrText xml:space="preserve"> PAGEREF _Toc26185 \h </w:instrText>
        </w:r>
        <w:r>
          <w:fldChar w:fldCharType="separate"/>
        </w:r>
        <w:r>
          <w:t>69</w:t>
        </w:r>
        <w:r>
          <w:fldChar w:fldCharType="end"/>
        </w:r>
      </w:hyperlink>
    </w:p>
    <w:p>
      <w:pPr>
        <w:pStyle w:val="TOC2"/>
        <w:tabs>
          <w:tab w:val="right" w:leader="dot" w:pos="8306"/>
        </w:tabs>
      </w:pPr>
      <w:hyperlink w:anchor="_Toc17141" w:history="1">
        <w:r>
          <w:rPr>
            <w:rFonts w:ascii="仿宋" w:eastAsia="仿宋" w:hAnsi="仿宋" w:cs="仿宋" w:hint="eastAsia"/>
            <w:lang w:eastAsia="zh-CN"/>
          </w:rPr>
          <w:t>(三)、纺织项目合同管理与法律事务</w:t>
        </w:r>
        <w:r>
          <w:tab/>
        </w:r>
        <w:r>
          <w:fldChar w:fldCharType="begin"/>
        </w:r>
        <w:r>
          <w:instrText xml:space="preserve"> PAGEREF _Toc17141 \h </w:instrText>
        </w:r>
        <w:r>
          <w:fldChar w:fldCharType="separate"/>
        </w:r>
        <w:r>
          <w:t>73</w:t>
        </w:r>
        <w:r>
          <w:fldChar w:fldCharType="end"/>
        </w:r>
      </w:hyperlink>
    </w:p>
    <w:p>
      <w:pPr>
        <w:pStyle w:val="TOC2"/>
        <w:tabs>
          <w:tab w:val="right" w:leader="dot" w:pos="8306"/>
        </w:tabs>
      </w:pPr>
      <w:hyperlink w:anchor="_Toc17442" w:history="1">
        <w:r>
          <w:rPr>
            <w:rFonts w:ascii="仿宋" w:eastAsia="仿宋" w:hAnsi="仿宋" w:cs="仿宋" w:hint="eastAsia"/>
            <w:lang w:eastAsia="zh-CN"/>
          </w:rPr>
          <w:t>(四)、纺织项目知识产权保护策略</w:t>
        </w:r>
        <w:r>
          <w:tab/>
        </w:r>
        <w:r>
          <w:fldChar w:fldCharType="begin"/>
        </w:r>
        <w:r>
          <w:instrText xml:space="preserve"> PAGEREF _Toc17442 \h </w:instrText>
        </w:r>
        <w:r>
          <w:fldChar w:fldCharType="separate"/>
        </w:r>
        <w:r>
          <w:t>79</w:t>
        </w:r>
        <w:r>
          <w:fldChar w:fldCharType="end"/>
        </w:r>
      </w:hyperlink>
    </w:p>
    <w:p>
      <w:pPr>
        <w:pStyle w:val="TOC1"/>
        <w:tabs>
          <w:tab w:val="right" w:leader="dot" w:pos="8306"/>
        </w:tabs>
      </w:pPr>
      <w:hyperlink w:anchor="_Toc26491" w:history="1">
        <w:r>
          <w:rPr>
            <w:rFonts w:ascii="仿宋" w:eastAsia="仿宋" w:hAnsi="仿宋" w:cs="仿宋" w:hint="eastAsia"/>
            <w:lang w:eastAsia="zh-CN"/>
          </w:rPr>
          <w:t>十八、供应链管理</w:t>
        </w:r>
        <w:r>
          <w:tab/>
        </w:r>
        <w:r>
          <w:fldChar w:fldCharType="begin"/>
        </w:r>
        <w:r>
          <w:instrText xml:space="preserve"> PAGEREF _Toc26491 \h </w:instrText>
        </w:r>
        <w:r>
          <w:fldChar w:fldCharType="separate"/>
        </w:r>
        <w:r>
          <w:t>81</w:t>
        </w:r>
        <w:r>
          <w:fldChar w:fldCharType="end"/>
        </w:r>
      </w:hyperlink>
    </w:p>
    <w:p>
      <w:pPr>
        <w:pStyle w:val="TOC2"/>
        <w:tabs>
          <w:tab w:val="right" w:leader="dot" w:pos="8306"/>
        </w:tabs>
      </w:pPr>
      <w:hyperlink w:anchor="_Toc898" w:history="1">
        <w:r>
          <w:rPr>
            <w:rFonts w:ascii="仿宋" w:eastAsia="仿宋" w:hAnsi="仿宋" w:cs="仿宋" w:hint="eastAsia"/>
            <w:lang w:eastAsia="zh-CN"/>
          </w:rPr>
          <w:t>(一)、供应链战略规划</w:t>
        </w:r>
        <w:r>
          <w:tab/>
        </w:r>
        <w:r>
          <w:fldChar w:fldCharType="begin"/>
        </w:r>
        <w:r>
          <w:instrText xml:space="preserve"> PAGEREF _Toc898 \h </w:instrText>
        </w:r>
        <w:r>
          <w:fldChar w:fldCharType="separate"/>
        </w:r>
        <w:r>
          <w:t>81</w:t>
        </w:r>
        <w:r>
          <w:fldChar w:fldCharType="end"/>
        </w:r>
      </w:hyperlink>
    </w:p>
    <w:p>
      <w:pPr>
        <w:pStyle w:val="TOC2"/>
        <w:tabs>
          <w:tab w:val="right" w:leader="dot" w:pos="8306"/>
        </w:tabs>
      </w:pPr>
      <w:hyperlink w:anchor="_Toc27941" w:history="1">
        <w:r>
          <w:rPr>
            <w:rFonts w:ascii="仿宋" w:eastAsia="仿宋" w:hAnsi="仿宋" w:cs="仿宋" w:hint="eastAsia"/>
            <w:lang w:eastAsia="zh-CN"/>
          </w:rPr>
          <w:t>(二)、供应商选择与合作</w:t>
        </w:r>
        <w:r>
          <w:tab/>
        </w:r>
        <w:r>
          <w:fldChar w:fldCharType="begin"/>
        </w:r>
        <w:r>
          <w:instrText xml:space="preserve"> PAGEREF _Toc27941 \h </w:instrText>
        </w:r>
        <w:r>
          <w:fldChar w:fldCharType="separate"/>
        </w:r>
        <w:r>
          <w:t>83</w:t>
        </w:r>
        <w:r>
          <w:fldChar w:fldCharType="end"/>
        </w:r>
      </w:hyperlink>
    </w:p>
    <w:p>
      <w:pPr>
        <w:pStyle w:val="TOC2"/>
        <w:tabs>
          <w:tab w:val="right" w:leader="dot" w:pos="8306"/>
        </w:tabs>
      </w:pPr>
      <w:hyperlink w:anchor="_Toc18249" w:history="1">
        <w:r>
          <w:rPr>
            <w:rFonts w:ascii="仿宋" w:eastAsia="仿宋" w:hAnsi="仿宋" w:cs="仿宋" w:hint="eastAsia"/>
            <w:lang w:eastAsia="zh-CN"/>
          </w:rPr>
          <w:t>(三)、物流与库存管理</w:t>
        </w:r>
        <w:r>
          <w:tab/>
        </w:r>
        <w:r>
          <w:fldChar w:fldCharType="begin"/>
        </w:r>
        <w:r>
          <w:instrText xml:space="preserve"> PAGEREF _Toc18249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013"/>
      <w:r>
        <w:rPr>
          <w:rFonts w:ascii="仿宋" w:eastAsia="仿宋" w:hAnsi="仿宋" w:cs="仿宋" w:hint="eastAsia"/>
          <w:sz w:val="28"/>
          <w:lang w:eastAsia="zh-CN"/>
        </w:rPr>
        <w:t>一、纺织项目绩效评估</w:t>
      </w:r>
      <w:bookmarkEnd w:id="2"/>
    </w:p>
    <w:p>
      <w:pPr>
        <w:pStyle w:val="Heading2"/>
        <w:rPr>
          <w:rFonts w:ascii="仿宋" w:eastAsia="仿宋" w:hAnsi="仿宋" w:cs="仿宋" w:hint="eastAsia"/>
          <w:lang w:eastAsia="zh-CN"/>
        </w:rPr>
      </w:pPr>
      <w:bookmarkStart w:id="3" w:name="_Toc3164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在纺织项目中，我们设计了一套全面的绩效评估指标，以确保纺织项目的可控和成功交付。这些指标跨足纺织项目目标、成本、进度和质量等多个维度，为我们提供了全面洞察纺织项目的健康状况。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目标达成率是我们关注的首要指标。我们设定了明确的目标，并通过定期监测和评估，迅速发现并应对潜在的目标偏差。这为纺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成本绩效是另一个核心关注点。通过实际成本与预算成本的对比分析，我们深入了解成本差异的原因，及时调整资源分配，保持纺织项目在经济效益方面的合理水平。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进度作为关键的绩效指标之一，得到了精心的关注。我们制定了详细的纺织项目进度计划，并设立了进度符合度指标，确保实际进度与计划进度保持一致。这使我们能够快速发现和解决潜在的进度问题，保持纺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纺织项目绩效的不可或缺的一环。我们引入了一系列的质量标准和客户满意度指标，以确保纺织项目交付的成果在质量上达到或超越预期水平。通过持续监测这些指标，我们努力提升纺织项目整体质量水平，为纺织项目的成功交付提供有力保障。通过这些科学且全面的绩效评估，我们能够更好地引导纺织项目的持续改进，确保纺织项目目标的顺利达成。</w:t>
      </w:r>
    </w:p>
    <w:p>
      <w:pPr>
        <w:pStyle w:val="Heading2"/>
        <w:ind w:firstLine="560" w:firstLineChars="200"/>
        <w:rPr>
          <w:rFonts w:ascii="仿宋" w:eastAsia="仿宋" w:hAnsi="仿宋" w:cs="仿宋" w:hint="eastAsia"/>
          <w:sz w:val="28"/>
          <w:lang w:eastAsia="zh-CN"/>
        </w:rPr>
      </w:pPr>
      <w:bookmarkStart w:id="4" w:name="_Toc1131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绩效评估是纺织项目中的关键环节，为确保纺织项目达到预期目标，我们采用了多层次、多维度的绩效评估方法。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纺织项目的战略目标对齐，确保每个决策和行动都与纺织项目整体目标保持一致。团队会定期召开战略对齐会议，审视当前工作与纺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纺织项目进度、质量、成本和风险等方面。这些指标通过数据收集和分析，为纺织项目管理团队提供了客观的评估依据。例如，我们通过纺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绩效评估不仅仅停留在纺织项目内部，还考虑了纺织项目对外部环境的影响。我们定期进行干系人满意度调查，以了解各利益相关方对纺织项目的期望和满意度，并及时做出调整。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这种多层次、多角度的绩效评估方法，使得我们能够全面了解纺织项目的运行状态，及时做出调整，确保纺织项目在不断变化的环境中保持稳健前行。</w:t>
      </w:r>
    </w:p>
    <w:p>
      <w:pPr>
        <w:pStyle w:val="Heading2"/>
        <w:ind w:firstLine="560" w:firstLineChars="200"/>
        <w:rPr>
          <w:rFonts w:ascii="仿宋" w:eastAsia="仿宋" w:hAnsi="仿宋" w:cs="仿宋" w:hint="eastAsia"/>
          <w:sz w:val="28"/>
          <w:lang w:eastAsia="zh-CN"/>
        </w:rPr>
      </w:pPr>
      <w:bookmarkStart w:id="5" w:name="_Toc90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为了确保纺织项目的有效管理和不断优化，我们采用了精心设计的绩效评估周期。这个周期旨在实现灵活、实时和全面的评估，以适应纺织项目执行中的各种挑战。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纺织项目的不同需求，分为短期、中期和长期。短期评估关注每个迭代或工作周期，以及时发现和解决当前任务中的问题。中期评估涵盖几个迭代，深入了解整体纺织项目的趋势和性能。长期评估则着眼于整个纺织项目阶段，确保纺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纺织项目管理工具和协作平台，团队成员能够随时更新和分享纺织项目数据。这种实时性的反馈机制使我们能够及时察觉潜在问题，快速调整，保持纺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纺织项目的决策制定密不可分。每个周期的纺织项目回顾会议成为集体总结经验、识别问题深层次原因并找到创新解决方案的平台。这种定期的反思与调整机制使纺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046"/>
      <w:r>
        <w:rPr>
          <w:rFonts w:ascii="仿宋" w:eastAsia="仿宋" w:hAnsi="仿宋" w:cs="仿宋" w:hint="eastAsia"/>
          <w:sz w:val="28"/>
          <w:lang w:eastAsia="zh-CN"/>
        </w:rPr>
        <w:t>二、纺织项目危机管理</w:t>
      </w:r>
      <w:bookmarkEnd w:id="6"/>
    </w:p>
    <w:p>
      <w:pPr>
        <w:pStyle w:val="Heading2"/>
        <w:rPr>
          <w:rFonts w:ascii="仿宋" w:eastAsia="仿宋" w:hAnsi="仿宋" w:cs="仿宋" w:hint="eastAsia"/>
          <w:lang w:eastAsia="zh-CN"/>
        </w:rPr>
      </w:pPr>
      <w:bookmarkStart w:id="7" w:name="_Toc883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危机管理中，危机预警与识别是确保纺织项目稳健运行的核心步骤。通过建立全面的监测机制，纺织项目团队旨在及时发现和理解潜在的风险和危机因素，以便采取及时的预防和应对措施，确保纺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首先，通过深入的风险评估，纺织项目团队全面分析了整个纺织项目和各个阶段可能存在的威胁。这包括准确评估每个潜在风险的发生概率和可能影响的程度，为后续危机预警提供了有力支持。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纺织项目团队着重于明确定义纺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纺织项目进展的持续监控，团队能够及时发现潜在问题并作出迅速反应。纺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在这一阶段，团队的专业素养和反应速度将发挥至关重要的作用，以确保潜在危机能够在初期得到有效的处理，最大程度地减轻负面影响。通过危机预警与识别，纺织项目得以更有序、可控地推进。</w:t>
      </w:r>
    </w:p>
    <w:p>
      <w:pPr>
        <w:pStyle w:val="Heading2"/>
        <w:ind w:firstLine="560" w:firstLineChars="200"/>
        <w:rPr>
          <w:rFonts w:ascii="仿宋" w:eastAsia="仿宋" w:hAnsi="仿宋" w:cs="仿宋" w:hint="eastAsia"/>
          <w:sz w:val="28"/>
          <w:lang w:eastAsia="zh-CN"/>
        </w:rPr>
      </w:pPr>
      <w:bookmarkStart w:id="8" w:name="_Toc535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在危机发生时，纺织项目团队立即行动，成立了应急小组。该小组的任务是迅速制定并实施紧急应对措施，以最小化潜在损失。以下是采取的主要措施：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暂停纺织项目进度：为遏制危机蔓延，纺织项目暂时停止进行，以便全面评估当前状况。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资源重新分配：重新评估纺织项目资源的分配，确保最大限度地减小损失。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实时沟通：与关键利益相关者建立实时沟通机制，向他们传递纺织项目危机的实际状况，保障纺织项目核心利益。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在紧急应对的同时，纺织项目团队强调了团队协作和有效沟通的重要性。以下是团队协作的关键举措：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信息共享机制：建立了信息共享平台，确保团队成员能够及时获取纺织项目危机的实时信息。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领导者沟通：纺织项目领导者通过定期会议和即时沟通工具，指导团队应对危机，保持团队稳定运行。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随着危机得到初步控制，纺织项目团队转向制定恢复计划，以确保纺织项目能够从中迅速恢复。主要恢复计划包括：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修复受损的进度计划：重新评估纺织项目进度，制定修复计划，确保纺织项目尽快回归正常进程。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重新调整资源分配：优化资源分配，确保纺织项目在有限资源下高效运转。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风险管理机制加强：对纺织项目风险进行全面评估，制定更强化的风险管理策略，以预防未来可能的危机。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5857"/>
      <w:r>
        <w:rPr>
          <w:rFonts w:ascii="仿宋" w:eastAsia="仿宋" w:hAnsi="仿宋" w:cs="仿宋" w:hint="eastAsia"/>
          <w:sz w:val="28"/>
          <w:lang w:eastAsia="zh-CN"/>
        </w:rPr>
        <w:t>三、纺织项目文档管理</w:t>
      </w:r>
      <w:bookmarkEnd w:id="9"/>
    </w:p>
    <w:p>
      <w:pPr>
        <w:pStyle w:val="Heading2"/>
        <w:rPr>
          <w:rFonts w:ascii="仿宋" w:eastAsia="仿宋" w:hAnsi="仿宋" w:cs="仿宋" w:hint="eastAsia"/>
          <w:lang w:eastAsia="zh-CN"/>
        </w:rPr>
      </w:pPr>
      <w:bookmarkStart w:id="10" w:name="_Toc1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纺织项目高度重视文档的质量和准确性，以支持纺织项目的各项活动和决策。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文档的编制始于纺织项目计划的初期，我们制定了详细的文档编制计划，明确了每个文档的内容、格式和编写责任人。在纺织项目启动阶段，我们首先编制了纺织项目章程，明确定义了纺织项目的目标、范围、风险等关键要素。随后，纺织项目团队根据计划陆续编制了需求文档、设计文档、测试文档等各类文档，确保纺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纺织项目管理中的重要环节，旨在确保纺织项目文档符合质量标准和纺织项目需求。在纺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除了内部审查，我们还进行了外部审查，邀请纺织项目相关利益方和专业领域的专家对文档进行独立审查。这有助于获取更全面、客观的反馈，确保纺织项目文档不仅符合内部标准，也满足外部需求。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纺织项目在文档编制与审查方面建立了严格的管理机制，通过规范的流程和多维度的审查，确保纺织项目文档的质量、准确性和可靠性，为纺织项目的顺利推进提供了有力支持。</w:t>
      </w:r>
    </w:p>
    <w:p>
      <w:pPr>
        <w:pStyle w:val="Heading2"/>
        <w:ind w:firstLine="560" w:firstLineChars="200"/>
        <w:rPr>
          <w:rFonts w:ascii="仿宋" w:eastAsia="仿宋" w:hAnsi="仿宋" w:cs="仿宋" w:hint="eastAsia"/>
          <w:sz w:val="28"/>
          <w:lang w:eastAsia="zh-CN"/>
        </w:rPr>
      </w:pPr>
      <w:bookmarkStart w:id="11" w:name="_Toc1882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我们通过多渠道发布文档，包括电子邮件、纺织项目管理平台、内部网站等，以满足不同团队成员的偏好和需求。多渠道发布确保了信息的全面覆盖。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我们采用了精细的权限控制，确保只有授权人员可以访问敏感信息。这种安全措施保护了纺织项目文档的机密性，防止了未经授权的信息泄露。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021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文档存档与归档是纺织项目生命周期中一个至关重要的环节，直接关系到纺织项目信息的长期保存和历史记录的完整性。在纺织项目中，我们实施了一系列有效的文档存档与归档管理策略：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183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419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技术管理特点体现在其创新导向。通过引入最先进的技术趋势和解决方案，纺织项目致力于提升科技含量、提高质量和效率水平。这意味着我们将采用最新的工具和方法，确保纺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纺织项目技术管理的显著特征。通过整合不同领域的技术资源，我们实现了跨学科的协同工作。这有助于优化技术架构，提高整体效能。此外，整合性策略还促进了不同技术团队之间的紧密沟通和高效合作，确保纺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纺织项目所采用的技术。通过不断优化技术方案，纺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纺织项目团队将在纺织项目初期识别可能的技术风险，并采取相应的预防和应对措施。通过建立健全的风险评估机制，纺织项目能够在实施过程中及时发现并解决潜在的技术问题，保障纺织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通过这些独特的技术管理特点，我们确信在纺织项目中，技术将成为纺织项目成功的有力支持。这一深度剖析揭示了技术管理在纺织项目实施中的关键作用，为纺织项目的技术基础奠定了坚实的基础。</w:t>
      </w:r>
    </w:p>
    <w:p>
      <w:pPr>
        <w:pStyle w:val="Heading2"/>
        <w:ind w:firstLine="560" w:firstLineChars="200"/>
        <w:rPr>
          <w:rFonts w:ascii="仿宋" w:eastAsia="仿宋" w:hAnsi="仿宋" w:cs="仿宋" w:hint="eastAsia"/>
          <w:sz w:val="28"/>
          <w:lang w:eastAsia="zh-CN"/>
        </w:rPr>
      </w:pPr>
      <w:bookmarkStart w:id="15" w:name="_Toc16296"/>
      <w:r>
        <w:rPr>
          <w:rFonts w:ascii="仿宋" w:eastAsia="仿宋" w:hAnsi="仿宋" w:cs="仿宋" w:hint="eastAsia"/>
          <w:sz w:val="28"/>
          <w:lang w:eastAsia="zh-CN"/>
        </w:rPr>
        <w:t>(二)、纺织项目工艺技术设计方案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纺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纺织项目将严格按照相关行业规范要求进行组织。通过有效控制产品质量，纺织项目将致力于为顾客提供优质的纺织项目产品和良好的服务。这体现了纺织项目对于生产活动合规性和质量标准的高度重视，为纺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纺织项目注重生态效益和清洁生产原则。纺织项目建设将紧密结合地方特色经济发展，与社会经济发展规划和区域环境保护规划方案相协调一致。通过与当地区域自然生态系统的结合，纺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纺织项目产品具有多样化的客户需求和个性化的特点。因此，纺织项目产品规格品种多样，且单批生产数量较小。为满足这一特点，纺织项目承办单位将建设先进的柔性制造生产线。通过广泛应用柔性制造技术，纺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总体而言，纺织项目采用的技术具有较高的技术含量和自动化水平，处于国内先进水平。这一技术选用不仅体现了对生产效率、质量和环境友好性的高标准要求，同时为纺织项目的可持续发展奠定了坚实的基础。</w:t>
      </w:r>
    </w:p>
    <w:p>
      <w:pPr>
        <w:pStyle w:val="Heading2"/>
        <w:ind w:firstLine="560" w:firstLineChars="200"/>
        <w:rPr>
          <w:rFonts w:ascii="仿宋" w:eastAsia="仿宋" w:hAnsi="仿宋" w:cs="仿宋" w:hint="eastAsia"/>
          <w:sz w:val="28"/>
          <w:lang w:eastAsia="zh-CN"/>
        </w:rPr>
      </w:pPr>
      <w:bookmarkStart w:id="16" w:name="_Toc2088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为确保纺织项目的高效生产和技术实施，我们制定了一套精心设计的设备选型方案，以满足纺织项目生产、质量和环保的要求。该方案的主要特点如下：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纺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针对纺织项目产品的多样性和小批量生产的特点，我们将建设柔性制造生产线。通过在设备选型中考虑柔性制造技术，可以灵活应对不同产品规格和生产需求，实现生产线的高度灵活性和适应性。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2364"/>
      <w:r>
        <w:rPr>
          <w:rFonts w:ascii="仿宋" w:eastAsia="仿宋" w:hAnsi="仿宋" w:cs="仿宋" w:hint="eastAsia"/>
          <w:sz w:val="28"/>
          <w:lang w:eastAsia="zh-CN"/>
        </w:rPr>
        <w:t>五、纺织项目建设背景及必要性分析</w:t>
      </w:r>
      <w:bookmarkEnd w:id="17"/>
    </w:p>
    <w:p>
      <w:pPr>
        <w:pStyle w:val="Heading2"/>
        <w:rPr>
          <w:rFonts w:ascii="仿宋" w:eastAsia="仿宋" w:hAnsi="仿宋" w:cs="仿宋" w:hint="eastAsia"/>
          <w:lang w:eastAsia="zh-CN"/>
        </w:rPr>
      </w:pPr>
      <w:bookmarkStart w:id="18" w:name="_Toc645"/>
      <w:r>
        <w:rPr>
          <w:rFonts w:ascii="仿宋" w:eastAsia="仿宋" w:hAnsi="仿宋" w:cs="仿宋" w:hint="eastAsia"/>
          <w:lang w:eastAsia="zh-CN"/>
        </w:rPr>
        <w:t>(一)、纺织项目背景分析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纺织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我们的背景分析将深入挖掘当前行业的发展趋势，通过对竞争态势的全面审视，找到纺织项目在这个潮流中的定位。同时，我们将关注行业内涌现的新兴机遇，以便纺织项目更好地融入行业发展的潮流中。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纺织项目提供了强大的发展动力。我们将聚焦于行业内最新的技术发展趋势，包括但不限于人工智能、大数据分析、物联网等领域。通过深度的技术研究，我们将确保纺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纺织项目发展的源泉。我们将投入更多的精力对市场需求进行深入剖析，超越表面的需求，深入挖掘潜在的市场痛点和机遇。通过对市场需求的细致了解，纺织项目将更有针对性地设计解决方案，满足市场的多样化需求，从而更好地促进纺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纺织项目战略至关重要。我们将对竞争态势进行更为深入的分析，包括但不限于市场份额、产品特点、客户满意度等多个维度。通过深度的竞争分析，纺织项目将能够更准确地把握市场脉搏，制定具有竞争力的纺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https://d.book118.com/948035054135006034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36CE2"/>
    <w:rsid w:val="7AC36C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3505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2024-02-07T10:49:00Z</dcterms:created>
  <dcterms:modified xsi:type="dcterms:W3CDTF">2024-02-07T10:49:41Z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6FC7CD131E134DD7A9F12623DB952BC6_11</vt:lpwstr>
  </property>
  <property fmtid="{D5CDD505-2E9C-101B-9397-08002B2CF9AE}" pid="3" name="KSOProductBuildVer">
    <vt:lpwstr>2052-12.1.0.16250</vt:lpwstr>
  </property>
</Properties>
</file>