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直升机零部件项目规划设计纲要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05" w:history="1">
        <w:r>
          <w:rPr>
            <w:rFonts w:ascii="仿宋" w:eastAsia="仿宋" w:hAnsi="仿宋" w:cs="仿宋" w:hint="eastAsia"/>
            <w:lang w:eastAsia="zh-CN"/>
          </w:rPr>
          <w:t>序言</w:t>
        </w:r>
        <w:r>
          <w:tab/>
        </w:r>
        <w:r>
          <w:fldChar w:fldCharType="begin"/>
        </w:r>
        <w:r>
          <w:instrText xml:space="preserve"> PAGEREF _Toc32605 \h </w:instrText>
        </w:r>
        <w:r>
          <w:fldChar w:fldCharType="separate"/>
        </w:r>
        <w:r>
          <w:t>3</w:t>
        </w:r>
        <w:r>
          <w:fldChar w:fldCharType="end"/>
        </w:r>
      </w:hyperlink>
    </w:p>
    <w:p>
      <w:pPr>
        <w:pStyle w:val="TOC1"/>
        <w:tabs>
          <w:tab w:val="right" w:leader="dot" w:pos="8306"/>
        </w:tabs>
      </w:pPr>
      <w:hyperlink w:anchor="_Toc31115" w:history="1">
        <w:r>
          <w:rPr>
            <w:rFonts w:ascii="仿宋" w:eastAsia="仿宋" w:hAnsi="仿宋" w:cs="仿宋" w:hint="eastAsia"/>
            <w:lang w:eastAsia="zh-CN"/>
          </w:rPr>
          <w:t>一、直升机零部件项目文档管理</w:t>
        </w:r>
        <w:r>
          <w:tab/>
        </w:r>
        <w:r>
          <w:fldChar w:fldCharType="begin"/>
        </w:r>
        <w:r>
          <w:instrText xml:space="preserve"> PAGEREF _Toc31115 \h </w:instrText>
        </w:r>
        <w:r>
          <w:fldChar w:fldCharType="separate"/>
        </w:r>
        <w:r>
          <w:t>3</w:t>
        </w:r>
        <w:r>
          <w:fldChar w:fldCharType="end"/>
        </w:r>
      </w:hyperlink>
    </w:p>
    <w:p>
      <w:pPr>
        <w:pStyle w:val="TOC2"/>
        <w:tabs>
          <w:tab w:val="right" w:leader="dot" w:pos="8306"/>
        </w:tabs>
      </w:pPr>
      <w:hyperlink w:anchor="_Toc29298" w:history="1">
        <w:r>
          <w:rPr>
            <w:rFonts w:ascii="仿宋" w:eastAsia="仿宋" w:hAnsi="仿宋" w:cs="仿宋" w:hint="eastAsia"/>
            <w:lang w:eastAsia="zh-CN"/>
          </w:rPr>
          <w:t>(一)、文档编制与审查</w:t>
        </w:r>
        <w:r>
          <w:tab/>
        </w:r>
        <w:r>
          <w:fldChar w:fldCharType="begin"/>
        </w:r>
        <w:r>
          <w:instrText xml:space="preserve"> PAGEREF _Toc29298 \h </w:instrText>
        </w:r>
        <w:r>
          <w:fldChar w:fldCharType="separate"/>
        </w:r>
        <w:r>
          <w:t>3</w:t>
        </w:r>
        <w:r>
          <w:fldChar w:fldCharType="end"/>
        </w:r>
      </w:hyperlink>
    </w:p>
    <w:p>
      <w:pPr>
        <w:pStyle w:val="TOC2"/>
        <w:tabs>
          <w:tab w:val="right" w:leader="dot" w:pos="8306"/>
        </w:tabs>
      </w:pPr>
      <w:hyperlink w:anchor="_Toc24539" w:history="1">
        <w:r>
          <w:rPr>
            <w:rFonts w:ascii="仿宋" w:eastAsia="仿宋" w:hAnsi="仿宋" w:cs="仿宋" w:hint="eastAsia"/>
            <w:lang w:eastAsia="zh-CN"/>
          </w:rPr>
          <w:t>(二)、文档发布与分发</w:t>
        </w:r>
        <w:r>
          <w:tab/>
        </w:r>
        <w:r>
          <w:fldChar w:fldCharType="begin"/>
        </w:r>
        <w:r>
          <w:instrText xml:space="preserve"> PAGEREF _Toc24539 \h </w:instrText>
        </w:r>
        <w:r>
          <w:fldChar w:fldCharType="separate"/>
        </w:r>
        <w:r>
          <w:t>4</w:t>
        </w:r>
        <w:r>
          <w:fldChar w:fldCharType="end"/>
        </w:r>
      </w:hyperlink>
    </w:p>
    <w:p>
      <w:pPr>
        <w:pStyle w:val="TOC2"/>
        <w:tabs>
          <w:tab w:val="right" w:leader="dot" w:pos="8306"/>
        </w:tabs>
      </w:pPr>
      <w:hyperlink w:anchor="_Toc9207" w:history="1">
        <w:r>
          <w:rPr>
            <w:rFonts w:ascii="仿宋" w:eastAsia="仿宋" w:hAnsi="仿宋" w:cs="仿宋" w:hint="eastAsia"/>
            <w:lang w:eastAsia="zh-CN"/>
          </w:rPr>
          <w:t>(三)、文档存档与归档</w:t>
        </w:r>
        <w:r>
          <w:tab/>
        </w:r>
        <w:r>
          <w:fldChar w:fldCharType="begin"/>
        </w:r>
        <w:r>
          <w:instrText xml:space="preserve"> PAGEREF _Toc9207 \h </w:instrText>
        </w:r>
        <w:r>
          <w:fldChar w:fldCharType="separate"/>
        </w:r>
        <w:r>
          <w:t>5</w:t>
        </w:r>
        <w:r>
          <w:fldChar w:fldCharType="end"/>
        </w:r>
      </w:hyperlink>
    </w:p>
    <w:p>
      <w:pPr>
        <w:pStyle w:val="TOC1"/>
        <w:tabs>
          <w:tab w:val="right" w:leader="dot" w:pos="8306"/>
        </w:tabs>
      </w:pPr>
      <w:hyperlink w:anchor="_Toc13452" w:history="1">
        <w:r>
          <w:rPr>
            <w:rFonts w:ascii="仿宋" w:eastAsia="仿宋" w:hAnsi="仿宋" w:cs="仿宋" w:hint="eastAsia"/>
            <w:lang w:eastAsia="zh-CN"/>
          </w:rPr>
          <w:t>二、直升机零部件项目可持续发展</w:t>
        </w:r>
        <w:r>
          <w:tab/>
        </w:r>
        <w:r>
          <w:fldChar w:fldCharType="begin"/>
        </w:r>
        <w:r>
          <w:instrText xml:space="preserve"> PAGEREF _Toc13452 \h </w:instrText>
        </w:r>
        <w:r>
          <w:fldChar w:fldCharType="separate"/>
        </w:r>
        <w:r>
          <w:t>6</w:t>
        </w:r>
        <w:r>
          <w:fldChar w:fldCharType="end"/>
        </w:r>
      </w:hyperlink>
    </w:p>
    <w:p>
      <w:pPr>
        <w:pStyle w:val="TOC2"/>
        <w:tabs>
          <w:tab w:val="right" w:leader="dot" w:pos="8306"/>
        </w:tabs>
      </w:pPr>
      <w:hyperlink w:anchor="_Toc9793" w:history="1">
        <w:r>
          <w:rPr>
            <w:rFonts w:ascii="仿宋" w:eastAsia="仿宋" w:hAnsi="仿宋" w:cs="仿宋" w:hint="eastAsia"/>
            <w:lang w:eastAsia="zh-CN"/>
          </w:rPr>
          <w:t>(一)、可持续战略与实践</w:t>
        </w:r>
        <w:r>
          <w:tab/>
        </w:r>
        <w:r>
          <w:fldChar w:fldCharType="begin"/>
        </w:r>
        <w:r>
          <w:instrText xml:space="preserve"> PAGEREF _Toc9793 \h </w:instrText>
        </w:r>
        <w:r>
          <w:fldChar w:fldCharType="separate"/>
        </w:r>
        <w:r>
          <w:t>6</w:t>
        </w:r>
        <w:r>
          <w:fldChar w:fldCharType="end"/>
        </w:r>
      </w:hyperlink>
    </w:p>
    <w:p>
      <w:pPr>
        <w:pStyle w:val="TOC2"/>
        <w:tabs>
          <w:tab w:val="right" w:leader="dot" w:pos="8306"/>
        </w:tabs>
      </w:pPr>
      <w:hyperlink w:anchor="_Toc30771" w:history="1">
        <w:r>
          <w:rPr>
            <w:rFonts w:ascii="仿宋" w:eastAsia="仿宋" w:hAnsi="仿宋" w:cs="仿宋" w:hint="eastAsia"/>
            <w:lang w:eastAsia="zh-CN"/>
          </w:rPr>
          <w:t>(二)、环保与社会责任</w:t>
        </w:r>
        <w:r>
          <w:tab/>
        </w:r>
        <w:r>
          <w:fldChar w:fldCharType="begin"/>
        </w:r>
        <w:r>
          <w:instrText xml:space="preserve"> PAGEREF _Toc30771 \h </w:instrText>
        </w:r>
        <w:r>
          <w:fldChar w:fldCharType="separate"/>
        </w:r>
        <w:r>
          <w:t>7</w:t>
        </w:r>
        <w:r>
          <w:fldChar w:fldCharType="end"/>
        </w:r>
      </w:hyperlink>
    </w:p>
    <w:p>
      <w:pPr>
        <w:pStyle w:val="TOC1"/>
        <w:tabs>
          <w:tab w:val="right" w:leader="dot" w:pos="8306"/>
        </w:tabs>
      </w:pPr>
      <w:hyperlink w:anchor="_Toc6366" w:history="1">
        <w:r>
          <w:rPr>
            <w:rFonts w:ascii="仿宋" w:eastAsia="仿宋" w:hAnsi="仿宋" w:cs="仿宋" w:hint="eastAsia"/>
            <w:lang w:eastAsia="zh-CN"/>
          </w:rPr>
          <w:t>三、直升机零部件项目危机管理</w:t>
        </w:r>
        <w:r>
          <w:tab/>
        </w:r>
        <w:r>
          <w:fldChar w:fldCharType="begin"/>
        </w:r>
        <w:r>
          <w:instrText xml:space="preserve"> PAGEREF _Toc6366 \h </w:instrText>
        </w:r>
        <w:r>
          <w:fldChar w:fldCharType="separate"/>
        </w:r>
        <w:r>
          <w:t>8</w:t>
        </w:r>
        <w:r>
          <w:fldChar w:fldCharType="end"/>
        </w:r>
      </w:hyperlink>
    </w:p>
    <w:p>
      <w:pPr>
        <w:pStyle w:val="TOC2"/>
        <w:tabs>
          <w:tab w:val="right" w:leader="dot" w:pos="8306"/>
        </w:tabs>
      </w:pPr>
      <w:hyperlink w:anchor="_Toc4165" w:history="1">
        <w:r>
          <w:rPr>
            <w:rFonts w:ascii="仿宋" w:eastAsia="仿宋" w:hAnsi="仿宋" w:cs="仿宋" w:hint="eastAsia"/>
            <w:lang w:eastAsia="zh-CN"/>
          </w:rPr>
          <w:t>(一)、危机预警与识别</w:t>
        </w:r>
        <w:r>
          <w:tab/>
        </w:r>
        <w:r>
          <w:fldChar w:fldCharType="begin"/>
        </w:r>
        <w:r>
          <w:instrText xml:space="preserve"> PAGEREF _Toc4165 \h </w:instrText>
        </w:r>
        <w:r>
          <w:fldChar w:fldCharType="separate"/>
        </w:r>
        <w:r>
          <w:t>8</w:t>
        </w:r>
        <w:r>
          <w:fldChar w:fldCharType="end"/>
        </w:r>
      </w:hyperlink>
    </w:p>
    <w:p>
      <w:pPr>
        <w:pStyle w:val="TOC2"/>
        <w:tabs>
          <w:tab w:val="right" w:leader="dot" w:pos="8306"/>
        </w:tabs>
      </w:pPr>
      <w:hyperlink w:anchor="_Toc1799" w:history="1">
        <w:r>
          <w:rPr>
            <w:rFonts w:ascii="仿宋" w:eastAsia="仿宋" w:hAnsi="仿宋" w:cs="仿宋" w:hint="eastAsia"/>
            <w:lang w:eastAsia="zh-CN"/>
          </w:rPr>
          <w:t>(二)、危机应对与恢复</w:t>
        </w:r>
        <w:r>
          <w:tab/>
        </w:r>
        <w:r>
          <w:fldChar w:fldCharType="begin"/>
        </w:r>
        <w:r>
          <w:instrText xml:space="preserve"> PAGEREF _Toc1799 \h </w:instrText>
        </w:r>
        <w:r>
          <w:fldChar w:fldCharType="separate"/>
        </w:r>
        <w:r>
          <w:t>9</w:t>
        </w:r>
        <w:r>
          <w:fldChar w:fldCharType="end"/>
        </w:r>
      </w:hyperlink>
    </w:p>
    <w:p>
      <w:pPr>
        <w:pStyle w:val="TOC1"/>
        <w:tabs>
          <w:tab w:val="right" w:leader="dot" w:pos="8306"/>
        </w:tabs>
      </w:pPr>
      <w:hyperlink w:anchor="_Toc4173" w:history="1">
        <w:r>
          <w:rPr>
            <w:rFonts w:ascii="仿宋" w:eastAsia="仿宋" w:hAnsi="仿宋" w:cs="仿宋" w:hint="eastAsia"/>
            <w:lang w:eastAsia="zh-CN"/>
          </w:rPr>
          <w:t>四、直升机零部件项目建设背景及必要性分析</w:t>
        </w:r>
        <w:r>
          <w:tab/>
        </w:r>
        <w:r>
          <w:fldChar w:fldCharType="begin"/>
        </w:r>
        <w:r>
          <w:instrText xml:space="preserve"> PAGEREF _Toc4173 \h </w:instrText>
        </w:r>
        <w:r>
          <w:fldChar w:fldCharType="separate"/>
        </w:r>
        <w:r>
          <w:t>11</w:t>
        </w:r>
        <w:r>
          <w:fldChar w:fldCharType="end"/>
        </w:r>
      </w:hyperlink>
    </w:p>
    <w:p>
      <w:pPr>
        <w:pStyle w:val="TOC2"/>
        <w:tabs>
          <w:tab w:val="right" w:leader="dot" w:pos="8306"/>
        </w:tabs>
      </w:pPr>
      <w:hyperlink w:anchor="_Toc24196" w:history="1">
        <w:r>
          <w:rPr>
            <w:rFonts w:ascii="仿宋" w:eastAsia="仿宋" w:hAnsi="仿宋" w:cs="仿宋" w:hint="eastAsia"/>
            <w:lang w:eastAsia="zh-CN"/>
          </w:rPr>
          <w:t>(一)、直升机零部件项目背景分析</w:t>
        </w:r>
        <w:r>
          <w:tab/>
        </w:r>
        <w:r>
          <w:fldChar w:fldCharType="begin"/>
        </w:r>
        <w:r>
          <w:instrText xml:space="preserve"> PAGEREF _Toc24196 \h </w:instrText>
        </w:r>
        <w:r>
          <w:fldChar w:fldCharType="separate"/>
        </w:r>
        <w:r>
          <w:t>11</w:t>
        </w:r>
        <w:r>
          <w:fldChar w:fldCharType="end"/>
        </w:r>
      </w:hyperlink>
    </w:p>
    <w:p>
      <w:pPr>
        <w:pStyle w:val="TOC2"/>
        <w:tabs>
          <w:tab w:val="right" w:leader="dot" w:pos="8306"/>
        </w:tabs>
      </w:pPr>
      <w:hyperlink w:anchor="_Toc23988" w:history="1">
        <w:r>
          <w:rPr>
            <w:rFonts w:ascii="仿宋" w:eastAsia="仿宋" w:hAnsi="仿宋" w:cs="仿宋" w:hint="eastAsia"/>
            <w:lang w:eastAsia="zh-CN"/>
          </w:rPr>
          <w:t>(二)、直升机零部件项目建设必要性分析</w:t>
        </w:r>
        <w:r>
          <w:tab/>
        </w:r>
        <w:r>
          <w:fldChar w:fldCharType="begin"/>
        </w:r>
        <w:r>
          <w:instrText xml:space="preserve"> PAGEREF _Toc23988 \h </w:instrText>
        </w:r>
        <w:r>
          <w:fldChar w:fldCharType="separate"/>
        </w:r>
        <w:r>
          <w:t>12</w:t>
        </w:r>
        <w:r>
          <w:fldChar w:fldCharType="end"/>
        </w:r>
      </w:hyperlink>
    </w:p>
    <w:p>
      <w:pPr>
        <w:pStyle w:val="TOC1"/>
        <w:tabs>
          <w:tab w:val="right" w:leader="dot" w:pos="8306"/>
        </w:tabs>
      </w:pPr>
      <w:hyperlink w:anchor="_Toc27353" w:history="1">
        <w:r>
          <w:rPr>
            <w:rFonts w:ascii="仿宋" w:eastAsia="仿宋" w:hAnsi="仿宋" w:cs="仿宋" w:hint="eastAsia"/>
            <w:lang w:eastAsia="zh-CN"/>
          </w:rPr>
          <w:t>五、工艺说明</w:t>
        </w:r>
        <w:r>
          <w:tab/>
        </w:r>
        <w:r>
          <w:fldChar w:fldCharType="begin"/>
        </w:r>
        <w:r>
          <w:instrText xml:space="preserve"> PAGEREF _Toc27353 \h </w:instrText>
        </w:r>
        <w:r>
          <w:fldChar w:fldCharType="separate"/>
        </w:r>
        <w:r>
          <w:t>14</w:t>
        </w:r>
        <w:r>
          <w:fldChar w:fldCharType="end"/>
        </w:r>
      </w:hyperlink>
    </w:p>
    <w:p>
      <w:pPr>
        <w:pStyle w:val="TOC2"/>
        <w:tabs>
          <w:tab w:val="right" w:leader="dot" w:pos="8306"/>
        </w:tabs>
      </w:pPr>
      <w:hyperlink w:anchor="_Toc2753" w:history="1">
        <w:r>
          <w:rPr>
            <w:rFonts w:ascii="仿宋" w:eastAsia="仿宋" w:hAnsi="仿宋" w:cs="仿宋" w:hint="eastAsia"/>
            <w:lang w:eastAsia="zh-CN"/>
          </w:rPr>
          <w:t>(一)、技术管理特点</w:t>
        </w:r>
        <w:r>
          <w:tab/>
        </w:r>
        <w:r>
          <w:fldChar w:fldCharType="begin"/>
        </w:r>
        <w:r>
          <w:instrText xml:space="preserve"> PAGEREF _Toc2753 \h </w:instrText>
        </w:r>
        <w:r>
          <w:fldChar w:fldCharType="separate"/>
        </w:r>
        <w:r>
          <w:t>14</w:t>
        </w:r>
        <w:r>
          <w:fldChar w:fldCharType="end"/>
        </w:r>
      </w:hyperlink>
    </w:p>
    <w:p>
      <w:pPr>
        <w:pStyle w:val="TOC2"/>
        <w:tabs>
          <w:tab w:val="right" w:leader="dot" w:pos="8306"/>
        </w:tabs>
      </w:pPr>
      <w:hyperlink w:anchor="_Toc24243" w:history="1">
        <w:r>
          <w:rPr>
            <w:rFonts w:ascii="仿宋" w:eastAsia="仿宋" w:hAnsi="仿宋" w:cs="仿宋" w:hint="eastAsia"/>
            <w:lang w:eastAsia="zh-CN"/>
          </w:rPr>
          <w:t>(二)、直升机零部件项目工艺技术设计方案</w:t>
        </w:r>
        <w:r>
          <w:tab/>
        </w:r>
        <w:r>
          <w:fldChar w:fldCharType="begin"/>
        </w:r>
        <w:r>
          <w:instrText xml:space="preserve"> PAGEREF _Toc24243 \h </w:instrText>
        </w:r>
        <w:r>
          <w:fldChar w:fldCharType="separate"/>
        </w:r>
        <w:r>
          <w:t>15</w:t>
        </w:r>
        <w:r>
          <w:fldChar w:fldCharType="end"/>
        </w:r>
      </w:hyperlink>
    </w:p>
    <w:p>
      <w:pPr>
        <w:pStyle w:val="TOC2"/>
        <w:tabs>
          <w:tab w:val="right" w:leader="dot" w:pos="8306"/>
        </w:tabs>
      </w:pPr>
      <w:hyperlink w:anchor="_Toc27337" w:history="1">
        <w:r>
          <w:rPr>
            <w:rFonts w:ascii="仿宋" w:eastAsia="仿宋" w:hAnsi="仿宋" w:cs="仿宋" w:hint="eastAsia"/>
            <w:lang w:eastAsia="zh-CN"/>
          </w:rPr>
          <w:t>(三)、设备选型方案</w:t>
        </w:r>
        <w:r>
          <w:tab/>
        </w:r>
        <w:r>
          <w:fldChar w:fldCharType="begin"/>
        </w:r>
        <w:r>
          <w:instrText xml:space="preserve"> PAGEREF _Toc27337 \h </w:instrText>
        </w:r>
        <w:r>
          <w:fldChar w:fldCharType="separate"/>
        </w:r>
        <w:r>
          <w:t>16</w:t>
        </w:r>
        <w:r>
          <w:fldChar w:fldCharType="end"/>
        </w:r>
      </w:hyperlink>
    </w:p>
    <w:p>
      <w:pPr>
        <w:pStyle w:val="TOC1"/>
        <w:tabs>
          <w:tab w:val="right" w:leader="dot" w:pos="8306"/>
        </w:tabs>
      </w:pPr>
      <w:hyperlink w:anchor="_Toc1523" w:history="1">
        <w:r>
          <w:rPr>
            <w:rFonts w:ascii="仿宋" w:eastAsia="仿宋" w:hAnsi="仿宋" w:cs="仿宋" w:hint="eastAsia"/>
            <w:lang w:eastAsia="zh-CN"/>
          </w:rPr>
          <w:t>六、直升机零部件项目概论</w:t>
        </w:r>
        <w:r>
          <w:tab/>
        </w:r>
        <w:r>
          <w:fldChar w:fldCharType="begin"/>
        </w:r>
        <w:r>
          <w:instrText xml:space="preserve"> PAGEREF _Toc1523 \h </w:instrText>
        </w:r>
        <w:r>
          <w:fldChar w:fldCharType="separate"/>
        </w:r>
        <w:r>
          <w:t>18</w:t>
        </w:r>
        <w:r>
          <w:fldChar w:fldCharType="end"/>
        </w:r>
      </w:hyperlink>
    </w:p>
    <w:p>
      <w:pPr>
        <w:pStyle w:val="TOC2"/>
        <w:tabs>
          <w:tab w:val="right" w:leader="dot" w:pos="8306"/>
        </w:tabs>
      </w:pPr>
      <w:hyperlink w:anchor="_Toc12449" w:history="1">
        <w:r>
          <w:rPr>
            <w:rFonts w:ascii="仿宋" w:eastAsia="仿宋" w:hAnsi="仿宋" w:cs="仿宋" w:hint="eastAsia"/>
            <w:lang w:eastAsia="zh-CN"/>
          </w:rPr>
          <w:t>(一)、直升机零部件项目概况</w:t>
        </w:r>
        <w:r>
          <w:tab/>
        </w:r>
        <w:r>
          <w:fldChar w:fldCharType="begin"/>
        </w:r>
        <w:r>
          <w:instrText xml:space="preserve"> PAGEREF _Toc12449 \h </w:instrText>
        </w:r>
        <w:r>
          <w:fldChar w:fldCharType="separate"/>
        </w:r>
        <w:r>
          <w:t>18</w:t>
        </w:r>
        <w:r>
          <w:fldChar w:fldCharType="end"/>
        </w:r>
      </w:hyperlink>
    </w:p>
    <w:p>
      <w:pPr>
        <w:pStyle w:val="TOC2"/>
        <w:tabs>
          <w:tab w:val="right" w:leader="dot" w:pos="8306"/>
        </w:tabs>
      </w:pPr>
      <w:hyperlink w:anchor="_Toc19652" w:history="1">
        <w:r>
          <w:rPr>
            <w:rFonts w:ascii="仿宋" w:eastAsia="仿宋" w:hAnsi="仿宋" w:cs="仿宋" w:hint="eastAsia"/>
            <w:lang w:eastAsia="zh-CN"/>
          </w:rPr>
          <w:t>(二)、直升机零部件项目目标</w:t>
        </w:r>
        <w:r>
          <w:tab/>
        </w:r>
        <w:r>
          <w:fldChar w:fldCharType="begin"/>
        </w:r>
        <w:r>
          <w:instrText xml:space="preserve"> PAGEREF _Toc19652 \h </w:instrText>
        </w:r>
        <w:r>
          <w:fldChar w:fldCharType="separate"/>
        </w:r>
        <w:r>
          <w:t>20</w:t>
        </w:r>
        <w:r>
          <w:fldChar w:fldCharType="end"/>
        </w:r>
      </w:hyperlink>
    </w:p>
    <w:p>
      <w:pPr>
        <w:pStyle w:val="TOC2"/>
        <w:tabs>
          <w:tab w:val="right" w:leader="dot" w:pos="8306"/>
        </w:tabs>
      </w:pPr>
      <w:hyperlink w:anchor="_Toc12746" w:history="1">
        <w:r>
          <w:rPr>
            <w:rFonts w:ascii="仿宋" w:eastAsia="仿宋" w:hAnsi="仿宋" w:cs="仿宋" w:hint="eastAsia"/>
            <w:lang w:eastAsia="zh-CN"/>
          </w:rPr>
          <w:t>(三)、直升机零部件项目提出的理由</w:t>
        </w:r>
        <w:r>
          <w:tab/>
        </w:r>
        <w:r>
          <w:fldChar w:fldCharType="begin"/>
        </w:r>
        <w:r>
          <w:instrText xml:space="preserve"> PAGEREF _Toc12746 \h </w:instrText>
        </w:r>
        <w:r>
          <w:fldChar w:fldCharType="separate"/>
        </w:r>
        <w:r>
          <w:t>21</w:t>
        </w:r>
        <w:r>
          <w:fldChar w:fldCharType="end"/>
        </w:r>
      </w:hyperlink>
    </w:p>
    <w:p>
      <w:pPr>
        <w:pStyle w:val="TOC2"/>
        <w:tabs>
          <w:tab w:val="right" w:leader="dot" w:pos="8306"/>
        </w:tabs>
      </w:pPr>
      <w:hyperlink w:anchor="_Toc27800" w:history="1">
        <w:r>
          <w:rPr>
            <w:rFonts w:ascii="仿宋" w:eastAsia="仿宋" w:hAnsi="仿宋" w:cs="仿宋" w:hint="eastAsia"/>
            <w:lang w:eastAsia="zh-CN"/>
          </w:rPr>
          <w:t>(四)、直升机零部件项目意义</w:t>
        </w:r>
        <w:r>
          <w:tab/>
        </w:r>
        <w:r>
          <w:fldChar w:fldCharType="begin"/>
        </w:r>
        <w:r>
          <w:instrText xml:space="preserve"> PAGEREF _Toc27800 \h </w:instrText>
        </w:r>
        <w:r>
          <w:fldChar w:fldCharType="separate"/>
        </w:r>
        <w:r>
          <w:t>23</w:t>
        </w:r>
        <w:r>
          <w:fldChar w:fldCharType="end"/>
        </w:r>
      </w:hyperlink>
    </w:p>
    <w:p>
      <w:pPr>
        <w:pStyle w:val="TOC2"/>
        <w:tabs>
          <w:tab w:val="right" w:leader="dot" w:pos="8306"/>
        </w:tabs>
      </w:pPr>
      <w:hyperlink w:anchor="_Toc31742" w:history="1">
        <w:r>
          <w:rPr>
            <w:rFonts w:ascii="仿宋" w:eastAsia="仿宋" w:hAnsi="仿宋" w:cs="仿宋" w:hint="eastAsia"/>
            <w:lang w:eastAsia="zh-CN"/>
          </w:rPr>
          <w:t>(五)、直升机零部件项目背景</w:t>
        </w:r>
        <w:r>
          <w:tab/>
        </w:r>
        <w:r>
          <w:fldChar w:fldCharType="begin"/>
        </w:r>
        <w:r>
          <w:instrText xml:space="preserve"> PAGEREF _Toc31742 \h </w:instrText>
        </w:r>
        <w:r>
          <w:fldChar w:fldCharType="separate"/>
        </w:r>
        <w:r>
          <w:t>23</w:t>
        </w:r>
        <w:r>
          <w:fldChar w:fldCharType="end"/>
        </w:r>
      </w:hyperlink>
    </w:p>
    <w:p>
      <w:pPr>
        <w:pStyle w:val="TOC1"/>
        <w:tabs>
          <w:tab w:val="right" w:leader="dot" w:pos="8306"/>
        </w:tabs>
      </w:pPr>
      <w:hyperlink w:anchor="_Toc22033" w:history="1">
        <w:r>
          <w:rPr>
            <w:rFonts w:ascii="仿宋" w:eastAsia="仿宋" w:hAnsi="仿宋" w:cs="仿宋" w:hint="eastAsia"/>
            <w:lang w:eastAsia="zh-CN"/>
          </w:rPr>
          <w:t>七、生产安全保护</w:t>
        </w:r>
        <w:r>
          <w:tab/>
        </w:r>
        <w:r>
          <w:fldChar w:fldCharType="begin"/>
        </w:r>
        <w:r>
          <w:instrText xml:space="preserve"> PAGEREF _Toc22033 \h </w:instrText>
        </w:r>
        <w:r>
          <w:fldChar w:fldCharType="separate"/>
        </w:r>
        <w:r>
          <w:t>24</w:t>
        </w:r>
        <w:r>
          <w:fldChar w:fldCharType="end"/>
        </w:r>
      </w:hyperlink>
    </w:p>
    <w:p>
      <w:pPr>
        <w:pStyle w:val="TOC2"/>
        <w:tabs>
          <w:tab w:val="right" w:leader="dot" w:pos="8306"/>
        </w:tabs>
      </w:pPr>
      <w:hyperlink w:anchor="_Toc6134" w:history="1">
        <w:r>
          <w:rPr>
            <w:rFonts w:ascii="仿宋" w:eastAsia="仿宋" w:hAnsi="仿宋" w:cs="仿宋" w:hint="eastAsia"/>
            <w:lang w:eastAsia="zh-CN"/>
          </w:rPr>
          <w:t>(一)、消防安全</w:t>
        </w:r>
        <w:r>
          <w:tab/>
        </w:r>
        <w:r>
          <w:fldChar w:fldCharType="begin"/>
        </w:r>
        <w:r>
          <w:instrText xml:space="preserve"> PAGEREF _Toc6134 \h </w:instrText>
        </w:r>
        <w:r>
          <w:fldChar w:fldCharType="separate"/>
        </w:r>
        <w:r>
          <w:t>24</w:t>
        </w:r>
        <w:r>
          <w:fldChar w:fldCharType="end"/>
        </w:r>
      </w:hyperlink>
    </w:p>
    <w:p>
      <w:pPr>
        <w:pStyle w:val="TOC2"/>
        <w:tabs>
          <w:tab w:val="right" w:leader="dot" w:pos="8306"/>
        </w:tabs>
      </w:pPr>
      <w:hyperlink w:anchor="_Toc26393" w:history="1">
        <w:r>
          <w:rPr>
            <w:rFonts w:ascii="仿宋" w:eastAsia="仿宋" w:hAnsi="仿宋" w:cs="仿宋" w:hint="eastAsia"/>
            <w:lang w:eastAsia="zh-CN"/>
          </w:rPr>
          <w:t>(二)、防火防爆总图布置措施</w:t>
        </w:r>
        <w:r>
          <w:tab/>
        </w:r>
        <w:r>
          <w:fldChar w:fldCharType="begin"/>
        </w:r>
        <w:r>
          <w:instrText xml:space="preserve"> PAGEREF _Toc26393 \h </w:instrText>
        </w:r>
        <w:r>
          <w:fldChar w:fldCharType="separate"/>
        </w:r>
        <w:r>
          <w:t>26</w:t>
        </w:r>
        <w:r>
          <w:fldChar w:fldCharType="end"/>
        </w:r>
      </w:hyperlink>
    </w:p>
    <w:p>
      <w:pPr>
        <w:pStyle w:val="TOC2"/>
        <w:tabs>
          <w:tab w:val="right" w:leader="dot" w:pos="8306"/>
        </w:tabs>
      </w:pPr>
      <w:hyperlink w:anchor="_Toc27565" w:history="1">
        <w:r>
          <w:rPr>
            <w:rFonts w:ascii="仿宋" w:eastAsia="仿宋" w:hAnsi="仿宋" w:cs="仿宋" w:hint="eastAsia"/>
            <w:lang w:eastAsia="zh-CN"/>
          </w:rPr>
          <w:t>(三)、自然灾害防范措施</w:t>
        </w:r>
        <w:r>
          <w:tab/>
        </w:r>
        <w:r>
          <w:fldChar w:fldCharType="begin"/>
        </w:r>
        <w:r>
          <w:instrText xml:space="preserve"> PAGEREF _Toc27565 \h </w:instrText>
        </w:r>
        <w:r>
          <w:fldChar w:fldCharType="separate"/>
        </w:r>
        <w:r>
          <w:t>27</w:t>
        </w:r>
        <w:r>
          <w:fldChar w:fldCharType="end"/>
        </w:r>
      </w:hyperlink>
    </w:p>
    <w:p>
      <w:pPr>
        <w:pStyle w:val="TOC2"/>
        <w:tabs>
          <w:tab w:val="right" w:leader="dot" w:pos="8306"/>
        </w:tabs>
      </w:pPr>
      <w:hyperlink w:anchor="_Toc13997" w:history="1">
        <w:r>
          <w:rPr>
            <w:rFonts w:ascii="仿宋" w:eastAsia="仿宋" w:hAnsi="仿宋" w:cs="仿宋" w:hint="eastAsia"/>
            <w:lang w:eastAsia="zh-CN"/>
          </w:rPr>
          <w:t>(四)、安全色及安全标志使用要求</w:t>
        </w:r>
        <w:r>
          <w:tab/>
        </w:r>
        <w:r>
          <w:fldChar w:fldCharType="begin"/>
        </w:r>
        <w:r>
          <w:instrText xml:space="preserve"> PAGEREF _Toc13997 \h </w:instrText>
        </w:r>
        <w:r>
          <w:fldChar w:fldCharType="separate"/>
        </w:r>
        <w:r>
          <w:t>28</w:t>
        </w:r>
        <w:r>
          <w:fldChar w:fldCharType="end"/>
        </w:r>
      </w:hyperlink>
    </w:p>
    <w:p>
      <w:pPr>
        <w:pStyle w:val="TOC2"/>
        <w:tabs>
          <w:tab w:val="right" w:leader="dot" w:pos="8306"/>
        </w:tabs>
      </w:pPr>
      <w:hyperlink w:anchor="_Toc32617" w:history="1">
        <w:r>
          <w:rPr>
            <w:rFonts w:ascii="仿宋" w:eastAsia="仿宋" w:hAnsi="仿宋" w:cs="仿宋" w:hint="eastAsia"/>
            <w:lang w:eastAsia="zh-CN"/>
          </w:rPr>
          <w:t>(五)、防尘防毒措施</w:t>
        </w:r>
        <w:r>
          <w:tab/>
        </w:r>
        <w:r>
          <w:fldChar w:fldCharType="begin"/>
        </w:r>
        <w:r>
          <w:instrText xml:space="preserve"> PAGEREF _Toc32617 \h </w:instrText>
        </w:r>
        <w:r>
          <w:fldChar w:fldCharType="separate"/>
        </w:r>
        <w:r>
          <w:t>29</w:t>
        </w:r>
        <w:r>
          <w:fldChar w:fldCharType="end"/>
        </w:r>
      </w:hyperlink>
    </w:p>
    <w:p>
      <w:pPr>
        <w:pStyle w:val="TOC2"/>
        <w:tabs>
          <w:tab w:val="right" w:leader="dot" w:pos="8306"/>
        </w:tabs>
      </w:pPr>
      <w:hyperlink w:anchor="_Toc19507" w:history="1">
        <w:r>
          <w:rPr>
            <w:rFonts w:ascii="仿宋" w:eastAsia="仿宋" w:hAnsi="仿宋" w:cs="仿宋" w:hint="eastAsia"/>
            <w:lang w:eastAsia="zh-CN"/>
          </w:rPr>
          <w:t>(六)、防静电、触电防护及防雷措施</w:t>
        </w:r>
        <w:r>
          <w:tab/>
        </w:r>
        <w:r>
          <w:fldChar w:fldCharType="begin"/>
        </w:r>
        <w:r>
          <w:instrText xml:space="preserve"> PAGEREF _Toc19507 \h </w:instrText>
        </w:r>
        <w:r>
          <w:fldChar w:fldCharType="separate"/>
        </w:r>
        <w:r>
          <w:t>30</w:t>
        </w:r>
        <w:r>
          <w:fldChar w:fldCharType="end"/>
        </w:r>
      </w:hyperlink>
    </w:p>
    <w:p>
      <w:pPr>
        <w:pStyle w:val="TOC2"/>
        <w:tabs>
          <w:tab w:val="right" w:leader="dot" w:pos="8306"/>
        </w:tabs>
      </w:pPr>
      <w:hyperlink w:anchor="_Toc17482" w:history="1">
        <w:r>
          <w:rPr>
            <w:rFonts w:ascii="仿宋" w:eastAsia="仿宋" w:hAnsi="仿宋" w:cs="仿宋" w:hint="eastAsia"/>
            <w:lang w:eastAsia="zh-CN"/>
          </w:rPr>
          <w:t>(七)、机械设备安全保障措施</w:t>
        </w:r>
        <w:r>
          <w:tab/>
        </w:r>
        <w:r>
          <w:fldChar w:fldCharType="begin"/>
        </w:r>
        <w:r>
          <w:instrText xml:space="preserve"> PAGEREF _Toc17482 \h </w:instrText>
        </w:r>
        <w:r>
          <w:fldChar w:fldCharType="separate"/>
        </w:r>
        <w:r>
          <w:t>31</w:t>
        </w:r>
        <w:r>
          <w:fldChar w:fldCharType="end"/>
        </w:r>
      </w:hyperlink>
    </w:p>
    <w:p>
      <w:pPr>
        <w:pStyle w:val="TOC1"/>
        <w:tabs>
          <w:tab w:val="right" w:leader="dot" w:pos="8306"/>
        </w:tabs>
      </w:pPr>
      <w:hyperlink w:anchor="_Toc1618" w:history="1">
        <w:r>
          <w:rPr>
            <w:rFonts w:ascii="仿宋" w:eastAsia="仿宋" w:hAnsi="仿宋" w:cs="仿宋" w:hint="eastAsia"/>
            <w:lang w:eastAsia="zh-CN"/>
          </w:rPr>
          <w:t>八、直升机零部件项目环境影响分析</w:t>
        </w:r>
        <w:r>
          <w:tab/>
        </w:r>
        <w:r>
          <w:fldChar w:fldCharType="begin"/>
        </w:r>
        <w:r>
          <w:instrText xml:space="preserve"> PAGEREF _Toc1618 \h </w:instrText>
        </w:r>
        <w:r>
          <w:fldChar w:fldCharType="separate"/>
        </w:r>
        <w:r>
          <w:t>32</w:t>
        </w:r>
        <w:r>
          <w:fldChar w:fldCharType="end"/>
        </w:r>
      </w:hyperlink>
    </w:p>
    <w:p>
      <w:pPr>
        <w:pStyle w:val="TOC2"/>
        <w:tabs>
          <w:tab w:val="right" w:leader="dot" w:pos="8306"/>
        </w:tabs>
      </w:pPr>
      <w:hyperlink w:anchor="_Toc12351" w:history="1">
        <w:r>
          <w:rPr>
            <w:rFonts w:ascii="仿宋" w:eastAsia="仿宋" w:hAnsi="仿宋" w:cs="仿宋" w:hint="eastAsia"/>
            <w:lang w:eastAsia="zh-CN"/>
          </w:rPr>
          <w:t>(一)、建设区域环境质量现状</w:t>
        </w:r>
        <w:r>
          <w:tab/>
        </w:r>
        <w:r>
          <w:fldChar w:fldCharType="begin"/>
        </w:r>
        <w:r>
          <w:instrText xml:space="preserve"> PAGEREF _Toc12351 \h </w:instrText>
        </w:r>
        <w:r>
          <w:fldChar w:fldCharType="separate"/>
        </w:r>
        <w:r>
          <w:t>32</w:t>
        </w:r>
        <w:r>
          <w:fldChar w:fldCharType="end"/>
        </w:r>
      </w:hyperlink>
    </w:p>
    <w:p>
      <w:pPr>
        <w:pStyle w:val="TOC2"/>
        <w:tabs>
          <w:tab w:val="right" w:leader="dot" w:pos="8306"/>
        </w:tabs>
      </w:pPr>
      <w:hyperlink w:anchor="_Toc21917" w:history="1">
        <w:r>
          <w:rPr>
            <w:rFonts w:ascii="仿宋" w:eastAsia="仿宋" w:hAnsi="仿宋" w:cs="仿宋" w:hint="eastAsia"/>
            <w:lang w:eastAsia="zh-CN"/>
          </w:rPr>
          <w:t>(二)、建设期环境保护</w:t>
        </w:r>
        <w:r>
          <w:tab/>
        </w:r>
        <w:r>
          <w:fldChar w:fldCharType="begin"/>
        </w:r>
        <w:r>
          <w:instrText xml:space="preserve"> PAGEREF _Toc21917 \h </w:instrText>
        </w:r>
        <w:r>
          <w:fldChar w:fldCharType="separate"/>
        </w:r>
        <w:r>
          <w:t>34</w:t>
        </w:r>
        <w:r>
          <w:fldChar w:fldCharType="end"/>
        </w:r>
      </w:hyperlink>
    </w:p>
    <w:p>
      <w:pPr>
        <w:pStyle w:val="TOC2"/>
        <w:tabs>
          <w:tab w:val="right" w:leader="dot" w:pos="8306"/>
        </w:tabs>
      </w:pPr>
      <w:hyperlink w:anchor="_Toc25214" w:history="1">
        <w:r>
          <w:rPr>
            <w:rFonts w:ascii="仿宋" w:eastAsia="仿宋" w:hAnsi="仿宋" w:cs="仿宋" w:hint="eastAsia"/>
            <w:lang w:eastAsia="zh-CN"/>
          </w:rPr>
          <w:t>(三)、运营期环境保护</w:t>
        </w:r>
        <w:r>
          <w:tab/>
        </w:r>
        <w:r>
          <w:fldChar w:fldCharType="begin"/>
        </w:r>
        <w:r>
          <w:instrText xml:space="preserve"> PAGEREF _Toc25214 \h </w:instrText>
        </w:r>
        <w:r>
          <w:fldChar w:fldCharType="separate"/>
        </w:r>
        <w:r>
          <w:t>35</w:t>
        </w:r>
        <w:r>
          <w:fldChar w:fldCharType="end"/>
        </w:r>
      </w:hyperlink>
    </w:p>
    <w:p>
      <w:pPr>
        <w:pStyle w:val="TOC2"/>
        <w:tabs>
          <w:tab w:val="right" w:leader="dot" w:pos="8306"/>
        </w:tabs>
      </w:pPr>
      <w:hyperlink w:anchor="_Toc20890" w:history="1">
        <w:r>
          <w:rPr>
            <w:rFonts w:ascii="仿宋" w:eastAsia="仿宋" w:hAnsi="仿宋" w:cs="仿宋" w:hint="eastAsia"/>
            <w:lang w:eastAsia="zh-CN"/>
          </w:rPr>
          <w:t>(四)、直升机零部件项目建设对区域经济的影响</w:t>
        </w:r>
        <w:r>
          <w:tab/>
        </w:r>
        <w:r>
          <w:fldChar w:fldCharType="begin"/>
        </w:r>
        <w:r>
          <w:instrText xml:space="preserve"> PAGEREF _Toc20890 \h </w:instrText>
        </w:r>
        <w:r>
          <w:fldChar w:fldCharType="separate"/>
        </w:r>
        <w:r>
          <w:t>37</w:t>
        </w:r>
        <w:r>
          <w:fldChar w:fldCharType="end"/>
        </w:r>
      </w:hyperlink>
    </w:p>
    <w:p>
      <w:pPr>
        <w:pStyle w:val="TOC2"/>
        <w:tabs>
          <w:tab w:val="right" w:leader="dot" w:pos="8306"/>
        </w:tabs>
      </w:pPr>
      <w:hyperlink w:anchor="_Toc23804" w:history="1">
        <w:r>
          <w:rPr>
            <w:rFonts w:ascii="仿宋" w:eastAsia="仿宋" w:hAnsi="仿宋" w:cs="仿宋" w:hint="eastAsia"/>
            <w:lang w:eastAsia="zh-CN"/>
          </w:rPr>
          <w:t>(五)、废弃物处理</w:t>
        </w:r>
        <w:r>
          <w:tab/>
        </w:r>
        <w:r>
          <w:fldChar w:fldCharType="begin"/>
        </w:r>
        <w:r>
          <w:instrText xml:space="preserve"> PAGEREF _Toc23804 \h </w:instrText>
        </w:r>
        <w:r>
          <w:fldChar w:fldCharType="separate"/>
        </w:r>
        <w:r>
          <w:t>38</w:t>
        </w:r>
        <w:r>
          <w:fldChar w:fldCharType="end"/>
        </w:r>
      </w:hyperlink>
    </w:p>
    <w:p>
      <w:pPr>
        <w:pStyle w:val="TOC2"/>
        <w:tabs>
          <w:tab w:val="right" w:leader="dot" w:pos="8306"/>
        </w:tabs>
      </w:pPr>
      <w:hyperlink w:anchor="_Toc8930" w:history="1">
        <w:r>
          <w:rPr>
            <w:rFonts w:ascii="仿宋" w:eastAsia="仿宋" w:hAnsi="仿宋" w:cs="仿宋" w:hint="eastAsia"/>
            <w:lang w:eastAsia="zh-CN"/>
          </w:rPr>
          <w:t>(六)、特殊环境影响分析</w:t>
        </w:r>
        <w:r>
          <w:tab/>
        </w:r>
        <w:r>
          <w:fldChar w:fldCharType="begin"/>
        </w:r>
        <w:r>
          <w:instrText xml:space="preserve"> PAGEREF _Toc8930 \h </w:instrText>
        </w:r>
        <w:r>
          <w:fldChar w:fldCharType="separate"/>
        </w:r>
        <w:r>
          <w:t>40</w:t>
        </w:r>
        <w:r>
          <w:fldChar w:fldCharType="end"/>
        </w:r>
      </w:hyperlink>
    </w:p>
    <w:p>
      <w:pPr>
        <w:pStyle w:val="TOC2"/>
        <w:tabs>
          <w:tab w:val="right" w:leader="dot" w:pos="8306"/>
        </w:tabs>
      </w:pPr>
      <w:hyperlink w:anchor="_Toc638" w:history="1">
        <w:r>
          <w:rPr>
            <w:rFonts w:ascii="仿宋" w:eastAsia="仿宋" w:hAnsi="仿宋" w:cs="仿宋" w:hint="eastAsia"/>
            <w:lang w:eastAsia="zh-CN"/>
          </w:rPr>
          <w:t>(七)、清洁生产</w:t>
        </w:r>
        <w:r>
          <w:tab/>
        </w:r>
        <w:r>
          <w:fldChar w:fldCharType="begin"/>
        </w:r>
        <w:r>
          <w:instrText xml:space="preserve"> PAGEREF _Toc638 \h </w:instrText>
        </w:r>
        <w:r>
          <w:fldChar w:fldCharType="separate"/>
        </w:r>
        <w:r>
          <w:t>41</w:t>
        </w:r>
        <w:r>
          <w:fldChar w:fldCharType="end"/>
        </w:r>
      </w:hyperlink>
    </w:p>
    <w:p>
      <w:pPr>
        <w:pStyle w:val="TOC2"/>
        <w:tabs>
          <w:tab w:val="right" w:leader="dot" w:pos="8306"/>
        </w:tabs>
      </w:pPr>
      <w:hyperlink w:anchor="_Toc21362" w:history="1">
        <w:r>
          <w:rPr>
            <w:rFonts w:ascii="仿宋" w:eastAsia="仿宋" w:hAnsi="仿宋" w:cs="仿宋" w:hint="eastAsia"/>
            <w:lang w:eastAsia="zh-CN"/>
          </w:rPr>
          <w:t>(八)、环境保护综合评价</w:t>
        </w:r>
        <w:r>
          <w:tab/>
        </w:r>
        <w:r>
          <w:fldChar w:fldCharType="begin"/>
        </w:r>
        <w:r>
          <w:instrText xml:space="preserve"> PAGEREF _Toc21362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64" w:history="1">
        <w:r>
          <w:rPr>
            <w:rFonts w:ascii="仿宋" w:eastAsia="仿宋" w:hAnsi="仿宋" w:cs="仿宋" w:hint="eastAsia"/>
            <w:lang w:eastAsia="zh-CN"/>
          </w:rPr>
          <w:t>九、直升机零部件项目社会影响</w:t>
        </w:r>
        <w:r>
          <w:tab/>
        </w:r>
        <w:r>
          <w:fldChar w:fldCharType="begin"/>
        </w:r>
        <w:r>
          <w:instrText xml:space="preserve"> PAGEREF _Toc17964 \h </w:instrText>
        </w:r>
        <w:r>
          <w:fldChar w:fldCharType="separate"/>
        </w:r>
        <w:r>
          <w:t>43</w:t>
        </w:r>
        <w:r>
          <w:fldChar w:fldCharType="end"/>
        </w:r>
      </w:hyperlink>
    </w:p>
    <w:p>
      <w:pPr>
        <w:pStyle w:val="TOC2"/>
        <w:tabs>
          <w:tab w:val="right" w:leader="dot" w:pos="8306"/>
        </w:tabs>
      </w:pPr>
      <w:hyperlink w:anchor="_Toc24173" w:history="1">
        <w:r>
          <w:rPr>
            <w:rFonts w:ascii="仿宋" w:eastAsia="仿宋" w:hAnsi="仿宋" w:cs="仿宋" w:hint="eastAsia"/>
            <w:lang w:eastAsia="zh-CN"/>
          </w:rPr>
          <w:t>(一)、社会责任与义务</w:t>
        </w:r>
        <w:r>
          <w:tab/>
        </w:r>
        <w:r>
          <w:fldChar w:fldCharType="begin"/>
        </w:r>
        <w:r>
          <w:instrText xml:space="preserve"> PAGEREF _Toc24173 \h </w:instrText>
        </w:r>
        <w:r>
          <w:fldChar w:fldCharType="separate"/>
        </w:r>
        <w:r>
          <w:t>43</w:t>
        </w:r>
        <w:r>
          <w:fldChar w:fldCharType="end"/>
        </w:r>
      </w:hyperlink>
    </w:p>
    <w:p>
      <w:pPr>
        <w:pStyle w:val="TOC2"/>
        <w:tabs>
          <w:tab w:val="right" w:leader="dot" w:pos="8306"/>
        </w:tabs>
      </w:pPr>
      <w:hyperlink w:anchor="_Toc8404" w:history="1">
        <w:r>
          <w:rPr>
            <w:rFonts w:ascii="仿宋" w:eastAsia="仿宋" w:hAnsi="仿宋" w:cs="仿宋" w:hint="eastAsia"/>
            <w:lang w:eastAsia="zh-CN"/>
          </w:rPr>
          <w:t>(二)、社会参与与沟通</w:t>
        </w:r>
        <w:r>
          <w:tab/>
        </w:r>
        <w:r>
          <w:fldChar w:fldCharType="begin"/>
        </w:r>
        <w:r>
          <w:instrText xml:space="preserve"> PAGEREF _Toc8404 \h </w:instrText>
        </w:r>
        <w:r>
          <w:fldChar w:fldCharType="separate"/>
        </w:r>
        <w:r>
          <w:t>44</w:t>
        </w:r>
        <w:r>
          <w:fldChar w:fldCharType="end"/>
        </w:r>
      </w:hyperlink>
    </w:p>
    <w:p>
      <w:pPr>
        <w:pStyle w:val="TOC1"/>
        <w:tabs>
          <w:tab w:val="right" w:leader="dot" w:pos="8306"/>
        </w:tabs>
      </w:pPr>
      <w:hyperlink w:anchor="_Toc25292" w:history="1">
        <w:r>
          <w:rPr>
            <w:rFonts w:ascii="仿宋" w:eastAsia="仿宋" w:hAnsi="仿宋" w:cs="仿宋" w:hint="eastAsia"/>
            <w:lang w:eastAsia="zh-CN"/>
          </w:rPr>
          <w:t>十、直升机零部件项目风险管理</w:t>
        </w:r>
        <w:r>
          <w:tab/>
        </w:r>
        <w:r>
          <w:fldChar w:fldCharType="begin"/>
        </w:r>
        <w:r>
          <w:instrText xml:space="preserve"> PAGEREF _Toc25292 \h </w:instrText>
        </w:r>
        <w:r>
          <w:fldChar w:fldCharType="separate"/>
        </w:r>
        <w:r>
          <w:t>45</w:t>
        </w:r>
        <w:r>
          <w:fldChar w:fldCharType="end"/>
        </w:r>
      </w:hyperlink>
    </w:p>
    <w:p>
      <w:pPr>
        <w:pStyle w:val="TOC2"/>
        <w:tabs>
          <w:tab w:val="right" w:leader="dot" w:pos="8306"/>
        </w:tabs>
      </w:pPr>
      <w:hyperlink w:anchor="_Toc16710" w:history="1">
        <w:r>
          <w:rPr>
            <w:rFonts w:ascii="仿宋" w:eastAsia="仿宋" w:hAnsi="仿宋" w:cs="仿宋" w:hint="eastAsia"/>
            <w:lang w:eastAsia="zh-CN"/>
          </w:rPr>
          <w:t>(一)、风险识别与评估</w:t>
        </w:r>
        <w:r>
          <w:tab/>
        </w:r>
        <w:r>
          <w:fldChar w:fldCharType="begin"/>
        </w:r>
        <w:r>
          <w:instrText xml:space="preserve"> PAGEREF _Toc16710 \h </w:instrText>
        </w:r>
        <w:r>
          <w:fldChar w:fldCharType="separate"/>
        </w:r>
        <w:r>
          <w:t>45</w:t>
        </w:r>
        <w:r>
          <w:fldChar w:fldCharType="end"/>
        </w:r>
      </w:hyperlink>
    </w:p>
    <w:p>
      <w:pPr>
        <w:pStyle w:val="TOC2"/>
        <w:tabs>
          <w:tab w:val="right" w:leader="dot" w:pos="8306"/>
        </w:tabs>
      </w:pPr>
      <w:hyperlink w:anchor="_Toc14562" w:history="1">
        <w:r>
          <w:rPr>
            <w:rFonts w:ascii="仿宋" w:eastAsia="仿宋" w:hAnsi="仿宋" w:cs="仿宋" w:hint="eastAsia"/>
            <w:lang w:eastAsia="zh-CN"/>
          </w:rPr>
          <w:t>(二)、风险应对策略</w:t>
        </w:r>
        <w:r>
          <w:tab/>
        </w:r>
        <w:r>
          <w:fldChar w:fldCharType="begin"/>
        </w:r>
        <w:r>
          <w:instrText xml:space="preserve"> PAGEREF _Toc14562 \h </w:instrText>
        </w:r>
        <w:r>
          <w:fldChar w:fldCharType="separate"/>
        </w:r>
        <w:r>
          <w:t>46</w:t>
        </w:r>
        <w:r>
          <w:fldChar w:fldCharType="end"/>
        </w:r>
      </w:hyperlink>
    </w:p>
    <w:p>
      <w:pPr>
        <w:pStyle w:val="TOC2"/>
        <w:tabs>
          <w:tab w:val="right" w:leader="dot" w:pos="8306"/>
        </w:tabs>
      </w:pPr>
      <w:hyperlink w:anchor="_Toc22626" w:history="1">
        <w:r>
          <w:rPr>
            <w:rFonts w:ascii="仿宋" w:eastAsia="仿宋" w:hAnsi="仿宋" w:cs="仿宋" w:hint="eastAsia"/>
            <w:lang w:eastAsia="zh-CN"/>
          </w:rPr>
          <w:t>(三)、风险监控与控制</w:t>
        </w:r>
        <w:r>
          <w:tab/>
        </w:r>
        <w:r>
          <w:fldChar w:fldCharType="begin"/>
        </w:r>
        <w:r>
          <w:instrText xml:space="preserve"> PAGEREF _Toc22626 \h </w:instrText>
        </w:r>
        <w:r>
          <w:fldChar w:fldCharType="separate"/>
        </w:r>
        <w:r>
          <w:t>48</w:t>
        </w:r>
        <w:r>
          <w:fldChar w:fldCharType="end"/>
        </w:r>
      </w:hyperlink>
    </w:p>
    <w:p>
      <w:pPr>
        <w:pStyle w:val="TOC1"/>
        <w:tabs>
          <w:tab w:val="right" w:leader="dot" w:pos="8306"/>
        </w:tabs>
      </w:pPr>
      <w:hyperlink w:anchor="_Toc26773" w:history="1">
        <w:r>
          <w:rPr>
            <w:rFonts w:ascii="仿宋" w:eastAsia="仿宋" w:hAnsi="仿宋" w:cs="仿宋" w:hint="eastAsia"/>
            <w:lang w:eastAsia="zh-CN"/>
          </w:rPr>
          <w:t>十一、直升机零部件项目创新与研发</w:t>
        </w:r>
        <w:r>
          <w:tab/>
        </w:r>
        <w:r>
          <w:fldChar w:fldCharType="begin"/>
        </w:r>
        <w:r>
          <w:instrText xml:space="preserve"> PAGEREF _Toc26773 \h </w:instrText>
        </w:r>
        <w:r>
          <w:fldChar w:fldCharType="separate"/>
        </w:r>
        <w:r>
          <w:t>49</w:t>
        </w:r>
        <w:r>
          <w:fldChar w:fldCharType="end"/>
        </w:r>
      </w:hyperlink>
    </w:p>
    <w:p>
      <w:pPr>
        <w:pStyle w:val="TOC2"/>
        <w:tabs>
          <w:tab w:val="right" w:leader="dot" w:pos="8306"/>
        </w:tabs>
      </w:pPr>
      <w:hyperlink w:anchor="_Toc9942" w:history="1">
        <w:r>
          <w:rPr>
            <w:rFonts w:ascii="仿宋" w:eastAsia="仿宋" w:hAnsi="仿宋" w:cs="仿宋" w:hint="eastAsia"/>
            <w:lang w:eastAsia="zh-CN"/>
          </w:rPr>
          <w:t>(一)、创新策略与方向</w:t>
        </w:r>
        <w:r>
          <w:tab/>
        </w:r>
        <w:r>
          <w:fldChar w:fldCharType="begin"/>
        </w:r>
        <w:r>
          <w:instrText xml:space="preserve"> PAGEREF _Toc9942 \h </w:instrText>
        </w:r>
        <w:r>
          <w:fldChar w:fldCharType="separate"/>
        </w:r>
        <w:r>
          <w:t>49</w:t>
        </w:r>
        <w:r>
          <w:fldChar w:fldCharType="end"/>
        </w:r>
      </w:hyperlink>
    </w:p>
    <w:p>
      <w:pPr>
        <w:pStyle w:val="TOC2"/>
        <w:tabs>
          <w:tab w:val="right" w:leader="dot" w:pos="8306"/>
        </w:tabs>
      </w:pPr>
      <w:hyperlink w:anchor="_Toc11957" w:history="1">
        <w:r>
          <w:rPr>
            <w:rFonts w:ascii="仿宋" w:eastAsia="仿宋" w:hAnsi="仿宋" w:cs="仿宋" w:hint="eastAsia"/>
            <w:lang w:eastAsia="zh-CN"/>
          </w:rPr>
          <w:t>(二)、研发规划与投入</w:t>
        </w:r>
        <w:r>
          <w:tab/>
        </w:r>
        <w:r>
          <w:fldChar w:fldCharType="begin"/>
        </w:r>
        <w:r>
          <w:instrText xml:space="preserve"> PAGEREF _Toc11957 \h </w:instrText>
        </w:r>
        <w:r>
          <w:fldChar w:fldCharType="separate"/>
        </w:r>
        <w:r>
          <w:t>50</w:t>
        </w:r>
        <w:r>
          <w:fldChar w:fldCharType="end"/>
        </w:r>
      </w:hyperlink>
    </w:p>
    <w:p>
      <w:pPr>
        <w:pStyle w:val="TOC1"/>
        <w:tabs>
          <w:tab w:val="right" w:leader="dot" w:pos="8306"/>
        </w:tabs>
      </w:pPr>
      <w:hyperlink w:anchor="_Toc24996" w:history="1">
        <w:r>
          <w:rPr>
            <w:rFonts w:ascii="仿宋" w:eastAsia="仿宋" w:hAnsi="仿宋" w:cs="仿宋" w:hint="eastAsia"/>
            <w:lang w:eastAsia="zh-CN"/>
          </w:rPr>
          <w:t>十二、直升机零部件项目技术管理</w:t>
        </w:r>
        <w:r>
          <w:tab/>
        </w:r>
        <w:r>
          <w:fldChar w:fldCharType="begin"/>
        </w:r>
        <w:r>
          <w:instrText xml:space="preserve"> PAGEREF _Toc24996 \h </w:instrText>
        </w:r>
        <w:r>
          <w:fldChar w:fldCharType="separate"/>
        </w:r>
        <w:r>
          <w:t>52</w:t>
        </w:r>
        <w:r>
          <w:fldChar w:fldCharType="end"/>
        </w:r>
      </w:hyperlink>
    </w:p>
    <w:p>
      <w:pPr>
        <w:pStyle w:val="TOC2"/>
        <w:tabs>
          <w:tab w:val="right" w:leader="dot" w:pos="8306"/>
        </w:tabs>
      </w:pPr>
      <w:hyperlink w:anchor="_Toc29159" w:history="1">
        <w:r>
          <w:rPr>
            <w:rFonts w:ascii="仿宋" w:eastAsia="仿宋" w:hAnsi="仿宋" w:cs="仿宋" w:hint="eastAsia"/>
            <w:lang w:eastAsia="zh-CN"/>
          </w:rPr>
          <w:t>(一)、技术方案选用方向</w:t>
        </w:r>
        <w:r>
          <w:tab/>
        </w:r>
        <w:r>
          <w:fldChar w:fldCharType="begin"/>
        </w:r>
        <w:r>
          <w:instrText xml:space="preserve"> PAGEREF _Toc29159 \h </w:instrText>
        </w:r>
        <w:r>
          <w:fldChar w:fldCharType="separate"/>
        </w:r>
        <w:r>
          <w:t>52</w:t>
        </w:r>
        <w:r>
          <w:fldChar w:fldCharType="end"/>
        </w:r>
      </w:hyperlink>
    </w:p>
    <w:p>
      <w:pPr>
        <w:pStyle w:val="TOC2"/>
        <w:tabs>
          <w:tab w:val="right" w:leader="dot" w:pos="8306"/>
        </w:tabs>
      </w:pPr>
      <w:hyperlink w:anchor="_Toc27611" w:history="1">
        <w:r>
          <w:rPr>
            <w:rFonts w:ascii="仿宋" w:eastAsia="仿宋" w:hAnsi="仿宋" w:cs="仿宋" w:hint="eastAsia"/>
            <w:lang w:eastAsia="zh-CN"/>
          </w:rPr>
          <w:t>(二)、工艺技术方案选用原则</w:t>
        </w:r>
        <w:r>
          <w:tab/>
        </w:r>
        <w:r>
          <w:fldChar w:fldCharType="begin"/>
        </w:r>
        <w:r>
          <w:instrText xml:space="preserve"> PAGEREF _Toc27611 \h </w:instrText>
        </w:r>
        <w:r>
          <w:fldChar w:fldCharType="separate"/>
        </w:r>
        <w:r>
          <w:t>54</w:t>
        </w:r>
        <w:r>
          <w:fldChar w:fldCharType="end"/>
        </w:r>
      </w:hyperlink>
    </w:p>
    <w:p>
      <w:pPr>
        <w:pStyle w:val="TOC2"/>
        <w:tabs>
          <w:tab w:val="right" w:leader="dot" w:pos="8306"/>
        </w:tabs>
      </w:pPr>
      <w:hyperlink w:anchor="_Toc19445" w:history="1">
        <w:r>
          <w:rPr>
            <w:rFonts w:ascii="仿宋" w:eastAsia="仿宋" w:hAnsi="仿宋" w:cs="仿宋" w:hint="eastAsia"/>
            <w:lang w:eastAsia="zh-CN"/>
          </w:rPr>
          <w:t>(三)、工艺技术方案要求</w:t>
        </w:r>
        <w:r>
          <w:tab/>
        </w:r>
        <w:r>
          <w:fldChar w:fldCharType="begin"/>
        </w:r>
        <w:r>
          <w:instrText xml:space="preserve"> PAGEREF _Toc19445 \h </w:instrText>
        </w:r>
        <w:r>
          <w:fldChar w:fldCharType="separate"/>
        </w:r>
        <w:r>
          <w:t>56</w:t>
        </w:r>
        <w:r>
          <w:fldChar w:fldCharType="end"/>
        </w:r>
      </w:hyperlink>
    </w:p>
    <w:p>
      <w:pPr>
        <w:pStyle w:val="TOC1"/>
        <w:tabs>
          <w:tab w:val="right" w:leader="dot" w:pos="8306"/>
        </w:tabs>
      </w:pPr>
      <w:hyperlink w:anchor="_Toc5941" w:history="1">
        <w:r>
          <w:rPr>
            <w:rFonts w:ascii="仿宋" w:eastAsia="仿宋" w:hAnsi="仿宋" w:cs="仿宋" w:hint="eastAsia"/>
            <w:lang w:eastAsia="zh-CN"/>
          </w:rPr>
          <w:t>十三、直升机零部件项目实施保障措施</w:t>
        </w:r>
        <w:r>
          <w:tab/>
        </w:r>
        <w:r>
          <w:fldChar w:fldCharType="begin"/>
        </w:r>
        <w:r>
          <w:instrText xml:space="preserve"> PAGEREF _Toc5941 \h </w:instrText>
        </w:r>
        <w:r>
          <w:fldChar w:fldCharType="separate"/>
        </w:r>
        <w:r>
          <w:t>58</w:t>
        </w:r>
        <w:r>
          <w:fldChar w:fldCharType="end"/>
        </w:r>
      </w:hyperlink>
    </w:p>
    <w:p>
      <w:pPr>
        <w:pStyle w:val="TOC2"/>
        <w:tabs>
          <w:tab w:val="right" w:leader="dot" w:pos="8306"/>
        </w:tabs>
      </w:pPr>
      <w:hyperlink w:anchor="_Toc12927" w:history="1">
        <w:r>
          <w:rPr>
            <w:rFonts w:ascii="仿宋" w:eastAsia="仿宋" w:hAnsi="仿宋" w:cs="仿宋" w:hint="eastAsia"/>
            <w:lang w:eastAsia="zh-CN"/>
          </w:rPr>
          <w:t>(一)、直升机零部件项目实施保障机制</w:t>
        </w:r>
        <w:r>
          <w:tab/>
        </w:r>
        <w:r>
          <w:fldChar w:fldCharType="begin"/>
        </w:r>
        <w:r>
          <w:instrText xml:space="preserve"> PAGEREF _Toc12927 \h </w:instrText>
        </w:r>
        <w:r>
          <w:fldChar w:fldCharType="separate"/>
        </w:r>
        <w:r>
          <w:t>58</w:t>
        </w:r>
        <w:r>
          <w:fldChar w:fldCharType="end"/>
        </w:r>
      </w:hyperlink>
    </w:p>
    <w:p>
      <w:pPr>
        <w:pStyle w:val="TOC2"/>
        <w:tabs>
          <w:tab w:val="right" w:leader="dot" w:pos="8306"/>
        </w:tabs>
      </w:pPr>
      <w:hyperlink w:anchor="_Toc27246" w:history="1">
        <w:r>
          <w:rPr>
            <w:rFonts w:ascii="仿宋" w:eastAsia="仿宋" w:hAnsi="仿宋" w:cs="仿宋" w:hint="eastAsia"/>
            <w:lang w:eastAsia="zh-CN"/>
          </w:rPr>
          <w:t>(二)、直升机零部件项目法律合规要求</w:t>
        </w:r>
        <w:r>
          <w:tab/>
        </w:r>
        <w:r>
          <w:fldChar w:fldCharType="begin"/>
        </w:r>
        <w:r>
          <w:instrText xml:space="preserve"> PAGEREF _Toc27246 \h </w:instrText>
        </w:r>
        <w:r>
          <w:fldChar w:fldCharType="separate"/>
        </w:r>
        <w:r>
          <w:t>62</w:t>
        </w:r>
        <w:r>
          <w:fldChar w:fldCharType="end"/>
        </w:r>
      </w:hyperlink>
    </w:p>
    <w:p>
      <w:pPr>
        <w:pStyle w:val="TOC2"/>
        <w:tabs>
          <w:tab w:val="right" w:leader="dot" w:pos="8306"/>
        </w:tabs>
      </w:pPr>
      <w:hyperlink w:anchor="_Toc25192" w:history="1">
        <w:r>
          <w:rPr>
            <w:rFonts w:ascii="仿宋" w:eastAsia="仿宋" w:hAnsi="仿宋" w:cs="仿宋" w:hint="eastAsia"/>
            <w:lang w:eastAsia="zh-CN"/>
          </w:rPr>
          <w:t>(三)、直升机零部件项目合同管理与法律事务</w:t>
        </w:r>
        <w:r>
          <w:tab/>
        </w:r>
        <w:r>
          <w:fldChar w:fldCharType="begin"/>
        </w:r>
        <w:r>
          <w:instrText xml:space="preserve"> PAGEREF _Toc25192 \h </w:instrText>
        </w:r>
        <w:r>
          <w:fldChar w:fldCharType="separate"/>
        </w:r>
        <w:r>
          <w:t>66</w:t>
        </w:r>
        <w:r>
          <w:fldChar w:fldCharType="end"/>
        </w:r>
      </w:hyperlink>
    </w:p>
    <w:p>
      <w:pPr>
        <w:pStyle w:val="TOC2"/>
        <w:tabs>
          <w:tab w:val="right" w:leader="dot" w:pos="8306"/>
        </w:tabs>
      </w:pPr>
      <w:hyperlink w:anchor="_Toc9109" w:history="1">
        <w:r>
          <w:rPr>
            <w:rFonts w:ascii="仿宋" w:eastAsia="仿宋" w:hAnsi="仿宋" w:cs="仿宋" w:hint="eastAsia"/>
            <w:lang w:eastAsia="zh-CN"/>
          </w:rPr>
          <w:t>(四)、直升机零部件项目知识产权保护策略</w:t>
        </w:r>
        <w:r>
          <w:tab/>
        </w:r>
        <w:r>
          <w:fldChar w:fldCharType="begin"/>
        </w:r>
        <w:r>
          <w:instrText xml:space="preserve"> PAGEREF _Toc9109 \h </w:instrText>
        </w:r>
        <w:r>
          <w:fldChar w:fldCharType="separate"/>
        </w:r>
        <w:r>
          <w:t>72</w:t>
        </w:r>
        <w:r>
          <w:fldChar w:fldCharType="end"/>
        </w:r>
      </w:hyperlink>
    </w:p>
    <w:p>
      <w:pPr>
        <w:pStyle w:val="TOC1"/>
        <w:tabs>
          <w:tab w:val="right" w:leader="dot" w:pos="8306"/>
        </w:tabs>
      </w:pPr>
      <w:hyperlink w:anchor="_Toc2929" w:history="1">
        <w:r>
          <w:rPr>
            <w:rFonts w:ascii="仿宋" w:eastAsia="仿宋" w:hAnsi="仿宋" w:cs="仿宋" w:hint="eastAsia"/>
            <w:lang w:eastAsia="zh-CN"/>
          </w:rPr>
          <w:t>十四、利益相关者分析与沟通计划</w:t>
        </w:r>
        <w:r>
          <w:tab/>
        </w:r>
        <w:r>
          <w:fldChar w:fldCharType="begin"/>
        </w:r>
        <w:r>
          <w:instrText xml:space="preserve"> PAGEREF _Toc2929 \h </w:instrText>
        </w:r>
        <w:r>
          <w:fldChar w:fldCharType="separate"/>
        </w:r>
        <w:r>
          <w:t>75</w:t>
        </w:r>
        <w:r>
          <w:fldChar w:fldCharType="end"/>
        </w:r>
      </w:hyperlink>
    </w:p>
    <w:p>
      <w:pPr>
        <w:pStyle w:val="TOC2"/>
        <w:tabs>
          <w:tab w:val="right" w:leader="dot" w:pos="8306"/>
        </w:tabs>
      </w:pPr>
      <w:hyperlink w:anchor="_Toc7589" w:history="1">
        <w:r>
          <w:rPr>
            <w:rFonts w:ascii="仿宋" w:eastAsia="仿宋" w:hAnsi="仿宋" w:cs="仿宋" w:hint="eastAsia"/>
            <w:lang w:eastAsia="zh-CN"/>
          </w:rPr>
          <w:t>(一)、利益相关者分析</w:t>
        </w:r>
        <w:r>
          <w:tab/>
        </w:r>
        <w:r>
          <w:fldChar w:fldCharType="begin"/>
        </w:r>
        <w:r>
          <w:instrText xml:space="preserve"> PAGEREF _Toc7589 \h </w:instrText>
        </w:r>
        <w:r>
          <w:fldChar w:fldCharType="separate"/>
        </w:r>
        <w:r>
          <w:t>75</w:t>
        </w:r>
        <w:r>
          <w:fldChar w:fldCharType="end"/>
        </w:r>
      </w:hyperlink>
    </w:p>
    <w:p>
      <w:pPr>
        <w:pStyle w:val="TOC2"/>
        <w:tabs>
          <w:tab w:val="right" w:leader="dot" w:pos="8306"/>
        </w:tabs>
      </w:pPr>
      <w:hyperlink w:anchor="_Toc26077" w:history="1">
        <w:r>
          <w:rPr>
            <w:rFonts w:ascii="仿宋" w:eastAsia="仿宋" w:hAnsi="仿宋" w:cs="仿宋" w:hint="eastAsia"/>
            <w:lang w:eastAsia="zh-CN"/>
          </w:rPr>
          <w:t>(二)、沟通计划</w:t>
        </w:r>
        <w:r>
          <w:tab/>
        </w:r>
        <w:r>
          <w:fldChar w:fldCharType="begin"/>
        </w:r>
        <w:r>
          <w:instrText xml:space="preserve"> PAGEREF _Toc26077 \h </w:instrText>
        </w:r>
        <w:r>
          <w:fldChar w:fldCharType="separate"/>
        </w:r>
        <w:r>
          <w:t>76</w:t>
        </w:r>
        <w:r>
          <w:fldChar w:fldCharType="end"/>
        </w:r>
      </w:hyperlink>
    </w:p>
    <w:p>
      <w:pPr>
        <w:pStyle w:val="TOC1"/>
        <w:tabs>
          <w:tab w:val="right" w:leader="dot" w:pos="8306"/>
        </w:tabs>
      </w:pPr>
      <w:hyperlink w:anchor="_Toc15401" w:history="1">
        <w:r>
          <w:rPr>
            <w:rFonts w:ascii="仿宋" w:eastAsia="仿宋" w:hAnsi="仿宋" w:cs="仿宋" w:hint="eastAsia"/>
            <w:lang w:eastAsia="zh-CN"/>
          </w:rPr>
          <w:t>十五、直升机零部件项目治理与监督</w:t>
        </w:r>
        <w:r>
          <w:tab/>
        </w:r>
        <w:r>
          <w:fldChar w:fldCharType="begin"/>
        </w:r>
        <w:r>
          <w:instrText xml:space="preserve"> PAGEREF _Toc15401 \h </w:instrText>
        </w:r>
        <w:r>
          <w:fldChar w:fldCharType="separate"/>
        </w:r>
        <w:r>
          <w:t>77</w:t>
        </w:r>
        <w:r>
          <w:fldChar w:fldCharType="end"/>
        </w:r>
      </w:hyperlink>
    </w:p>
    <w:p>
      <w:pPr>
        <w:pStyle w:val="TOC2"/>
        <w:tabs>
          <w:tab w:val="right" w:leader="dot" w:pos="8306"/>
        </w:tabs>
      </w:pPr>
      <w:hyperlink w:anchor="_Toc27162" w:history="1">
        <w:r>
          <w:rPr>
            <w:rFonts w:ascii="仿宋" w:eastAsia="仿宋" w:hAnsi="仿宋" w:cs="仿宋" w:hint="eastAsia"/>
            <w:lang w:eastAsia="zh-CN"/>
          </w:rPr>
          <w:t>(一)、直升机零部件项目治理结构</w:t>
        </w:r>
        <w:r>
          <w:tab/>
        </w:r>
        <w:r>
          <w:fldChar w:fldCharType="begin"/>
        </w:r>
        <w:r>
          <w:instrText xml:space="preserve"> PAGEREF _Toc27162 \h </w:instrText>
        </w:r>
        <w:r>
          <w:fldChar w:fldCharType="separate"/>
        </w:r>
        <w:r>
          <w:t>77</w:t>
        </w:r>
        <w:r>
          <w:fldChar w:fldCharType="end"/>
        </w:r>
      </w:hyperlink>
    </w:p>
    <w:p>
      <w:pPr>
        <w:pStyle w:val="TOC2"/>
        <w:tabs>
          <w:tab w:val="right" w:leader="dot" w:pos="8306"/>
        </w:tabs>
      </w:pPr>
      <w:hyperlink w:anchor="_Toc21687" w:history="1">
        <w:r>
          <w:rPr>
            <w:rFonts w:ascii="仿宋" w:eastAsia="仿宋" w:hAnsi="仿宋" w:cs="仿宋" w:hint="eastAsia"/>
            <w:lang w:eastAsia="zh-CN"/>
          </w:rPr>
          <w:t>(二)、监督与审计</w:t>
        </w:r>
        <w:r>
          <w:tab/>
        </w:r>
        <w:r>
          <w:fldChar w:fldCharType="begin"/>
        </w:r>
        <w:r>
          <w:instrText xml:space="preserve"> PAGEREF _Toc21687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115"/>
      <w:r>
        <w:rPr>
          <w:rFonts w:ascii="仿宋" w:eastAsia="仿宋" w:hAnsi="仿宋" w:cs="仿宋" w:hint="eastAsia"/>
          <w:sz w:val="28"/>
          <w:lang w:eastAsia="zh-CN"/>
        </w:rPr>
        <w:t>一、直升机零部件项目文档管理</w:t>
      </w:r>
      <w:bookmarkEnd w:id="2"/>
    </w:p>
    <w:p>
      <w:pPr>
        <w:pStyle w:val="Heading2"/>
        <w:rPr>
          <w:rFonts w:ascii="仿宋" w:eastAsia="仿宋" w:hAnsi="仿宋" w:cs="仿宋" w:hint="eastAsia"/>
          <w:lang w:eastAsia="zh-CN"/>
        </w:rPr>
      </w:pPr>
      <w:bookmarkStart w:id="3" w:name="_Toc2929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直升机零部件项目高度重视文档的质量和准确性，以支持直升机零部件项目的各项活动和决策。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直升机零部件项目文档的编制始于直升机零部件项目计划的初期，我们制定了详细的文档编制计划，明确了每个文档的内容、格式和编写责任人。在直升机零部件项目启动阶段，我们首先编制了直升机零部件项目章程，明确定义了直升机零部件项目的目标、范围、风险等关键要素。随后，直升机零部件项目团队根据计划陆续编制了需求文档、设计文档、测试文档等各类文档，确保直升机零部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直升机零部件项目管理中的重要环节，旨在确保直升机零部件项目文档符合质量标准和直升机零部件项目需求。在直升机零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直升机零部件项目相关利益方和专业领域的专家对文档进行独立审查。这有助于获取更全面、客观的反馈，确保直升机零部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直升机零部件项目在文档编制与审查方面建立了严格的管理机制，通过规范的流程和多维度的审查，确保直升机零部件项目文档的质量、准确性和可靠性，为直升机零部件项目的顺利推进提供了有力支持。</w:t>
      </w:r>
    </w:p>
    <w:p>
      <w:pPr>
        <w:pStyle w:val="Heading2"/>
        <w:ind w:firstLine="560" w:firstLineChars="200"/>
        <w:rPr>
          <w:rFonts w:ascii="仿宋" w:eastAsia="仿宋" w:hAnsi="仿宋" w:cs="仿宋" w:hint="eastAsia"/>
          <w:sz w:val="28"/>
          <w:lang w:eastAsia="zh-CN"/>
        </w:rPr>
      </w:pPr>
      <w:bookmarkStart w:id="4" w:name="_Toc2453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在直升机零部件项目中，我们致力于优化文档发布与分发过程，以确保信息的高效传递和团队间协作的顺畅进行。以下是我们采取的关键优化策略：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我们通过多渠道发布文档，包括电子邮件、直升机零部件项目管理平台、内部网站等，以满足不同团队成员的偏好和需求。多渠道发布确保了信息的全面覆盖。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我们采用了精细的权限控制，确保只有授权人员可以访问敏感信息。这种安全措施保护了直升机零部件项目文档的机密性，防止了未经授权的信息泄露。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20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直升机零部件项目生命周期中一个至关重要的环节，直接关系到直升机零部件项目信息的长期保存和历史记录的完整性。在直升机零部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452"/>
      <w:r>
        <w:rPr>
          <w:rFonts w:ascii="仿宋" w:eastAsia="仿宋" w:hAnsi="仿宋" w:cs="仿宋" w:hint="eastAsia"/>
          <w:sz w:val="28"/>
          <w:lang w:eastAsia="zh-CN"/>
        </w:rPr>
        <w:t>二、直升机零部件项目可持续发展</w:t>
      </w:r>
      <w:bookmarkEnd w:id="6"/>
    </w:p>
    <w:p>
      <w:pPr>
        <w:pStyle w:val="Heading2"/>
        <w:rPr>
          <w:rFonts w:ascii="仿宋" w:eastAsia="仿宋" w:hAnsi="仿宋" w:cs="仿宋" w:hint="eastAsia"/>
          <w:lang w:eastAsia="zh-CN"/>
        </w:rPr>
      </w:pPr>
      <w:bookmarkStart w:id="7" w:name="_Toc9793"/>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直升机零部件项目中，直升机零部件项目团队着眼于未来，明确了可持续发展的战略方向。制定的具体可持续发展目标包括降低资源使用、采用环保技术、最大化社会效益等。这一步骤不仅有助于直升机零部件项目在环保和社会责任方面达到最高标准，也为未来提供了明确的指引，确保直升机零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可持续实践的融入直升机零部件项目管理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直升机零部件项目管理周期。从直升机零部件项目规划开始，直升机零部件项目团队就考虑了环境和社会的因素。在执行阶段，直升机零部件项目团队积极推动绿色技术的应用，优化资源利用。此外，关注员工的社会责任，通过培训和沟通活动提高员工对可持续发展的认知，使他们能够在日常工作中践行可持续实践。这些举措不仅为直升机零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077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扎根于直升机零部件项目的可持续发展理念，我们深信环保与社会责任是直升机零部件项目成功的关键支柱。在直升机零部件项目的每一步，我们都致力于通过创新和实践，履行对环境和社会的坚定责任。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直升机零部件项目团队通过引入先进的环保技术、建立高效的废物处理系统以及推动能源节约措施，积极履行环保责任。定期的环保监测和评估确保直升机零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直升机零部件项目不仅致力于自身可持续发展，还注重对社会的回馈。通过支持社区直升机零部件项目、参与慈善事业、提供培训机会等方式，直升机零部件项目积极履行社会责任。与当地社区建立积极互动，关注员工的工作与生活平衡，以及员工的身心健康，是直升机零部件项目在社会责任层面的关键举措。这样的实践不仅增强了直升机零部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6366"/>
      <w:r>
        <w:rPr>
          <w:rFonts w:ascii="仿宋" w:eastAsia="仿宋" w:hAnsi="仿宋" w:cs="仿宋" w:hint="eastAsia"/>
          <w:sz w:val="28"/>
          <w:lang w:eastAsia="zh-CN"/>
        </w:rPr>
        <w:t>三、直升机零部件项目危机管理</w:t>
      </w:r>
      <w:bookmarkEnd w:id="9"/>
    </w:p>
    <w:p>
      <w:pPr>
        <w:pStyle w:val="Heading2"/>
        <w:rPr>
          <w:rFonts w:ascii="仿宋" w:eastAsia="仿宋" w:hAnsi="仿宋" w:cs="仿宋" w:hint="eastAsia"/>
          <w:lang w:eastAsia="zh-CN"/>
        </w:rPr>
      </w:pPr>
      <w:bookmarkStart w:id="10" w:name="_Toc416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直升机零部件项目危机管理中，危机预警与识别是确保直升机零部件项目稳健运行的核心步骤。通过建立全面的监测机制，直升机零部件项目团队旨在及时发现和理解潜在的风险和危机因素，以便采取及时的预防和应对措施，确保直升机零部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首先，通过深入的风险评估，直升机零部件项目团队全面分析了整个直升机零部件项目和各个阶段可能存在的威胁。这包括准确评估每个潜在风险的发生概率和可能影响的程度，为后续危机预警提供了有力支持。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直升机零部件项目团队着重于明确定义直升机零部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直升机零部件项目进展的持续监控，团队能够及时发现潜在问题并作出迅速反应。直升机零部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在这一阶段，团队的专业素养和反应速度将发挥至关重要的作用，以确保潜在危机能够在初期得到有效的处理，最大程度地减轻负面影响。通过危机预警与识别，直升机零部件项目得以更有序、可控地推进。</w:t>
      </w:r>
    </w:p>
    <w:p>
      <w:pPr>
        <w:pStyle w:val="Heading2"/>
        <w:ind w:firstLine="560" w:firstLineChars="200"/>
        <w:rPr>
          <w:rFonts w:ascii="仿宋" w:eastAsia="仿宋" w:hAnsi="仿宋" w:cs="仿宋" w:hint="eastAsia"/>
          <w:sz w:val="28"/>
          <w:lang w:eastAsia="zh-CN"/>
        </w:rPr>
      </w:pPr>
      <w:bookmarkStart w:id="11" w:name="_Toc179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在危机发生时，直升机零部件项目团队立即行动，成立了应急小组。该小组的任务是迅速制定并实施紧急应对措施，以最小化潜在损失。以下是采取的主要措施：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暂停直升机零部件项目进度：为遏制危机蔓延，直升机零部件项目暂时停止进行，以便全面评估当前状况。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资源重新分配：重新评估直升机零部件项目资源的分配，确保最大限度地减小损失。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实时沟通：与关键利益相关者建立实时沟通机制，向他们传递直升机零部件项目危机的实际状况，保障直升机零部件项目核心利益。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在紧急应对的同时，直升机零部件项目团队强调了团队协作和有效沟通的重要性。以下是团队协作的关键举措：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信息共享机制：建立了信息共享平台，确保团队成员能够及时获取直升机零部件项目危机的实时信息。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领导者沟通：直升机零部件项目领导者通过定期会议和即时沟通工具，指导团队应对危机，保持团队稳定运行。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随着危机得到初步控制，直升机零部件项目团队转向制定恢复计划，以确保直升机零部件项目能够从中迅速恢复。主要恢复计划包括：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修复受损的进度计划：重新评估直升机零部件项目进度，制定修复计划，确保直升机零部件项目尽快回归正常进程。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重新调整资源分配：优化资源分配，确保直升机零部件项目在有限资源下高效运转。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风险管理机制加强：对直升机零部件项目风险进行全面评估，制定更强化的风险管理策略，以预防未来可能的危机。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4173"/>
      <w:r>
        <w:rPr>
          <w:rFonts w:ascii="仿宋" w:eastAsia="仿宋" w:hAnsi="仿宋" w:cs="仿宋" w:hint="eastAsia"/>
          <w:sz w:val="28"/>
          <w:lang w:eastAsia="zh-CN"/>
        </w:rPr>
        <w:t>四、直升机零部件项目建设背景及必要性分析</w:t>
      </w:r>
      <w:bookmarkEnd w:id="12"/>
    </w:p>
    <w:p>
      <w:pPr>
        <w:pStyle w:val="Heading2"/>
        <w:rPr>
          <w:rFonts w:ascii="仿宋" w:eastAsia="仿宋" w:hAnsi="仿宋" w:cs="仿宋" w:hint="eastAsia"/>
          <w:lang w:eastAsia="zh-CN"/>
        </w:rPr>
      </w:pPr>
      <w:bookmarkStart w:id="13" w:name="_Toc24196"/>
      <w:r>
        <w:rPr>
          <w:rFonts w:ascii="仿宋" w:eastAsia="仿宋" w:hAnsi="仿宋" w:cs="仿宋" w:hint="eastAsia"/>
          <w:lang w:eastAsia="zh-CN"/>
        </w:rPr>
        <w:t>(一)、直升机零部件项目背景分析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直升机零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直升机零部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直升机零部件项目在这个潮流中的定位。同时，我们将关注行业内涌现的新兴机遇，以便直升机零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直升机零部件项目提供了强大的发展动力。我们将聚焦于行业内最新的技术发展趋势，包括但不限于人工智能、大数据分析、物联网等领域。通过深度的技术研究，我们将确保直升机零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直升机零部件项目发展的源泉。我们将投入更多的精力对市场需求进行深入剖析，超越表面的需求，深入挖掘潜在的市场痛点和机遇。通过对市场需求的细致了解，直升机零部件项目将更有针对性地设计解决方案，满足市场的多样化需求，从而更好地促进直升机零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直升机零部件项目战略至关重要。我们将对竞争态势进行更为深入的分析，包括但不限于市场份额、产品特点、客户满意度等多个维度。通过深度的竞争分析，直升机零部件项目将能够更准确地把握市场脉搏，制定具有竞争力的直升机零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直升机零部件项目的发展具有直接的影响。我们将进行更为全面的法规和政策分析，了解行业发展中的潜在法律风险和合规挑战。通过充分了解和遵守相关法规，直升机零部件项目将确保在法律框架内合法合规运营，为直升机零部件项目的稳健发展提供有力支持。</w:t>
      </w:r>
    </w:p>
    <w:p>
      <w:pPr>
        <w:pStyle w:val="Heading2"/>
        <w:ind w:firstLine="560" w:firstLineChars="200"/>
        <w:rPr>
          <w:rFonts w:ascii="仿宋" w:eastAsia="仿宋" w:hAnsi="仿宋" w:cs="仿宋" w:hint="eastAsia"/>
          <w:sz w:val="28"/>
          <w:lang w:eastAsia="zh-CN"/>
        </w:rPr>
      </w:pPr>
      <w:bookmarkStart w:id="14" w:name="_Toc23988"/>
      <w:r>
        <w:rPr>
          <w:rFonts w:ascii="仿宋" w:eastAsia="仿宋" w:hAnsi="仿宋" w:cs="仿宋" w:hint="eastAsia"/>
          <w:sz w:val="28"/>
          <w:lang w:eastAsia="zh-CN"/>
        </w:rPr>
        <w:t>(二)、直升机零部件项目建设必要性分析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升机零部件项目建设的迫切性源于对行业发展趋势的深刻洞察。我们正处于一个行业变革的时代，科技创新、数字化转型成为企业发展的关键动力。直升机零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直升机零部件项目建设不仅仅是为了跟上潮流，更是为了通过技术创新推动企业的持续发展。通过引入先进的技术和解决方案，直升机零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直升机零部件项目的建设成为必然选择，通过提高产品质量、拓展服务领域，从而在竞争中获得更多的机会。直升机零部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直升机零部件项目建设的必要性体现在对客户需求更精准的满足。通过直升机零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升机零部件项目建设的背后是对企业持续创新的追求。只有通过不断创新，企业才能在竞争中立于不败之地。直升机零部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7353"/>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75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直升机零部件项目的技术管理特点体现在其创新导向。通过引入最先进的技术趋势和解决方案，直升机零部件项目致力于提升科技含量、提高质量和效率水平。这意味着我们将采用最新的工具和方法，确保直升机零部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直升机零部件项目技术管理的显著特征。通过整合不同领域的技术资源，我们实现了跨学科的协同工作。这有助于优化技术架构，提高整体效能。此外，整合性策略还促进了不同技术团队之间的紧密沟通和高效合作，确保直升机零部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直升机零部件项目所采用的技术。通过不断优化技术方案，直升机零部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直升机零部件项目团队将在直升机零部件项目初期识别可能的技术风险，并采取相应的预防和应对措施。通过建立健全的风险评估机制，直升机零部件项目能够在实施过程中及时发现并解决潜在的技术问题，保障直升机零部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直升机零部件项目中，技术将成为直升机零部件项目成功的有力支持。这一深度剖析揭示了技术管理在直升机零部件项目实施中的关键作用，为直升机零部件项目的技术基础奠定了坚实的基础。</w:t>
      </w:r>
    </w:p>
    <w:p>
      <w:pPr>
        <w:pStyle w:val="Heading2"/>
        <w:ind w:firstLine="560" w:firstLineChars="200"/>
        <w:rPr>
          <w:rFonts w:ascii="仿宋" w:eastAsia="仿宋" w:hAnsi="仿宋" w:cs="仿宋" w:hint="eastAsia"/>
          <w:sz w:val="28"/>
          <w:lang w:eastAsia="zh-CN"/>
        </w:rPr>
      </w:pPr>
      <w:bookmarkStart w:id="17" w:name="_Toc24243"/>
      <w:r>
        <w:rPr>
          <w:rFonts w:ascii="仿宋" w:eastAsia="仿宋" w:hAnsi="仿宋" w:cs="仿宋" w:hint="eastAsia"/>
          <w:sz w:val="28"/>
          <w:lang w:eastAsia="zh-CN"/>
        </w:rPr>
        <w:t>(二)、直升机零部件项目工艺技术设计方案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直升机零部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直升机零部件项目将严格按照相关行业规范要求进行组织。通过有效控制产品质量，直升机零部件项目将致力于为顾客提供优质的直升机零部件项目产品和良好的服务。这体现了直升机零部件项目对于生产活动合规性和质量标准的高度重视，为直升机零部件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直升机零部件项目注重生态效益和清洁生产原则。直升机零部件项目建设将紧密结合地方特色经济发展，与社会经济发展规划和区域环境保护规划方案相协调一致。通过与当地区域自然生态系统的结合，直升机零部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直升机零部件项目产品具有多样化的客户需求和个性化的特点。因此，直升机零部件项目产品规格品种多样，且单批生产数量较小。为满足这一特点，直升机零部件项目承办单位将建设先进的柔性制造生产线。通过广泛应用柔性制造技术，直升机零部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直升机零部件项目采用的技术具有较高的技术含量和自动化水平，处于国内先进水平。这一技术选用不仅体现了对生产效率、质量和环境友好性的高标准要求，同时为直升机零部件项目的可持续发展奠定了坚实的基础。</w:t>
      </w:r>
    </w:p>
    <w:p>
      <w:pPr>
        <w:pStyle w:val="Heading2"/>
        <w:ind w:firstLine="560" w:firstLineChars="200"/>
        <w:rPr>
          <w:rFonts w:ascii="仿宋" w:eastAsia="仿宋" w:hAnsi="仿宋" w:cs="仿宋" w:hint="eastAsia"/>
          <w:sz w:val="28"/>
          <w:lang w:eastAsia="zh-CN"/>
        </w:rPr>
      </w:pPr>
      <w:bookmarkStart w:id="18" w:name="_Toc2733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为确保直升机零部件项目的高效生产和技术实施，我们制定了一套精心设计的设备选型方案，以满足直升机零部件项目生产、质量和环保的要求。该方案的主要特点如下：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https://d.book118.com/948037012006006047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9F1BDC"/>
    <w:rsid w:val="289F1B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03701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2024-03-04T12:06:00Z</dcterms:created>
  <dcterms:modified xsi:type="dcterms:W3CDTF">2024-03-04T12:06:40Z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F10092AD6B1C445B80A61FF711934EFA_11</vt:lpwstr>
  </property>
  <property fmtid="{D5CDD505-2E9C-101B-9397-08002B2CF9AE}" pid="3" name="KSOProductBuildVer">
    <vt:lpwstr>2052-12.1.0.16388</vt:lpwstr>
  </property>
</Properties>
</file>