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93" w:history="1">
        <w:r>
          <w:rPr>
            <w:rFonts w:ascii="仿宋" w:eastAsia="仿宋" w:hAnsi="仿宋" w:cs="仿宋" w:hint="eastAsia"/>
            <w:lang w:eastAsia="zh-CN"/>
          </w:rPr>
          <w:t>概论</w:t>
        </w:r>
        <w:r>
          <w:tab/>
        </w:r>
        <w:r>
          <w:fldChar w:fldCharType="begin"/>
        </w:r>
        <w:r>
          <w:instrText xml:space="preserve"> PAGEREF _Toc12593 \h </w:instrText>
        </w:r>
        <w:r>
          <w:fldChar w:fldCharType="separate"/>
        </w:r>
        <w:r>
          <w:t>3</w:t>
        </w:r>
        <w:r>
          <w:fldChar w:fldCharType="end"/>
        </w:r>
      </w:hyperlink>
    </w:p>
    <w:p>
      <w:pPr>
        <w:pStyle w:val="TOC1"/>
        <w:tabs>
          <w:tab w:val="right" w:leader="dot" w:pos="8306"/>
        </w:tabs>
      </w:pPr>
      <w:hyperlink w:anchor="_Toc9993" w:history="1">
        <w:r>
          <w:rPr>
            <w:rFonts w:ascii="仿宋" w:eastAsia="仿宋" w:hAnsi="仿宋" w:cs="仿宋" w:hint="eastAsia"/>
            <w:lang w:eastAsia="zh-CN"/>
          </w:rPr>
          <w:t>一、制糖项目文档管理</w:t>
        </w:r>
        <w:r>
          <w:tab/>
        </w:r>
        <w:r>
          <w:fldChar w:fldCharType="begin"/>
        </w:r>
        <w:r>
          <w:instrText xml:space="preserve"> PAGEREF _Toc9993 \h </w:instrText>
        </w:r>
        <w:r>
          <w:fldChar w:fldCharType="separate"/>
        </w:r>
        <w:r>
          <w:t>3</w:t>
        </w:r>
        <w:r>
          <w:fldChar w:fldCharType="end"/>
        </w:r>
      </w:hyperlink>
    </w:p>
    <w:p>
      <w:pPr>
        <w:pStyle w:val="TOC2"/>
        <w:tabs>
          <w:tab w:val="right" w:leader="dot" w:pos="8306"/>
        </w:tabs>
      </w:pPr>
      <w:hyperlink w:anchor="_Toc24379" w:history="1">
        <w:r>
          <w:rPr>
            <w:rFonts w:ascii="仿宋" w:eastAsia="仿宋" w:hAnsi="仿宋" w:cs="仿宋" w:hint="eastAsia"/>
            <w:lang w:eastAsia="zh-CN"/>
          </w:rPr>
          <w:t>(一)、文档编制与审查</w:t>
        </w:r>
        <w:r>
          <w:tab/>
        </w:r>
        <w:r>
          <w:fldChar w:fldCharType="begin"/>
        </w:r>
        <w:r>
          <w:instrText xml:space="preserve"> PAGEREF _Toc24379 \h </w:instrText>
        </w:r>
        <w:r>
          <w:fldChar w:fldCharType="separate"/>
        </w:r>
        <w:r>
          <w:t>3</w:t>
        </w:r>
        <w:r>
          <w:fldChar w:fldCharType="end"/>
        </w:r>
      </w:hyperlink>
    </w:p>
    <w:p>
      <w:pPr>
        <w:pStyle w:val="TOC2"/>
        <w:tabs>
          <w:tab w:val="right" w:leader="dot" w:pos="8306"/>
        </w:tabs>
      </w:pPr>
      <w:hyperlink w:anchor="_Toc16168" w:history="1">
        <w:r>
          <w:rPr>
            <w:rFonts w:ascii="仿宋" w:eastAsia="仿宋" w:hAnsi="仿宋" w:cs="仿宋" w:hint="eastAsia"/>
            <w:lang w:eastAsia="zh-CN"/>
          </w:rPr>
          <w:t>(二)、文档发布与分发</w:t>
        </w:r>
        <w:r>
          <w:tab/>
        </w:r>
        <w:r>
          <w:fldChar w:fldCharType="begin"/>
        </w:r>
        <w:r>
          <w:instrText xml:space="preserve"> PAGEREF _Toc16168 \h </w:instrText>
        </w:r>
        <w:r>
          <w:fldChar w:fldCharType="separate"/>
        </w:r>
        <w:r>
          <w:t>4</w:t>
        </w:r>
        <w:r>
          <w:fldChar w:fldCharType="end"/>
        </w:r>
      </w:hyperlink>
    </w:p>
    <w:p>
      <w:pPr>
        <w:pStyle w:val="TOC2"/>
        <w:tabs>
          <w:tab w:val="right" w:leader="dot" w:pos="8306"/>
        </w:tabs>
      </w:pPr>
      <w:hyperlink w:anchor="_Toc17607" w:history="1">
        <w:r>
          <w:rPr>
            <w:rFonts w:ascii="仿宋" w:eastAsia="仿宋" w:hAnsi="仿宋" w:cs="仿宋" w:hint="eastAsia"/>
            <w:lang w:eastAsia="zh-CN"/>
          </w:rPr>
          <w:t>(三)、文档存档与归档</w:t>
        </w:r>
        <w:r>
          <w:tab/>
        </w:r>
        <w:r>
          <w:fldChar w:fldCharType="begin"/>
        </w:r>
        <w:r>
          <w:instrText xml:space="preserve"> PAGEREF _Toc17607 \h </w:instrText>
        </w:r>
        <w:r>
          <w:fldChar w:fldCharType="separate"/>
        </w:r>
        <w:r>
          <w:t>5</w:t>
        </w:r>
        <w:r>
          <w:fldChar w:fldCharType="end"/>
        </w:r>
      </w:hyperlink>
    </w:p>
    <w:p>
      <w:pPr>
        <w:pStyle w:val="TOC1"/>
        <w:tabs>
          <w:tab w:val="right" w:leader="dot" w:pos="8306"/>
        </w:tabs>
      </w:pPr>
      <w:hyperlink w:anchor="_Toc18148" w:history="1">
        <w:r>
          <w:rPr>
            <w:rFonts w:ascii="仿宋" w:eastAsia="仿宋" w:hAnsi="仿宋" w:cs="仿宋" w:hint="eastAsia"/>
            <w:lang w:eastAsia="zh-CN"/>
          </w:rPr>
          <w:t>二、产品规划分析</w:t>
        </w:r>
        <w:r>
          <w:tab/>
        </w:r>
        <w:r>
          <w:fldChar w:fldCharType="begin"/>
        </w:r>
        <w:r>
          <w:instrText xml:space="preserve"> PAGEREF _Toc18148 \h </w:instrText>
        </w:r>
        <w:r>
          <w:fldChar w:fldCharType="separate"/>
        </w:r>
        <w:r>
          <w:t>6</w:t>
        </w:r>
        <w:r>
          <w:fldChar w:fldCharType="end"/>
        </w:r>
      </w:hyperlink>
    </w:p>
    <w:p>
      <w:pPr>
        <w:pStyle w:val="TOC2"/>
        <w:tabs>
          <w:tab w:val="right" w:leader="dot" w:pos="8306"/>
        </w:tabs>
      </w:pPr>
      <w:hyperlink w:anchor="_Toc15885" w:history="1">
        <w:r>
          <w:rPr>
            <w:rFonts w:ascii="仿宋" w:eastAsia="仿宋" w:hAnsi="仿宋" w:cs="仿宋" w:hint="eastAsia"/>
            <w:lang w:eastAsia="zh-CN"/>
          </w:rPr>
          <w:t>(一)、产品规划</w:t>
        </w:r>
        <w:r>
          <w:tab/>
        </w:r>
        <w:r>
          <w:fldChar w:fldCharType="begin"/>
        </w:r>
        <w:r>
          <w:instrText xml:space="preserve"> PAGEREF _Toc15885 \h </w:instrText>
        </w:r>
        <w:r>
          <w:fldChar w:fldCharType="separate"/>
        </w:r>
        <w:r>
          <w:t>6</w:t>
        </w:r>
        <w:r>
          <w:fldChar w:fldCharType="end"/>
        </w:r>
      </w:hyperlink>
    </w:p>
    <w:p>
      <w:pPr>
        <w:pStyle w:val="TOC2"/>
        <w:tabs>
          <w:tab w:val="right" w:leader="dot" w:pos="8306"/>
        </w:tabs>
      </w:pPr>
      <w:hyperlink w:anchor="_Toc31939" w:history="1">
        <w:r>
          <w:rPr>
            <w:rFonts w:ascii="仿宋" w:eastAsia="仿宋" w:hAnsi="仿宋" w:cs="仿宋" w:hint="eastAsia"/>
            <w:lang w:eastAsia="zh-CN"/>
          </w:rPr>
          <w:t>(二)、建设规模</w:t>
        </w:r>
        <w:r>
          <w:tab/>
        </w:r>
        <w:r>
          <w:fldChar w:fldCharType="begin"/>
        </w:r>
        <w:r>
          <w:instrText xml:space="preserve"> PAGEREF _Toc31939 \h </w:instrText>
        </w:r>
        <w:r>
          <w:fldChar w:fldCharType="separate"/>
        </w:r>
        <w:r>
          <w:t>7</w:t>
        </w:r>
        <w:r>
          <w:fldChar w:fldCharType="end"/>
        </w:r>
      </w:hyperlink>
    </w:p>
    <w:p>
      <w:pPr>
        <w:pStyle w:val="TOC1"/>
        <w:tabs>
          <w:tab w:val="right" w:leader="dot" w:pos="8306"/>
        </w:tabs>
      </w:pPr>
      <w:hyperlink w:anchor="_Toc15870" w:history="1">
        <w:r>
          <w:rPr>
            <w:rFonts w:ascii="仿宋" w:eastAsia="仿宋" w:hAnsi="仿宋" w:cs="仿宋" w:hint="eastAsia"/>
            <w:lang w:eastAsia="zh-CN"/>
          </w:rPr>
          <w:t>三、制糖项目建设背景及必要性分析</w:t>
        </w:r>
        <w:r>
          <w:tab/>
        </w:r>
        <w:r>
          <w:fldChar w:fldCharType="begin"/>
        </w:r>
        <w:r>
          <w:instrText xml:space="preserve"> PAGEREF _Toc15870 \h </w:instrText>
        </w:r>
        <w:r>
          <w:fldChar w:fldCharType="separate"/>
        </w:r>
        <w:r>
          <w:t>8</w:t>
        </w:r>
        <w:r>
          <w:fldChar w:fldCharType="end"/>
        </w:r>
      </w:hyperlink>
    </w:p>
    <w:p>
      <w:pPr>
        <w:pStyle w:val="TOC2"/>
        <w:tabs>
          <w:tab w:val="right" w:leader="dot" w:pos="8306"/>
        </w:tabs>
      </w:pPr>
      <w:hyperlink w:anchor="_Toc1131" w:history="1">
        <w:r>
          <w:rPr>
            <w:rFonts w:ascii="仿宋" w:eastAsia="仿宋" w:hAnsi="仿宋" w:cs="仿宋" w:hint="eastAsia"/>
            <w:lang w:eastAsia="zh-CN"/>
          </w:rPr>
          <w:t>(一)、制糖项目背景分析</w:t>
        </w:r>
        <w:r>
          <w:tab/>
        </w:r>
        <w:r>
          <w:fldChar w:fldCharType="begin"/>
        </w:r>
        <w:r>
          <w:instrText xml:space="preserve"> PAGEREF _Toc1131 \h </w:instrText>
        </w:r>
        <w:r>
          <w:fldChar w:fldCharType="separate"/>
        </w:r>
        <w:r>
          <w:t>8</w:t>
        </w:r>
        <w:r>
          <w:fldChar w:fldCharType="end"/>
        </w:r>
      </w:hyperlink>
    </w:p>
    <w:p>
      <w:pPr>
        <w:pStyle w:val="TOC2"/>
        <w:tabs>
          <w:tab w:val="right" w:leader="dot" w:pos="8306"/>
        </w:tabs>
      </w:pPr>
      <w:hyperlink w:anchor="_Toc19509" w:history="1">
        <w:r>
          <w:rPr>
            <w:rFonts w:ascii="仿宋" w:eastAsia="仿宋" w:hAnsi="仿宋" w:cs="仿宋" w:hint="eastAsia"/>
            <w:lang w:eastAsia="zh-CN"/>
          </w:rPr>
          <w:t>(二)、制糖项目建设必要性分析</w:t>
        </w:r>
        <w:r>
          <w:tab/>
        </w:r>
        <w:r>
          <w:fldChar w:fldCharType="begin"/>
        </w:r>
        <w:r>
          <w:instrText xml:space="preserve"> PAGEREF _Toc19509 \h </w:instrText>
        </w:r>
        <w:r>
          <w:fldChar w:fldCharType="separate"/>
        </w:r>
        <w:r>
          <w:t>10</w:t>
        </w:r>
        <w:r>
          <w:fldChar w:fldCharType="end"/>
        </w:r>
      </w:hyperlink>
    </w:p>
    <w:p>
      <w:pPr>
        <w:pStyle w:val="TOC1"/>
        <w:tabs>
          <w:tab w:val="right" w:leader="dot" w:pos="8306"/>
        </w:tabs>
      </w:pPr>
      <w:hyperlink w:anchor="_Toc14166" w:history="1">
        <w:r>
          <w:rPr>
            <w:rFonts w:ascii="仿宋" w:eastAsia="仿宋" w:hAnsi="仿宋" w:cs="仿宋" w:hint="eastAsia"/>
            <w:lang w:eastAsia="zh-CN"/>
          </w:rPr>
          <w:t>四、制糖项目危机管理</w:t>
        </w:r>
        <w:r>
          <w:tab/>
        </w:r>
        <w:r>
          <w:fldChar w:fldCharType="begin"/>
        </w:r>
        <w:r>
          <w:instrText xml:space="preserve"> PAGEREF _Toc14166 \h </w:instrText>
        </w:r>
        <w:r>
          <w:fldChar w:fldCharType="separate"/>
        </w:r>
        <w:r>
          <w:t>11</w:t>
        </w:r>
        <w:r>
          <w:fldChar w:fldCharType="end"/>
        </w:r>
      </w:hyperlink>
    </w:p>
    <w:p>
      <w:pPr>
        <w:pStyle w:val="TOC2"/>
        <w:tabs>
          <w:tab w:val="right" w:leader="dot" w:pos="8306"/>
        </w:tabs>
      </w:pPr>
      <w:hyperlink w:anchor="_Toc13165" w:history="1">
        <w:r>
          <w:rPr>
            <w:rFonts w:ascii="仿宋" w:eastAsia="仿宋" w:hAnsi="仿宋" w:cs="仿宋" w:hint="eastAsia"/>
            <w:lang w:eastAsia="zh-CN"/>
          </w:rPr>
          <w:t>(一)、危机预警与识别</w:t>
        </w:r>
        <w:r>
          <w:tab/>
        </w:r>
        <w:r>
          <w:fldChar w:fldCharType="begin"/>
        </w:r>
        <w:r>
          <w:instrText xml:space="preserve"> PAGEREF _Toc13165 \h </w:instrText>
        </w:r>
        <w:r>
          <w:fldChar w:fldCharType="separate"/>
        </w:r>
        <w:r>
          <w:t>11</w:t>
        </w:r>
        <w:r>
          <w:fldChar w:fldCharType="end"/>
        </w:r>
      </w:hyperlink>
    </w:p>
    <w:p>
      <w:pPr>
        <w:pStyle w:val="TOC2"/>
        <w:tabs>
          <w:tab w:val="right" w:leader="dot" w:pos="8306"/>
        </w:tabs>
      </w:pPr>
      <w:hyperlink w:anchor="_Toc14312" w:history="1">
        <w:r>
          <w:rPr>
            <w:rFonts w:ascii="仿宋" w:eastAsia="仿宋" w:hAnsi="仿宋" w:cs="仿宋" w:hint="eastAsia"/>
            <w:lang w:eastAsia="zh-CN"/>
          </w:rPr>
          <w:t>(二)、危机应对与恢复</w:t>
        </w:r>
        <w:r>
          <w:tab/>
        </w:r>
        <w:r>
          <w:fldChar w:fldCharType="begin"/>
        </w:r>
        <w:r>
          <w:instrText xml:space="preserve"> PAGEREF _Toc14312 \h </w:instrText>
        </w:r>
        <w:r>
          <w:fldChar w:fldCharType="separate"/>
        </w:r>
        <w:r>
          <w:t>12</w:t>
        </w:r>
        <w:r>
          <w:fldChar w:fldCharType="end"/>
        </w:r>
      </w:hyperlink>
    </w:p>
    <w:p>
      <w:pPr>
        <w:pStyle w:val="TOC1"/>
        <w:tabs>
          <w:tab w:val="right" w:leader="dot" w:pos="8306"/>
        </w:tabs>
      </w:pPr>
      <w:hyperlink w:anchor="_Toc27814" w:history="1">
        <w:r>
          <w:rPr>
            <w:rFonts w:ascii="仿宋" w:eastAsia="仿宋" w:hAnsi="仿宋" w:cs="仿宋" w:hint="eastAsia"/>
            <w:lang w:eastAsia="zh-CN"/>
          </w:rPr>
          <w:t>五、制糖项目土建工程</w:t>
        </w:r>
        <w:r>
          <w:tab/>
        </w:r>
        <w:r>
          <w:fldChar w:fldCharType="begin"/>
        </w:r>
        <w:r>
          <w:instrText xml:space="preserve"> PAGEREF _Toc27814 \h </w:instrText>
        </w:r>
        <w:r>
          <w:fldChar w:fldCharType="separate"/>
        </w:r>
        <w:r>
          <w:t>13</w:t>
        </w:r>
        <w:r>
          <w:fldChar w:fldCharType="end"/>
        </w:r>
      </w:hyperlink>
    </w:p>
    <w:p>
      <w:pPr>
        <w:pStyle w:val="TOC2"/>
        <w:tabs>
          <w:tab w:val="right" w:leader="dot" w:pos="8306"/>
        </w:tabs>
      </w:pPr>
      <w:hyperlink w:anchor="_Toc17039" w:history="1">
        <w:r>
          <w:rPr>
            <w:rFonts w:ascii="仿宋" w:eastAsia="仿宋" w:hAnsi="仿宋" w:cs="仿宋" w:hint="eastAsia"/>
            <w:lang w:eastAsia="zh-CN"/>
          </w:rPr>
          <w:t>(一)、建筑工程设计原则</w:t>
        </w:r>
        <w:r>
          <w:tab/>
        </w:r>
        <w:r>
          <w:fldChar w:fldCharType="begin"/>
        </w:r>
        <w:r>
          <w:instrText xml:space="preserve"> PAGEREF _Toc17039 \h </w:instrText>
        </w:r>
        <w:r>
          <w:fldChar w:fldCharType="separate"/>
        </w:r>
        <w:r>
          <w:t>13</w:t>
        </w:r>
        <w:r>
          <w:fldChar w:fldCharType="end"/>
        </w:r>
      </w:hyperlink>
    </w:p>
    <w:p>
      <w:pPr>
        <w:pStyle w:val="TOC2"/>
        <w:tabs>
          <w:tab w:val="right" w:leader="dot" w:pos="8306"/>
        </w:tabs>
      </w:pPr>
      <w:hyperlink w:anchor="_Toc29785" w:history="1">
        <w:r>
          <w:rPr>
            <w:rFonts w:ascii="仿宋" w:eastAsia="仿宋" w:hAnsi="仿宋" w:cs="仿宋" w:hint="eastAsia"/>
            <w:lang w:eastAsia="zh-CN"/>
          </w:rPr>
          <w:t>(二)、土建工程设计年限及安全等级</w:t>
        </w:r>
        <w:r>
          <w:tab/>
        </w:r>
        <w:r>
          <w:fldChar w:fldCharType="begin"/>
        </w:r>
        <w:r>
          <w:instrText xml:space="preserve"> PAGEREF _Toc29785 \h </w:instrText>
        </w:r>
        <w:r>
          <w:fldChar w:fldCharType="separate"/>
        </w:r>
        <w:r>
          <w:t>15</w:t>
        </w:r>
        <w:r>
          <w:fldChar w:fldCharType="end"/>
        </w:r>
      </w:hyperlink>
    </w:p>
    <w:p>
      <w:pPr>
        <w:pStyle w:val="TOC2"/>
        <w:tabs>
          <w:tab w:val="right" w:leader="dot" w:pos="8306"/>
        </w:tabs>
      </w:pPr>
      <w:hyperlink w:anchor="_Toc21658" w:history="1">
        <w:r>
          <w:rPr>
            <w:rFonts w:ascii="仿宋" w:eastAsia="仿宋" w:hAnsi="仿宋" w:cs="仿宋" w:hint="eastAsia"/>
            <w:lang w:eastAsia="zh-CN"/>
          </w:rPr>
          <w:t>(三)、建筑工程设计总体要求</w:t>
        </w:r>
        <w:r>
          <w:tab/>
        </w:r>
        <w:r>
          <w:fldChar w:fldCharType="begin"/>
        </w:r>
        <w:r>
          <w:instrText xml:space="preserve"> PAGEREF _Toc21658 \h </w:instrText>
        </w:r>
        <w:r>
          <w:fldChar w:fldCharType="separate"/>
        </w:r>
        <w:r>
          <w:t>16</w:t>
        </w:r>
        <w:r>
          <w:fldChar w:fldCharType="end"/>
        </w:r>
      </w:hyperlink>
    </w:p>
    <w:p>
      <w:pPr>
        <w:pStyle w:val="TOC2"/>
        <w:tabs>
          <w:tab w:val="right" w:leader="dot" w:pos="8306"/>
        </w:tabs>
      </w:pPr>
      <w:hyperlink w:anchor="_Toc25198" w:history="1">
        <w:r>
          <w:rPr>
            <w:rFonts w:ascii="仿宋" w:eastAsia="仿宋" w:hAnsi="仿宋" w:cs="仿宋" w:hint="eastAsia"/>
            <w:lang w:eastAsia="zh-CN"/>
          </w:rPr>
          <w:t>(四)、土建工程建设指标</w:t>
        </w:r>
        <w:r>
          <w:tab/>
        </w:r>
        <w:r>
          <w:fldChar w:fldCharType="begin"/>
        </w:r>
        <w:r>
          <w:instrText xml:space="preserve"> PAGEREF _Toc25198 \h </w:instrText>
        </w:r>
        <w:r>
          <w:fldChar w:fldCharType="separate"/>
        </w:r>
        <w:r>
          <w:t>16</w:t>
        </w:r>
        <w:r>
          <w:fldChar w:fldCharType="end"/>
        </w:r>
      </w:hyperlink>
    </w:p>
    <w:p>
      <w:pPr>
        <w:pStyle w:val="TOC1"/>
        <w:tabs>
          <w:tab w:val="right" w:leader="dot" w:pos="8306"/>
        </w:tabs>
      </w:pPr>
      <w:hyperlink w:anchor="_Toc16088" w:history="1">
        <w:r>
          <w:rPr>
            <w:rFonts w:ascii="仿宋" w:eastAsia="仿宋" w:hAnsi="仿宋" w:cs="仿宋" w:hint="eastAsia"/>
            <w:lang w:eastAsia="zh-CN"/>
          </w:rPr>
          <w:t>六、制糖项目概论</w:t>
        </w:r>
        <w:r>
          <w:tab/>
        </w:r>
        <w:r>
          <w:fldChar w:fldCharType="begin"/>
        </w:r>
        <w:r>
          <w:instrText xml:space="preserve"> PAGEREF _Toc16088 \h </w:instrText>
        </w:r>
        <w:r>
          <w:fldChar w:fldCharType="separate"/>
        </w:r>
        <w:r>
          <w:t>17</w:t>
        </w:r>
        <w:r>
          <w:fldChar w:fldCharType="end"/>
        </w:r>
      </w:hyperlink>
    </w:p>
    <w:p>
      <w:pPr>
        <w:pStyle w:val="TOC2"/>
        <w:tabs>
          <w:tab w:val="right" w:leader="dot" w:pos="8306"/>
        </w:tabs>
      </w:pPr>
      <w:hyperlink w:anchor="_Toc8920" w:history="1">
        <w:r>
          <w:rPr>
            <w:rFonts w:ascii="仿宋" w:eastAsia="仿宋" w:hAnsi="仿宋" w:cs="仿宋" w:hint="eastAsia"/>
            <w:lang w:eastAsia="zh-CN"/>
          </w:rPr>
          <w:t>(一)、制糖项目概况</w:t>
        </w:r>
        <w:r>
          <w:tab/>
        </w:r>
        <w:r>
          <w:fldChar w:fldCharType="begin"/>
        </w:r>
        <w:r>
          <w:instrText xml:space="preserve"> PAGEREF _Toc8920 \h </w:instrText>
        </w:r>
        <w:r>
          <w:fldChar w:fldCharType="separate"/>
        </w:r>
        <w:r>
          <w:t>17</w:t>
        </w:r>
        <w:r>
          <w:fldChar w:fldCharType="end"/>
        </w:r>
      </w:hyperlink>
    </w:p>
    <w:p>
      <w:pPr>
        <w:pStyle w:val="TOC2"/>
        <w:tabs>
          <w:tab w:val="right" w:leader="dot" w:pos="8306"/>
        </w:tabs>
      </w:pPr>
      <w:hyperlink w:anchor="_Toc10832" w:history="1">
        <w:r>
          <w:rPr>
            <w:rFonts w:ascii="仿宋" w:eastAsia="仿宋" w:hAnsi="仿宋" w:cs="仿宋" w:hint="eastAsia"/>
            <w:lang w:eastAsia="zh-CN"/>
          </w:rPr>
          <w:t>(二)、制糖项目目标</w:t>
        </w:r>
        <w:r>
          <w:tab/>
        </w:r>
        <w:r>
          <w:fldChar w:fldCharType="begin"/>
        </w:r>
        <w:r>
          <w:instrText xml:space="preserve"> PAGEREF _Toc10832 \h </w:instrText>
        </w:r>
        <w:r>
          <w:fldChar w:fldCharType="separate"/>
        </w:r>
        <w:r>
          <w:t>19</w:t>
        </w:r>
        <w:r>
          <w:fldChar w:fldCharType="end"/>
        </w:r>
      </w:hyperlink>
    </w:p>
    <w:p>
      <w:pPr>
        <w:pStyle w:val="TOC2"/>
        <w:tabs>
          <w:tab w:val="right" w:leader="dot" w:pos="8306"/>
        </w:tabs>
      </w:pPr>
      <w:hyperlink w:anchor="_Toc23542" w:history="1">
        <w:r>
          <w:rPr>
            <w:rFonts w:ascii="仿宋" w:eastAsia="仿宋" w:hAnsi="仿宋" w:cs="仿宋" w:hint="eastAsia"/>
            <w:lang w:eastAsia="zh-CN"/>
          </w:rPr>
          <w:t>(三)、制糖项目提出的理由</w:t>
        </w:r>
        <w:r>
          <w:tab/>
        </w:r>
        <w:r>
          <w:fldChar w:fldCharType="begin"/>
        </w:r>
        <w:r>
          <w:instrText xml:space="preserve"> PAGEREF _Toc23542 \h </w:instrText>
        </w:r>
        <w:r>
          <w:fldChar w:fldCharType="separate"/>
        </w:r>
        <w:r>
          <w:t>20</w:t>
        </w:r>
        <w:r>
          <w:fldChar w:fldCharType="end"/>
        </w:r>
      </w:hyperlink>
    </w:p>
    <w:p>
      <w:pPr>
        <w:pStyle w:val="TOC2"/>
        <w:tabs>
          <w:tab w:val="right" w:leader="dot" w:pos="8306"/>
        </w:tabs>
      </w:pPr>
      <w:hyperlink w:anchor="_Toc1927" w:history="1">
        <w:r>
          <w:rPr>
            <w:rFonts w:ascii="仿宋" w:eastAsia="仿宋" w:hAnsi="仿宋" w:cs="仿宋" w:hint="eastAsia"/>
            <w:lang w:eastAsia="zh-CN"/>
          </w:rPr>
          <w:t>(四)、制糖项目意义</w:t>
        </w:r>
        <w:r>
          <w:tab/>
        </w:r>
        <w:r>
          <w:fldChar w:fldCharType="begin"/>
        </w:r>
        <w:r>
          <w:instrText xml:space="preserve"> PAGEREF _Toc1927 \h </w:instrText>
        </w:r>
        <w:r>
          <w:fldChar w:fldCharType="separate"/>
        </w:r>
        <w:r>
          <w:t>21</w:t>
        </w:r>
        <w:r>
          <w:fldChar w:fldCharType="end"/>
        </w:r>
      </w:hyperlink>
    </w:p>
    <w:p>
      <w:pPr>
        <w:pStyle w:val="TOC2"/>
        <w:tabs>
          <w:tab w:val="right" w:leader="dot" w:pos="8306"/>
        </w:tabs>
      </w:pPr>
      <w:hyperlink w:anchor="_Toc14645" w:history="1">
        <w:r>
          <w:rPr>
            <w:rFonts w:ascii="仿宋" w:eastAsia="仿宋" w:hAnsi="仿宋" w:cs="仿宋" w:hint="eastAsia"/>
            <w:lang w:eastAsia="zh-CN"/>
          </w:rPr>
          <w:t>(五)、制糖项目背景</w:t>
        </w:r>
        <w:r>
          <w:tab/>
        </w:r>
        <w:r>
          <w:fldChar w:fldCharType="begin"/>
        </w:r>
        <w:r>
          <w:instrText xml:space="preserve"> PAGEREF _Toc14645 \h </w:instrText>
        </w:r>
        <w:r>
          <w:fldChar w:fldCharType="separate"/>
        </w:r>
        <w:r>
          <w:t>22</w:t>
        </w:r>
        <w:r>
          <w:fldChar w:fldCharType="end"/>
        </w:r>
      </w:hyperlink>
    </w:p>
    <w:p>
      <w:pPr>
        <w:pStyle w:val="TOC1"/>
        <w:tabs>
          <w:tab w:val="right" w:leader="dot" w:pos="8306"/>
        </w:tabs>
      </w:pPr>
      <w:hyperlink w:anchor="_Toc25910" w:history="1">
        <w:r>
          <w:rPr>
            <w:rFonts w:ascii="仿宋" w:eastAsia="仿宋" w:hAnsi="仿宋" w:cs="仿宋" w:hint="eastAsia"/>
            <w:lang w:eastAsia="zh-CN"/>
          </w:rPr>
          <w:t>七、制糖项目投资规划</w:t>
        </w:r>
        <w:r>
          <w:tab/>
        </w:r>
        <w:r>
          <w:fldChar w:fldCharType="begin"/>
        </w:r>
        <w:r>
          <w:instrText xml:space="preserve"> PAGEREF _Toc25910 \h </w:instrText>
        </w:r>
        <w:r>
          <w:fldChar w:fldCharType="separate"/>
        </w:r>
        <w:r>
          <w:t>23</w:t>
        </w:r>
        <w:r>
          <w:fldChar w:fldCharType="end"/>
        </w:r>
      </w:hyperlink>
    </w:p>
    <w:p>
      <w:pPr>
        <w:pStyle w:val="TOC2"/>
        <w:tabs>
          <w:tab w:val="right" w:leader="dot" w:pos="8306"/>
        </w:tabs>
      </w:pPr>
      <w:hyperlink w:anchor="_Toc17285" w:history="1">
        <w:r>
          <w:rPr>
            <w:rFonts w:ascii="仿宋" w:eastAsia="仿宋" w:hAnsi="仿宋" w:cs="仿宋" w:hint="eastAsia"/>
            <w:lang w:eastAsia="zh-CN"/>
          </w:rPr>
          <w:t>(一)、制糖项目总投资估算</w:t>
        </w:r>
        <w:r>
          <w:tab/>
        </w:r>
        <w:r>
          <w:fldChar w:fldCharType="begin"/>
        </w:r>
        <w:r>
          <w:instrText xml:space="preserve"> PAGEREF _Toc17285 \h </w:instrText>
        </w:r>
        <w:r>
          <w:fldChar w:fldCharType="separate"/>
        </w:r>
        <w:r>
          <w:t>23</w:t>
        </w:r>
        <w:r>
          <w:fldChar w:fldCharType="end"/>
        </w:r>
      </w:hyperlink>
    </w:p>
    <w:p>
      <w:pPr>
        <w:pStyle w:val="TOC2"/>
        <w:tabs>
          <w:tab w:val="right" w:leader="dot" w:pos="8306"/>
        </w:tabs>
      </w:pPr>
      <w:hyperlink w:anchor="_Toc20821" w:history="1">
        <w:r>
          <w:rPr>
            <w:rFonts w:ascii="仿宋" w:eastAsia="仿宋" w:hAnsi="仿宋" w:cs="仿宋" w:hint="eastAsia"/>
            <w:lang w:eastAsia="zh-CN"/>
          </w:rPr>
          <w:t>(二)、资金筹措</w:t>
        </w:r>
        <w:r>
          <w:tab/>
        </w:r>
        <w:r>
          <w:fldChar w:fldCharType="begin"/>
        </w:r>
        <w:r>
          <w:instrText xml:space="preserve"> PAGEREF _Toc20821 \h </w:instrText>
        </w:r>
        <w:r>
          <w:fldChar w:fldCharType="separate"/>
        </w:r>
        <w:r>
          <w:t>24</w:t>
        </w:r>
        <w:r>
          <w:fldChar w:fldCharType="end"/>
        </w:r>
      </w:hyperlink>
    </w:p>
    <w:p>
      <w:pPr>
        <w:pStyle w:val="TOC1"/>
        <w:tabs>
          <w:tab w:val="right" w:leader="dot" w:pos="8306"/>
        </w:tabs>
      </w:pPr>
      <w:hyperlink w:anchor="_Toc32407" w:history="1">
        <w:r>
          <w:rPr>
            <w:rFonts w:ascii="仿宋" w:eastAsia="仿宋" w:hAnsi="仿宋" w:cs="仿宋" w:hint="eastAsia"/>
            <w:lang w:eastAsia="zh-CN"/>
          </w:rPr>
          <w:t>八、制糖项目计划安排</w:t>
        </w:r>
        <w:r>
          <w:tab/>
        </w:r>
        <w:r>
          <w:fldChar w:fldCharType="begin"/>
        </w:r>
        <w:r>
          <w:instrText xml:space="preserve"> PAGEREF _Toc32407 \h </w:instrText>
        </w:r>
        <w:r>
          <w:fldChar w:fldCharType="separate"/>
        </w:r>
        <w:r>
          <w:t>25</w:t>
        </w:r>
        <w:r>
          <w:fldChar w:fldCharType="end"/>
        </w:r>
      </w:hyperlink>
    </w:p>
    <w:p>
      <w:pPr>
        <w:pStyle w:val="TOC2"/>
        <w:tabs>
          <w:tab w:val="right" w:leader="dot" w:pos="8306"/>
        </w:tabs>
      </w:pPr>
      <w:hyperlink w:anchor="_Toc16366" w:history="1">
        <w:r>
          <w:rPr>
            <w:rFonts w:ascii="仿宋" w:eastAsia="仿宋" w:hAnsi="仿宋" w:cs="仿宋" w:hint="eastAsia"/>
            <w:lang w:eastAsia="zh-CN"/>
          </w:rPr>
          <w:t>(一)、建设周期</w:t>
        </w:r>
        <w:r>
          <w:tab/>
        </w:r>
        <w:r>
          <w:fldChar w:fldCharType="begin"/>
        </w:r>
        <w:r>
          <w:instrText xml:space="preserve"> PAGEREF _Toc16366 \h </w:instrText>
        </w:r>
        <w:r>
          <w:fldChar w:fldCharType="separate"/>
        </w:r>
        <w:r>
          <w:t>25</w:t>
        </w:r>
        <w:r>
          <w:fldChar w:fldCharType="end"/>
        </w:r>
      </w:hyperlink>
    </w:p>
    <w:p>
      <w:pPr>
        <w:pStyle w:val="TOC2"/>
        <w:tabs>
          <w:tab w:val="right" w:leader="dot" w:pos="8306"/>
        </w:tabs>
      </w:pPr>
      <w:hyperlink w:anchor="_Toc30983" w:history="1">
        <w:r>
          <w:rPr>
            <w:rFonts w:ascii="仿宋" w:eastAsia="仿宋" w:hAnsi="仿宋" w:cs="仿宋" w:hint="eastAsia"/>
            <w:lang w:eastAsia="zh-CN"/>
          </w:rPr>
          <w:t>(二)、建设进度</w:t>
        </w:r>
        <w:r>
          <w:tab/>
        </w:r>
        <w:r>
          <w:fldChar w:fldCharType="begin"/>
        </w:r>
        <w:r>
          <w:instrText xml:space="preserve"> PAGEREF _Toc30983 \h </w:instrText>
        </w:r>
        <w:r>
          <w:fldChar w:fldCharType="separate"/>
        </w:r>
        <w:r>
          <w:t>26</w:t>
        </w:r>
        <w:r>
          <w:fldChar w:fldCharType="end"/>
        </w:r>
      </w:hyperlink>
    </w:p>
    <w:p>
      <w:pPr>
        <w:pStyle w:val="TOC2"/>
        <w:tabs>
          <w:tab w:val="right" w:leader="dot" w:pos="8306"/>
        </w:tabs>
      </w:pPr>
      <w:hyperlink w:anchor="_Toc3346" w:history="1">
        <w:r>
          <w:rPr>
            <w:rFonts w:ascii="仿宋" w:eastAsia="仿宋" w:hAnsi="仿宋" w:cs="仿宋" w:hint="eastAsia"/>
            <w:lang w:eastAsia="zh-CN"/>
          </w:rPr>
          <w:t>(三)、进度安排注意事项</w:t>
        </w:r>
        <w:r>
          <w:tab/>
        </w:r>
        <w:r>
          <w:fldChar w:fldCharType="begin"/>
        </w:r>
        <w:r>
          <w:instrText xml:space="preserve"> PAGEREF _Toc3346 \h </w:instrText>
        </w:r>
        <w:r>
          <w:fldChar w:fldCharType="separate"/>
        </w:r>
        <w:r>
          <w:t>27</w:t>
        </w:r>
        <w:r>
          <w:fldChar w:fldCharType="end"/>
        </w:r>
      </w:hyperlink>
    </w:p>
    <w:p>
      <w:pPr>
        <w:pStyle w:val="TOC2"/>
        <w:tabs>
          <w:tab w:val="right" w:leader="dot" w:pos="8306"/>
        </w:tabs>
      </w:pPr>
      <w:hyperlink w:anchor="_Toc11998" w:history="1">
        <w:r>
          <w:rPr>
            <w:rFonts w:ascii="仿宋" w:eastAsia="仿宋" w:hAnsi="仿宋" w:cs="仿宋" w:hint="eastAsia"/>
            <w:lang w:eastAsia="zh-CN"/>
          </w:rPr>
          <w:t>(四)、人力资源配置</w:t>
        </w:r>
        <w:r>
          <w:tab/>
        </w:r>
        <w:r>
          <w:fldChar w:fldCharType="begin"/>
        </w:r>
        <w:r>
          <w:instrText xml:space="preserve"> PAGEREF _Toc11998 \h </w:instrText>
        </w:r>
        <w:r>
          <w:fldChar w:fldCharType="separate"/>
        </w:r>
        <w:r>
          <w:t>28</w:t>
        </w:r>
        <w:r>
          <w:fldChar w:fldCharType="end"/>
        </w:r>
      </w:hyperlink>
    </w:p>
    <w:p>
      <w:pPr>
        <w:pStyle w:val="TOC1"/>
        <w:tabs>
          <w:tab w:val="right" w:leader="dot" w:pos="8306"/>
        </w:tabs>
      </w:pPr>
      <w:hyperlink w:anchor="_Toc7138" w:history="1">
        <w:r>
          <w:rPr>
            <w:rFonts w:ascii="仿宋" w:eastAsia="仿宋" w:hAnsi="仿宋" w:cs="仿宋" w:hint="eastAsia"/>
            <w:lang w:eastAsia="zh-CN"/>
          </w:rPr>
          <w:t>九、制糖项目人力资源管理</w:t>
        </w:r>
        <w:r>
          <w:tab/>
        </w:r>
        <w:r>
          <w:fldChar w:fldCharType="begin"/>
        </w:r>
        <w:r>
          <w:instrText xml:space="preserve"> PAGEREF _Toc7138 \h </w:instrText>
        </w:r>
        <w:r>
          <w:fldChar w:fldCharType="separate"/>
        </w:r>
        <w:r>
          <w:t>29</w:t>
        </w:r>
        <w:r>
          <w:fldChar w:fldCharType="end"/>
        </w:r>
      </w:hyperlink>
    </w:p>
    <w:p>
      <w:pPr>
        <w:pStyle w:val="TOC2"/>
        <w:tabs>
          <w:tab w:val="right" w:leader="dot" w:pos="8306"/>
        </w:tabs>
      </w:pPr>
      <w:hyperlink w:anchor="_Toc22797" w:history="1">
        <w:r>
          <w:rPr>
            <w:rFonts w:ascii="仿宋" w:eastAsia="仿宋" w:hAnsi="仿宋" w:cs="仿宋" w:hint="eastAsia"/>
            <w:lang w:eastAsia="zh-CN"/>
          </w:rPr>
          <w:t>(一)、建立健全的预算管理制度</w:t>
        </w:r>
        <w:r>
          <w:tab/>
        </w:r>
        <w:r>
          <w:fldChar w:fldCharType="begin"/>
        </w:r>
        <w:r>
          <w:instrText xml:space="preserve"> PAGEREF _Toc22797 \h </w:instrText>
        </w:r>
        <w:r>
          <w:fldChar w:fldCharType="separate"/>
        </w:r>
        <w:r>
          <w:t>29</w:t>
        </w:r>
        <w:r>
          <w:fldChar w:fldCharType="end"/>
        </w:r>
      </w:hyperlink>
    </w:p>
    <w:p>
      <w:pPr>
        <w:pStyle w:val="TOC2"/>
        <w:tabs>
          <w:tab w:val="right" w:leader="dot" w:pos="8306"/>
        </w:tabs>
      </w:pPr>
      <w:hyperlink w:anchor="_Toc25239" w:history="1">
        <w:r>
          <w:rPr>
            <w:rFonts w:ascii="仿宋" w:eastAsia="仿宋" w:hAnsi="仿宋" w:cs="仿宋" w:hint="eastAsia"/>
            <w:lang w:eastAsia="zh-CN"/>
          </w:rPr>
          <w:t>(二)、加强资金流动监控</w:t>
        </w:r>
        <w:r>
          <w:tab/>
        </w:r>
        <w:r>
          <w:fldChar w:fldCharType="begin"/>
        </w:r>
        <w:r>
          <w:instrText xml:space="preserve"> PAGEREF _Toc25239 \h </w:instrText>
        </w:r>
        <w:r>
          <w:fldChar w:fldCharType="separate"/>
        </w:r>
        <w:r>
          <w:t>31</w:t>
        </w:r>
        <w:r>
          <w:fldChar w:fldCharType="end"/>
        </w:r>
      </w:hyperlink>
    </w:p>
    <w:p>
      <w:pPr>
        <w:pStyle w:val="TOC2"/>
        <w:tabs>
          <w:tab w:val="right" w:leader="dot" w:pos="8306"/>
        </w:tabs>
      </w:pPr>
      <w:hyperlink w:anchor="_Toc22990" w:history="1">
        <w:r>
          <w:rPr>
            <w:rFonts w:ascii="仿宋" w:eastAsia="仿宋" w:hAnsi="仿宋" w:cs="仿宋" w:hint="eastAsia"/>
            <w:lang w:eastAsia="zh-CN"/>
          </w:rPr>
          <w:t>(三)、制定完善的风险控制机制</w:t>
        </w:r>
        <w:r>
          <w:tab/>
        </w:r>
        <w:r>
          <w:fldChar w:fldCharType="begin"/>
        </w:r>
        <w:r>
          <w:instrText xml:space="preserve"> PAGEREF _Toc22990 \h </w:instrText>
        </w:r>
        <w:r>
          <w:fldChar w:fldCharType="separate"/>
        </w:r>
        <w:r>
          <w:t>32</w:t>
        </w:r>
        <w:r>
          <w:fldChar w:fldCharType="end"/>
        </w:r>
      </w:hyperlink>
    </w:p>
    <w:p>
      <w:pPr>
        <w:pStyle w:val="TOC2"/>
        <w:tabs>
          <w:tab w:val="right" w:leader="dot" w:pos="8306"/>
        </w:tabs>
      </w:pPr>
      <w:hyperlink w:anchor="_Toc29657" w:history="1">
        <w:r>
          <w:rPr>
            <w:rFonts w:ascii="仿宋" w:eastAsia="仿宋" w:hAnsi="仿宋" w:cs="仿宋" w:hint="eastAsia"/>
            <w:lang w:eastAsia="zh-CN"/>
          </w:rPr>
          <w:t>(四)、优化成本管理</w:t>
        </w:r>
        <w:r>
          <w:tab/>
        </w:r>
        <w:r>
          <w:fldChar w:fldCharType="begin"/>
        </w:r>
        <w:r>
          <w:instrText xml:space="preserve"> PAGEREF _Toc29657 \h </w:instrText>
        </w:r>
        <w:r>
          <w:fldChar w:fldCharType="separate"/>
        </w:r>
        <w:r>
          <w:t>33</w:t>
        </w:r>
        <w:r>
          <w:fldChar w:fldCharType="end"/>
        </w:r>
      </w:hyperlink>
    </w:p>
    <w:p>
      <w:pPr>
        <w:pStyle w:val="TOC1"/>
        <w:tabs>
          <w:tab w:val="right" w:leader="dot" w:pos="8306"/>
        </w:tabs>
      </w:pPr>
      <w:hyperlink w:anchor="_Toc13588" w:history="1">
        <w:r>
          <w:rPr>
            <w:rFonts w:ascii="仿宋" w:eastAsia="仿宋" w:hAnsi="仿宋" w:cs="仿宋" w:hint="eastAsia"/>
            <w:lang w:eastAsia="zh-CN"/>
          </w:rPr>
          <w:t>十、生产安全保护</w:t>
        </w:r>
        <w:r>
          <w:tab/>
        </w:r>
        <w:r>
          <w:fldChar w:fldCharType="begin"/>
        </w:r>
        <w:r>
          <w:instrText xml:space="preserve"> PAGEREF _Toc13588 \h </w:instrText>
        </w:r>
        <w:r>
          <w:fldChar w:fldCharType="separate"/>
        </w:r>
        <w:r>
          <w:t>34</w:t>
        </w:r>
        <w:r>
          <w:fldChar w:fldCharType="end"/>
        </w:r>
      </w:hyperlink>
    </w:p>
    <w:p>
      <w:pPr>
        <w:pStyle w:val="TOC2"/>
        <w:tabs>
          <w:tab w:val="right" w:leader="dot" w:pos="8306"/>
        </w:tabs>
      </w:pPr>
      <w:hyperlink w:anchor="_Toc22523" w:history="1">
        <w:r>
          <w:rPr>
            <w:rFonts w:ascii="仿宋" w:eastAsia="仿宋" w:hAnsi="仿宋" w:cs="仿宋" w:hint="eastAsia"/>
            <w:lang w:eastAsia="zh-CN"/>
          </w:rPr>
          <w:t>(一)、消防安全</w:t>
        </w:r>
        <w:r>
          <w:tab/>
        </w:r>
        <w:r>
          <w:fldChar w:fldCharType="begin"/>
        </w:r>
        <w:r>
          <w:instrText xml:space="preserve"> PAGEREF _Toc22523 \h </w:instrText>
        </w:r>
        <w:r>
          <w:fldChar w:fldCharType="separate"/>
        </w:r>
        <w:r>
          <w:t>34</w:t>
        </w:r>
        <w:r>
          <w:fldChar w:fldCharType="end"/>
        </w:r>
      </w:hyperlink>
    </w:p>
    <w:p>
      <w:pPr>
        <w:pStyle w:val="TOC2"/>
        <w:tabs>
          <w:tab w:val="right" w:leader="dot" w:pos="8306"/>
        </w:tabs>
      </w:pPr>
      <w:hyperlink w:anchor="_Toc15727" w:history="1">
        <w:r>
          <w:rPr>
            <w:rFonts w:ascii="仿宋" w:eastAsia="仿宋" w:hAnsi="仿宋" w:cs="仿宋" w:hint="eastAsia"/>
            <w:lang w:eastAsia="zh-CN"/>
          </w:rPr>
          <w:t>(二)、防火防爆总图布置措施</w:t>
        </w:r>
        <w:r>
          <w:tab/>
        </w:r>
        <w:r>
          <w:fldChar w:fldCharType="begin"/>
        </w:r>
        <w:r>
          <w:instrText xml:space="preserve"> PAGEREF _Toc15727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53" w:history="1">
        <w:r>
          <w:rPr>
            <w:rFonts w:ascii="仿宋" w:eastAsia="仿宋" w:hAnsi="仿宋" w:cs="仿宋" w:hint="eastAsia"/>
            <w:lang w:eastAsia="zh-CN"/>
          </w:rPr>
          <w:t>(三)、自然灾害防范措施</w:t>
        </w:r>
        <w:r>
          <w:tab/>
        </w:r>
        <w:r>
          <w:fldChar w:fldCharType="begin"/>
        </w:r>
        <w:r>
          <w:instrText xml:space="preserve"> PAGEREF _Toc23753 \h </w:instrText>
        </w:r>
        <w:r>
          <w:fldChar w:fldCharType="separate"/>
        </w:r>
        <w:r>
          <w:t>36</w:t>
        </w:r>
        <w:r>
          <w:fldChar w:fldCharType="end"/>
        </w:r>
      </w:hyperlink>
    </w:p>
    <w:p>
      <w:pPr>
        <w:pStyle w:val="TOC2"/>
        <w:tabs>
          <w:tab w:val="right" w:leader="dot" w:pos="8306"/>
        </w:tabs>
      </w:pPr>
      <w:hyperlink w:anchor="_Toc8458" w:history="1">
        <w:r>
          <w:rPr>
            <w:rFonts w:ascii="仿宋" w:eastAsia="仿宋" w:hAnsi="仿宋" w:cs="仿宋" w:hint="eastAsia"/>
            <w:lang w:eastAsia="zh-CN"/>
          </w:rPr>
          <w:t>(四)、安全色及安全标志使用要求</w:t>
        </w:r>
        <w:r>
          <w:tab/>
        </w:r>
        <w:r>
          <w:fldChar w:fldCharType="begin"/>
        </w:r>
        <w:r>
          <w:instrText xml:space="preserve"> PAGEREF _Toc8458 \h </w:instrText>
        </w:r>
        <w:r>
          <w:fldChar w:fldCharType="separate"/>
        </w:r>
        <w:r>
          <w:t>37</w:t>
        </w:r>
        <w:r>
          <w:fldChar w:fldCharType="end"/>
        </w:r>
      </w:hyperlink>
    </w:p>
    <w:p>
      <w:pPr>
        <w:pStyle w:val="TOC2"/>
        <w:tabs>
          <w:tab w:val="right" w:leader="dot" w:pos="8306"/>
        </w:tabs>
      </w:pPr>
      <w:hyperlink w:anchor="_Toc30986" w:history="1">
        <w:r>
          <w:rPr>
            <w:rFonts w:ascii="仿宋" w:eastAsia="仿宋" w:hAnsi="仿宋" w:cs="仿宋" w:hint="eastAsia"/>
            <w:lang w:eastAsia="zh-CN"/>
          </w:rPr>
          <w:t>(五)、防尘防毒措施</w:t>
        </w:r>
        <w:r>
          <w:tab/>
        </w:r>
        <w:r>
          <w:fldChar w:fldCharType="begin"/>
        </w:r>
        <w:r>
          <w:instrText xml:space="preserve"> PAGEREF _Toc30986 \h </w:instrText>
        </w:r>
        <w:r>
          <w:fldChar w:fldCharType="separate"/>
        </w:r>
        <w:r>
          <w:t>38</w:t>
        </w:r>
        <w:r>
          <w:fldChar w:fldCharType="end"/>
        </w:r>
      </w:hyperlink>
    </w:p>
    <w:p>
      <w:pPr>
        <w:pStyle w:val="TOC2"/>
        <w:tabs>
          <w:tab w:val="right" w:leader="dot" w:pos="8306"/>
        </w:tabs>
      </w:pPr>
      <w:hyperlink w:anchor="_Toc8115" w:history="1">
        <w:r>
          <w:rPr>
            <w:rFonts w:ascii="仿宋" w:eastAsia="仿宋" w:hAnsi="仿宋" w:cs="仿宋" w:hint="eastAsia"/>
            <w:lang w:eastAsia="zh-CN"/>
          </w:rPr>
          <w:t>(六)、防静电、触电防护及防雷措施</w:t>
        </w:r>
        <w:r>
          <w:tab/>
        </w:r>
        <w:r>
          <w:fldChar w:fldCharType="begin"/>
        </w:r>
        <w:r>
          <w:instrText xml:space="preserve"> PAGEREF _Toc8115 \h </w:instrText>
        </w:r>
        <w:r>
          <w:fldChar w:fldCharType="separate"/>
        </w:r>
        <w:r>
          <w:t>39</w:t>
        </w:r>
        <w:r>
          <w:fldChar w:fldCharType="end"/>
        </w:r>
      </w:hyperlink>
    </w:p>
    <w:p>
      <w:pPr>
        <w:pStyle w:val="TOC2"/>
        <w:tabs>
          <w:tab w:val="right" w:leader="dot" w:pos="8306"/>
        </w:tabs>
      </w:pPr>
      <w:hyperlink w:anchor="_Toc2284" w:history="1">
        <w:r>
          <w:rPr>
            <w:rFonts w:ascii="仿宋" w:eastAsia="仿宋" w:hAnsi="仿宋" w:cs="仿宋" w:hint="eastAsia"/>
            <w:lang w:eastAsia="zh-CN"/>
          </w:rPr>
          <w:t>(七)、机械设备安全保障措施</w:t>
        </w:r>
        <w:r>
          <w:tab/>
        </w:r>
        <w:r>
          <w:fldChar w:fldCharType="begin"/>
        </w:r>
        <w:r>
          <w:instrText xml:space="preserve"> PAGEREF _Toc2284 \h </w:instrText>
        </w:r>
        <w:r>
          <w:fldChar w:fldCharType="separate"/>
        </w:r>
        <w:r>
          <w:t>40</w:t>
        </w:r>
        <w:r>
          <w:fldChar w:fldCharType="end"/>
        </w:r>
      </w:hyperlink>
    </w:p>
    <w:p>
      <w:pPr>
        <w:pStyle w:val="TOC1"/>
        <w:tabs>
          <w:tab w:val="right" w:leader="dot" w:pos="8306"/>
        </w:tabs>
      </w:pPr>
      <w:hyperlink w:anchor="_Toc14862" w:history="1">
        <w:r>
          <w:rPr>
            <w:rFonts w:ascii="仿宋" w:eastAsia="仿宋" w:hAnsi="仿宋" w:cs="仿宋" w:hint="eastAsia"/>
            <w:lang w:eastAsia="zh-CN"/>
          </w:rPr>
          <w:t>十一、制糖项目财务管理</w:t>
        </w:r>
        <w:r>
          <w:tab/>
        </w:r>
        <w:r>
          <w:fldChar w:fldCharType="begin"/>
        </w:r>
        <w:r>
          <w:instrText xml:space="preserve"> PAGEREF _Toc14862 \h </w:instrText>
        </w:r>
        <w:r>
          <w:fldChar w:fldCharType="separate"/>
        </w:r>
        <w:r>
          <w:t>42</w:t>
        </w:r>
        <w:r>
          <w:fldChar w:fldCharType="end"/>
        </w:r>
      </w:hyperlink>
    </w:p>
    <w:p>
      <w:pPr>
        <w:pStyle w:val="TOC2"/>
        <w:tabs>
          <w:tab w:val="right" w:leader="dot" w:pos="8306"/>
        </w:tabs>
      </w:pPr>
      <w:hyperlink w:anchor="_Toc4850" w:history="1">
        <w:r>
          <w:rPr>
            <w:rFonts w:ascii="仿宋" w:eastAsia="仿宋" w:hAnsi="仿宋" w:cs="仿宋" w:hint="eastAsia"/>
            <w:lang w:eastAsia="zh-CN"/>
          </w:rPr>
          <w:t>(一)、资金需求大</w:t>
        </w:r>
        <w:r>
          <w:tab/>
        </w:r>
        <w:r>
          <w:fldChar w:fldCharType="begin"/>
        </w:r>
        <w:r>
          <w:instrText xml:space="preserve"> PAGEREF _Toc4850 \h </w:instrText>
        </w:r>
        <w:r>
          <w:fldChar w:fldCharType="separate"/>
        </w:r>
        <w:r>
          <w:t>42</w:t>
        </w:r>
        <w:r>
          <w:fldChar w:fldCharType="end"/>
        </w:r>
      </w:hyperlink>
    </w:p>
    <w:p>
      <w:pPr>
        <w:pStyle w:val="TOC2"/>
        <w:tabs>
          <w:tab w:val="right" w:leader="dot" w:pos="8306"/>
        </w:tabs>
      </w:pPr>
      <w:hyperlink w:anchor="_Toc27482" w:history="1">
        <w:r>
          <w:rPr>
            <w:rFonts w:ascii="仿宋" w:eastAsia="仿宋" w:hAnsi="仿宋" w:cs="仿宋" w:hint="eastAsia"/>
            <w:lang w:eastAsia="zh-CN"/>
          </w:rPr>
          <w:t>(二)、研发周期长</w:t>
        </w:r>
        <w:r>
          <w:tab/>
        </w:r>
        <w:r>
          <w:fldChar w:fldCharType="begin"/>
        </w:r>
        <w:r>
          <w:instrText xml:space="preserve"> PAGEREF _Toc27482 \h </w:instrText>
        </w:r>
        <w:r>
          <w:fldChar w:fldCharType="separate"/>
        </w:r>
        <w:r>
          <w:t>43</w:t>
        </w:r>
        <w:r>
          <w:fldChar w:fldCharType="end"/>
        </w:r>
      </w:hyperlink>
    </w:p>
    <w:p>
      <w:pPr>
        <w:pStyle w:val="TOC2"/>
        <w:tabs>
          <w:tab w:val="right" w:leader="dot" w:pos="8306"/>
        </w:tabs>
      </w:pPr>
      <w:hyperlink w:anchor="_Toc278" w:history="1">
        <w:r>
          <w:rPr>
            <w:rFonts w:ascii="仿宋" w:eastAsia="仿宋" w:hAnsi="仿宋" w:cs="仿宋" w:hint="eastAsia"/>
            <w:lang w:eastAsia="zh-CN"/>
          </w:rPr>
          <w:t>(三)、市场风险大</w:t>
        </w:r>
        <w:r>
          <w:tab/>
        </w:r>
        <w:r>
          <w:fldChar w:fldCharType="begin"/>
        </w:r>
        <w:r>
          <w:instrText xml:space="preserve"> PAGEREF _Toc278 \h </w:instrText>
        </w:r>
        <w:r>
          <w:fldChar w:fldCharType="separate"/>
        </w:r>
        <w:r>
          <w:t>44</w:t>
        </w:r>
        <w:r>
          <w:fldChar w:fldCharType="end"/>
        </w:r>
      </w:hyperlink>
    </w:p>
    <w:p>
      <w:pPr>
        <w:pStyle w:val="TOC2"/>
        <w:tabs>
          <w:tab w:val="right" w:leader="dot" w:pos="8306"/>
        </w:tabs>
      </w:pPr>
      <w:hyperlink w:anchor="_Toc19064" w:history="1">
        <w:r>
          <w:rPr>
            <w:rFonts w:ascii="仿宋" w:eastAsia="仿宋" w:hAnsi="仿宋" w:cs="仿宋" w:hint="eastAsia"/>
            <w:lang w:eastAsia="zh-CN"/>
          </w:rPr>
          <w:t>(四)、利润率高</w:t>
        </w:r>
        <w:r>
          <w:tab/>
        </w:r>
        <w:r>
          <w:fldChar w:fldCharType="begin"/>
        </w:r>
        <w:r>
          <w:instrText xml:space="preserve"> PAGEREF _Toc19064 \h </w:instrText>
        </w:r>
        <w:r>
          <w:fldChar w:fldCharType="separate"/>
        </w:r>
        <w:r>
          <w:t>47</w:t>
        </w:r>
        <w:r>
          <w:fldChar w:fldCharType="end"/>
        </w:r>
      </w:hyperlink>
    </w:p>
    <w:p>
      <w:pPr>
        <w:pStyle w:val="TOC1"/>
        <w:tabs>
          <w:tab w:val="right" w:leader="dot" w:pos="8306"/>
        </w:tabs>
      </w:pPr>
      <w:hyperlink w:anchor="_Toc22592" w:history="1">
        <w:r>
          <w:rPr>
            <w:rFonts w:ascii="仿宋" w:eastAsia="仿宋" w:hAnsi="仿宋" w:cs="仿宋" w:hint="eastAsia"/>
            <w:lang w:eastAsia="zh-CN"/>
          </w:rPr>
          <w:t>十二、制糖项目技术管理</w:t>
        </w:r>
        <w:r>
          <w:tab/>
        </w:r>
        <w:r>
          <w:fldChar w:fldCharType="begin"/>
        </w:r>
        <w:r>
          <w:instrText xml:space="preserve"> PAGEREF _Toc22592 \h </w:instrText>
        </w:r>
        <w:r>
          <w:fldChar w:fldCharType="separate"/>
        </w:r>
        <w:r>
          <w:t>49</w:t>
        </w:r>
        <w:r>
          <w:fldChar w:fldCharType="end"/>
        </w:r>
      </w:hyperlink>
    </w:p>
    <w:p>
      <w:pPr>
        <w:pStyle w:val="TOC2"/>
        <w:tabs>
          <w:tab w:val="right" w:leader="dot" w:pos="8306"/>
        </w:tabs>
      </w:pPr>
      <w:hyperlink w:anchor="_Toc5139" w:history="1">
        <w:r>
          <w:rPr>
            <w:rFonts w:ascii="仿宋" w:eastAsia="仿宋" w:hAnsi="仿宋" w:cs="仿宋" w:hint="eastAsia"/>
            <w:lang w:eastAsia="zh-CN"/>
          </w:rPr>
          <w:t>(一)、技术方案选用方向</w:t>
        </w:r>
        <w:r>
          <w:tab/>
        </w:r>
        <w:r>
          <w:fldChar w:fldCharType="begin"/>
        </w:r>
        <w:r>
          <w:instrText xml:space="preserve"> PAGEREF _Toc5139 \h </w:instrText>
        </w:r>
        <w:r>
          <w:fldChar w:fldCharType="separate"/>
        </w:r>
        <w:r>
          <w:t>49</w:t>
        </w:r>
        <w:r>
          <w:fldChar w:fldCharType="end"/>
        </w:r>
      </w:hyperlink>
    </w:p>
    <w:p>
      <w:pPr>
        <w:pStyle w:val="TOC2"/>
        <w:tabs>
          <w:tab w:val="right" w:leader="dot" w:pos="8306"/>
        </w:tabs>
      </w:pPr>
      <w:hyperlink w:anchor="_Toc2118" w:history="1">
        <w:r>
          <w:rPr>
            <w:rFonts w:ascii="仿宋" w:eastAsia="仿宋" w:hAnsi="仿宋" w:cs="仿宋" w:hint="eastAsia"/>
            <w:lang w:eastAsia="zh-CN"/>
          </w:rPr>
          <w:t>(二)、工艺技术方案选用原则</w:t>
        </w:r>
        <w:r>
          <w:tab/>
        </w:r>
        <w:r>
          <w:fldChar w:fldCharType="begin"/>
        </w:r>
        <w:r>
          <w:instrText xml:space="preserve"> PAGEREF _Toc2118 \h </w:instrText>
        </w:r>
        <w:r>
          <w:fldChar w:fldCharType="separate"/>
        </w:r>
        <w:r>
          <w:t>50</w:t>
        </w:r>
        <w:r>
          <w:fldChar w:fldCharType="end"/>
        </w:r>
      </w:hyperlink>
    </w:p>
    <w:p>
      <w:pPr>
        <w:pStyle w:val="TOC2"/>
        <w:tabs>
          <w:tab w:val="right" w:leader="dot" w:pos="8306"/>
        </w:tabs>
      </w:pPr>
      <w:hyperlink w:anchor="_Toc28441" w:history="1">
        <w:r>
          <w:rPr>
            <w:rFonts w:ascii="仿宋" w:eastAsia="仿宋" w:hAnsi="仿宋" w:cs="仿宋" w:hint="eastAsia"/>
            <w:lang w:eastAsia="zh-CN"/>
          </w:rPr>
          <w:t>(三)、工艺技术方案要求</w:t>
        </w:r>
        <w:r>
          <w:tab/>
        </w:r>
        <w:r>
          <w:fldChar w:fldCharType="begin"/>
        </w:r>
        <w:r>
          <w:instrText xml:space="preserve"> PAGEREF _Toc28441 \h </w:instrText>
        </w:r>
        <w:r>
          <w:fldChar w:fldCharType="separate"/>
        </w:r>
        <w:r>
          <w:t>52</w:t>
        </w:r>
        <w:r>
          <w:fldChar w:fldCharType="end"/>
        </w:r>
      </w:hyperlink>
    </w:p>
    <w:p>
      <w:pPr>
        <w:pStyle w:val="TOC1"/>
        <w:tabs>
          <w:tab w:val="right" w:leader="dot" w:pos="8306"/>
        </w:tabs>
      </w:pPr>
      <w:hyperlink w:anchor="_Toc267" w:history="1">
        <w:r>
          <w:rPr>
            <w:rFonts w:ascii="仿宋" w:eastAsia="仿宋" w:hAnsi="仿宋" w:cs="仿宋" w:hint="eastAsia"/>
            <w:lang w:eastAsia="zh-CN"/>
          </w:rPr>
          <w:t>十三、利益相关者分析与沟通计划</w:t>
        </w:r>
        <w:r>
          <w:tab/>
        </w:r>
        <w:r>
          <w:fldChar w:fldCharType="begin"/>
        </w:r>
        <w:r>
          <w:instrText xml:space="preserve"> PAGEREF _Toc267 \h </w:instrText>
        </w:r>
        <w:r>
          <w:fldChar w:fldCharType="separate"/>
        </w:r>
        <w:r>
          <w:t>55</w:t>
        </w:r>
        <w:r>
          <w:fldChar w:fldCharType="end"/>
        </w:r>
      </w:hyperlink>
    </w:p>
    <w:p>
      <w:pPr>
        <w:pStyle w:val="TOC2"/>
        <w:tabs>
          <w:tab w:val="right" w:leader="dot" w:pos="8306"/>
        </w:tabs>
      </w:pPr>
      <w:hyperlink w:anchor="_Toc1508" w:history="1">
        <w:r>
          <w:rPr>
            <w:rFonts w:ascii="仿宋" w:eastAsia="仿宋" w:hAnsi="仿宋" w:cs="仿宋" w:hint="eastAsia"/>
            <w:lang w:eastAsia="zh-CN"/>
          </w:rPr>
          <w:t>(一)、利益相关者分析</w:t>
        </w:r>
        <w:r>
          <w:tab/>
        </w:r>
        <w:r>
          <w:fldChar w:fldCharType="begin"/>
        </w:r>
        <w:r>
          <w:instrText xml:space="preserve"> PAGEREF _Toc1508 \h </w:instrText>
        </w:r>
        <w:r>
          <w:fldChar w:fldCharType="separate"/>
        </w:r>
        <w:r>
          <w:t>55</w:t>
        </w:r>
        <w:r>
          <w:fldChar w:fldCharType="end"/>
        </w:r>
      </w:hyperlink>
    </w:p>
    <w:p>
      <w:pPr>
        <w:pStyle w:val="TOC2"/>
        <w:tabs>
          <w:tab w:val="right" w:leader="dot" w:pos="8306"/>
        </w:tabs>
      </w:pPr>
      <w:hyperlink w:anchor="_Toc23931" w:history="1">
        <w:r>
          <w:rPr>
            <w:rFonts w:ascii="仿宋" w:eastAsia="仿宋" w:hAnsi="仿宋" w:cs="仿宋" w:hint="eastAsia"/>
            <w:lang w:eastAsia="zh-CN"/>
          </w:rPr>
          <w:t>(二)、沟通计划</w:t>
        </w:r>
        <w:r>
          <w:tab/>
        </w:r>
        <w:r>
          <w:fldChar w:fldCharType="begin"/>
        </w:r>
        <w:r>
          <w:instrText xml:space="preserve"> PAGEREF _Toc23931 \h </w:instrText>
        </w:r>
        <w:r>
          <w:fldChar w:fldCharType="separate"/>
        </w:r>
        <w:r>
          <w:t>56</w:t>
        </w:r>
        <w:r>
          <w:fldChar w:fldCharType="end"/>
        </w:r>
      </w:hyperlink>
    </w:p>
    <w:p>
      <w:pPr>
        <w:pStyle w:val="TOC1"/>
        <w:tabs>
          <w:tab w:val="right" w:leader="dot" w:pos="8306"/>
        </w:tabs>
      </w:pPr>
      <w:hyperlink w:anchor="_Toc8644" w:history="1">
        <w:r>
          <w:rPr>
            <w:rFonts w:ascii="仿宋" w:eastAsia="仿宋" w:hAnsi="仿宋" w:cs="仿宋" w:hint="eastAsia"/>
            <w:lang w:eastAsia="zh-CN"/>
          </w:rPr>
          <w:t>十四、制糖项目变更管理</w:t>
        </w:r>
        <w:r>
          <w:tab/>
        </w:r>
        <w:r>
          <w:fldChar w:fldCharType="begin"/>
        </w:r>
        <w:r>
          <w:instrText xml:space="preserve"> PAGEREF _Toc8644 \h </w:instrText>
        </w:r>
        <w:r>
          <w:fldChar w:fldCharType="separate"/>
        </w:r>
        <w:r>
          <w:t>57</w:t>
        </w:r>
        <w:r>
          <w:fldChar w:fldCharType="end"/>
        </w:r>
      </w:hyperlink>
    </w:p>
    <w:p>
      <w:pPr>
        <w:pStyle w:val="TOC2"/>
        <w:tabs>
          <w:tab w:val="right" w:leader="dot" w:pos="8306"/>
        </w:tabs>
      </w:pPr>
      <w:hyperlink w:anchor="_Toc15215" w:history="1">
        <w:r>
          <w:rPr>
            <w:rFonts w:ascii="仿宋" w:eastAsia="仿宋" w:hAnsi="仿宋" w:cs="仿宋" w:hint="eastAsia"/>
            <w:lang w:eastAsia="zh-CN"/>
          </w:rPr>
          <w:t>(一)、变更申请与评估</w:t>
        </w:r>
        <w:r>
          <w:tab/>
        </w:r>
        <w:r>
          <w:fldChar w:fldCharType="begin"/>
        </w:r>
        <w:r>
          <w:instrText xml:space="preserve"> PAGEREF _Toc15215 \h </w:instrText>
        </w:r>
        <w:r>
          <w:fldChar w:fldCharType="separate"/>
        </w:r>
        <w:r>
          <w:t>57</w:t>
        </w:r>
        <w:r>
          <w:fldChar w:fldCharType="end"/>
        </w:r>
      </w:hyperlink>
    </w:p>
    <w:p>
      <w:pPr>
        <w:pStyle w:val="TOC2"/>
        <w:tabs>
          <w:tab w:val="right" w:leader="dot" w:pos="8306"/>
        </w:tabs>
      </w:pPr>
      <w:hyperlink w:anchor="_Toc9163" w:history="1">
        <w:r>
          <w:rPr>
            <w:rFonts w:ascii="仿宋" w:eastAsia="仿宋" w:hAnsi="仿宋" w:cs="仿宋" w:hint="eastAsia"/>
            <w:lang w:eastAsia="zh-CN"/>
          </w:rPr>
          <w:t>(二)、变更实施与控制</w:t>
        </w:r>
        <w:r>
          <w:tab/>
        </w:r>
        <w:r>
          <w:fldChar w:fldCharType="begin"/>
        </w:r>
        <w:r>
          <w:instrText xml:space="preserve"> PAGEREF _Toc9163 \h </w:instrText>
        </w:r>
        <w:r>
          <w:fldChar w:fldCharType="separate"/>
        </w:r>
        <w:r>
          <w:t>57</w:t>
        </w:r>
        <w:r>
          <w:fldChar w:fldCharType="end"/>
        </w:r>
      </w:hyperlink>
    </w:p>
    <w:p>
      <w:pPr>
        <w:pStyle w:val="TOC1"/>
        <w:tabs>
          <w:tab w:val="right" w:leader="dot" w:pos="8306"/>
        </w:tabs>
      </w:pPr>
      <w:hyperlink w:anchor="_Toc20425" w:history="1">
        <w:r>
          <w:rPr>
            <w:rFonts w:ascii="仿宋" w:eastAsia="仿宋" w:hAnsi="仿宋" w:cs="仿宋" w:hint="eastAsia"/>
            <w:lang w:eastAsia="zh-CN"/>
          </w:rPr>
          <w:t>十五、制糖项目治理与监督</w:t>
        </w:r>
        <w:r>
          <w:tab/>
        </w:r>
        <w:r>
          <w:fldChar w:fldCharType="begin"/>
        </w:r>
        <w:r>
          <w:instrText xml:space="preserve"> PAGEREF _Toc20425 \h </w:instrText>
        </w:r>
        <w:r>
          <w:fldChar w:fldCharType="separate"/>
        </w:r>
        <w:r>
          <w:t>58</w:t>
        </w:r>
        <w:r>
          <w:fldChar w:fldCharType="end"/>
        </w:r>
      </w:hyperlink>
    </w:p>
    <w:p>
      <w:pPr>
        <w:pStyle w:val="TOC2"/>
        <w:tabs>
          <w:tab w:val="right" w:leader="dot" w:pos="8306"/>
        </w:tabs>
      </w:pPr>
      <w:hyperlink w:anchor="_Toc19724" w:history="1">
        <w:r>
          <w:rPr>
            <w:rFonts w:ascii="仿宋" w:eastAsia="仿宋" w:hAnsi="仿宋" w:cs="仿宋" w:hint="eastAsia"/>
            <w:lang w:eastAsia="zh-CN"/>
          </w:rPr>
          <w:t>(一)、制糖项目治理结构</w:t>
        </w:r>
        <w:r>
          <w:tab/>
        </w:r>
        <w:r>
          <w:fldChar w:fldCharType="begin"/>
        </w:r>
        <w:r>
          <w:instrText xml:space="preserve"> PAGEREF _Toc19724 \h </w:instrText>
        </w:r>
        <w:r>
          <w:fldChar w:fldCharType="separate"/>
        </w:r>
        <w:r>
          <w:t>58</w:t>
        </w:r>
        <w:r>
          <w:fldChar w:fldCharType="end"/>
        </w:r>
      </w:hyperlink>
    </w:p>
    <w:p>
      <w:pPr>
        <w:pStyle w:val="TOC2"/>
        <w:tabs>
          <w:tab w:val="right" w:leader="dot" w:pos="8306"/>
        </w:tabs>
      </w:pPr>
      <w:hyperlink w:anchor="_Toc62" w:history="1">
        <w:r>
          <w:rPr>
            <w:rFonts w:ascii="仿宋" w:eastAsia="仿宋" w:hAnsi="仿宋" w:cs="仿宋" w:hint="eastAsia"/>
            <w:lang w:eastAsia="zh-CN"/>
          </w:rPr>
          <w:t>(二)、监督与审计</w:t>
        </w:r>
        <w:r>
          <w:tab/>
        </w:r>
        <w:r>
          <w:fldChar w:fldCharType="begin"/>
        </w:r>
        <w:r>
          <w:instrText xml:space="preserve"> PAGEREF _Toc62 \h </w:instrText>
        </w:r>
        <w:r>
          <w:fldChar w:fldCharType="separate"/>
        </w:r>
        <w:r>
          <w:t>59</w:t>
        </w:r>
        <w:r>
          <w:fldChar w:fldCharType="end"/>
        </w:r>
      </w:hyperlink>
    </w:p>
    <w:p>
      <w:pPr>
        <w:pStyle w:val="TOC1"/>
        <w:tabs>
          <w:tab w:val="right" w:leader="dot" w:pos="8306"/>
        </w:tabs>
      </w:pPr>
      <w:hyperlink w:anchor="_Toc6566" w:history="1">
        <w:r>
          <w:rPr>
            <w:rFonts w:ascii="仿宋" w:eastAsia="仿宋" w:hAnsi="仿宋" w:cs="仿宋" w:hint="eastAsia"/>
            <w:lang w:eastAsia="zh-CN"/>
          </w:rPr>
          <w:t>十六、质量管理体系</w:t>
        </w:r>
        <w:r>
          <w:tab/>
        </w:r>
        <w:r>
          <w:fldChar w:fldCharType="begin"/>
        </w:r>
        <w:r>
          <w:instrText xml:space="preserve"> PAGEREF _Toc6566 \h </w:instrText>
        </w:r>
        <w:r>
          <w:fldChar w:fldCharType="separate"/>
        </w:r>
        <w:r>
          <w:t>61</w:t>
        </w:r>
        <w:r>
          <w:fldChar w:fldCharType="end"/>
        </w:r>
      </w:hyperlink>
    </w:p>
    <w:p>
      <w:pPr>
        <w:pStyle w:val="TOC2"/>
        <w:tabs>
          <w:tab w:val="right" w:leader="dot" w:pos="8306"/>
        </w:tabs>
      </w:pPr>
      <w:hyperlink w:anchor="_Toc22699" w:history="1">
        <w:r>
          <w:rPr>
            <w:rFonts w:ascii="仿宋" w:eastAsia="仿宋" w:hAnsi="仿宋" w:cs="仿宋" w:hint="eastAsia"/>
            <w:lang w:eastAsia="zh-CN"/>
          </w:rPr>
          <w:t>(一)、质量目标与方针</w:t>
        </w:r>
        <w:r>
          <w:tab/>
        </w:r>
        <w:r>
          <w:fldChar w:fldCharType="begin"/>
        </w:r>
        <w:r>
          <w:instrText xml:space="preserve"> PAGEREF _Toc22699 \h </w:instrText>
        </w:r>
        <w:r>
          <w:fldChar w:fldCharType="separate"/>
        </w:r>
        <w:r>
          <w:t>61</w:t>
        </w:r>
        <w:r>
          <w:fldChar w:fldCharType="end"/>
        </w:r>
      </w:hyperlink>
    </w:p>
    <w:p>
      <w:pPr>
        <w:pStyle w:val="TOC2"/>
        <w:tabs>
          <w:tab w:val="right" w:leader="dot" w:pos="8306"/>
        </w:tabs>
      </w:pPr>
      <w:hyperlink w:anchor="_Toc19792" w:history="1">
        <w:r>
          <w:rPr>
            <w:rFonts w:ascii="仿宋" w:eastAsia="仿宋" w:hAnsi="仿宋" w:cs="仿宋" w:hint="eastAsia"/>
            <w:lang w:eastAsia="zh-CN"/>
          </w:rPr>
          <w:t>(二)、质量管理责任</w:t>
        </w:r>
        <w:r>
          <w:tab/>
        </w:r>
        <w:r>
          <w:fldChar w:fldCharType="begin"/>
        </w:r>
        <w:r>
          <w:instrText xml:space="preserve"> PAGEREF _Toc19792 \h </w:instrText>
        </w:r>
        <w:r>
          <w:fldChar w:fldCharType="separate"/>
        </w:r>
        <w:r>
          <w:t>62</w:t>
        </w:r>
        <w:r>
          <w:fldChar w:fldCharType="end"/>
        </w:r>
      </w:hyperlink>
    </w:p>
    <w:p>
      <w:pPr>
        <w:pStyle w:val="TOC2"/>
        <w:tabs>
          <w:tab w:val="right" w:leader="dot" w:pos="8306"/>
        </w:tabs>
      </w:pPr>
      <w:hyperlink w:anchor="_Toc8177" w:history="1">
        <w:r>
          <w:rPr>
            <w:rFonts w:ascii="仿宋" w:eastAsia="仿宋" w:hAnsi="仿宋" w:cs="仿宋" w:hint="eastAsia"/>
            <w:lang w:eastAsia="zh-CN"/>
          </w:rPr>
          <w:t>(三)、质量管理体系文件</w:t>
        </w:r>
        <w:r>
          <w:tab/>
        </w:r>
        <w:r>
          <w:fldChar w:fldCharType="begin"/>
        </w:r>
        <w:r>
          <w:instrText xml:space="preserve"> PAGEREF _Toc8177 \h </w:instrText>
        </w:r>
        <w:r>
          <w:fldChar w:fldCharType="separate"/>
        </w:r>
        <w:r>
          <w:t>63</w:t>
        </w:r>
        <w:r>
          <w:fldChar w:fldCharType="end"/>
        </w:r>
      </w:hyperlink>
    </w:p>
    <w:p>
      <w:pPr>
        <w:pStyle w:val="TOC2"/>
        <w:tabs>
          <w:tab w:val="right" w:leader="dot" w:pos="8306"/>
        </w:tabs>
      </w:pPr>
      <w:hyperlink w:anchor="_Toc1360" w:history="1">
        <w:r>
          <w:rPr>
            <w:rFonts w:ascii="仿宋" w:eastAsia="仿宋" w:hAnsi="仿宋" w:cs="仿宋" w:hint="eastAsia"/>
            <w:lang w:eastAsia="zh-CN"/>
          </w:rPr>
          <w:t>(四)、质量培训与教育</w:t>
        </w:r>
        <w:r>
          <w:tab/>
        </w:r>
        <w:r>
          <w:fldChar w:fldCharType="begin"/>
        </w:r>
        <w:r>
          <w:instrText xml:space="preserve"> PAGEREF _Toc1360 \h </w:instrText>
        </w:r>
        <w:r>
          <w:fldChar w:fldCharType="separate"/>
        </w:r>
        <w:r>
          <w:t>65</w:t>
        </w:r>
        <w:r>
          <w:fldChar w:fldCharType="end"/>
        </w:r>
      </w:hyperlink>
    </w:p>
    <w:p>
      <w:pPr>
        <w:pStyle w:val="TOC2"/>
        <w:tabs>
          <w:tab w:val="right" w:leader="dot" w:pos="8306"/>
        </w:tabs>
      </w:pPr>
      <w:hyperlink w:anchor="_Toc12443" w:history="1">
        <w:r>
          <w:rPr>
            <w:rFonts w:ascii="仿宋" w:eastAsia="仿宋" w:hAnsi="仿宋" w:cs="仿宋" w:hint="eastAsia"/>
            <w:lang w:eastAsia="zh-CN"/>
          </w:rPr>
          <w:t>(五)、质量审核与评价</w:t>
        </w:r>
        <w:r>
          <w:tab/>
        </w:r>
        <w:r>
          <w:fldChar w:fldCharType="begin"/>
        </w:r>
        <w:r>
          <w:instrText xml:space="preserve"> PAGEREF _Toc12443 \h </w:instrText>
        </w:r>
        <w:r>
          <w:fldChar w:fldCharType="separate"/>
        </w:r>
        <w:r>
          <w:t>66</w:t>
        </w:r>
        <w:r>
          <w:fldChar w:fldCharType="end"/>
        </w:r>
      </w:hyperlink>
    </w:p>
    <w:p>
      <w:pPr>
        <w:pStyle w:val="TOC2"/>
        <w:tabs>
          <w:tab w:val="right" w:leader="dot" w:pos="8306"/>
        </w:tabs>
      </w:pPr>
      <w:hyperlink w:anchor="_Toc757" w:history="1">
        <w:r>
          <w:rPr>
            <w:rFonts w:ascii="仿宋" w:eastAsia="仿宋" w:hAnsi="仿宋" w:cs="仿宋" w:hint="eastAsia"/>
            <w:lang w:eastAsia="zh-CN"/>
          </w:rPr>
          <w:t>(六)、不符合与纠正措施</w:t>
        </w:r>
        <w:r>
          <w:tab/>
        </w:r>
        <w:r>
          <w:fldChar w:fldCharType="begin"/>
        </w:r>
        <w:r>
          <w:instrText xml:space="preserve"> PAGEREF _Toc757 \h </w:instrText>
        </w:r>
        <w:r>
          <w:fldChar w:fldCharType="separate"/>
        </w:r>
        <w:r>
          <w:t>67</w:t>
        </w:r>
        <w:r>
          <w:fldChar w:fldCharType="end"/>
        </w:r>
      </w:hyperlink>
    </w:p>
    <w:p>
      <w:pPr>
        <w:pStyle w:val="TOC1"/>
        <w:tabs>
          <w:tab w:val="right" w:leader="dot" w:pos="8306"/>
        </w:tabs>
      </w:pPr>
      <w:hyperlink w:anchor="_Toc7141" w:history="1">
        <w:r>
          <w:rPr>
            <w:rFonts w:ascii="仿宋" w:eastAsia="仿宋" w:hAnsi="仿宋" w:cs="仿宋" w:hint="eastAsia"/>
            <w:lang w:eastAsia="zh-CN"/>
          </w:rPr>
          <w:t>十七、营销与推广策略</w:t>
        </w:r>
        <w:r>
          <w:tab/>
        </w:r>
        <w:r>
          <w:fldChar w:fldCharType="begin"/>
        </w:r>
        <w:r>
          <w:instrText xml:space="preserve"> PAGEREF _Toc7141 \h </w:instrText>
        </w:r>
        <w:r>
          <w:fldChar w:fldCharType="separate"/>
        </w:r>
        <w:r>
          <w:t>68</w:t>
        </w:r>
        <w:r>
          <w:fldChar w:fldCharType="end"/>
        </w:r>
      </w:hyperlink>
    </w:p>
    <w:p>
      <w:pPr>
        <w:pStyle w:val="TOC2"/>
        <w:tabs>
          <w:tab w:val="right" w:leader="dot" w:pos="8306"/>
        </w:tabs>
      </w:pPr>
      <w:hyperlink w:anchor="_Toc15117" w:history="1">
        <w:r>
          <w:rPr>
            <w:rFonts w:ascii="仿宋" w:eastAsia="仿宋" w:hAnsi="仿宋" w:cs="仿宋" w:hint="eastAsia"/>
            <w:lang w:eastAsia="zh-CN"/>
          </w:rPr>
          <w:t>(一)、产品/服务定位与特点</w:t>
        </w:r>
        <w:r>
          <w:tab/>
        </w:r>
        <w:r>
          <w:fldChar w:fldCharType="begin"/>
        </w:r>
        <w:r>
          <w:instrText xml:space="preserve"> PAGEREF _Toc15117 \h </w:instrText>
        </w:r>
        <w:r>
          <w:fldChar w:fldCharType="separate"/>
        </w:r>
        <w:r>
          <w:t>68</w:t>
        </w:r>
        <w:r>
          <w:fldChar w:fldCharType="end"/>
        </w:r>
      </w:hyperlink>
    </w:p>
    <w:p>
      <w:pPr>
        <w:pStyle w:val="TOC2"/>
        <w:tabs>
          <w:tab w:val="right" w:leader="dot" w:pos="8306"/>
        </w:tabs>
      </w:pPr>
      <w:hyperlink w:anchor="_Toc4576" w:history="1">
        <w:r>
          <w:rPr>
            <w:rFonts w:ascii="仿宋" w:eastAsia="仿宋" w:hAnsi="仿宋" w:cs="仿宋" w:hint="eastAsia"/>
            <w:lang w:eastAsia="zh-CN"/>
          </w:rPr>
          <w:t>(二)、市场定位与竞争分析</w:t>
        </w:r>
        <w:r>
          <w:tab/>
        </w:r>
        <w:r>
          <w:fldChar w:fldCharType="begin"/>
        </w:r>
        <w:r>
          <w:instrText xml:space="preserve"> PAGEREF _Toc4576 \h </w:instrText>
        </w:r>
        <w:r>
          <w:fldChar w:fldCharType="separate"/>
        </w:r>
        <w:r>
          <w:t>70</w:t>
        </w:r>
        <w:r>
          <w:fldChar w:fldCharType="end"/>
        </w:r>
      </w:hyperlink>
    </w:p>
    <w:p>
      <w:pPr>
        <w:pStyle w:val="TOC2"/>
        <w:tabs>
          <w:tab w:val="right" w:leader="dot" w:pos="8306"/>
        </w:tabs>
      </w:pPr>
      <w:hyperlink w:anchor="_Toc23027" w:history="1">
        <w:r>
          <w:rPr>
            <w:rFonts w:ascii="仿宋" w:eastAsia="仿宋" w:hAnsi="仿宋" w:cs="仿宋" w:hint="eastAsia"/>
            <w:lang w:eastAsia="zh-CN"/>
          </w:rPr>
          <w:t>(三)、营销渠道与策略</w:t>
        </w:r>
        <w:r>
          <w:tab/>
        </w:r>
        <w:r>
          <w:fldChar w:fldCharType="begin"/>
        </w:r>
        <w:r>
          <w:instrText xml:space="preserve"> PAGEREF _Toc23027 \h </w:instrText>
        </w:r>
        <w:r>
          <w:fldChar w:fldCharType="separate"/>
        </w:r>
        <w:r>
          <w:t>71</w:t>
        </w:r>
        <w:r>
          <w:fldChar w:fldCharType="end"/>
        </w:r>
      </w:hyperlink>
    </w:p>
    <w:p>
      <w:pPr>
        <w:pStyle w:val="TOC2"/>
        <w:tabs>
          <w:tab w:val="right" w:leader="dot" w:pos="8306"/>
        </w:tabs>
      </w:pPr>
      <w:hyperlink w:anchor="_Toc8132" w:history="1">
        <w:r>
          <w:rPr>
            <w:rFonts w:ascii="仿宋" w:eastAsia="仿宋" w:hAnsi="仿宋" w:cs="仿宋" w:hint="eastAsia"/>
            <w:lang w:eastAsia="zh-CN"/>
          </w:rPr>
          <w:t>(四)、推广与宣传活动</w:t>
        </w:r>
        <w:r>
          <w:tab/>
        </w:r>
        <w:r>
          <w:fldChar w:fldCharType="begin"/>
        </w:r>
        <w:r>
          <w:instrText xml:space="preserve"> PAGEREF _Toc8132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93"/>
      <w:r>
        <w:rPr>
          <w:rFonts w:ascii="仿宋" w:eastAsia="仿宋" w:hAnsi="仿宋" w:cs="仿宋" w:hint="eastAsia"/>
          <w:sz w:val="28"/>
          <w:lang w:eastAsia="zh-CN"/>
        </w:rPr>
        <w:t>一、制糖项目文档管理</w:t>
      </w:r>
      <w:bookmarkEnd w:id="2"/>
    </w:p>
    <w:p>
      <w:pPr>
        <w:pStyle w:val="Heading2"/>
        <w:rPr>
          <w:rFonts w:ascii="仿宋" w:eastAsia="仿宋" w:hAnsi="仿宋" w:cs="仿宋" w:hint="eastAsia"/>
          <w:lang w:eastAsia="zh-CN"/>
        </w:rPr>
      </w:pPr>
      <w:bookmarkStart w:id="3" w:name="_Toc243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制糖项目高度重视文档的质量和准确性，以支持制糖项目的各项活动和决策。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文档的编制始于制糖项目计划的初期，我们制定了详细的文档编制计划，明确了每个文档的内容、格式和编写责任人。在制糖项目启动阶段，我们首先编制了制糖项目章程，明确定义了制糖项目的目标、范围、风险等关键要素。随后，制糖项目团队根据计划陆续编制了需求文档、设计文档、测试文档等各类文档，确保制糖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制糖项目管理中的重要环节，旨在确保制糖项目文档符合质量标准和制糖项目需求。在制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除了内部审查，我们还进行了外部审查，邀请制糖项目相关利益方和专业领域的专家对文档进行独立审查。这有助于获取更全面、客观的反馈，确保制糖项目文档不仅符合内部标准，也满足外部需求。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制糖项目在文档编制与审查方面建立了严格的管理机制，通过规范的流程和多维度的审查，确保制糖项目文档的质量、准确性和可靠性，为制糖项目的顺利推进提供了有力支持。</w:t>
      </w:r>
    </w:p>
    <w:p>
      <w:pPr>
        <w:pStyle w:val="Heading2"/>
        <w:ind w:firstLine="560" w:firstLineChars="200"/>
        <w:rPr>
          <w:rFonts w:ascii="仿宋" w:eastAsia="仿宋" w:hAnsi="仿宋" w:cs="仿宋" w:hint="eastAsia"/>
          <w:sz w:val="28"/>
          <w:lang w:eastAsia="zh-CN"/>
        </w:rPr>
      </w:pPr>
      <w:bookmarkStart w:id="4" w:name="_Toc161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我们通过多渠道发布文档，包括电子邮件、制糖项目管理平台、内部网站等，以满足不同团队成员的偏好和需求。多渠道发布确保了信息的全面覆盖。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我们采用了精细的权限控制，确保只有授权人员可以访问敏感信息。这种安全措施保护了制糖项目文档的机密性，防止了未经授权的信息泄露。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60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文档存档与归档是制糖项目生命周期中一个至关重要的环节，直接关系到制糖项目信息的长期保存和历史记录的完整性。在制糖项目中，我们实施了一系列有效的文档存档与归档管理策略：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14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588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制糖项目的主要产品是XXXX，预计年产值为XXX万元。这一产品在市场中占据着重要的地位，其广泛的应用范围使得该制糖项目的市场前景非常广阔。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制糖项目的xxx产品作为重要的原材料之一，将在多个领域发挥关键作用。其在建筑、交通、能源等方面的广泛应用将为整个产业链提供强大的支持，形成产业协同效应。制糖项目的年产值XXX万XXX万XXX万万元不仅反映了其在市场上的巨大潜力，更预示着它对国民经济的积极贡献。这种关联度高、涉及面广的产业关系，使得该制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193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总征地面积为XXXX平方米，相当于约XX.XX亩，其中净用地面积为XXXX平方米，红线范围内相当于约XX.XX亩。这一用地规模充分考虑了制糖项目的建设需求，保障了制糖项目在合适的空间内得以充分发展。制糖项目规划的总建筑面积为XXXX平方米，其中主体工程建设占XXXX平方米，计容建筑面积达XXXX平方米。预计建筑工程的投资将达到XXXX万元，为制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计划购置的设备共计XXXX台（套），设备购置费用为XXXX万元。这一设备购置计划充分考虑到制糖项目的生产需求和技术要求，确保了制糖项目在生产运营中具备先进的技术装备和高效的生产能力。设备的合理配置将为制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计划总投资为XXXX万元，预计年实现营业收入为XXXX万元。这一产能规模的设定旨在确保制糖项目能够在投资与回报之间取得平衡，实现长期可持续的发展。制糖项目的总投资充分考虑到各个方面的需求，包括用地建设、设备购置等多个环节，以确保制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5870"/>
      <w:r>
        <w:rPr>
          <w:rFonts w:ascii="仿宋" w:eastAsia="仿宋" w:hAnsi="仿宋" w:cs="仿宋" w:hint="eastAsia"/>
          <w:sz w:val="28"/>
          <w:lang w:eastAsia="zh-CN"/>
        </w:rPr>
        <w:t>三、制糖项目建设背景及必要性分析</w:t>
      </w:r>
      <w:bookmarkEnd w:id="9"/>
    </w:p>
    <w:p>
      <w:pPr>
        <w:pStyle w:val="Heading2"/>
        <w:rPr>
          <w:rFonts w:ascii="仿宋" w:eastAsia="仿宋" w:hAnsi="仿宋" w:cs="仿宋" w:hint="eastAsia"/>
          <w:lang w:eastAsia="zh-CN"/>
        </w:rPr>
      </w:pPr>
      <w:bookmarkStart w:id="10" w:name="_Toc1131"/>
      <w:r>
        <w:rPr>
          <w:rFonts w:ascii="仿宋" w:eastAsia="仿宋" w:hAnsi="仿宋" w:cs="仿宋" w:hint="eastAsia"/>
          <w:lang w:eastAsia="zh-CN"/>
        </w:rPr>
        <w:t>(一)、制糖项目背景分析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糖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我们的背景分析将深入挖掘当前行业的发展趋势，通过对竞争态势的全面审视，找到制糖项目在这个潮流中的定位。同时，我们将关注行业内涌现的新兴机遇，以便制糖项目更好地融入行业发展的潮流中。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糖项目提供了强大的发展动力。我们将聚焦于行业内最新的技术发展趋势，包括但不限于人工智能、大数据分析、物联网等领域。通过深度的技术研究，我们将确保制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糖项目发展的源泉。我们将投入更多的精力对市场需求进行深入剖析，超越表面的需求，深入挖掘潜在的市场痛点和机遇。通过对市场需求的细致了解，制糖项目将更有针对性地设计解决方案，满足市场的多样化需求，从而更好地促进制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糖项目战略至关重要。我们将对竞争态势进行更为深入的分析，包括但不限于市场份额、产品特点、客户满意度等多个维度。通过深度的竞争分析，制糖项目将能够更准确地把握市场脉搏，制定具有竞争力的制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制糖项目的发展具有直接的影响。我们将进行更为全面的法规和政策分析，了解行业发展中的潜在法律风险和合规挑战。通过充分了解和遵守相关法规，制糖项目将确保在法律框架内合法合规运营，为制糖项目的稳健发展提供有力支持。</w:t>
      </w:r>
    </w:p>
    <w:p>
      <w:pPr>
        <w:pStyle w:val="Heading2"/>
        <w:ind w:firstLine="560" w:firstLineChars="200"/>
        <w:rPr>
          <w:rFonts w:ascii="仿宋" w:eastAsia="仿宋" w:hAnsi="仿宋" w:cs="仿宋" w:hint="eastAsia"/>
          <w:sz w:val="28"/>
          <w:lang w:eastAsia="zh-CN"/>
        </w:rPr>
      </w:pPr>
      <w:bookmarkStart w:id="11" w:name="_Toc19509"/>
      <w:r>
        <w:rPr>
          <w:rFonts w:ascii="仿宋" w:eastAsia="仿宋" w:hAnsi="仿宋" w:cs="仿宋" w:hint="eastAsia"/>
          <w:sz w:val="28"/>
          <w:lang w:eastAsia="zh-CN"/>
        </w:rPr>
        <w:t>(二)、制糖项目建设必要性分析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建设的迫切性源于对行业发展趋势的深刻洞察。我们正处于一个行业变革的时代，科技创新、数字化转型成为企业发展的关键动力。制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建设不仅仅是为了跟上潮流，更是为了通过技术创新推动企业的持续发展。通过引入先进的技术和解决方案，制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糖项目的建设成为必然选择，通过提高产品质量、拓展服务领域，从而在竞争中获得更多的机会。制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制糖项目建设的必要性体现在对客户需求更精准的满足。通过制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糖项目建设的背后是对企业持续创新的追求。只有通过不断创新，企业才能在竞争中立于不败之地。制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4166"/>
      <w:r>
        <w:rPr>
          <w:rFonts w:ascii="仿宋" w:eastAsia="仿宋" w:hAnsi="仿宋" w:cs="仿宋" w:hint="eastAsia"/>
          <w:sz w:val="28"/>
          <w:lang w:eastAsia="zh-CN"/>
        </w:rPr>
        <w:t>四、制糖项目危机管理</w:t>
      </w:r>
      <w:bookmarkEnd w:id="12"/>
    </w:p>
    <w:p>
      <w:pPr>
        <w:pStyle w:val="Heading2"/>
        <w:rPr>
          <w:rFonts w:ascii="仿宋" w:eastAsia="仿宋" w:hAnsi="仿宋" w:cs="仿宋" w:hint="eastAsia"/>
          <w:lang w:eastAsia="zh-CN"/>
        </w:rPr>
      </w:pPr>
      <w:bookmarkStart w:id="13" w:name="_Toc1316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制糖项目危机管理中，危机预警与识别是确保制糖项目稳健运行的核心步骤。通过建立全面的监测机制，制糖项目团队旨在及时发现和理解潜在的风险和危机因素，以便采取及时的预防和应对措施，确保制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首先，通过深入的风险评估，制糖项目团队全面分析了整个制糖项目和各个阶段可能存在的威胁。这包括准确评估每个潜在风险的发生概率和可能影响的程度，为后续危机预警提供了有力支持。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制糖项目团队着重于明确定义制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制糖项目进展的持续监控，团队能够及时发现潜在问题并作出迅速反应。制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在这一阶段，团队的专业素养和反应速度将发挥至关重要的作用，以确保潜在危机能够在初期得到有效的处理，最大程度地减轻负面影响。通过危机预警与识别，制糖项目得以更有序、可控地推进。</w:t>
      </w:r>
    </w:p>
    <w:p>
      <w:pPr>
        <w:pStyle w:val="Heading2"/>
        <w:ind w:firstLine="560" w:firstLineChars="200"/>
        <w:rPr>
          <w:rFonts w:ascii="仿宋" w:eastAsia="仿宋" w:hAnsi="仿宋" w:cs="仿宋" w:hint="eastAsia"/>
          <w:sz w:val="28"/>
          <w:lang w:eastAsia="zh-CN"/>
        </w:rPr>
      </w:pPr>
      <w:bookmarkStart w:id="14" w:name="_Toc1431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在危机发生时，制糖项目团队立即行动，成立了应急小组。该小组的任务是迅速制定并实施紧急应对措施，以最小化潜在损失。以下是采取的主要措施：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暂停制糖项目进度：为遏制危机蔓延，制糖项目暂时停止进行，以便全面评估当前状况。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资源重新分配：重新评估制糖项目资源的分配，确保最大限度地减小损失。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实时沟通：与关键利益相关者建立实时沟通机制，向他们传递制糖项目危机的实际状况，保障制糖项目核心利益。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在紧急应对的同时，制糖项目团队强调了团队协作和有效沟通的重要性。以下是团队协作的关键举措：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信息共享机制：建立了信息共享平台，确保团队成员能够及时获取制糖项目危机的实时信息。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领导者沟通：制糖项目领导者通过定期会议和即时沟通工具，指导团队应对危机，保持团队稳定运行。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随着危机得到初步控制，制糖项目团队转向制定恢复计划，以确保制糖项目能够从中迅速恢复。主要恢复计划包括：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修复受损的进度计划：重新评估制糖项目进度，制定修复计划，确保制糖项目尽快回归正常进程。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重新调整资源分配：优化资源分配，确保制糖项目在有限资源下高效运转。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风险管理机制加强：对制糖项目风险进行全面评估，制定更强化的风险管理策略，以预防未来可能的危机。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814"/>
      <w:r>
        <w:rPr>
          <w:rFonts w:ascii="仿宋" w:eastAsia="仿宋" w:hAnsi="仿宋" w:cs="仿宋" w:hint="eastAsia"/>
          <w:sz w:val="28"/>
          <w:lang w:eastAsia="zh-CN"/>
        </w:rPr>
        <w:t>五、制糖项目土建工程</w:t>
      </w:r>
      <w:bookmarkEnd w:id="15"/>
    </w:p>
    <w:p>
      <w:pPr>
        <w:pStyle w:val="Heading2"/>
        <w:rPr>
          <w:rFonts w:ascii="仿宋" w:eastAsia="仿宋" w:hAnsi="仿宋" w:cs="仿宋" w:hint="eastAsia"/>
          <w:lang w:eastAsia="zh-CN"/>
        </w:rPr>
      </w:pPr>
      <w:bookmarkStart w:id="16" w:name="_Toc1703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在制糖项目的建筑工程设计中，我们将秉承一系列重要的设计原则，以确保制糖项目建筑在功能、美观、可持续性等方面达到最佳效果。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首要原则是确保建筑的功能性得到最大化的发挥。我们将充分理解制糖项目的实际需求，合理布局各个功能区域，保证建筑在满足业务需求的同时，提供高效的工作环境。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在建筑设计中，我们将综合考虑建设和运营成本。通过精细的经济效益分析，确保设计方案在高效利用资源的同时，对制糖项目的长期盈利能力有积极的贡献。</w:t>
      </w:r>
    </w:p>
    <w:p>
      <w:pPr>
        <w:pStyle w:val="Heading2"/>
        <w:ind w:firstLine="560" w:firstLineChars="200"/>
        <w:rPr>
          <w:rFonts w:ascii="仿宋" w:eastAsia="仿宋" w:hAnsi="仿宋" w:cs="仿宋" w:hint="eastAsia"/>
          <w:sz w:val="28"/>
          <w:lang w:eastAsia="zh-CN"/>
        </w:rPr>
      </w:pPr>
      <w:bookmarkStart w:id="17" w:name="_Toc2978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糖项目的土建工程设计中，我们将精准设定设计年限，结合制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制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65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制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制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制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519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本期工程制糖项目预计总建筑面积XXX平方米，其中：计容建筑面积XXX平方米，计划建筑工程投资XX万元，占制糖项目总投资的XX%。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https://d.book118.com/948037124050006025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E1A74"/>
    <w:rsid w:val="319E1A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3712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2024-01-10T01:56:00Z</dcterms:created>
  <dcterms:modified xsi:type="dcterms:W3CDTF">2024-01-10T01:56:28Z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4E248475C7134A3CBD71BE641AE1F129_11</vt:lpwstr>
  </property>
  <property fmtid="{D5CDD505-2E9C-101B-9397-08002B2CF9AE}" pid="3" name="KSOProductBuildVer">
    <vt:lpwstr>2052-12.1.0.16120</vt:lpwstr>
  </property>
</Properties>
</file>