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A7D">
      <w:pPr>
        <w:spacing w:line="360" w:lineRule="auto"/>
        <w:rPr>
          <w:rFonts w:ascii="Times New Roman" w:hAnsi="Times New Roman"/>
          <w:b/>
          <w:bCs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00005" o:spid="_x0000_s1025" type="#_x0000_t75" style="width:32pt;height:28pt;margin-top:884pt;margin-left:920pt;mso-height-relative:margin;mso-position-horizontal-relative:page;mso-position-vertical-relative:page;mso-width-relative:margin;position:absolute;visibility:visible;z-index:251658240" filled="f" stroked="f">
            <v:imagedata r:id="rId4" o:title=""/>
            <o:lock v:ext="edit" aspectratio="t"/>
          </v:shape>
        </w:pict>
      </w:r>
      <w:r>
        <w:rPr>
          <w:rFonts w:ascii="Times New Roman" w:hAnsi="Times New Roman"/>
          <w:b/>
          <w:bCs/>
        </w:rPr>
        <w:t>课标新增词4-5级汉译英</w:t>
      </w:r>
    </w:p>
    <w:p w:rsidR="00AD7A7D">
      <w:pPr>
        <w:spacing w:line="360" w:lineRule="auto"/>
        <w:rPr>
          <w:rFonts w:ascii="Times New Roman" w:hAnsi="Times New Roman"/>
        </w:rPr>
      </w:pPr>
      <w:bookmarkStart w:id="0" w:name="_GoBack"/>
      <w:bookmarkEnd w:id="0"/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按照；根据</w:t>
        <w:tab/>
      </w:r>
      <w:r>
        <w:rPr>
          <w:rFonts w:ascii="Times New Roman" w:hAnsi="Times New Roman"/>
          <w:i/>
          <w:iCs/>
        </w:rPr>
        <w:t>prep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实际上；事实上</w:t>
        <w:tab/>
      </w:r>
      <w:r>
        <w:rPr>
          <w:rFonts w:ascii="Times New Roman" w:hAnsi="Times New Roman"/>
          <w:i/>
          <w:iCs/>
        </w:rPr>
        <w:t>adv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兴奋的；激动的</w:t>
        <w:tab/>
      </w:r>
      <w:r>
        <w:rPr>
          <w:rFonts w:ascii="Times New Roman" w:hAnsi="Times New Roman"/>
          <w:i/>
          <w:iCs/>
        </w:rPr>
        <w:t>adj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令人兴奋的；使人激动的</w:t>
        <w:tab/>
      </w:r>
      <w:r>
        <w:rPr>
          <w:rFonts w:ascii="Times New Roman" w:hAnsi="Times New Roman"/>
          <w:i/>
          <w:iCs/>
        </w:rPr>
        <w:t>adj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感觉；知觉</w:t>
        <w:tab/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发现；调查 / 研究结果</w:t>
      </w:r>
      <w:r>
        <w:rPr>
          <w:rFonts w:ascii="Times New Roman" w:hAnsi="Times New Roman" w:hint="eastAsia"/>
        </w:rPr>
        <w:t xml:space="preserve">  </w:t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推断</w:t>
        <w:tab/>
      </w:r>
      <w:r>
        <w:rPr>
          <w:rFonts w:ascii="Times New Roman" w:hAnsi="Times New Roman"/>
          <w:i/>
          <w:iCs/>
        </w:rPr>
        <w:t>vt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在线的；联网的</w:t>
        <w:tab/>
      </w:r>
      <w:r>
        <w:rPr>
          <w:rFonts w:ascii="Times New Roman" w:hAnsi="Times New Roman"/>
          <w:i/>
          <w:iCs/>
        </w:rPr>
        <w:t>adj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签（名）；签字</w:t>
        <w:tab/>
      </w:r>
      <w:r>
        <w:rPr>
          <w:rFonts w:ascii="Times New Roman" w:hAnsi="Times New Roman"/>
          <w:i/>
          <w:iCs/>
        </w:rPr>
        <w:t>v</w:t>
      </w:r>
      <w:r>
        <w:rPr>
          <w:rFonts w:ascii="Times New Roman" w:hAnsi="Times New Roman" w:hint="eastAsia"/>
          <w:i/>
          <w:iCs/>
        </w:rPr>
        <w:t xml:space="preserve"> __________</w:t>
      </w:r>
      <w:r>
        <w:rPr>
          <w:rFonts w:ascii="Times New Roman" w:hAnsi="Times New Roman" w:hint="eastAsia"/>
          <w:i/>
          <w:iCs/>
        </w:rPr>
        <w:t>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作者；作家</w:t>
        <w:tab/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（大学、学院的）校园；校区</w:t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事业；职业</w:t>
        <w:tab/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必然；肯定地</w:t>
        <w:tab/>
      </w:r>
      <w:r>
        <w:rPr>
          <w:rFonts w:ascii="Times New Roman" w:hAnsi="Times New Roman"/>
          <w:i/>
          <w:iCs/>
        </w:rPr>
        <w:t>adv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慈善（事业）</w:t>
        <w:tab/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社区；群体</w:t>
      </w:r>
      <w:r>
        <w:rPr>
          <w:rFonts w:ascii="Times New Roman" w:hAnsi="Times New Roman"/>
          <w:i/>
          <w:iCs/>
        </w:rPr>
        <w:tab/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抱怨</w:t>
        <w:tab/>
      </w:r>
      <w:r>
        <w:rPr>
          <w:rFonts w:ascii="Times New Roman" w:hAnsi="Times New Roman"/>
          <w:i/>
          <w:iCs/>
        </w:rPr>
        <w:t>v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困惑的；糊涂的</w:t>
        <w:tab/>
      </w:r>
      <w:r>
        <w:rPr>
          <w:rFonts w:ascii="Times New Roman" w:hAnsi="Times New Roman"/>
          <w:i/>
          <w:iCs/>
        </w:rPr>
        <w:t>adj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触碰；接触</w:t>
        <w:tab/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  <w:sectPr w:rsidSect="00756073">
          <w:headerReference w:type="default" r:id="rId5"/>
          <w:footerReference w:type="even" r:id="rId6"/>
          <w:footerReference w:type="default" r:id="rId7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Times New Roman" w:hAnsi="Times New Roman"/>
        </w:rPr>
        <w:t>委员会；理事会</w:t>
        <w:tab/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 w:hint="eastAsia"/>
          <w:i/>
          <w:iCs/>
        </w:rPr>
        <w:t xml:space="preserve"> ____________</w:t>
      </w:r>
      <w:r>
        <w:rPr>
          <w:rFonts w:ascii="Times New Roman" w:hAnsi="Times New Roman" w:hint="eastAsia"/>
          <w:i/>
          <w:iCs/>
        </w:rPr>
        <w:t>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有创造力的；创造性的</w:t>
        <w:tab/>
      </w:r>
      <w:r>
        <w:rPr>
          <w:rFonts w:ascii="Times New Roman" w:hAnsi="Times New Roman"/>
          <w:i/>
          <w:iCs/>
        </w:rPr>
        <w:t>adj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批判的；挑剔的</w:t>
        <w:tab/>
      </w:r>
      <w:r>
        <w:rPr>
          <w:rFonts w:ascii="Times New Roman" w:hAnsi="Times New Roman"/>
          <w:i/>
          <w:iCs/>
        </w:rPr>
        <w:t>adj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现时的；当前的；现行的</w:t>
        <w:tab/>
      </w:r>
      <w:r>
        <w:rPr>
          <w:rFonts w:ascii="Times New Roman" w:hAnsi="Times New Roman"/>
          <w:i/>
          <w:iCs/>
        </w:rPr>
        <w:t>adj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不管；尽管</w:t>
        <w:tab/>
      </w:r>
      <w:r>
        <w:rPr>
          <w:rFonts w:ascii="Times New Roman" w:hAnsi="Times New Roman"/>
          <w:i/>
          <w:iCs/>
        </w:rPr>
        <w:t>prep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细节；琐事</w:t>
      </w:r>
      <w:r>
        <w:rPr>
          <w:rFonts w:ascii="Times New Roman" w:hAnsi="Times New Roman"/>
          <w:i/>
          <w:iCs/>
        </w:rPr>
        <w:tab/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装置；设备</w:t>
        <w:tab/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陈列；展览</w:t>
        <w:tab/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经济（学）的；经济上的</w:t>
      </w:r>
      <w:r>
        <w:rPr>
          <w:rFonts w:ascii="Times New Roman" w:hAnsi="Times New Roman"/>
          <w:i/>
          <w:iCs/>
        </w:rPr>
        <w:tab/>
        <w:t>adj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（人）较老的；上了年纪的</w:t>
        <w:tab/>
      </w:r>
      <w:r>
        <w:rPr>
          <w:rFonts w:ascii="Times New Roman" w:hAnsi="Times New Roman"/>
          <w:i/>
          <w:iCs/>
        </w:rPr>
        <w:t>adj</w:t>
      </w:r>
      <w:r>
        <w:rPr>
          <w:rFonts w:ascii="Times New Roman" w:hAnsi="Times New Roman" w:hint="eastAsia"/>
          <w:i/>
          <w:iCs/>
        </w:rPr>
        <w:t xml:space="preserve"> _____________</w:t>
      </w:r>
      <w:r>
        <w:rPr>
          <w:rFonts w:ascii="Times New Roman" w:hAnsi="Times New Roman" w:hint="eastAsia"/>
          <w:i/>
          <w:iCs/>
        </w:rPr>
        <w:t>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感情；情绪；激情</w:t>
        <w:tab/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使能够；使成为可能</w:t>
        <w:tab/>
      </w:r>
      <w:r>
        <w:rPr>
          <w:rFonts w:ascii="Times New Roman" w:hAnsi="Times New Roman"/>
          <w:i/>
          <w:iCs/>
        </w:rPr>
        <w:t>vt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确切地；恰好；正是</w:t>
      </w:r>
      <w:r>
        <w:rPr>
          <w:rFonts w:ascii="Times New Roman" w:hAnsi="Times New Roman"/>
          <w:i/>
          <w:iCs/>
        </w:rPr>
        <w:tab/>
        <w:t>adv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极其；非常</w:t>
        <w:tab/>
      </w:r>
      <w:r>
        <w:rPr>
          <w:rFonts w:ascii="Times New Roman" w:hAnsi="Times New Roman"/>
          <w:i/>
          <w:iCs/>
        </w:rPr>
        <w:t>adv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因素；要素</w:t>
        <w:tab/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流行式样；时尚</w:t>
        <w:tab/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特征；特点</w:t>
        <w:tab/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财政的；金融的</w:t>
        <w:tab/>
      </w:r>
      <w:r>
        <w:rPr>
          <w:rFonts w:ascii="Times New Roman" w:hAnsi="Times New Roman"/>
          <w:i/>
          <w:iCs/>
        </w:rPr>
        <w:t>adj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频繁地；经常地</w:t>
        <w:tab/>
      </w:r>
      <w:r>
        <w:rPr>
          <w:rFonts w:ascii="Times New Roman" w:hAnsi="Times New Roman"/>
          <w:i/>
          <w:iCs/>
        </w:rPr>
        <w:t>adv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受惊的；害怕的</w:t>
        <w:tab/>
      </w:r>
      <w:r>
        <w:rPr>
          <w:rFonts w:ascii="Times New Roman" w:hAnsi="Times New Roman"/>
          <w:i/>
          <w:iCs/>
        </w:rPr>
        <w:t>adj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全球的；全世界的</w:t>
        <w:tab/>
      </w:r>
      <w:r>
        <w:rPr>
          <w:rFonts w:ascii="Times New Roman" w:hAnsi="Times New Roman"/>
          <w:i/>
          <w:iCs/>
        </w:rPr>
        <w:t>adj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  <w:sectPr w:rsidSect="00756073">
          <w:headerReference w:type="default" r:id="rId8"/>
          <w:footerReference w:type="even" r:id="rId9"/>
          <w:footerReference w:type="default" r:id="rId10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Times New Roman" w:hAnsi="Times New Roman"/>
        </w:rPr>
        <w:t>逐渐地</w:t>
        <w:tab/>
      </w:r>
      <w:r>
        <w:rPr>
          <w:rFonts w:ascii="Times New Roman" w:hAnsi="Times New Roman"/>
          <w:i/>
          <w:iCs/>
        </w:rPr>
        <w:t>adv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很；非常；高度地</w:t>
        <w:tab/>
      </w:r>
      <w:r>
        <w:rPr>
          <w:rFonts w:ascii="Times New Roman" w:hAnsi="Times New Roman"/>
          <w:i/>
          <w:iCs/>
        </w:rPr>
        <w:t>adv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住房；房屋</w:t>
        <w:tab/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影像；图像</w:t>
        <w:tab/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暗示；暗指</w:t>
        <w:tab/>
      </w:r>
      <w:r>
        <w:rPr>
          <w:rFonts w:ascii="Times New Roman" w:hAnsi="Times New Roman"/>
          <w:i/>
          <w:iCs/>
        </w:rPr>
        <w:t>vt</w:t>
      </w:r>
      <w:r>
        <w:rPr>
          <w:rFonts w:ascii="Times New Roman" w:hAnsi="Times New Roman" w:hint="eastAsia"/>
          <w:i/>
          <w:iCs/>
        </w:rPr>
        <w:t xml:space="preserve"> 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单独的；个人的</w:t>
        <w:tab/>
      </w:r>
      <w:r>
        <w:rPr>
          <w:rFonts w:ascii="Times New Roman" w:hAnsi="Times New Roman"/>
          <w:i/>
          <w:iCs/>
        </w:rPr>
        <w:t>adj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包含；需要</w:t>
        <w:tab/>
      </w:r>
      <w:r>
        <w:rPr>
          <w:rFonts w:ascii="Times New Roman" w:hAnsi="Times New Roman"/>
          <w:i/>
          <w:iCs/>
        </w:rPr>
        <w:t>vt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议题；问题</w:t>
        <w:tab/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项目；细目</w:t>
        <w:tab/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有限的；不多的</w:t>
        <w:tab/>
      </w:r>
      <w:r>
        <w:rPr>
          <w:rFonts w:ascii="Times New Roman" w:hAnsi="Times New Roman"/>
          <w:i/>
          <w:iCs/>
        </w:rPr>
        <w:t>adj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较低的；较下的</w:t>
        <w:tab/>
      </w:r>
      <w:r>
        <w:rPr>
          <w:rFonts w:ascii="Times New Roman" w:hAnsi="Times New Roman"/>
          <w:i/>
          <w:iCs/>
        </w:rPr>
        <w:t>adj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丢失的；失踪的</w:t>
        <w:tab/>
      </w:r>
      <w:r>
        <w:rPr>
          <w:rFonts w:ascii="Times New Roman" w:hAnsi="Times New Roman"/>
          <w:i/>
          <w:iCs/>
        </w:rPr>
        <w:t>adj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心情；情绪</w:t>
      </w:r>
      <w:r>
        <w:rPr>
          <w:rFonts w:ascii="Times New Roman" w:hAnsi="Times New Roman"/>
          <w:i/>
          <w:iCs/>
        </w:rPr>
        <w:tab/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主要地；多半</w:t>
        <w:tab/>
      </w:r>
      <w:r>
        <w:rPr>
          <w:rFonts w:ascii="Times New Roman" w:hAnsi="Times New Roman"/>
          <w:i/>
          <w:iCs/>
        </w:rPr>
        <w:t>adv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否定的；负面的</w:t>
      </w:r>
      <w:r>
        <w:rPr>
          <w:rFonts w:ascii="Times New Roman" w:hAnsi="Times New Roman"/>
          <w:i/>
          <w:iCs/>
        </w:rPr>
        <w:tab/>
        <w:t>adj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显而易见地</w:t>
        <w:tab/>
      </w:r>
      <w:r>
        <w:rPr>
          <w:rFonts w:ascii="Times New Roman" w:hAnsi="Times New Roman"/>
          <w:i/>
          <w:iCs/>
        </w:rPr>
        <w:t>adv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机会；时机</w:t>
        <w:tab/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最初的；原先的</w:t>
        <w:tab/>
      </w:r>
      <w:r>
        <w:rPr>
          <w:rFonts w:ascii="Times New Roman" w:hAnsi="Times New Roman"/>
          <w:i/>
          <w:iCs/>
        </w:rPr>
        <w:t>adj</w:t>
      </w:r>
      <w:r>
        <w:rPr>
          <w:rFonts w:ascii="Times New Roman" w:hAnsi="Times New Roman" w:hint="eastAsia"/>
          <w:i/>
          <w:iCs/>
        </w:rPr>
        <w:t xml:space="preserve"> _____________</w:t>
      </w:r>
      <w:r>
        <w:rPr>
          <w:rFonts w:ascii="Times New Roman" w:hAnsi="Times New Roman" w:hint="eastAsia"/>
          <w:i/>
          <w:iCs/>
        </w:rPr>
        <w:t>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个性；人格</w:t>
      </w:r>
      <w:r>
        <w:rPr>
          <w:rFonts w:ascii="Times New Roman" w:hAnsi="Times New Roman"/>
          <w:i/>
          <w:iCs/>
        </w:rPr>
        <w:tab/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比赛者；选手</w:t>
        <w:tab/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职业的；专业的</w:t>
        <w:tab/>
      </w:r>
      <w:r>
        <w:rPr>
          <w:rFonts w:ascii="Times New Roman" w:hAnsi="Times New Roman"/>
          <w:i/>
          <w:iCs/>
        </w:rPr>
        <w:t>adj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  <w:sectPr w:rsidSect="00756073">
          <w:headerReference w:type="default" r:id="rId11"/>
          <w:footerReference w:type="even" r:id="rId12"/>
          <w:footerReference w:type="default" r:id="rId13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Times New Roman" w:hAnsi="Times New Roman"/>
        </w:rPr>
        <w:t>反应；作用</w:t>
        <w:tab/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近来；最近</w:t>
        <w:tab/>
      </w:r>
      <w:r>
        <w:rPr>
          <w:rFonts w:ascii="Times New Roman" w:hAnsi="Times New Roman"/>
          <w:i/>
          <w:iCs/>
        </w:rPr>
        <w:t>adv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放开；松开；释放</w:t>
        <w:tab/>
      </w:r>
      <w:r>
        <w:rPr>
          <w:rFonts w:ascii="Times New Roman" w:hAnsi="Times New Roman"/>
          <w:i/>
          <w:iCs/>
        </w:rPr>
        <w:t>vt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居民；住户</w:t>
        <w:tab/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资源；物力；财力</w:t>
        <w:tab/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有责任的；尽责的</w:t>
        <w:tab/>
      </w:r>
      <w:r>
        <w:rPr>
          <w:rFonts w:ascii="Times New Roman" w:hAnsi="Times New Roman"/>
          <w:i/>
          <w:iCs/>
        </w:rPr>
        <w:t>adj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路线；路程</w:t>
        <w:tab/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 w:hint="eastAsia"/>
          <w:i/>
          <w:iCs/>
        </w:rPr>
        <w:t xml:space="preserve"> __________</w:t>
      </w:r>
      <w:r>
        <w:rPr>
          <w:rFonts w:ascii="Times New Roman" w:hAnsi="Times New Roman" w:hint="eastAsia"/>
          <w:i/>
          <w:iCs/>
        </w:rPr>
        <w:t>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节约；节省物</w:t>
      </w:r>
      <w:r>
        <w:rPr>
          <w:rFonts w:ascii="Times New Roman" w:hAnsi="Times New Roman"/>
          <w:i/>
          <w:iCs/>
        </w:rPr>
        <w:tab/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一系列；连续</w:t>
        <w:tab/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环境；背景</w:t>
        <w:tab/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地点；遗址；网站</w:t>
        <w:tab/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略微；稍微</w:t>
        <w:tab/>
      </w:r>
      <w:r>
        <w:rPr>
          <w:rFonts w:ascii="Times New Roman" w:hAnsi="Times New Roman"/>
          <w:i/>
          <w:iCs/>
        </w:rPr>
        <w:t>adv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解答；解决方法</w:t>
        <w:tab/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解决；解答</w:t>
      </w:r>
      <w:r>
        <w:rPr>
          <w:rFonts w:ascii="Times New Roman" w:hAnsi="Times New Roman"/>
          <w:i/>
          <w:iCs/>
        </w:rPr>
        <w:tab/>
        <w:t>vt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来源</w:t>
        <w:tab/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物种；种</w:t>
        <w:tab/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结构；构造</w:t>
        <w:tab/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调查；全面审视</w:t>
        <w:tab/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警告；告诫</w:t>
        <w:tab/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>
      <w:pPr>
        <w:spacing w:line="36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 w:hint="eastAsia"/>
          <w:b/>
          <w:bCs/>
        </w:rPr>
        <w:t>课标新增词1-3级英译汉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absolutely</w:t>
        <w:tab/>
      </w:r>
      <w:r>
        <w:rPr>
          <w:rFonts w:ascii="Times New Roman" w:hAnsi="Times New Roman"/>
          <w:i/>
        </w:rPr>
        <w:t>adv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  <w:sectPr w:rsidSect="00756073">
          <w:headerReference w:type="default" r:id="rId14"/>
          <w:footerReference w:type="even" r:id="rId15"/>
          <w:footerReference w:type="default" r:id="rId16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Times New Roman" w:hAnsi="Times New Roman"/>
        </w:rPr>
        <w:t>apparently</w:t>
        <w:tab/>
      </w:r>
      <w:r>
        <w:rPr>
          <w:rFonts w:ascii="Times New Roman" w:hAnsi="Times New Roman"/>
          <w:i/>
        </w:rPr>
        <w:t>adv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claim</w:t>
        <w:tab/>
      </w:r>
      <w:r>
        <w:rPr>
          <w:rFonts w:ascii="Times New Roman" w:hAnsi="Times New Roman"/>
          <w:i/>
          <w:iCs/>
        </w:rPr>
        <w:t>v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clue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column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comparison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complicated</w:t>
        <w:tab/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co</w:t>
      </w:r>
      <w:r>
        <w:rPr>
          <w:rFonts w:ascii="Times New Roman" w:hAnsi="Times New Roman"/>
        </w:rPr>
        <w:t>ntest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crisis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criticize</w:t>
        <w:tab/>
      </w:r>
      <w:r>
        <w:rPr>
          <w:rFonts w:ascii="Times New Roman" w:hAnsi="Times New Roman"/>
          <w:i/>
          <w:iCs/>
        </w:rPr>
        <w:t>v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definition</w:t>
        <w:tab/>
      </w:r>
      <w:r>
        <w:rPr>
          <w:rFonts w:ascii="Times New Roman" w:hAnsi="Times New Roman" w:hint="eastAsia"/>
        </w:rPr>
        <w:t xml:space="preserve">  </w:t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deny</w:t>
        <w:tab/>
      </w:r>
      <w:r>
        <w:rPr>
          <w:rFonts w:ascii="Times New Roman" w:hAnsi="Times New Roman" w:hint="eastAsia"/>
        </w:rPr>
        <w:t xml:space="preserve">  </w:t>
      </w:r>
      <w:r>
        <w:rPr>
          <w:rFonts w:ascii="Times New Roman" w:hAnsi="Times New Roman"/>
          <w:i/>
        </w:rPr>
        <w:t>vt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depress</w:t>
        <w:tab/>
      </w:r>
      <w:r>
        <w:rPr>
          <w:rFonts w:ascii="Times New Roman" w:hAnsi="Times New Roman"/>
          <w:i/>
        </w:rPr>
        <w:t>vt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dining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discipline</w:t>
        <w:tab/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domestic</w:t>
        <w:tab/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drama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ease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efficient</w:t>
        <w:tab/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element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elsewhere</w:t>
        <w:tab/>
        <w:t>ad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 xml:space="preserve"> </w:t>
      </w:r>
      <w:r>
        <w:rPr>
          <w:rFonts w:ascii="Times New Roman" w:hAnsi="Times New Roman"/>
          <w:i/>
          <w:iCs/>
        </w:rPr>
        <w:t>v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embarrassed</w:t>
        <w:tab/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  <w:sectPr w:rsidSect="00756073">
          <w:headerReference w:type="default" r:id="rId17"/>
          <w:footerReference w:type="even" r:id="rId18"/>
          <w:footerReference w:type="default" r:id="rId19"/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Times New Roman" w:hAnsi="Times New Roman"/>
        </w:rPr>
        <w:t>engage</w:t>
        <w:tab/>
      </w:r>
      <w:r>
        <w:rPr>
          <w:rFonts w:ascii="Times New Roman" w:hAnsi="Times New Roman"/>
          <w:i/>
          <w:iCs/>
        </w:rPr>
        <w:t>v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enormous</w:t>
      </w:r>
      <w:r>
        <w:rPr>
          <w:rFonts w:ascii="Times New Roman" w:hAnsi="Times New Roman" w:hint="eastAsia"/>
        </w:rPr>
        <w:t xml:space="preserve">  </w:t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ensure</w:t>
        <w:tab/>
      </w:r>
      <w:r>
        <w:rPr>
          <w:rFonts w:ascii="Times New Roman" w:hAnsi="Times New Roman"/>
          <w:i/>
        </w:rPr>
        <w:t>vt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entirely</w:t>
        <w:tab/>
      </w:r>
      <w:r>
        <w:rPr>
          <w:rFonts w:ascii="Times New Roman" w:hAnsi="Times New Roman"/>
          <w:i/>
        </w:rPr>
        <w:t>adv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essential</w:t>
        <w:tab/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establish</w:t>
        <w:tab/>
      </w:r>
      <w:r>
        <w:rPr>
          <w:rFonts w:ascii="Times New Roman" w:hAnsi="Times New Roman"/>
          <w:i/>
        </w:rPr>
        <w:t>vt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estimate</w:t>
        <w:tab/>
      </w:r>
      <w:r>
        <w:rPr>
          <w:rFonts w:ascii="Times New Roman" w:hAnsi="Times New Roman"/>
          <w:i/>
        </w:rPr>
        <w:t>vt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extend</w:t>
        <w:tab/>
      </w:r>
      <w:r>
        <w:rPr>
          <w:rFonts w:ascii="Times New Roman" w:hAnsi="Times New Roman"/>
          <w:i/>
          <w:iCs/>
        </w:rPr>
        <w:t>v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facility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fortunately</w:t>
        <w:tab/>
      </w:r>
      <w:r>
        <w:rPr>
          <w:rFonts w:ascii="Times New Roman" w:hAnsi="Times New Roman"/>
          <w:i/>
        </w:rPr>
        <w:t>adv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foundation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fund</w:t>
      </w:r>
      <w:r>
        <w:rPr>
          <w:rFonts w:ascii="Times New Roman" w:hAnsi="Times New Roman" w:hint="eastAsia"/>
        </w:rPr>
        <w:t xml:space="preserve">  </w:t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gap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genius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greenhouse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habitat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historic</w:t>
        <w:tab/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household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ideal</w:t>
        <w:tab/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identify</w:t>
        <w:tab/>
      </w:r>
      <w:r>
        <w:rPr>
          <w:rFonts w:ascii="Times New Roman" w:hAnsi="Times New Roman"/>
          <w:i/>
        </w:rPr>
        <w:t>vt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impact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  <w:sectPr w:rsidSect="00756073">
          <w:headerReference w:type="default" r:id="rId20"/>
          <w:footerReference w:type="even" r:id="rId21"/>
          <w:footerReference w:type="default" r:id="rId22"/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Times New Roman" w:hAnsi="Times New Roman"/>
        </w:rPr>
        <w:t>instance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intelligent</w:t>
        <w:tab/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interaction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investment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journal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landscape</w:t>
      </w:r>
      <w:r>
        <w:rPr>
          <w:rFonts w:ascii="Times New Roman" w:hAnsi="Times New Roman" w:hint="eastAsia"/>
        </w:rPr>
        <w:t xml:space="preserve">  </w:t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launch</w:t>
        <w:tab/>
      </w:r>
      <w:r>
        <w:rPr>
          <w:rFonts w:ascii="Times New Roman" w:hAnsi="Times New Roman"/>
          <w:i/>
        </w:rPr>
        <w:t>vt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leadership</w:t>
      </w:r>
      <w:r>
        <w:rPr>
          <w:rFonts w:ascii="Times New Roman" w:hAnsi="Times New Roman" w:hint="eastAsia"/>
        </w:rPr>
        <w:t xml:space="preserve">  </w:t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loan</w:t>
        <w:tab/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maintain</w:t>
        <w:tab/>
      </w:r>
      <w:r>
        <w:rPr>
          <w:rFonts w:ascii="Times New Roman" w:hAnsi="Times New Roman"/>
          <w:i/>
        </w:rPr>
        <w:t>vt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membership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military</w:t>
        <w:tab/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monthly</w:t>
        <w:tab/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mount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muscle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occasion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odd</w:t>
        <w:tab/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organic</w:t>
        <w:tab/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overseas</w:t>
        <w:tab/>
      </w:r>
      <w:r>
        <w:rPr>
          <w:rFonts w:ascii="Times New Roman" w:hAnsi="Times New Roman"/>
          <w:i/>
        </w:rPr>
        <w:t>adv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passion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peak</w:t>
      </w:r>
      <w:r>
        <w:rPr>
          <w:rFonts w:ascii="Times New Roman" w:hAnsi="Times New Roman" w:hint="eastAsia"/>
        </w:rPr>
        <w:t xml:space="preserve">  </w:t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  <w:sectPr w:rsidSect="00756073">
          <w:headerReference w:type="default" r:id="rId23"/>
          <w:footerReference w:type="even" r:id="rId24"/>
          <w:footerReference w:type="default" r:id="rId25"/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Times New Roman" w:hAnsi="Times New Roman"/>
        </w:rPr>
        <w:t>philosophy</w:t>
      </w:r>
      <w:r>
        <w:rPr>
          <w:rFonts w:ascii="Times New Roman" w:hAnsi="Times New Roman" w:hint="eastAsia"/>
        </w:rPr>
        <w:t xml:space="preserve">  </w:t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poetry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proof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property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recall</w:t>
        <w:tab/>
      </w:r>
      <w:r>
        <w:rPr>
          <w:rFonts w:ascii="Times New Roman" w:hAnsi="Times New Roman"/>
          <w:i/>
        </w:rPr>
        <w:t>vt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recognition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recording</w:t>
        <w:tab/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region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rural</w:t>
        <w:tab/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sample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shortage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significant</w:t>
        <w:tab/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strategy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suburb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subway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sum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surf</w:t>
        <w:tab/>
      </w:r>
      <w:r>
        <w:rPr>
          <w:rFonts w:ascii="Times New Roman" w:hAnsi="Times New Roman"/>
          <w:i/>
          <w:iCs/>
        </w:rPr>
        <w:t>v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threaten</w:t>
        <w:tab/>
      </w:r>
      <w:r>
        <w:rPr>
          <w:rFonts w:ascii="Times New Roman" w:hAnsi="Times New Roman"/>
          <w:i/>
          <w:iCs/>
        </w:rPr>
        <w:t>v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vary</w:t>
        <w:tab/>
      </w:r>
      <w:r>
        <w:rPr>
          <w:rFonts w:ascii="Times New Roman" w:hAnsi="Times New Roman" w:hint="eastAsia"/>
          <w:i/>
          <w:iCs/>
        </w:rPr>
        <w:t xml:space="preserve"> </w:t>
      </w:r>
      <w:r>
        <w:rPr>
          <w:rFonts w:ascii="Times New Roman" w:hAnsi="Times New Roman"/>
          <w:i/>
          <w:iCs/>
        </w:rPr>
        <w:t>v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virtual</w:t>
        <w:tab/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weapon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  <w:sectPr w:rsidSect="00756073">
          <w:headerReference w:type="default" r:id="rId26"/>
          <w:footerReference w:type="even" r:id="rId27"/>
          <w:footerReference w:type="default" r:id="rId28"/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Times New Roman" w:hAnsi="Times New Roman"/>
        </w:rPr>
        <w:t>wrap</w:t>
        <w:tab/>
      </w:r>
      <w:r>
        <w:rPr>
          <w:rFonts w:ascii="Times New Roman" w:hAnsi="Times New Roman" w:hint="eastAsia"/>
        </w:rPr>
        <w:t xml:space="preserve">  </w:t>
      </w:r>
      <w:r>
        <w:rPr>
          <w:rFonts w:ascii="Times New Roman" w:hAnsi="Times New Roman"/>
          <w:i/>
        </w:rPr>
        <w:t>vt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ambitious</w:t>
        <w:tab/>
      </w:r>
      <w:r>
        <w:rPr>
          <w:rFonts w:ascii="Times New Roman" w:hAnsi="Times New Roman" w:hint="eastAsia"/>
        </w:rPr>
        <w:t xml:space="preserve">  </w:t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assign</w:t>
        <w:tab/>
      </w:r>
      <w:r>
        <w:rPr>
          <w:rFonts w:ascii="Times New Roman" w:hAnsi="Times New Roman"/>
          <w:i/>
        </w:rPr>
        <w:t>vt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bet</w:t>
        <w:tab/>
      </w:r>
      <w:r>
        <w:rPr>
          <w:rFonts w:ascii="Times New Roman" w:hAnsi="Times New Roman"/>
          <w:i/>
          <w:iCs/>
        </w:rPr>
        <w:t>v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blog</w:t>
        <w:tab/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boost</w:t>
        <w:tab/>
      </w:r>
      <w:r>
        <w:rPr>
          <w:rFonts w:ascii="Times New Roman" w:hAnsi="Times New Roman"/>
          <w:i/>
        </w:rPr>
        <w:t>vt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calendar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calorie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capable</w:t>
        <w:tab/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celebrity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collapse</w:t>
        <w:tab/>
      </w:r>
      <w:r>
        <w:rPr>
          <w:rFonts w:ascii="Times New Roman" w:hAnsi="Times New Roman"/>
          <w:i/>
          <w:iCs/>
        </w:rPr>
        <w:t>vi</w:t>
      </w:r>
      <w:r>
        <w:rPr>
          <w:rFonts w:ascii="Times New Roman" w:hAnsi="Times New Roman" w:hint="eastAsia"/>
          <w:i/>
          <w:iCs/>
        </w:rPr>
        <w:t xml:space="preserve"> _______________</w:t>
      </w:r>
      <w:r>
        <w:rPr>
          <w:rFonts w:ascii="Times New Roman" w:hAnsi="Times New Roman" w:hint="eastAsia"/>
        </w:rPr>
        <w:t xml:space="preserve"> 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compose</w:t>
        <w:tab/>
      </w:r>
      <w:r>
        <w:rPr>
          <w:rFonts w:ascii="Times New Roman" w:hAnsi="Times New Roman"/>
          <w:i/>
          <w:iCs/>
        </w:rPr>
        <w:t>v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consumption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context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contract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contrast</w:t>
        <w:tab/>
      </w:r>
      <w:r>
        <w:rPr>
          <w:rFonts w:ascii="Times New Roman" w:hAnsi="Times New Roman"/>
          <w:i/>
          <w:iCs/>
        </w:rPr>
        <w:t>v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cooperate</w:t>
        <w:tab/>
      </w:r>
      <w:r>
        <w:rPr>
          <w:rFonts w:ascii="Times New Roman" w:hAnsi="Times New Roman" w:hint="eastAsia"/>
          <w:i/>
          <w:iCs/>
        </w:rPr>
        <w:t xml:space="preserve"> </w:t>
      </w:r>
      <w:r>
        <w:rPr>
          <w:rFonts w:ascii="Times New Roman" w:hAnsi="Times New Roman"/>
          <w:i/>
          <w:iCs/>
        </w:rPr>
        <w:t>vi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core</w:t>
        <w:tab/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 xml:space="preserve">_______________ 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county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demonstrate</w:t>
        <w:tab/>
      </w:r>
      <w:r>
        <w:rPr>
          <w:rFonts w:ascii="Times New Roman" w:hAnsi="Times New Roman"/>
          <w:i/>
          <w:iCs/>
        </w:rPr>
        <w:t>v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detect</w:t>
        <w:tab/>
      </w:r>
      <w:r>
        <w:rPr>
          <w:rFonts w:ascii="Times New Roman" w:hAnsi="Times New Roman"/>
          <w:i/>
        </w:rPr>
        <w:t>vt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  <w:sectPr w:rsidSect="00756073">
          <w:headerReference w:type="default" r:id="rId29"/>
          <w:footerReference w:type="even" r:id="rId30"/>
          <w:footerReference w:type="default" r:id="rId31"/>
          <w:type w:val="nextPage"/>
          <w:pgSz w:w="11906" w:h="16838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  <w:r>
        <w:rPr>
          <w:rFonts w:ascii="Times New Roman" w:hAnsi="Times New Roman"/>
        </w:rPr>
        <w:t>distinct</w:t>
        <w:tab/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dolphin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dragon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dramatic</w:t>
        <w:tab/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drought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election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emerge</w:t>
        <w:tab/>
      </w:r>
      <w:r>
        <w:rPr>
          <w:rFonts w:ascii="Times New Roman" w:hAnsi="Times New Roman"/>
          <w:i/>
          <w:iCs/>
        </w:rPr>
        <w:t>vi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emphasis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enhance</w:t>
        <w:tab/>
      </w:r>
      <w:r>
        <w:rPr>
          <w:rFonts w:ascii="Times New Roman" w:hAnsi="Times New Roman"/>
          <w:i/>
        </w:rPr>
        <w:t>vt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estate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eve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exceptional</w:t>
        <w:tab/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expansion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flavour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formal</w:t>
        <w:tab/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frequency</w:t>
      </w:r>
      <w:r>
        <w:rPr>
          <w:rFonts w:ascii="Times New Roman" w:hAnsi="Times New Roman" w:hint="eastAsia"/>
        </w:rPr>
        <w:t xml:space="preserve">  </w:t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grab</w:t>
        <w:tab/>
      </w:r>
      <w:r>
        <w:rPr>
          <w:rFonts w:ascii="Times New Roman" w:hAnsi="Times New Roman"/>
          <w:i/>
        </w:rPr>
        <w:t>vt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guideline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harmonious</w:t>
        <w:tab/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highlight</w:t>
        <w:tab/>
      </w:r>
      <w:r>
        <w:rPr>
          <w:rFonts w:ascii="Times New Roman" w:hAnsi="Times New Roman"/>
          <w:i/>
        </w:rPr>
        <w:t>vt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hike</w:t>
        <w:tab/>
        <w:t>vi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  <w:sectPr w:rsidSect="00756073">
          <w:headerReference w:type="default" r:id="rId32"/>
          <w:footerReference w:type="even" r:id="rId33"/>
          <w:footerReference w:type="default" r:id="rId34"/>
          <w:type w:val="nextPage"/>
          <w:pgSz w:w="11906" w:h="16838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  <w:r>
        <w:rPr>
          <w:rFonts w:ascii="Times New Roman" w:hAnsi="Times New Roman"/>
        </w:rPr>
        <w:t>illustrate</w:t>
        <w:tab/>
      </w:r>
      <w:r>
        <w:rPr>
          <w:rFonts w:ascii="Times New Roman" w:hAnsi="Times New Roman"/>
          <w:i/>
        </w:rPr>
        <w:t>vt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incredible</w:t>
        <w:tab/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inner</w:t>
        <w:tab/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innovation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input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insight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inspection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internal</w:t>
        <w:tab/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intervention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investigate</w:t>
        <w:tab/>
      </w:r>
      <w:r>
        <w:rPr>
          <w:rFonts w:ascii="Times New Roman" w:hAnsi="Times New Roman"/>
          <w:i/>
          <w:iCs/>
        </w:rPr>
        <w:t>v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label</w:t>
      </w:r>
      <w:r>
        <w:rPr>
          <w:rFonts w:ascii="Times New Roman" w:hAnsi="Times New Roman" w:hint="eastAsia"/>
        </w:rPr>
        <w:t xml:space="preserve">  </w:t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leisure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location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log</w:t>
        <w:tab/>
      </w:r>
      <w:r>
        <w:rPr>
          <w:rFonts w:ascii="Times New Roman" w:hAnsi="Times New Roman"/>
          <w:i/>
          <w:iCs/>
        </w:rPr>
        <w:t>v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logical</w:t>
        <w:tab/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luxury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massive</w:t>
        <w:tab/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mechanic</w:t>
      </w:r>
      <w:r>
        <w:rPr>
          <w:rFonts w:ascii="Times New Roman" w:hAnsi="Times New Roman" w:hint="eastAsia"/>
        </w:rPr>
        <w:t xml:space="preserve">  </w:t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mission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moreover</w:t>
        <w:tab/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/>
          <w:i/>
        </w:rPr>
        <w:t>adv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motion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  <w:sectPr w:rsidSect="00756073">
          <w:headerReference w:type="default" r:id="rId35"/>
          <w:footerReference w:type="even" r:id="rId36"/>
          <w:footerReference w:type="default" r:id="rId37"/>
          <w:type w:val="nextPage"/>
          <w:pgSz w:w="11906" w:h="16838"/>
          <w:pgMar w:top="1440" w:right="1800" w:bottom="1440" w:left="1800" w:header="851" w:footer="992" w:gutter="0"/>
          <w:pgNumType w:start="11"/>
          <w:cols w:space="425"/>
          <w:titlePg w:val="0"/>
          <w:docGrid w:type="lines" w:linePitch="312"/>
        </w:sectPr>
      </w:pPr>
      <w:r>
        <w:rPr>
          <w:rFonts w:ascii="Times New Roman" w:hAnsi="Times New Roman"/>
        </w:rPr>
        <w:t>multiple</w:t>
        <w:tab/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nevertheless</w:t>
        <w:tab/>
      </w:r>
      <w:r>
        <w:rPr>
          <w:rFonts w:ascii="Times New Roman" w:hAnsi="Times New Roman"/>
          <w:i/>
        </w:rPr>
        <w:t>adv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objective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opponent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overall</w:t>
        <w:tab/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polar</w:t>
        <w:tab/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priority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proceed</w:t>
        <w:tab/>
      </w:r>
      <w:r>
        <w:rPr>
          <w:rFonts w:ascii="Times New Roman" w:hAnsi="Times New Roman"/>
          <w:i/>
          <w:iCs/>
        </w:rPr>
        <w:t>vi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proposal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protein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protest</w:t>
        <w:tab/>
      </w:r>
      <w:r>
        <w:rPr>
          <w:rFonts w:ascii="Times New Roman" w:hAnsi="Times New Roman"/>
          <w:i/>
          <w:iCs/>
        </w:rPr>
        <w:t>v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quote</w:t>
        <w:tab/>
      </w:r>
      <w:r>
        <w:rPr>
          <w:rFonts w:ascii="Times New Roman" w:hAnsi="Times New Roman"/>
          <w:i/>
          <w:iCs/>
        </w:rPr>
        <w:t>v</w:t>
      </w:r>
      <w:r>
        <w:rPr>
          <w:rFonts w:ascii="Times New Roman" w:hAnsi="Times New Roman" w:hint="eastAsia"/>
          <w:i/>
          <w:iCs/>
        </w:rPr>
        <w:t xml:space="preserve"> _______________ 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rating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realistic</w:t>
        <w:tab/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remarkable</w:t>
        <w:tab/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resistance</w:t>
        <w:tab/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resolve</w:t>
        <w:tab/>
      </w:r>
      <w:r>
        <w:rPr>
          <w:rFonts w:ascii="Times New Roman" w:hAnsi="Times New Roman"/>
          <w:i/>
          <w:iCs/>
        </w:rPr>
        <w:t>v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restrict</w:t>
        <w:tab/>
      </w:r>
      <w:r>
        <w:rPr>
          <w:rFonts w:ascii="Times New Roman" w:hAnsi="Times New Roman"/>
          <w:i/>
        </w:rPr>
        <w:t>vt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reveal</w:t>
        <w:tab/>
      </w:r>
      <w:r>
        <w:rPr>
          <w:rFonts w:ascii="Times New Roman" w:hAnsi="Times New Roman"/>
          <w:i/>
        </w:rPr>
        <w:t>vt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revise</w:t>
        <w:tab/>
        <w:t>v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romantic</w:t>
        <w:tab/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  <w:sectPr w:rsidSect="00756073">
          <w:headerReference w:type="default" r:id="rId38"/>
          <w:footerReference w:type="even" r:id="rId39"/>
          <w:footerReference w:type="default" r:id="rId40"/>
          <w:type w:val="nextPage"/>
          <w:pgSz w:w="11906" w:h="16838"/>
          <w:pgMar w:top="1440" w:right="1800" w:bottom="1440" w:left="1800" w:header="851" w:footer="992" w:gutter="0"/>
          <w:pgNumType w:start="12"/>
          <w:cols w:space="425"/>
          <w:titlePg w:val="0"/>
          <w:docGrid w:type="lines" w:linePitch="312"/>
        </w:sectPr>
      </w:pPr>
      <w:r>
        <w:rPr>
          <w:rFonts w:ascii="Times New Roman" w:hAnsi="Times New Roman"/>
        </w:rPr>
        <w:t>secondary</w:t>
        <w:tab/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shift</w:t>
        <w:tab/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/>
          <w:i/>
          <w:iCs/>
        </w:rPr>
        <w:t>v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snack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somewhat</w:t>
        <w:tab/>
      </w:r>
      <w:r>
        <w:rPr>
          <w:rFonts w:ascii="Times New Roman" w:hAnsi="Times New Roman"/>
          <w:i/>
        </w:rPr>
        <w:t>adv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stability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stimulate</w:t>
        <w:tab/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/>
          <w:i/>
        </w:rPr>
        <w:t>vt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stretch</w:t>
        <w:tab/>
      </w:r>
      <w:r>
        <w:rPr>
          <w:rFonts w:ascii="Times New Roman" w:hAnsi="Times New Roman"/>
          <w:i/>
          <w:iCs/>
        </w:rPr>
        <w:t>v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stuff</w:t>
        <w:tab/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sufficient</w:t>
        <w:tab/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surgery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territory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thirsty</w:t>
        <w:tab/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threat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tone</w:t>
        <w:tab/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visible</w:t>
        <w:tab/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vision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volume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addict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adorable</w:t>
        <w:tab/>
      </w:r>
      <w:r>
        <w:rPr>
          <w:rFonts w:ascii="Times New Roman" w:hAnsi="Times New Roman"/>
          <w:i/>
        </w:rPr>
        <w:t>adj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anticipate</w:t>
        <w:tab/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/>
          <w:i/>
          <w:iCs/>
        </w:rPr>
        <w:t>v</w:t>
      </w:r>
      <w:r>
        <w:rPr>
          <w:rFonts w:ascii="Times New Roman" w:hAnsi="Times New Roman" w:hint="eastAsia"/>
          <w:i/>
          <w:iCs/>
        </w:rPr>
        <w:t xml:space="preserve"> 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barely</w:t>
        <w:tab/>
      </w:r>
      <w:r>
        <w:rPr>
          <w:rFonts w:ascii="Times New Roman" w:hAnsi="Times New Roman"/>
          <w:i/>
        </w:rPr>
        <w:t>adv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calligraphy</w:t>
        <w:tab/>
      </w:r>
      <w:r>
        <w:rPr>
          <w:rFonts w:ascii="Times New Roman" w:hAnsi="Times New Roman"/>
          <w:i/>
        </w:rPr>
        <w:t>n</w:t>
      </w:r>
      <w:r>
        <w:rPr>
          <w:rFonts w:ascii="Times New Roman" w:hAnsi="Times New Roman" w:hint="eastAsia"/>
          <w:i/>
        </w:rPr>
        <w:t xml:space="preserve"> </w:t>
      </w:r>
      <w:r>
        <w:rPr>
          <w:rFonts w:ascii="Times New Roman" w:hAnsi="Times New Roman" w:hint="eastAsia"/>
          <w:i/>
          <w:iCs/>
        </w:rPr>
        <w:t>_______________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https://d.book118.com/948041123134006030</w:t>
        </w:r>
      </w:hyperlink>
    </w:p>
    <w:p w:rsidR="00AD7A7D" w:rsidP="00AD7A7D">
      <w:pPr>
        <w:numPr>
          <w:ilvl w:val="0"/>
          <w:numId w:val="1"/>
        </w:numPr>
        <w:spacing w:after="200" w:line="360" w:lineRule="auto"/>
        <w:rPr>
          <w:rFonts w:ascii="Times New Roman" w:hAnsi="Times New Roman"/>
        </w:rPr>
      </w:pPr>
    </w:p>
    <w:sectPr w:rsidSect="00756073">
      <w:headerReference w:type="default" r:id="rId42"/>
      <w:footerReference w:type="even" r:id="rId43"/>
      <w:footerReference w:type="default" r:id="rId44"/>
      <w:type w:val="nextPage"/>
      <w:pgSz w:w="11906" w:h="16838"/>
      <w:pgMar w:top="1440" w:right="1800" w:bottom="1440" w:left="1800" w:header="851" w:footer="992" w:gutter="0"/>
      <w:pgNumType w:start="13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P="006669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34CF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P="006669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756073" w:rsidRPr="00E34CF7" w:rsidP="00E34CF7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P="006669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34CF7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P="006669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756073" w:rsidRPr="00E34CF7" w:rsidP="00E34CF7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P="006669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34CF7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P="006669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756073" w:rsidRPr="00E34CF7" w:rsidP="00E34CF7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P="006669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34CF7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P="006669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756073" w:rsidRPr="00E34CF7" w:rsidP="00E34CF7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P="006669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34CF7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P="006669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756073" w:rsidRPr="00E34CF7" w:rsidP="00E34CF7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P="006669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34CF7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P="006669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 w:rsidR="00756073" w:rsidRPr="00E34CF7" w:rsidP="00E34CF7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P="006669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34CF7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P="006669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756073" w:rsidRPr="00E34CF7" w:rsidP="00E34CF7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P="006669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34CF7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P="006669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 w:rsidR="00756073" w:rsidRPr="00E34CF7" w:rsidP="00E34CF7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P="006669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34CF7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P="006669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 w:rsidR="00756073" w:rsidRPr="00E34CF7" w:rsidP="00E34CF7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P="006669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34CF7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P="006669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 w:rsidR="00756073" w:rsidRPr="00E34CF7" w:rsidP="00E34CF7">
    <w:pPr>
      <w:pStyle w:val="Footer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P="006669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34CF7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P="006669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 w:rsidR="00756073" w:rsidRPr="00E34CF7" w:rsidP="00E34CF7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P="006669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34CF7">
    <w:pPr>
      <w:pStyle w:val="Footer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P="006669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 w:rsidR="00756073" w:rsidRPr="00E34CF7" w:rsidP="00E34CF7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P="006669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34CF7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P="006669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13</w:t>
    </w:r>
    <w:r>
      <w:rPr>
        <w:rStyle w:val="PageNumber"/>
      </w:rPr>
      <w:fldChar w:fldCharType="end"/>
    </w:r>
  </w:p>
  <w:p w:rsidR="00756073" w:rsidRPr="00E34CF7" w:rsidP="00E34CF7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RPr="00E34CF7" w:rsidP="00E34CF7">
    <w:pPr>
      <w:pStyle w:val="Header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RPr="00E34CF7" w:rsidP="00E34CF7">
    <w:pPr>
      <w:pStyle w:val="Header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RPr="00E34CF7" w:rsidP="00E34CF7">
    <w:pPr>
      <w:pStyle w:val="Header"/>
      <w:jc w:val="right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RPr="00E34CF7" w:rsidP="00E34CF7">
    <w:pPr>
      <w:pStyle w:val="Header"/>
      <w:jc w:val="right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RPr="00E34CF7" w:rsidP="00E34CF7">
    <w:pPr>
      <w:pStyle w:val="Header"/>
      <w:jc w:val="right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RPr="00E34CF7" w:rsidP="00E34CF7">
    <w:pPr>
      <w:pStyle w:val="Header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RPr="00E34CF7" w:rsidP="00E34CF7">
    <w:pPr>
      <w:pStyle w:val="Header"/>
      <w:jc w:val="right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RPr="00E34CF7" w:rsidP="00E34CF7">
    <w:pPr>
      <w:pStyle w:val="Header"/>
      <w:jc w:val="right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RPr="00E34CF7" w:rsidP="00E34CF7">
    <w:pPr>
      <w:pStyle w:val="Header"/>
      <w:jc w:val="right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RPr="00E34CF7" w:rsidP="00E34CF7">
    <w:pPr>
      <w:pStyle w:val="Header"/>
      <w:jc w:val="right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RPr="00E34CF7" w:rsidP="00E34CF7">
    <w:pPr>
      <w:pStyle w:val="Header"/>
      <w:jc w:val="right"/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RPr="00E34CF7" w:rsidP="00E34CF7">
    <w:pPr>
      <w:pStyle w:val="Header"/>
      <w:jc w:val="right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CF7" w:rsidRPr="00E34CF7" w:rsidP="00E34CF7">
    <w:pPr>
      <w:pStyle w:val="Header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E4CF62C"/>
    <w:multiLevelType w:val="singleLevel"/>
    <w:tmpl w:val="CE4CF62C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E037D839"/>
    <w:multiLevelType w:val="singleLevel"/>
    <w:tmpl w:val="E037D839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28C5"/>
    <w:rsid w:val="002655DC"/>
    <w:rsid w:val="004628C5"/>
    <w:rsid w:val="0066693E"/>
    <w:rsid w:val="006F407B"/>
    <w:rsid w:val="00756073"/>
    <w:rsid w:val="00944D18"/>
    <w:rsid w:val="00AD7A7D"/>
    <w:rsid w:val="00E34CF7"/>
    <w:rsid w:val="00E87E55"/>
    <w:rsid w:val="00F133D2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nhideWhenUsed/>
    <w:qFormat/>
    <w:rsid w:val="00AD7A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Header"/>
    <w:uiPriority w:val="99"/>
    <w:rsid w:val="00AD7A7D"/>
    <w:rPr>
      <w:kern w:val="2"/>
      <w:sz w:val="18"/>
      <w:szCs w:val="18"/>
    </w:rPr>
  </w:style>
  <w:style w:type="paragraph" w:styleId="Footer">
    <w:name w:val="footer"/>
    <w:basedOn w:val="Normal"/>
    <w:link w:val="Char0"/>
    <w:unhideWhenUsed/>
    <w:rsid w:val="00AD7A7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Footer"/>
    <w:uiPriority w:val="99"/>
    <w:rsid w:val="00AD7A7D"/>
    <w:rPr>
      <w:kern w:val="2"/>
      <w:sz w:val="18"/>
      <w:szCs w:val="18"/>
    </w:rPr>
  </w:style>
  <w:style w:type="character" w:styleId="PageNumber">
    <w:name w:val="page number"/>
    <w:uiPriority w:val="99"/>
    <w:semiHidden/>
    <w:unhideWhenUsed/>
    <w:rsid w:val="00E34C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header" Target="header3.xml" /><Relationship Id="rId12" Type="http://schemas.openxmlformats.org/officeDocument/2006/relationships/footer" Target="footer5.xml" /><Relationship Id="rId13" Type="http://schemas.openxmlformats.org/officeDocument/2006/relationships/footer" Target="footer6.xml" /><Relationship Id="rId14" Type="http://schemas.openxmlformats.org/officeDocument/2006/relationships/header" Target="header4.xml" /><Relationship Id="rId15" Type="http://schemas.openxmlformats.org/officeDocument/2006/relationships/footer" Target="footer7.xml" /><Relationship Id="rId16" Type="http://schemas.openxmlformats.org/officeDocument/2006/relationships/footer" Target="footer8.xml" /><Relationship Id="rId17" Type="http://schemas.openxmlformats.org/officeDocument/2006/relationships/header" Target="header5.xml" /><Relationship Id="rId18" Type="http://schemas.openxmlformats.org/officeDocument/2006/relationships/footer" Target="footer9.xml" /><Relationship Id="rId19" Type="http://schemas.openxmlformats.org/officeDocument/2006/relationships/footer" Target="footer10.xml" /><Relationship Id="rId2" Type="http://schemas.openxmlformats.org/officeDocument/2006/relationships/webSettings" Target="webSettings.xml" /><Relationship Id="rId20" Type="http://schemas.openxmlformats.org/officeDocument/2006/relationships/header" Target="header6.xml" /><Relationship Id="rId21" Type="http://schemas.openxmlformats.org/officeDocument/2006/relationships/footer" Target="footer11.xml" /><Relationship Id="rId22" Type="http://schemas.openxmlformats.org/officeDocument/2006/relationships/footer" Target="footer12.xml" /><Relationship Id="rId23" Type="http://schemas.openxmlformats.org/officeDocument/2006/relationships/header" Target="header7.xml" /><Relationship Id="rId24" Type="http://schemas.openxmlformats.org/officeDocument/2006/relationships/footer" Target="footer13.xml" /><Relationship Id="rId25" Type="http://schemas.openxmlformats.org/officeDocument/2006/relationships/footer" Target="footer14.xml" /><Relationship Id="rId26" Type="http://schemas.openxmlformats.org/officeDocument/2006/relationships/header" Target="header8.xml" /><Relationship Id="rId27" Type="http://schemas.openxmlformats.org/officeDocument/2006/relationships/footer" Target="footer15.xml" /><Relationship Id="rId28" Type="http://schemas.openxmlformats.org/officeDocument/2006/relationships/footer" Target="footer16.xml" /><Relationship Id="rId29" Type="http://schemas.openxmlformats.org/officeDocument/2006/relationships/header" Target="header9.xml" /><Relationship Id="rId3" Type="http://schemas.openxmlformats.org/officeDocument/2006/relationships/fontTable" Target="fontTable.xml" /><Relationship Id="rId30" Type="http://schemas.openxmlformats.org/officeDocument/2006/relationships/footer" Target="footer17.xml" /><Relationship Id="rId31" Type="http://schemas.openxmlformats.org/officeDocument/2006/relationships/footer" Target="footer18.xml" /><Relationship Id="rId32" Type="http://schemas.openxmlformats.org/officeDocument/2006/relationships/header" Target="header10.xml" /><Relationship Id="rId33" Type="http://schemas.openxmlformats.org/officeDocument/2006/relationships/footer" Target="footer19.xml" /><Relationship Id="rId34" Type="http://schemas.openxmlformats.org/officeDocument/2006/relationships/footer" Target="footer20.xml" /><Relationship Id="rId35" Type="http://schemas.openxmlformats.org/officeDocument/2006/relationships/header" Target="header11.xml" /><Relationship Id="rId36" Type="http://schemas.openxmlformats.org/officeDocument/2006/relationships/footer" Target="footer21.xml" /><Relationship Id="rId37" Type="http://schemas.openxmlformats.org/officeDocument/2006/relationships/footer" Target="footer22.xml" /><Relationship Id="rId38" Type="http://schemas.openxmlformats.org/officeDocument/2006/relationships/header" Target="header12.xml" /><Relationship Id="rId39" Type="http://schemas.openxmlformats.org/officeDocument/2006/relationships/footer" Target="footer23.xml" /><Relationship Id="rId4" Type="http://schemas.openxmlformats.org/officeDocument/2006/relationships/image" Target="media/image1.png" /><Relationship Id="rId40" Type="http://schemas.openxmlformats.org/officeDocument/2006/relationships/footer" Target="footer24.xml" /><Relationship Id="rId41" Type="http://schemas.openxmlformats.org/officeDocument/2006/relationships/hyperlink" Target="https://d.book118.com/948041123134006030" TargetMode="External" /><Relationship Id="rId42" Type="http://schemas.openxmlformats.org/officeDocument/2006/relationships/header" Target="header13.xml" /><Relationship Id="rId43" Type="http://schemas.openxmlformats.org/officeDocument/2006/relationships/footer" Target="footer25.xml" /><Relationship Id="rId44" Type="http://schemas.openxmlformats.org/officeDocument/2006/relationships/footer" Target="footer26.xml" /><Relationship Id="rId45" Type="http://schemas.openxmlformats.org/officeDocument/2006/relationships/theme" Target="theme/theme1.xml" /><Relationship Id="rId46" Type="http://schemas.openxmlformats.org/officeDocument/2006/relationships/numbering" Target="numbering.xml" /><Relationship Id="rId47" Type="http://schemas.openxmlformats.org/officeDocument/2006/relationships/styles" Target="styles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2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2752</Words>
  <Characters>9113</Characters>
  <Application>Microsoft Office Word</Application>
  <DocSecurity>0</DocSecurity>
  <Lines>506</Lines>
  <Paragraphs>624</Paragraphs>
  <ScaleCrop>false</ScaleCrop>
  <Company/>
  <LinksUpToDate>false</LinksUpToDate>
  <CharactersWithSpaces>11241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26638</cp:lastModifiedBy>
  <cp:revision>3</cp:revision>
  <dcterms:created xsi:type="dcterms:W3CDTF">2020-08-01T03:25:00Z</dcterms:created>
  <dcterms:modified xsi:type="dcterms:W3CDTF">2020-08-01T03:25:00Z</dcterms:modified>
</cp:coreProperties>
</file>