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玉米免耕播种机行业相关公司筹备报告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01" w:history="1">
        <w:r>
          <w:rPr>
            <w:rFonts w:ascii="仿宋" w:eastAsia="仿宋" w:hAnsi="仿宋" w:cs="仿宋" w:hint="eastAsia"/>
            <w:lang w:eastAsia="zh-CN"/>
          </w:rPr>
          <w:t>序言</w:t>
        </w:r>
        <w:r>
          <w:tab/>
        </w:r>
        <w:r>
          <w:fldChar w:fldCharType="begin"/>
        </w:r>
        <w:r>
          <w:instrText xml:space="preserve"> PAGEREF _Toc21001 \h </w:instrText>
        </w:r>
        <w:r>
          <w:fldChar w:fldCharType="separate"/>
        </w:r>
        <w:r>
          <w:t>3</w:t>
        </w:r>
        <w:r>
          <w:fldChar w:fldCharType="end"/>
        </w:r>
      </w:hyperlink>
    </w:p>
    <w:p>
      <w:pPr>
        <w:pStyle w:val="TOC1"/>
        <w:tabs>
          <w:tab w:val="right" w:leader="dot" w:pos="8306"/>
        </w:tabs>
      </w:pPr>
      <w:hyperlink w:anchor="_Toc8158" w:history="1">
        <w:r>
          <w:rPr>
            <w:rFonts w:ascii="仿宋" w:eastAsia="仿宋" w:hAnsi="仿宋" w:cs="仿宋" w:hint="eastAsia"/>
            <w:lang w:eastAsia="zh-CN"/>
          </w:rPr>
          <w:t>一、行业、市场分析</w:t>
        </w:r>
        <w:r>
          <w:tab/>
        </w:r>
        <w:r>
          <w:fldChar w:fldCharType="begin"/>
        </w:r>
        <w:r>
          <w:instrText xml:space="preserve"> PAGEREF _Toc8158 \h </w:instrText>
        </w:r>
        <w:r>
          <w:fldChar w:fldCharType="separate"/>
        </w:r>
        <w:r>
          <w:t>3</w:t>
        </w:r>
        <w:r>
          <w:fldChar w:fldCharType="end"/>
        </w:r>
      </w:hyperlink>
    </w:p>
    <w:p>
      <w:pPr>
        <w:pStyle w:val="TOC2"/>
        <w:tabs>
          <w:tab w:val="right" w:leader="dot" w:pos="8306"/>
        </w:tabs>
      </w:pPr>
      <w:hyperlink w:anchor="_Toc25873" w:history="1">
        <w:r>
          <w:rPr>
            <w:rFonts w:ascii="仿宋" w:eastAsia="仿宋" w:hAnsi="仿宋" w:cs="仿宋" w:hint="eastAsia"/>
            <w:lang w:eastAsia="zh-CN"/>
          </w:rPr>
          <w:t>(一)、行业分析</w:t>
        </w:r>
        <w:r>
          <w:tab/>
        </w:r>
        <w:r>
          <w:fldChar w:fldCharType="begin"/>
        </w:r>
        <w:r>
          <w:instrText xml:space="preserve"> PAGEREF _Toc25873 \h </w:instrText>
        </w:r>
        <w:r>
          <w:fldChar w:fldCharType="separate"/>
        </w:r>
        <w:r>
          <w:t>3</w:t>
        </w:r>
        <w:r>
          <w:fldChar w:fldCharType="end"/>
        </w:r>
      </w:hyperlink>
    </w:p>
    <w:p>
      <w:pPr>
        <w:pStyle w:val="TOC2"/>
        <w:tabs>
          <w:tab w:val="right" w:leader="dot" w:pos="8306"/>
        </w:tabs>
      </w:pPr>
      <w:hyperlink w:anchor="_Toc5458" w:history="1">
        <w:r>
          <w:rPr>
            <w:rFonts w:ascii="仿宋" w:eastAsia="仿宋" w:hAnsi="仿宋" w:cs="仿宋" w:hint="eastAsia"/>
            <w:lang w:eastAsia="zh-CN"/>
          </w:rPr>
          <w:t>(二)、市场分析</w:t>
        </w:r>
        <w:r>
          <w:tab/>
        </w:r>
        <w:r>
          <w:fldChar w:fldCharType="begin"/>
        </w:r>
        <w:r>
          <w:instrText xml:space="preserve"> PAGEREF _Toc5458 \h </w:instrText>
        </w:r>
        <w:r>
          <w:fldChar w:fldCharType="separate"/>
        </w:r>
        <w:r>
          <w:t>4</w:t>
        </w:r>
        <w:r>
          <w:fldChar w:fldCharType="end"/>
        </w:r>
      </w:hyperlink>
    </w:p>
    <w:p>
      <w:pPr>
        <w:pStyle w:val="TOC2"/>
        <w:tabs>
          <w:tab w:val="right" w:leader="dot" w:pos="8306"/>
        </w:tabs>
      </w:pPr>
      <w:hyperlink w:anchor="_Toc8498" w:history="1">
        <w:r>
          <w:rPr>
            <w:rFonts w:ascii="仿宋" w:eastAsia="仿宋" w:hAnsi="仿宋" w:cs="仿宋" w:hint="eastAsia"/>
            <w:lang w:eastAsia="zh-CN"/>
          </w:rPr>
          <w:t>(三)、行业发展及市场前景分析</w:t>
        </w:r>
        <w:r>
          <w:tab/>
        </w:r>
        <w:r>
          <w:fldChar w:fldCharType="begin"/>
        </w:r>
        <w:r>
          <w:instrText xml:space="preserve"> PAGEREF _Toc8498 \h </w:instrText>
        </w:r>
        <w:r>
          <w:fldChar w:fldCharType="separate"/>
        </w:r>
        <w:r>
          <w:t>4</w:t>
        </w:r>
        <w:r>
          <w:fldChar w:fldCharType="end"/>
        </w:r>
      </w:hyperlink>
    </w:p>
    <w:p>
      <w:pPr>
        <w:pStyle w:val="TOC1"/>
        <w:tabs>
          <w:tab w:val="right" w:leader="dot" w:pos="8306"/>
        </w:tabs>
      </w:pPr>
      <w:hyperlink w:anchor="_Toc4885" w:history="1">
        <w:r>
          <w:rPr>
            <w:rFonts w:ascii="仿宋" w:eastAsia="仿宋" w:hAnsi="仿宋" w:cs="仿宋" w:hint="eastAsia"/>
            <w:lang w:eastAsia="zh-CN"/>
          </w:rPr>
          <w:t>二、选址分析</w:t>
        </w:r>
        <w:r>
          <w:tab/>
        </w:r>
        <w:r>
          <w:fldChar w:fldCharType="begin"/>
        </w:r>
        <w:r>
          <w:instrText xml:space="preserve"> PAGEREF _Toc4885 \h </w:instrText>
        </w:r>
        <w:r>
          <w:fldChar w:fldCharType="separate"/>
        </w:r>
        <w:r>
          <w:t>6</w:t>
        </w:r>
        <w:r>
          <w:fldChar w:fldCharType="end"/>
        </w:r>
      </w:hyperlink>
    </w:p>
    <w:p>
      <w:pPr>
        <w:pStyle w:val="TOC2"/>
        <w:tabs>
          <w:tab w:val="right" w:leader="dot" w:pos="8306"/>
        </w:tabs>
      </w:pPr>
      <w:hyperlink w:anchor="_Toc31378" w:history="1">
        <w:r>
          <w:rPr>
            <w:rFonts w:ascii="仿宋" w:eastAsia="仿宋" w:hAnsi="仿宋" w:cs="仿宋" w:hint="eastAsia"/>
            <w:lang w:eastAsia="zh-CN"/>
          </w:rPr>
          <w:t>(一)、玉米免耕播种机项目选址原则</w:t>
        </w:r>
        <w:r>
          <w:tab/>
        </w:r>
        <w:r>
          <w:fldChar w:fldCharType="begin"/>
        </w:r>
        <w:r>
          <w:instrText xml:space="preserve"> PAGEREF _Toc31378 \h </w:instrText>
        </w:r>
        <w:r>
          <w:fldChar w:fldCharType="separate"/>
        </w:r>
        <w:r>
          <w:t>6</w:t>
        </w:r>
        <w:r>
          <w:fldChar w:fldCharType="end"/>
        </w:r>
      </w:hyperlink>
    </w:p>
    <w:p>
      <w:pPr>
        <w:pStyle w:val="TOC2"/>
        <w:tabs>
          <w:tab w:val="right" w:leader="dot" w:pos="8306"/>
        </w:tabs>
      </w:pPr>
      <w:hyperlink w:anchor="_Toc21404" w:history="1">
        <w:r>
          <w:rPr>
            <w:rFonts w:ascii="仿宋" w:eastAsia="仿宋" w:hAnsi="仿宋" w:cs="仿宋" w:hint="eastAsia"/>
            <w:lang w:eastAsia="zh-CN"/>
          </w:rPr>
          <w:t>(二)、建设区基本情况</w:t>
        </w:r>
        <w:r>
          <w:tab/>
        </w:r>
        <w:r>
          <w:fldChar w:fldCharType="begin"/>
        </w:r>
        <w:r>
          <w:instrText xml:space="preserve"> PAGEREF _Toc21404 \h </w:instrText>
        </w:r>
        <w:r>
          <w:fldChar w:fldCharType="separate"/>
        </w:r>
        <w:r>
          <w:t>7</w:t>
        </w:r>
        <w:r>
          <w:fldChar w:fldCharType="end"/>
        </w:r>
      </w:hyperlink>
    </w:p>
    <w:p>
      <w:pPr>
        <w:pStyle w:val="TOC2"/>
        <w:tabs>
          <w:tab w:val="right" w:leader="dot" w:pos="8306"/>
        </w:tabs>
      </w:pPr>
      <w:hyperlink w:anchor="_Toc1323" w:history="1">
        <w:r>
          <w:rPr>
            <w:rFonts w:ascii="仿宋" w:eastAsia="仿宋" w:hAnsi="仿宋" w:cs="仿宋" w:hint="eastAsia"/>
            <w:lang w:eastAsia="zh-CN"/>
          </w:rPr>
          <w:t>(三)、发展目标</w:t>
        </w:r>
        <w:r>
          <w:tab/>
        </w:r>
        <w:r>
          <w:fldChar w:fldCharType="begin"/>
        </w:r>
        <w:r>
          <w:instrText xml:space="preserve"> PAGEREF _Toc1323 \h </w:instrText>
        </w:r>
        <w:r>
          <w:fldChar w:fldCharType="separate"/>
        </w:r>
        <w:r>
          <w:t>8</w:t>
        </w:r>
        <w:r>
          <w:fldChar w:fldCharType="end"/>
        </w:r>
      </w:hyperlink>
    </w:p>
    <w:p>
      <w:pPr>
        <w:pStyle w:val="TOC2"/>
        <w:tabs>
          <w:tab w:val="right" w:leader="dot" w:pos="8306"/>
        </w:tabs>
      </w:pPr>
      <w:hyperlink w:anchor="_Toc14569" w:history="1">
        <w:r>
          <w:rPr>
            <w:rFonts w:ascii="仿宋" w:eastAsia="仿宋" w:hAnsi="仿宋" w:cs="仿宋" w:hint="eastAsia"/>
            <w:lang w:eastAsia="zh-CN"/>
          </w:rPr>
          <w:t>(四)、产业发展方向</w:t>
        </w:r>
        <w:r>
          <w:tab/>
        </w:r>
        <w:r>
          <w:fldChar w:fldCharType="begin"/>
        </w:r>
        <w:r>
          <w:instrText xml:space="preserve"> PAGEREF _Toc14569 \h </w:instrText>
        </w:r>
        <w:r>
          <w:fldChar w:fldCharType="separate"/>
        </w:r>
        <w:r>
          <w:t>9</w:t>
        </w:r>
        <w:r>
          <w:fldChar w:fldCharType="end"/>
        </w:r>
      </w:hyperlink>
    </w:p>
    <w:p>
      <w:pPr>
        <w:pStyle w:val="TOC2"/>
        <w:tabs>
          <w:tab w:val="right" w:leader="dot" w:pos="8306"/>
        </w:tabs>
      </w:pPr>
      <w:hyperlink w:anchor="_Toc2337" w:history="1">
        <w:r>
          <w:rPr>
            <w:rFonts w:ascii="仿宋" w:eastAsia="仿宋" w:hAnsi="仿宋" w:cs="仿宋" w:hint="eastAsia"/>
            <w:lang w:eastAsia="zh-CN"/>
          </w:rPr>
          <w:t>(五)、玉米免耕播种机项目选址综合评价</w:t>
        </w:r>
        <w:r>
          <w:tab/>
        </w:r>
        <w:r>
          <w:fldChar w:fldCharType="begin"/>
        </w:r>
        <w:r>
          <w:instrText xml:space="preserve"> PAGEREF _Toc2337 \h </w:instrText>
        </w:r>
        <w:r>
          <w:fldChar w:fldCharType="separate"/>
        </w:r>
        <w:r>
          <w:t>10</w:t>
        </w:r>
        <w:r>
          <w:fldChar w:fldCharType="end"/>
        </w:r>
      </w:hyperlink>
    </w:p>
    <w:p>
      <w:pPr>
        <w:pStyle w:val="TOC1"/>
        <w:tabs>
          <w:tab w:val="right" w:leader="dot" w:pos="8306"/>
        </w:tabs>
      </w:pPr>
      <w:hyperlink w:anchor="_Toc18445" w:history="1">
        <w:r>
          <w:rPr>
            <w:rFonts w:ascii="仿宋" w:eastAsia="仿宋" w:hAnsi="仿宋" w:cs="仿宋" w:hint="eastAsia"/>
            <w:lang w:eastAsia="zh-CN"/>
          </w:rPr>
          <w:t>三、玉米免耕播种机项目概况</w:t>
        </w:r>
        <w:r>
          <w:tab/>
        </w:r>
        <w:r>
          <w:fldChar w:fldCharType="begin"/>
        </w:r>
        <w:r>
          <w:instrText xml:space="preserve"> PAGEREF _Toc18445 \h </w:instrText>
        </w:r>
        <w:r>
          <w:fldChar w:fldCharType="separate"/>
        </w:r>
        <w:r>
          <w:t>11</w:t>
        </w:r>
        <w:r>
          <w:fldChar w:fldCharType="end"/>
        </w:r>
      </w:hyperlink>
    </w:p>
    <w:p>
      <w:pPr>
        <w:pStyle w:val="TOC2"/>
        <w:tabs>
          <w:tab w:val="right" w:leader="dot" w:pos="8306"/>
        </w:tabs>
      </w:pPr>
      <w:hyperlink w:anchor="_Toc26300" w:history="1">
        <w:r>
          <w:rPr>
            <w:rFonts w:ascii="仿宋" w:eastAsia="仿宋" w:hAnsi="仿宋" w:cs="仿宋" w:hint="eastAsia"/>
            <w:lang w:eastAsia="zh-CN"/>
          </w:rPr>
          <w:t>(一)、投资路径</w:t>
        </w:r>
        <w:r>
          <w:tab/>
        </w:r>
        <w:r>
          <w:fldChar w:fldCharType="begin"/>
        </w:r>
        <w:r>
          <w:instrText xml:space="preserve"> PAGEREF _Toc26300 \h </w:instrText>
        </w:r>
        <w:r>
          <w:fldChar w:fldCharType="separate"/>
        </w:r>
        <w:r>
          <w:t>11</w:t>
        </w:r>
        <w:r>
          <w:fldChar w:fldCharType="end"/>
        </w:r>
      </w:hyperlink>
    </w:p>
    <w:p>
      <w:pPr>
        <w:pStyle w:val="TOC2"/>
        <w:tabs>
          <w:tab w:val="right" w:leader="dot" w:pos="8306"/>
        </w:tabs>
      </w:pPr>
      <w:hyperlink w:anchor="_Toc31179" w:history="1">
        <w:r>
          <w:rPr>
            <w:rFonts w:ascii="仿宋" w:eastAsia="仿宋" w:hAnsi="仿宋" w:cs="仿宋" w:hint="eastAsia"/>
            <w:lang w:eastAsia="zh-CN"/>
          </w:rPr>
          <w:t>(二)、玉米免耕播种机项目提出的理由</w:t>
        </w:r>
        <w:r>
          <w:tab/>
        </w:r>
        <w:r>
          <w:fldChar w:fldCharType="begin"/>
        </w:r>
        <w:r>
          <w:instrText xml:space="preserve"> PAGEREF _Toc31179 \h </w:instrText>
        </w:r>
        <w:r>
          <w:fldChar w:fldCharType="separate"/>
        </w:r>
        <w:r>
          <w:t>11</w:t>
        </w:r>
        <w:r>
          <w:fldChar w:fldCharType="end"/>
        </w:r>
      </w:hyperlink>
    </w:p>
    <w:p>
      <w:pPr>
        <w:pStyle w:val="TOC2"/>
        <w:tabs>
          <w:tab w:val="right" w:leader="dot" w:pos="8306"/>
        </w:tabs>
      </w:pPr>
      <w:hyperlink w:anchor="_Toc12029" w:history="1">
        <w:r>
          <w:rPr>
            <w:rFonts w:ascii="仿宋" w:eastAsia="仿宋" w:hAnsi="仿宋" w:cs="仿宋" w:hint="eastAsia"/>
            <w:lang w:eastAsia="zh-CN"/>
          </w:rPr>
          <w:t>(三)、玉米免耕播种机项目选址</w:t>
        </w:r>
        <w:r>
          <w:tab/>
        </w:r>
        <w:r>
          <w:fldChar w:fldCharType="begin"/>
        </w:r>
        <w:r>
          <w:instrText xml:space="preserve"> PAGEREF _Toc12029 \h </w:instrText>
        </w:r>
        <w:r>
          <w:fldChar w:fldCharType="separate"/>
        </w:r>
        <w:r>
          <w:t>12</w:t>
        </w:r>
        <w:r>
          <w:fldChar w:fldCharType="end"/>
        </w:r>
      </w:hyperlink>
    </w:p>
    <w:p>
      <w:pPr>
        <w:pStyle w:val="TOC2"/>
        <w:tabs>
          <w:tab w:val="right" w:leader="dot" w:pos="8306"/>
        </w:tabs>
      </w:pPr>
      <w:hyperlink w:anchor="_Toc20794" w:history="1">
        <w:r>
          <w:rPr>
            <w:rFonts w:ascii="仿宋" w:eastAsia="仿宋" w:hAnsi="仿宋" w:cs="仿宋" w:hint="eastAsia"/>
            <w:lang w:eastAsia="zh-CN"/>
          </w:rPr>
          <w:t>(四)、生产规模</w:t>
        </w:r>
        <w:r>
          <w:tab/>
        </w:r>
        <w:r>
          <w:fldChar w:fldCharType="begin"/>
        </w:r>
        <w:r>
          <w:instrText xml:space="preserve"> PAGEREF _Toc20794 \h </w:instrText>
        </w:r>
        <w:r>
          <w:fldChar w:fldCharType="separate"/>
        </w:r>
        <w:r>
          <w:t>13</w:t>
        </w:r>
        <w:r>
          <w:fldChar w:fldCharType="end"/>
        </w:r>
      </w:hyperlink>
    </w:p>
    <w:p>
      <w:pPr>
        <w:pStyle w:val="TOC2"/>
        <w:tabs>
          <w:tab w:val="right" w:leader="dot" w:pos="8306"/>
        </w:tabs>
      </w:pPr>
      <w:hyperlink w:anchor="_Toc15925" w:history="1">
        <w:r>
          <w:rPr>
            <w:rFonts w:ascii="仿宋" w:eastAsia="仿宋" w:hAnsi="仿宋" w:cs="仿宋" w:hint="eastAsia"/>
            <w:lang w:eastAsia="zh-CN"/>
          </w:rPr>
          <w:t>(五)、建设规模</w:t>
        </w:r>
        <w:r>
          <w:tab/>
        </w:r>
        <w:r>
          <w:fldChar w:fldCharType="begin"/>
        </w:r>
        <w:r>
          <w:instrText xml:space="preserve"> PAGEREF _Toc15925 \h </w:instrText>
        </w:r>
        <w:r>
          <w:fldChar w:fldCharType="separate"/>
        </w:r>
        <w:r>
          <w:t>13</w:t>
        </w:r>
        <w:r>
          <w:fldChar w:fldCharType="end"/>
        </w:r>
      </w:hyperlink>
    </w:p>
    <w:p>
      <w:pPr>
        <w:pStyle w:val="TOC2"/>
        <w:tabs>
          <w:tab w:val="right" w:leader="dot" w:pos="8306"/>
        </w:tabs>
      </w:pPr>
      <w:hyperlink w:anchor="_Toc28830" w:history="1">
        <w:r>
          <w:rPr>
            <w:rFonts w:ascii="仿宋" w:eastAsia="仿宋" w:hAnsi="仿宋" w:cs="仿宋" w:hint="eastAsia"/>
            <w:lang w:eastAsia="zh-CN"/>
          </w:rPr>
          <w:t>(六)、玉米免耕播种机项目投资</w:t>
        </w:r>
        <w:r>
          <w:tab/>
        </w:r>
        <w:r>
          <w:fldChar w:fldCharType="begin"/>
        </w:r>
        <w:r>
          <w:instrText xml:space="preserve"> PAGEREF _Toc28830 \h </w:instrText>
        </w:r>
        <w:r>
          <w:fldChar w:fldCharType="separate"/>
        </w:r>
        <w:r>
          <w:t>13</w:t>
        </w:r>
        <w:r>
          <w:fldChar w:fldCharType="end"/>
        </w:r>
      </w:hyperlink>
    </w:p>
    <w:p>
      <w:pPr>
        <w:pStyle w:val="TOC2"/>
        <w:tabs>
          <w:tab w:val="right" w:leader="dot" w:pos="8306"/>
        </w:tabs>
      </w:pPr>
      <w:hyperlink w:anchor="_Toc20489" w:history="1">
        <w:r>
          <w:rPr>
            <w:rFonts w:ascii="仿宋" w:eastAsia="仿宋" w:hAnsi="仿宋" w:cs="仿宋" w:hint="eastAsia"/>
            <w:lang w:eastAsia="zh-CN"/>
          </w:rPr>
          <w:t>(七)、玉米免耕播种机项目进度规划</w:t>
        </w:r>
        <w:r>
          <w:tab/>
        </w:r>
        <w:r>
          <w:fldChar w:fldCharType="begin"/>
        </w:r>
        <w:r>
          <w:instrText xml:space="preserve"> PAGEREF _Toc20489 \h </w:instrText>
        </w:r>
        <w:r>
          <w:fldChar w:fldCharType="separate"/>
        </w:r>
        <w:r>
          <w:t>14</w:t>
        </w:r>
        <w:r>
          <w:fldChar w:fldCharType="end"/>
        </w:r>
      </w:hyperlink>
    </w:p>
    <w:p>
      <w:pPr>
        <w:pStyle w:val="TOC2"/>
        <w:tabs>
          <w:tab w:val="right" w:leader="dot" w:pos="8306"/>
        </w:tabs>
      </w:pPr>
      <w:hyperlink w:anchor="_Toc26055" w:history="1">
        <w:r>
          <w:rPr>
            <w:rFonts w:ascii="仿宋" w:eastAsia="仿宋" w:hAnsi="仿宋" w:cs="仿宋" w:hint="eastAsia"/>
            <w:lang w:eastAsia="zh-CN"/>
          </w:rPr>
          <w:t>(八)、经济效益(正常经营年份)</w:t>
        </w:r>
        <w:r>
          <w:tab/>
        </w:r>
        <w:r>
          <w:fldChar w:fldCharType="begin"/>
        </w:r>
        <w:r>
          <w:instrText xml:space="preserve"> PAGEREF _Toc26055 \h </w:instrText>
        </w:r>
        <w:r>
          <w:fldChar w:fldCharType="separate"/>
        </w:r>
        <w:r>
          <w:t>14</w:t>
        </w:r>
        <w:r>
          <w:fldChar w:fldCharType="end"/>
        </w:r>
      </w:hyperlink>
    </w:p>
    <w:p>
      <w:pPr>
        <w:pStyle w:val="TOC2"/>
        <w:tabs>
          <w:tab w:val="right" w:leader="dot" w:pos="8306"/>
        </w:tabs>
      </w:pPr>
      <w:hyperlink w:anchor="_Toc189" w:history="1">
        <w:r>
          <w:rPr>
            <w:rFonts w:ascii="仿宋" w:eastAsia="仿宋" w:hAnsi="仿宋" w:cs="仿宋" w:hint="eastAsia"/>
            <w:lang w:eastAsia="zh-CN"/>
          </w:rPr>
          <w:t>(九)、玉米免耕播种机项目综合评价</w:t>
        </w:r>
        <w:r>
          <w:tab/>
        </w:r>
        <w:r>
          <w:fldChar w:fldCharType="begin"/>
        </w:r>
        <w:r>
          <w:instrText xml:space="preserve"> PAGEREF _Toc189 \h </w:instrText>
        </w:r>
        <w:r>
          <w:fldChar w:fldCharType="separate"/>
        </w:r>
        <w:r>
          <w:t>15</w:t>
        </w:r>
        <w:r>
          <w:fldChar w:fldCharType="end"/>
        </w:r>
      </w:hyperlink>
    </w:p>
    <w:p>
      <w:pPr>
        <w:pStyle w:val="TOC1"/>
        <w:tabs>
          <w:tab w:val="right" w:leader="dot" w:pos="8306"/>
        </w:tabs>
      </w:pPr>
      <w:hyperlink w:anchor="_Toc29373" w:history="1">
        <w:r>
          <w:rPr>
            <w:rFonts w:ascii="仿宋" w:eastAsia="仿宋" w:hAnsi="仿宋" w:cs="仿宋" w:hint="eastAsia"/>
            <w:lang w:eastAsia="zh-CN"/>
          </w:rPr>
          <w:t>四、公司成立背景及可行性分析</w:t>
        </w:r>
        <w:r>
          <w:tab/>
        </w:r>
        <w:r>
          <w:fldChar w:fldCharType="begin"/>
        </w:r>
        <w:r>
          <w:instrText xml:space="preserve"> PAGEREF _Toc29373 \h </w:instrText>
        </w:r>
        <w:r>
          <w:fldChar w:fldCharType="separate"/>
        </w:r>
        <w:r>
          <w:t>16</w:t>
        </w:r>
        <w:r>
          <w:fldChar w:fldCharType="end"/>
        </w:r>
      </w:hyperlink>
    </w:p>
    <w:p>
      <w:pPr>
        <w:pStyle w:val="TOC2"/>
        <w:tabs>
          <w:tab w:val="right" w:leader="dot" w:pos="8306"/>
        </w:tabs>
      </w:pPr>
      <w:hyperlink w:anchor="_Toc3524" w:history="1">
        <w:r>
          <w:rPr>
            <w:rFonts w:ascii="仿宋" w:eastAsia="仿宋" w:hAnsi="仿宋" w:cs="仿宋" w:hint="eastAsia"/>
            <w:lang w:eastAsia="zh-CN"/>
          </w:rPr>
          <w:t>(一)、发展思路</w:t>
        </w:r>
        <w:r>
          <w:tab/>
        </w:r>
        <w:r>
          <w:fldChar w:fldCharType="begin"/>
        </w:r>
        <w:r>
          <w:instrText xml:space="preserve"> PAGEREF _Toc3524 \h </w:instrText>
        </w:r>
        <w:r>
          <w:fldChar w:fldCharType="separate"/>
        </w:r>
        <w:r>
          <w:t>16</w:t>
        </w:r>
        <w:r>
          <w:fldChar w:fldCharType="end"/>
        </w:r>
      </w:hyperlink>
    </w:p>
    <w:p>
      <w:pPr>
        <w:pStyle w:val="TOC2"/>
        <w:tabs>
          <w:tab w:val="right" w:leader="dot" w:pos="8306"/>
        </w:tabs>
      </w:pPr>
      <w:hyperlink w:anchor="_Toc31879" w:history="1">
        <w:r>
          <w:rPr>
            <w:rFonts w:ascii="仿宋" w:eastAsia="仿宋" w:hAnsi="仿宋" w:cs="仿宋" w:hint="eastAsia"/>
            <w:lang w:eastAsia="zh-CN"/>
          </w:rPr>
          <w:t>(二)、产业发展背景分析</w:t>
        </w:r>
        <w:r>
          <w:tab/>
        </w:r>
        <w:r>
          <w:fldChar w:fldCharType="begin"/>
        </w:r>
        <w:r>
          <w:instrText xml:space="preserve"> PAGEREF _Toc31879 \h </w:instrText>
        </w:r>
        <w:r>
          <w:fldChar w:fldCharType="separate"/>
        </w:r>
        <w:r>
          <w:t>16</w:t>
        </w:r>
        <w:r>
          <w:fldChar w:fldCharType="end"/>
        </w:r>
      </w:hyperlink>
    </w:p>
    <w:p>
      <w:pPr>
        <w:pStyle w:val="TOC2"/>
        <w:tabs>
          <w:tab w:val="right" w:leader="dot" w:pos="8306"/>
        </w:tabs>
      </w:pPr>
      <w:hyperlink w:anchor="_Toc30695" w:history="1">
        <w:r>
          <w:rPr>
            <w:rFonts w:ascii="仿宋" w:eastAsia="仿宋" w:hAnsi="仿宋" w:cs="仿宋" w:hint="eastAsia"/>
            <w:lang w:eastAsia="zh-CN"/>
          </w:rPr>
          <w:t>(三)、产业发展原则</w:t>
        </w:r>
        <w:r>
          <w:tab/>
        </w:r>
        <w:r>
          <w:fldChar w:fldCharType="begin"/>
        </w:r>
        <w:r>
          <w:instrText xml:space="preserve"> PAGEREF _Toc30695 \h </w:instrText>
        </w:r>
        <w:r>
          <w:fldChar w:fldCharType="separate"/>
        </w:r>
        <w:r>
          <w:t>18</w:t>
        </w:r>
        <w:r>
          <w:fldChar w:fldCharType="end"/>
        </w:r>
      </w:hyperlink>
    </w:p>
    <w:p>
      <w:pPr>
        <w:pStyle w:val="TOC2"/>
        <w:tabs>
          <w:tab w:val="right" w:leader="dot" w:pos="8306"/>
        </w:tabs>
      </w:pPr>
      <w:hyperlink w:anchor="_Toc22848" w:history="1">
        <w:r>
          <w:rPr>
            <w:rFonts w:ascii="仿宋" w:eastAsia="仿宋" w:hAnsi="仿宋" w:cs="仿宋" w:hint="eastAsia"/>
            <w:lang w:eastAsia="zh-CN"/>
          </w:rPr>
          <w:t>(四)、区域产业环境分析</w:t>
        </w:r>
        <w:r>
          <w:tab/>
        </w:r>
        <w:r>
          <w:fldChar w:fldCharType="begin"/>
        </w:r>
        <w:r>
          <w:instrText xml:space="preserve"> PAGEREF _Toc22848 \h </w:instrText>
        </w:r>
        <w:r>
          <w:fldChar w:fldCharType="separate"/>
        </w:r>
        <w:r>
          <w:t>19</w:t>
        </w:r>
        <w:r>
          <w:fldChar w:fldCharType="end"/>
        </w:r>
      </w:hyperlink>
    </w:p>
    <w:p>
      <w:pPr>
        <w:pStyle w:val="TOC2"/>
        <w:tabs>
          <w:tab w:val="right" w:leader="dot" w:pos="8306"/>
        </w:tabs>
      </w:pPr>
      <w:hyperlink w:anchor="_Toc31611" w:history="1">
        <w:r>
          <w:rPr>
            <w:rFonts w:ascii="仿宋" w:eastAsia="仿宋" w:hAnsi="仿宋" w:cs="仿宋" w:hint="eastAsia"/>
            <w:lang w:eastAsia="zh-CN"/>
          </w:rPr>
          <w:t>(五)、可行性分析</w:t>
        </w:r>
        <w:r>
          <w:tab/>
        </w:r>
        <w:r>
          <w:fldChar w:fldCharType="begin"/>
        </w:r>
        <w:r>
          <w:instrText xml:space="preserve"> PAGEREF _Toc31611 \h </w:instrText>
        </w:r>
        <w:r>
          <w:fldChar w:fldCharType="separate"/>
        </w:r>
        <w:r>
          <w:t>21</w:t>
        </w:r>
        <w:r>
          <w:fldChar w:fldCharType="end"/>
        </w:r>
      </w:hyperlink>
    </w:p>
    <w:p>
      <w:pPr>
        <w:pStyle w:val="TOC2"/>
        <w:tabs>
          <w:tab w:val="right" w:leader="dot" w:pos="8306"/>
        </w:tabs>
      </w:pPr>
      <w:hyperlink w:anchor="_Toc16356" w:history="1">
        <w:r>
          <w:rPr>
            <w:rFonts w:ascii="仿宋" w:eastAsia="仿宋" w:hAnsi="仿宋" w:cs="仿宋" w:hint="eastAsia"/>
            <w:lang w:eastAsia="zh-CN"/>
          </w:rPr>
          <w:t>(六)、产业发展重点任务</w:t>
        </w:r>
        <w:r>
          <w:tab/>
        </w:r>
        <w:r>
          <w:fldChar w:fldCharType="begin"/>
        </w:r>
        <w:r>
          <w:instrText xml:space="preserve"> PAGEREF _Toc16356 \h </w:instrText>
        </w:r>
        <w:r>
          <w:fldChar w:fldCharType="separate"/>
        </w:r>
        <w:r>
          <w:t>22</w:t>
        </w:r>
        <w:r>
          <w:fldChar w:fldCharType="end"/>
        </w:r>
      </w:hyperlink>
    </w:p>
    <w:p>
      <w:pPr>
        <w:pStyle w:val="TOC2"/>
        <w:tabs>
          <w:tab w:val="right" w:leader="dot" w:pos="8306"/>
        </w:tabs>
      </w:pPr>
      <w:hyperlink w:anchor="_Toc14214" w:history="1">
        <w:r>
          <w:rPr>
            <w:rFonts w:ascii="仿宋" w:eastAsia="仿宋" w:hAnsi="仿宋" w:cs="仿宋" w:hint="eastAsia"/>
            <w:lang w:eastAsia="zh-CN"/>
          </w:rPr>
          <w:t>(七)、玉米免耕播种机项目建设必要性分析</w:t>
        </w:r>
        <w:r>
          <w:tab/>
        </w:r>
        <w:r>
          <w:fldChar w:fldCharType="begin"/>
        </w:r>
        <w:r>
          <w:instrText xml:space="preserve"> PAGEREF _Toc14214 \h </w:instrText>
        </w:r>
        <w:r>
          <w:fldChar w:fldCharType="separate"/>
        </w:r>
        <w:r>
          <w:t>24</w:t>
        </w:r>
        <w:r>
          <w:fldChar w:fldCharType="end"/>
        </w:r>
      </w:hyperlink>
    </w:p>
    <w:p>
      <w:pPr>
        <w:pStyle w:val="TOC1"/>
        <w:tabs>
          <w:tab w:val="right" w:leader="dot" w:pos="8306"/>
        </w:tabs>
      </w:pPr>
      <w:hyperlink w:anchor="_Toc28539" w:history="1">
        <w:r>
          <w:rPr>
            <w:rFonts w:ascii="仿宋" w:eastAsia="仿宋" w:hAnsi="仿宋" w:cs="仿宋" w:hint="eastAsia"/>
            <w:lang w:eastAsia="zh-CN"/>
          </w:rPr>
          <w:t>五、玉米免耕播种机筹建公司基本信息</w:t>
        </w:r>
        <w:r>
          <w:tab/>
        </w:r>
        <w:r>
          <w:fldChar w:fldCharType="begin"/>
        </w:r>
        <w:r>
          <w:instrText xml:space="preserve"> PAGEREF _Toc28539 \h </w:instrText>
        </w:r>
        <w:r>
          <w:fldChar w:fldCharType="separate"/>
        </w:r>
        <w:r>
          <w:t>25</w:t>
        </w:r>
        <w:r>
          <w:fldChar w:fldCharType="end"/>
        </w:r>
      </w:hyperlink>
    </w:p>
    <w:p>
      <w:pPr>
        <w:pStyle w:val="TOC2"/>
        <w:tabs>
          <w:tab w:val="right" w:leader="dot" w:pos="8306"/>
        </w:tabs>
      </w:pPr>
      <w:hyperlink w:anchor="_Toc25278" w:history="1">
        <w:r>
          <w:rPr>
            <w:rFonts w:ascii="仿宋" w:eastAsia="仿宋" w:hAnsi="仿宋" w:cs="仿宋" w:hint="eastAsia"/>
            <w:lang w:eastAsia="zh-CN"/>
          </w:rPr>
          <w:t>(一)、公司名称</w:t>
        </w:r>
        <w:r>
          <w:tab/>
        </w:r>
        <w:r>
          <w:fldChar w:fldCharType="begin"/>
        </w:r>
        <w:r>
          <w:instrText xml:space="preserve"> PAGEREF _Toc25278 \h </w:instrText>
        </w:r>
        <w:r>
          <w:fldChar w:fldCharType="separate"/>
        </w:r>
        <w:r>
          <w:t>25</w:t>
        </w:r>
        <w:r>
          <w:fldChar w:fldCharType="end"/>
        </w:r>
      </w:hyperlink>
    </w:p>
    <w:p>
      <w:pPr>
        <w:pStyle w:val="TOC2"/>
        <w:tabs>
          <w:tab w:val="right" w:leader="dot" w:pos="8306"/>
        </w:tabs>
      </w:pPr>
      <w:hyperlink w:anchor="_Toc4226" w:history="1">
        <w:r>
          <w:rPr>
            <w:rFonts w:ascii="仿宋" w:eastAsia="仿宋" w:hAnsi="仿宋" w:cs="仿宋" w:hint="eastAsia"/>
            <w:lang w:eastAsia="zh-CN"/>
          </w:rPr>
          <w:t>(二)、注册资本</w:t>
        </w:r>
        <w:r>
          <w:tab/>
        </w:r>
        <w:r>
          <w:fldChar w:fldCharType="begin"/>
        </w:r>
        <w:r>
          <w:instrText xml:space="preserve"> PAGEREF _Toc4226 \h </w:instrText>
        </w:r>
        <w:r>
          <w:fldChar w:fldCharType="separate"/>
        </w:r>
        <w:r>
          <w:t>25</w:t>
        </w:r>
        <w:r>
          <w:fldChar w:fldCharType="end"/>
        </w:r>
      </w:hyperlink>
    </w:p>
    <w:p>
      <w:pPr>
        <w:pStyle w:val="TOC2"/>
        <w:tabs>
          <w:tab w:val="right" w:leader="dot" w:pos="8306"/>
        </w:tabs>
      </w:pPr>
      <w:hyperlink w:anchor="_Toc9667" w:history="1">
        <w:r>
          <w:rPr>
            <w:rFonts w:ascii="仿宋" w:eastAsia="仿宋" w:hAnsi="仿宋" w:cs="仿宋" w:hint="eastAsia"/>
            <w:lang w:eastAsia="zh-CN"/>
          </w:rPr>
          <w:t>(三)、注册地址</w:t>
        </w:r>
        <w:r>
          <w:tab/>
        </w:r>
        <w:r>
          <w:fldChar w:fldCharType="begin"/>
        </w:r>
        <w:r>
          <w:instrText xml:space="preserve"> PAGEREF _Toc9667 \h </w:instrText>
        </w:r>
        <w:r>
          <w:fldChar w:fldCharType="separate"/>
        </w:r>
        <w:r>
          <w:t>25</w:t>
        </w:r>
        <w:r>
          <w:fldChar w:fldCharType="end"/>
        </w:r>
      </w:hyperlink>
    </w:p>
    <w:p>
      <w:pPr>
        <w:pStyle w:val="TOC2"/>
        <w:tabs>
          <w:tab w:val="right" w:leader="dot" w:pos="8306"/>
        </w:tabs>
      </w:pPr>
      <w:hyperlink w:anchor="_Toc10952" w:history="1">
        <w:r>
          <w:rPr>
            <w:rFonts w:ascii="仿宋" w:eastAsia="仿宋" w:hAnsi="仿宋" w:cs="仿宋" w:hint="eastAsia"/>
            <w:lang w:eastAsia="zh-CN"/>
          </w:rPr>
          <w:t>(四)、法人代表</w:t>
        </w:r>
        <w:r>
          <w:tab/>
        </w:r>
        <w:r>
          <w:fldChar w:fldCharType="begin"/>
        </w:r>
        <w:r>
          <w:instrText xml:space="preserve"> PAGEREF _Toc10952 \h </w:instrText>
        </w:r>
        <w:r>
          <w:fldChar w:fldCharType="separate"/>
        </w:r>
        <w:r>
          <w:t>25</w:t>
        </w:r>
        <w:r>
          <w:fldChar w:fldCharType="end"/>
        </w:r>
      </w:hyperlink>
    </w:p>
    <w:p>
      <w:pPr>
        <w:pStyle w:val="TOC2"/>
        <w:tabs>
          <w:tab w:val="right" w:leader="dot" w:pos="8306"/>
        </w:tabs>
      </w:pPr>
      <w:hyperlink w:anchor="_Toc11280" w:history="1">
        <w:r>
          <w:rPr>
            <w:rFonts w:ascii="仿宋" w:eastAsia="仿宋" w:hAnsi="仿宋" w:cs="仿宋" w:hint="eastAsia"/>
            <w:lang w:eastAsia="zh-CN"/>
          </w:rPr>
          <w:t>(五)、主要经营范围</w:t>
        </w:r>
        <w:r>
          <w:tab/>
        </w:r>
        <w:r>
          <w:fldChar w:fldCharType="begin"/>
        </w:r>
        <w:r>
          <w:instrText xml:space="preserve"> PAGEREF _Toc11280 \h </w:instrText>
        </w:r>
        <w:r>
          <w:fldChar w:fldCharType="separate"/>
        </w:r>
        <w:r>
          <w:t>26</w:t>
        </w:r>
        <w:r>
          <w:fldChar w:fldCharType="end"/>
        </w:r>
      </w:hyperlink>
    </w:p>
    <w:p>
      <w:pPr>
        <w:pStyle w:val="TOC2"/>
        <w:tabs>
          <w:tab w:val="right" w:leader="dot" w:pos="8306"/>
        </w:tabs>
      </w:pPr>
      <w:hyperlink w:anchor="_Toc6943" w:history="1">
        <w:r>
          <w:rPr>
            <w:rFonts w:ascii="仿宋" w:eastAsia="仿宋" w:hAnsi="仿宋" w:cs="仿宋" w:hint="eastAsia"/>
            <w:lang w:eastAsia="zh-CN"/>
          </w:rPr>
          <w:t>(六)、主要股东</w:t>
        </w:r>
        <w:r>
          <w:tab/>
        </w:r>
        <w:r>
          <w:fldChar w:fldCharType="begin"/>
        </w:r>
        <w:r>
          <w:instrText xml:space="preserve"> PAGEREF _Toc6943 \h </w:instrText>
        </w:r>
        <w:r>
          <w:fldChar w:fldCharType="separate"/>
        </w:r>
        <w:r>
          <w:t>26</w:t>
        </w:r>
        <w:r>
          <w:fldChar w:fldCharType="end"/>
        </w:r>
      </w:hyperlink>
    </w:p>
    <w:p>
      <w:pPr>
        <w:pStyle w:val="TOC1"/>
        <w:tabs>
          <w:tab w:val="right" w:leader="dot" w:pos="8306"/>
        </w:tabs>
      </w:pPr>
      <w:hyperlink w:anchor="_Toc18796" w:history="1">
        <w:r>
          <w:rPr>
            <w:rFonts w:ascii="仿宋" w:eastAsia="仿宋" w:hAnsi="仿宋" w:cs="仿宋" w:hint="eastAsia"/>
            <w:lang w:eastAsia="zh-CN"/>
          </w:rPr>
          <w:t>六、目标客户和受众分析</w:t>
        </w:r>
        <w:r>
          <w:tab/>
        </w:r>
        <w:r>
          <w:fldChar w:fldCharType="begin"/>
        </w:r>
        <w:r>
          <w:instrText xml:space="preserve"> PAGEREF _Toc18796 \h </w:instrText>
        </w:r>
        <w:r>
          <w:fldChar w:fldCharType="separate"/>
        </w:r>
        <w:r>
          <w:t>27</w:t>
        </w:r>
        <w:r>
          <w:fldChar w:fldCharType="end"/>
        </w:r>
      </w:hyperlink>
    </w:p>
    <w:p>
      <w:pPr>
        <w:pStyle w:val="TOC2"/>
        <w:tabs>
          <w:tab w:val="right" w:leader="dot" w:pos="8306"/>
        </w:tabs>
      </w:pPr>
      <w:hyperlink w:anchor="_Toc3975" w:history="1">
        <w:r>
          <w:rPr>
            <w:rFonts w:ascii="仿宋" w:eastAsia="仿宋" w:hAnsi="仿宋" w:cs="仿宋" w:hint="eastAsia"/>
            <w:lang w:eastAsia="zh-CN"/>
          </w:rPr>
          <w:t>(一)、客户群体描述</w:t>
        </w:r>
        <w:r>
          <w:tab/>
        </w:r>
        <w:r>
          <w:fldChar w:fldCharType="begin"/>
        </w:r>
        <w:r>
          <w:instrText xml:space="preserve"> PAGEREF _Toc3975 \h </w:instrText>
        </w:r>
        <w:r>
          <w:fldChar w:fldCharType="separate"/>
        </w:r>
        <w:r>
          <w:t>27</w:t>
        </w:r>
        <w:r>
          <w:fldChar w:fldCharType="end"/>
        </w:r>
      </w:hyperlink>
    </w:p>
    <w:p>
      <w:pPr>
        <w:pStyle w:val="TOC2"/>
        <w:tabs>
          <w:tab w:val="right" w:leader="dot" w:pos="8306"/>
        </w:tabs>
      </w:pPr>
      <w:hyperlink w:anchor="_Toc16354" w:history="1">
        <w:r>
          <w:rPr>
            <w:rFonts w:ascii="仿宋" w:eastAsia="仿宋" w:hAnsi="仿宋" w:cs="仿宋" w:hint="eastAsia"/>
            <w:lang w:eastAsia="zh-CN"/>
          </w:rPr>
          <w:t>(二)、客户需求和期望</w:t>
        </w:r>
        <w:r>
          <w:tab/>
        </w:r>
        <w:r>
          <w:fldChar w:fldCharType="begin"/>
        </w:r>
        <w:r>
          <w:instrText xml:space="preserve"> PAGEREF _Toc16354 \h </w:instrText>
        </w:r>
        <w:r>
          <w:fldChar w:fldCharType="separate"/>
        </w:r>
        <w:r>
          <w:t>29</w:t>
        </w:r>
        <w:r>
          <w:fldChar w:fldCharType="end"/>
        </w:r>
      </w:hyperlink>
    </w:p>
    <w:p>
      <w:pPr>
        <w:pStyle w:val="TOC2"/>
        <w:tabs>
          <w:tab w:val="right" w:leader="dot" w:pos="8306"/>
        </w:tabs>
      </w:pPr>
      <w:hyperlink w:anchor="_Toc1470" w:history="1">
        <w:r>
          <w:rPr>
            <w:rFonts w:ascii="仿宋" w:eastAsia="仿宋" w:hAnsi="仿宋" w:cs="仿宋" w:hint="eastAsia"/>
            <w:lang w:eastAsia="zh-CN"/>
          </w:rPr>
          <w:t>(三)、客户获取策略</w:t>
        </w:r>
        <w:r>
          <w:tab/>
        </w:r>
        <w:r>
          <w:fldChar w:fldCharType="begin"/>
        </w:r>
        <w:r>
          <w:instrText xml:space="preserve"> PAGEREF _Toc1470 \h </w:instrText>
        </w:r>
        <w:r>
          <w:fldChar w:fldCharType="separate"/>
        </w:r>
        <w:r>
          <w:t>30</w:t>
        </w:r>
        <w:r>
          <w:fldChar w:fldCharType="end"/>
        </w:r>
      </w:hyperlink>
    </w:p>
    <w:p>
      <w:pPr>
        <w:pStyle w:val="TOC2"/>
        <w:tabs>
          <w:tab w:val="right" w:leader="dot" w:pos="8306"/>
        </w:tabs>
      </w:pPr>
      <w:hyperlink w:anchor="_Toc21135" w:history="1">
        <w:r>
          <w:rPr>
            <w:rFonts w:ascii="仿宋" w:eastAsia="仿宋" w:hAnsi="仿宋" w:cs="仿宋" w:hint="eastAsia"/>
            <w:lang w:eastAsia="zh-CN"/>
          </w:rPr>
          <w:t>(四)、客户关系管理</w:t>
        </w:r>
        <w:r>
          <w:tab/>
        </w:r>
        <w:r>
          <w:fldChar w:fldCharType="begin"/>
        </w:r>
        <w:r>
          <w:instrText xml:space="preserve"> PAGEREF _Toc21135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66" w:history="1">
        <w:r>
          <w:rPr>
            <w:rFonts w:ascii="仿宋" w:eastAsia="仿宋" w:hAnsi="仿宋" w:cs="仿宋" w:hint="eastAsia"/>
            <w:lang w:eastAsia="zh-CN"/>
          </w:rPr>
          <w:t>七、公司组建背景分析</w:t>
        </w:r>
        <w:r>
          <w:tab/>
        </w:r>
        <w:r>
          <w:fldChar w:fldCharType="begin"/>
        </w:r>
        <w:r>
          <w:instrText xml:space="preserve"> PAGEREF _Toc26466 \h </w:instrText>
        </w:r>
        <w:r>
          <w:fldChar w:fldCharType="separate"/>
        </w:r>
        <w:r>
          <w:t>34</w:t>
        </w:r>
        <w:r>
          <w:fldChar w:fldCharType="end"/>
        </w:r>
      </w:hyperlink>
    </w:p>
    <w:p>
      <w:pPr>
        <w:pStyle w:val="TOC2"/>
        <w:tabs>
          <w:tab w:val="right" w:leader="dot" w:pos="8306"/>
        </w:tabs>
      </w:pPr>
      <w:hyperlink w:anchor="_Toc29635" w:history="1">
        <w:r>
          <w:rPr>
            <w:rFonts w:ascii="仿宋" w:eastAsia="仿宋" w:hAnsi="仿宋" w:cs="仿宋" w:hint="eastAsia"/>
            <w:lang w:eastAsia="zh-CN"/>
          </w:rPr>
          <w:t>(一)、玉米免耕播种机项目背景分析</w:t>
        </w:r>
        <w:r>
          <w:tab/>
        </w:r>
        <w:r>
          <w:fldChar w:fldCharType="begin"/>
        </w:r>
        <w:r>
          <w:instrText xml:space="preserve"> PAGEREF _Toc29635 \h </w:instrText>
        </w:r>
        <w:r>
          <w:fldChar w:fldCharType="separate"/>
        </w:r>
        <w:r>
          <w:t>34</w:t>
        </w:r>
        <w:r>
          <w:fldChar w:fldCharType="end"/>
        </w:r>
      </w:hyperlink>
    </w:p>
    <w:p>
      <w:pPr>
        <w:pStyle w:val="TOC2"/>
        <w:tabs>
          <w:tab w:val="right" w:leader="dot" w:pos="8306"/>
        </w:tabs>
      </w:pPr>
      <w:hyperlink w:anchor="_Toc30724" w:history="1">
        <w:r>
          <w:rPr>
            <w:rFonts w:ascii="仿宋" w:eastAsia="仿宋" w:hAnsi="仿宋" w:cs="仿宋" w:hint="eastAsia"/>
            <w:lang w:eastAsia="zh-CN"/>
          </w:rPr>
          <w:t>(二)、玉米免耕播种机项目建设必要性分析</w:t>
        </w:r>
        <w:r>
          <w:tab/>
        </w:r>
        <w:r>
          <w:fldChar w:fldCharType="begin"/>
        </w:r>
        <w:r>
          <w:instrText xml:space="preserve"> PAGEREF _Toc30724 \h </w:instrText>
        </w:r>
        <w:r>
          <w:fldChar w:fldCharType="separate"/>
        </w:r>
        <w:r>
          <w:t>35</w:t>
        </w:r>
        <w:r>
          <w:fldChar w:fldCharType="end"/>
        </w:r>
      </w:hyperlink>
    </w:p>
    <w:p>
      <w:pPr>
        <w:pStyle w:val="TOC2"/>
        <w:tabs>
          <w:tab w:val="right" w:leader="dot" w:pos="8306"/>
        </w:tabs>
      </w:pPr>
      <w:hyperlink w:anchor="_Toc4424" w:history="1">
        <w:r>
          <w:rPr>
            <w:rFonts w:ascii="仿宋" w:eastAsia="仿宋" w:hAnsi="仿宋" w:cs="仿宋" w:hint="eastAsia"/>
            <w:lang w:eastAsia="zh-CN"/>
          </w:rPr>
          <w:t>(三)、鼓励中小企业发展</w:t>
        </w:r>
        <w:r>
          <w:tab/>
        </w:r>
        <w:r>
          <w:fldChar w:fldCharType="begin"/>
        </w:r>
        <w:r>
          <w:instrText xml:space="preserve"> PAGEREF _Toc4424 \h </w:instrText>
        </w:r>
        <w:r>
          <w:fldChar w:fldCharType="separate"/>
        </w:r>
        <w:r>
          <w:t>36</w:t>
        </w:r>
        <w:r>
          <w:fldChar w:fldCharType="end"/>
        </w:r>
      </w:hyperlink>
    </w:p>
    <w:p>
      <w:pPr>
        <w:pStyle w:val="TOC2"/>
        <w:tabs>
          <w:tab w:val="right" w:leader="dot" w:pos="8306"/>
        </w:tabs>
      </w:pPr>
      <w:hyperlink w:anchor="_Toc11478" w:history="1">
        <w:r>
          <w:rPr>
            <w:rFonts w:ascii="仿宋" w:eastAsia="仿宋" w:hAnsi="仿宋" w:cs="仿宋" w:hint="eastAsia"/>
            <w:lang w:eastAsia="zh-CN"/>
          </w:rPr>
          <w:t>(四)、宏观经济形势分析</w:t>
        </w:r>
        <w:r>
          <w:tab/>
        </w:r>
        <w:r>
          <w:fldChar w:fldCharType="begin"/>
        </w:r>
        <w:r>
          <w:instrText xml:space="preserve"> PAGEREF _Toc11478 \h </w:instrText>
        </w:r>
        <w:r>
          <w:fldChar w:fldCharType="separate"/>
        </w:r>
        <w:r>
          <w:t>37</w:t>
        </w:r>
        <w:r>
          <w:fldChar w:fldCharType="end"/>
        </w:r>
      </w:hyperlink>
    </w:p>
    <w:p>
      <w:pPr>
        <w:pStyle w:val="TOC1"/>
        <w:tabs>
          <w:tab w:val="right" w:leader="dot" w:pos="8306"/>
        </w:tabs>
      </w:pPr>
      <w:hyperlink w:anchor="_Toc22481" w:history="1">
        <w:r>
          <w:rPr>
            <w:rFonts w:ascii="仿宋" w:eastAsia="仿宋" w:hAnsi="仿宋" w:cs="仿宋" w:hint="eastAsia"/>
            <w:lang w:eastAsia="zh-CN"/>
          </w:rPr>
          <w:t>八、玉米免耕播种机项目经济效益</w:t>
        </w:r>
        <w:r>
          <w:tab/>
        </w:r>
        <w:r>
          <w:fldChar w:fldCharType="begin"/>
        </w:r>
        <w:r>
          <w:instrText xml:space="preserve"> PAGEREF _Toc22481 \h </w:instrText>
        </w:r>
        <w:r>
          <w:fldChar w:fldCharType="separate"/>
        </w:r>
        <w:r>
          <w:t>38</w:t>
        </w:r>
        <w:r>
          <w:fldChar w:fldCharType="end"/>
        </w:r>
      </w:hyperlink>
    </w:p>
    <w:p>
      <w:pPr>
        <w:pStyle w:val="TOC2"/>
        <w:tabs>
          <w:tab w:val="right" w:leader="dot" w:pos="8306"/>
        </w:tabs>
      </w:pPr>
      <w:hyperlink w:anchor="_Toc738" w:history="1">
        <w:r>
          <w:rPr>
            <w:rFonts w:ascii="仿宋" w:eastAsia="仿宋" w:hAnsi="仿宋" w:cs="仿宋" w:hint="eastAsia"/>
            <w:lang w:eastAsia="zh-CN"/>
          </w:rPr>
          <w:t>(一)、基本假设及基础参数选取</w:t>
        </w:r>
        <w:r>
          <w:tab/>
        </w:r>
        <w:r>
          <w:fldChar w:fldCharType="begin"/>
        </w:r>
        <w:r>
          <w:instrText xml:space="preserve"> PAGEREF _Toc738 \h </w:instrText>
        </w:r>
        <w:r>
          <w:fldChar w:fldCharType="separate"/>
        </w:r>
        <w:r>
          <w:t>38</w:t>
        </w:r>
        <w:r>
          <w:fldChar w:fldCharType="end"/>
        </w:r>
      </w:hyperlink>
    </w:p>
    <w:p>
      <w:pPr>
        <w:pStyle w:val="TOC2"/>
        <w:tabs>
          <w:tab w:val="right" w:leader="dot" w:pos="8306"/>
        </w:tabs>
      </w:pPr>
      <w:hyperlink w:anchor="_Toc20183" w:history="1">
        <w:r>
          <w:rPr>
            <w:rFonts w:ascii="仿宋" w:eastAsia="仿宋" w:hAnsi="仿宋" w:cs="仿宋" w:hint="eastAsia"/>
            <w:lang w:eastAsia="zh-CN"/>
          </w:rPr>
          <w:t>(二)、经济评价财务测算</w:t>
        </w:r>
        <w:r>
          <w:tab/>
        </w:r>
        <w:r>
          <w:fldChar w:fldCharType="begin"/>
        </w:r>
        <w:r>
          <w:instrText xml:space="preserve"> PAGEREF _Toc20183 \h </w:instrText>
        </w:r>
        <w:r>
          <w:fldChar w:fldCharType="separate"/>
        </w:r>
        <w:r>
          <w:t>39</w:t>
        </w:r>
        <w:r>
          <w:fldChar w:fldCharType="end"/>
        </w:r>
      </w:hyperlink>
    </w:p>
    <w:p>
      <w:pPr>
        <w:pStyle w:val="TOC2"/>
        <w:tabs>
          <w:tab w:val="right" w:leader="dot" w:pos="8306"/>
        </w:tabs>
      </w:pPr>
      <w:hyperlink w:anchor="_Toc20462" w:history="1">
        <w:r>
          <w:rPr>
            <w:rFonts w:ascii="仿宋" w:eastAsia="仿宋" w:hAnsi="仿宋" w:cs="仿宋" w:hint="eastAsia"/>
            <w:lang w:eastAsia="zh-CN"/>
          </w:rPr>
          <w:t>(三)、玉米免耕播种机项目盈利能力分析</w:t>
        </w:r>
        <w:r>
          <w:tab/>
        </w:r>
        <w:r>
          <w:fldChar w:fldCharType="begin"/>
        </w:r>
        <w:r>
          <w:instrText xml:space="preserve"> PAGEREF _Toc20462 \h </w:instrText>
        </w:r>
        <w:r>
          <w:fldChar w:fldCharType="separate"/>
        </w:r>
        <w:r>
          <w:t>40</w:t>
        </w:r>
        <w:r>
          <w:fldChar w:fldCharType="end"/>
        </w:r>
      </w:hyperlink>
    </w:p>
    <w:p>
      <w:pPr>
        <w:pStyle w:val="TOC2"/>
        <w:tabs>
          <w:tab w:val="right" w:leader="dot" w:pos="8306"/>
        </w:tabs>
      </w:pPr>
      <w:hyperlink w:anchor="_Toc30835" w:history="1">
        <w:r>
          <w:rPr>
            <w:rFonts w:ascii="仿宋" w:eastAsia="仿宋" w:hAnsi="仿宋" w:cs="仿宋" w:hint="eastAsia"/>
            <w:lang w:eastAsia="zh-CN"/>
          </w:rPr>
          <w:t>(四)、财务生存能力分析</w:t>
        </w:r>
        <w:r>
          <w:tab/>
        </w:r>
        <w:r>
          <w:fldChar w:fldCharType="begin"/>
        </w:r>
        <w:r>
          <w:instrText xml:space="preserve"> PAGEREF _Toc30835 \h </w:instrText>
        </w:r>
        <w:r>
          <w:fldChar w:fldCharType="separate"/>
        </w:r>
        <w:r>
          <w:t>42</w:t>
        </w:r>
        <w:r>
          <w:fldChar w:fldCharType="end"/>
        </w:r>
      </w:hyperlink>
    </w:p>
    <w:p>
      <w:pPr>
        <w:pStyle w:val="TOC2"/>
        <w:tabs>
          <w:tab w:val="right" w:leader="dot" w:pos="8306"/>
        </w:tabs>
      </w:pPr>
      <w:hyperlink w:anchor="_Toc11124" w:history="1">
        <w:r>
          <w:rPr>
            <w:rFonts w:ascii="仿宋" w:eastAsia="仿宋" w:hAnsi="仿宋" w:cs="仿宋" w:hint="eastAsia"/>
            <w:lang w:eastAsia="zh-CN"/>
          </w:rPr>
          <w:t>(五)、偿债能力分析</w:t>
        </w:r>
        <w:r>
          <w:tab/>
        </w:r>
        <w:r>
          <w:fldChar w:fldCharType="begin"/>
        </w:r>
        <w:r>
          <w:instrText xml:space="preserve"> PAGEREF _Toc11124 \h </w:instrText>
        </w:r>
        <w:r>
          <w:fldChar w:fldCharType="separate"/>
        </w:r>
        <w:r>
          <w:t>42</w:t>
        </w:r>
        <w:r>
          <w:fldChar w:fldCharType="end"/>
        </w:r>
      </w:hyperlink>
    </w:p>
    <w:p>
      <w:pPr>
        <w:pStyle w:val="TOC2"/>
        <w:tabs>
          <w:tab w:val="right" w:leader="dot" w:pos="8306"/>
        </w:tabs>
      </w:pPr>
      <w:hyperlink w:anchor="_Toc15605" w:history="1">
        <w:r>
          <w:rPr>
            <w:rFonts w:ascii="仿宋" w:eastAsia="仿宋" w:hAnsi="仿宋" w:cs="仿宋" w:hint="eastAsia"/>
            <w:lang w:eastAsia="zh-CN"/>
          </w:rPr>
          <w:t>(六)、经济评价结论</w:t>
        </w:r>
        <w:r>
          <w:tab/>
        </w:r>
        <w:r>
          <w:fldChar w:fldCharType="begin"/>
        </w:r>
        <w:r>
          <w:instrText xml:space="preserve"> PAGEREF _Toc15605 \h </w:instrText>
        </w:r>
        <w:r>
          <w:fldChar w:fldCharType="separate"/>
        </w:r>
        <w:r>
          <w:t>43</w:t>
        </w:r>
        <w:r>
          <w:fldChar w:fldCharType="end"/>
        </w:r>
      </w:hyperlink>
    </w:p>
    <w:p>
      <w:pPr>
        <w:pStyle w:val="TOC1"/>
        <w:tabs>
          <w:tab w:val="right" w:leader="dot" w:pos="8306"/>
        </w:tabs>
      </w:pPr>
      <w:hyperlink w:anchor="_Toc14418" w:history="1">
        <w:r>
          <w:rPr>
            <w:rFonts w:ascii="仿宋" w:eastAsia="仿宋" w:hAnsi="仿宋" w:cs="仿宋" w:hint="eastAsia"/>
            <w:lang w:eastAsia="zh-CN"/>
          </w:rPr>
          <w:t>九、建设进度分析</w:t>
        </w:r>
        <w:r>
          <w:tab/>
        </w:r>
        <w:r>
          <w:fldChar w:fldCharType="begin"/>
        </w:r>
        <w:r>
          <w:instrText xml:space="preserve"> PAGEREF _Toc14418 \h </w:instrText>
        </w:r>
        <w:r>
          <w:fldChar w:fldCharType="separate"/>
        </w:r>
        <w:r>
          <w:t>44</w:t>
        </w:r>
        <w:r>
          <w:fldChar w:fldCharType="end"/>
        </w:r>
      </w:hyperlink>
    </w:p>
    <w:p>
      <w:pPr>
        <w:pStyle w:val="TOC2"/>
        <w:tabs>
          <w:tab w:val="right" w:leader="dot" w:pos="8306"/>
        </w:tabs>
      </w:pPr>
      <w:hyperlink w:anchor="_Toc26698" w:history="1">
        <w:r>
          <w:rPr>
            <w:rFonts w:ascii="仿宋" w:eastAsia="仿宋" w:hAnsi="仿宋" w:cs="仿宋" w:hint="eastAsia"/>
            <w:lang w:eastAsia="zh-CN"/>
          </w:rPr>
          <w:t>(一)、玉米免耕播种机项目进度安排</w:t>
        </w:r>
        <w:r>
          <w:tab/>
        </w:r>
        <w:r>
          <w:fldChar w:fldCharType="begin"/>
        </w:r>
        <w:r>
          <w:instrText xml:space="preserve"> PAGEREF _Toc26698 \h </w:instrText>
        </w:r>
        <w:r>
          <w:fldChar w:fldCharType="separate"/>
        </w:r>
        <w:r>
          <w:t>44</w:t>
        </w:r>
        <w:r>
          <w:fldChar w:fldCharType="end"/>
        </w:r>
      </w:hyperlink>
    </w:p>
    <w:p>
      <w:pPr>
        <w:pStyle w:val="TOC2"/>
        <w:tabs>
          <w:tab w:val="right" w:leader="dot" w:pos="8306"/>
        </w:tabs>
      </w:pPr>
      <w:hyperlink w:anchor="_Toc7465" w:history="1">
        <w:r>
          <w:rPr>
            <w:rFonts w:ascii="仿宋" w:eastAsia="仿宋" w:hAnsi="仿宋" w:cs="仿宋" w:hint="eastAsia"/>
            <w:lang w:eastAsia="zh-CN"/>
          </w:rPr>
          <w:t>(二)、玉米免耕播种机项目实施保障措施</w:t>
        </w:r>
        <w:r>
          <w:tab/>
        </w:r>
        <w:r>
          <w:fldChar w:fldCharType="begin"/>
        </w:r>
        <w:r>
          <w:instrText xml:space="preserve"> PAGEREF _Toc7465 \h </w:instrText>
        </w:r>
        <w:r>
          <w:fldChar w:fldCharType="separate"/>
        </w:r>
        <w:r>
          <w:t>45</w:t>
        </w:r>
        <w:r>
          <w:fldChar w:fldCharType="end"/>
        </w:r>
      </w:hyperlink>
    </w:p>
    <w:p>
      <w:pPr>
        <w:pStyle w:val="TOC1"/>
        <w:tabs>
          <w:tab w:val="right" w:leader="dot" w:pos="8306"/>
        </w:tabs>
      </w:pPr>
      <w:hyperlink w:anchor="_Toc28521" w:history="1">
        <w:r>
          <w:rPr>
            <w:rFonts w:ascii="仿宋" w:eastAsia="仿宋" w:hAnsi="仿宋" w:cs="仿宋" w:hint="eastAsia"/>
            <w:lang w:eastAsia="zh-CN"/>
          </w:rPr>
          <w:t>十、环境保护分析</w:t>
        </w:r>
        <w:r>
          <w:tab/>
        </w:r>
        <w:r>
          <w:fldChar w:fldCharType="begin"/>
        </w:r>
        <w:r>
          <w:instrText xml:space="preserve"> PAGEREF _Toc28521 \h </w:instrText>
        </w:r>
        <w:r>
          <w:fldChar w:fldCharType="separate"/>
        </w:r>
        <w:r>
          <w:t>47</w:t>
        </w:r>
        <w:r>
          <w:fldChar w:fldCharType="end"/>
        </w:r>
      </w:hyperlink>
    </w:p>
    <w:p>
      <w:pPr>
        <w:pStyle w:val="TOC2"/>
        <w:tabs>
          <w:tab w:val="right" w:leader="dot" w:pos="8306"/>
        </w:tabs>
      </w:pPr>
      <w:hyperlink w:anchor="_Toc10369" w:history="1">
        <w:r>
          <w:rPr>
            <w:rFonts w:ascii="仿宋" w:eastAsia="仿宋" w:hAnsi="仿宋" w:cs="仿宋" w:hint="eastAsia"/>
            <w:lang w:eastAsia="zh-CN"/>
          </w:rPr>
          <w:t>(一)、编制依据</w:t>
        </w:r>
        <w:r>
          <w:tab/>
        </w:r>
        <w:r>
          <w:fldChar w:fldCharType="begin"/>
        </w:r>
        <w:r>
          <w:instrText xml:space="preserve"> PAGEREF _Toc10369 \h </w:instrText>
        </w:r>
        <w:r>
          <w:fldChar w:fldCharType="separate"/>
        </w:r>
        <w:r>
          <w:t>47</w:t>
        </w:r>
        <w:r>
          <w:fldChar w:fldCharType="end"/>
        </w:r>
      </w:hyperlink>
    </w:p>
    <w:p>
      <w:pPr>
        <w:pStyle w:val="TOC2"/>
        <w:tabs>
          <w:tab w:val="right" w:leader="dot" w:pos="8306"/>
        </w:tabs>
      </w:pPr>
      <w:hyperlink w:anchor="_Toc9828" w:history="1">
        <w:r>
          <w:rPr>
            <w:rFonts w:ascii="仿宋" w:eastAsia="仿宋" w:hAnsi="仿宋" w:cs="仿宋" w:hint="eastAsia"/>
            <w:lang w:eastAsia="zh-CN"/>
          </w:rPr>
          <w:t>(二)、环境影响合理性分析</w:t>
        </w:r>
        <w:r>
          <w:tab/>
        </w:r>
        <w:r>
          <w:fldChar w:fldCharType="begin"/>
        </w:r>
        <w:r>
          <w:instrText xml:space="preserve"> PAGEREF _Toc9828 \h </w:instrText>
        </w:r>
        <w:r>
          <w:fldChar w:fldCharType="separate"/>
        </w:r>
        <w:r>
          <w:t>47</w:t>
        </w:r>
        <w:r>
          <w:fldChar w:fldCharType="end"/>
        </w:r>
      </w:hyperlink>
    </w:p>
    <w:p>
      <w:pPr>
        <w:pStyle w:val="TOC2"/>
        <w:tabs>
          <w:tab w:val="right" w:leader="dot" w:pos="8306"/>
        </w:tabs>
      </w:pPr>
      <w:hyperlink w:anchor="_Toc18213" w:history="1">
        <w:r>
          <w:rPr>
            <w:rFonts w:ascii="仿宋" w:eastAsia="仿宋" w:hAnsi="仿宋" w:cs="仿宋" w:hint="eastAsia"/>
            <w:lang w:eastAsia="zh-CN"/>
          </w:rPr>
          <w:t>(三)、建设期大气环境影响分析</w:t>
        </w:r>
        <w:r>
          <w:tab/>
        </w:r>
        <w:r>
          <w:fldChar w:fldCharType="begin"/>
        </w:r>
        <w:r>
          <w:instrText xml:space="preserve"> PAGEREF _Toc18213 \h </w:instrText>
        </w:r>
        <w:r>
          <w:fldChar w:fldCharType="separate"/>
        </w:r>
        <w:r>
          <w:t>48</w:t>
        </w:r>
        <w:r>
          <w:fldChar w:fldCharType="end"/>
        </w:r>
      </w:hyperlink>
    </w:p>
    <w:p>
      <w:pPr>
        <w:pStyle w:val="TOC2"/>
        <w:tabs>
          <w:tab w:val="right" w:leader="dot" w:pos="8306"/>
        </w:tabs>
      </w:pPr>
      <w:hyperlink w:anchor="_Toc5078" w:history="1">
        <w:r>
          <w:rPr>
            <w:rFonts w:ascii="仿宋" w:eastAsia="仿宋" w:hAnsi="仿宋" w:cs="仿宋" w:hint="eastAsia"/>
            <w:lang w:eastAsia="zh-CN"/>
          </w:rPr>
          <w:t>(四)、建设期水环境影响分析</w:t>
        </w:r>
        <w:r>
          <w:tab/>
        </w:r>
        <w:r>
          <w:fldChar w:fldCharType="begin"/>
        </w:r>
        <w:r>
          <w:instrText xml:space="preserve"> PAGEREF _Toc5078 \h </w:instrText>
        </w:r>
        <w:r>
          <w:fldChar w:fldCharType="separate"/>
        </w:r>
        <w:r>
          <w:t>49</w:t>
        </w:r>
        <w:r>
          <w:fldChar w:fldCharType="end"/>
        </w:r>
      </w:hyperlink>
    </w:p>
    <w:p>
      <w:pPr>
        <w:pStyle w:val="TOC2"/>
        <w:tabs>
          <w:tab w:val="right" w:leader="dot" w:pos="8306"/>
        </w:tabs>
      </w:pPr>
      <w:hyperlink w:anchor="_Toc26203" w:history="1">
        <w:r>
          <w:rPr>
            <w:rFonts w:ascii="仿宋" w:eastAsia="仿宋" w:hAnsi="仿宋" w:cs="仿宋" w:hint="eastAsia"/>
            <w:lang w:eastAsia="zh-CN"/>
          </w:rPr>
          <w:t>(五)、建设期固体废弃物环境影响分析</w:t>
        </w:r>
        <w:r>
          <w:tab/>
        </w:r>
        <w:r>
          <w:fldChar w:fldCharType="begin"/>
        </w:r>
        <w:r>
          <w:instrText xml:space="preserve"> PAGEREF _Toc26203 \h </w:instrText>
        </w:r>
        <w:r>
          <w:fldChar w:fldCharType="separate"/>
        </w:r>
        <w:r>
          <w:t>50</w:t>
        </w:r>
        <w:r>
          <w:fldChar w:fldCharType="end"/>
        </w:r>
      </w:hyperlink>
    </w:p>
    <w:p>
      <w:pPr>
        <w:pStyle w:val="TOC2"/>
        <w:tabs>
          <w:tab w:val="right" w:leader="dot" w:pos="8306"/>
        </w:tabs>
      </w:pPr>
      <w:hyperlink w:anchor="_Toc13491" w:history="1">
        <w:r>
          <w:rPr>
            <w:rFonts w:ascii="仿宋" w:eastAsia="仿宋" w:hAnsi="仿宋" w:cs="仿宋" w:hint="eastAsia"/>
            <w:lang w:eastAsia="zh-CN"/>
          </w:rPr>
          <w:t>(六)、建设期声环境影响分析</w:t>
        </w:r>
        <w:r>
          <w:tab/>
        </w:r>
        <w:r>
          <w:fldChar w:fldCharType="begin"/>
        </w:r>
        <w:r>
          <w:instrText xml:space="preserve"> PAGEREF _Toc13491 \h </w:instrText>
        </w:r>
        <w:r>
          <w:fldChar w:fldCharType="separate"/>
        </w:r>
        <w:r>
          <w:t>51</w:t>
        </w:r>
        <w:r>
          <w:fldChar w:fldCharType="end"/>
        </w:r>
      </w:hyperlink>
    </w:p>
    <w:p>
      <w:pPr>
        <w:pStyle w:val="TOC2"/>
        <w:tabs>
          <w:tab w:val="right" w:leader="dot" w:pos="8306"/>
        </w:tabs>
      </w:pPr>
      <w:hyperlink w:anchor="_Toc26851" w:history="1">
        <w:r>
          <w:rPr>
            <w:rFonts w:ascii="仿宋" w:eastAsia="仿宋" w:hAnsi="仿宋" w:cs="仿宋" w:hint="eastAsia"/>
            <w:lang w:eastAsia="zh-CN"/>
          </w:rPr>
          <w:t>(七)、营运期大气环境影响分析</w:t>
        </w:r>
        <w:r>
          <w:tab/>
        </w:r>
        <w:r>
          <w:fldChar w:fldCharType="begin"/>
        </w:r>
        <w:r>
          <w:instrText xml:space="preserve"> PAGEREF _Toc26851 \h </w:instrText>
        </w:r>
        <w:r>
          <w:fldChar w:fldCharType="separate"/>
        </w:r>
        <w:r>
          <w:t>53</w:t>
        </w:r>
        <w:r>
          <w:fldChar w:fldCharType="end"/>
        </w:r>
      </w:hyperlink>
    </w:p>
    <w:p>
      <w:pPr>
        <w:pStyle w:val="TOC2"/>
        <w:tabs>
          <w:tab w:val="right" w:leader="dot" w:pos="8306"/>
        </w:tabs>
      </w:pPr>
      <w:hyperlink w:anchor="_Toc23511" w:history="1">
        <w:r>
          <w:rPr>
            <w:rFonts w:ascii="仿宋" w:eastAsia="仿宋" w:hAnsi="仿宋" w:cs="仿宋" w:hint="eastAsia"/>
            <w:lang w:eastAsia="zh-CN"/>
          </w:rPr>
          <w:t>(八)、营运期水环境影响分析</w:t>
        </w:r>
        <w:r>
          <w:tab/>
        </w:r>
        <w:r>
          <w:fldChar w:fldCharType="begin"/>
        </w:r>
        <w:r>
          <w:instrText xml:space="preserve"> PAGEREF _Toc23511 \h </w:instrText>
        </w:r>
        <w:r>
          <w:fldChar w:fldCharType="separate"/>
        </w:r>
        <w:r>
          <w:t>54</w:t>
        </w:r>
        <w:r>
          <w:fldChar w:fldCharType="end"/>
        </w:r>
      </w:hyperlink>
    </w:p>
    <w:p>
      <w:pPr>
        <w:pStyle w:val="TOC2"/>
        <w:tabs>
          <w:tab w:val="right" w:leader="dot" w:pos="8306"/>
        </w:tabs>
      </w:pPr>
      <w:hyperlink w:anchor="_Toc19682" w:history="1">
        <w:r>
          <w:rPr>
            <w:rFonts w:ascii="仿宋" w:eastAsia="仿宋" w:hAnsi="仿宋" w:cs="仿宋" w:hint="eastAsia"/>
            <w:lang w:eastAsia="zh-CN"/>
          </w:rPr>
          <w:t>(九)、营运期固体废弃物环境影响分析</w:t>
        </w:r>
        <w:r>
          <w:tab/>
        </w:r>
        <w:r>
          <w:fldChar w:fldCharType="begin"/>
        </w:r>
        <w:r>
          <w:instrText xml:space="preserve"> PAGEREF _Toc19682 \h </w:instrText>
        </w:r>
        <w:r>
          <w:fldChar w:fldCharType="separate"/>
        </w:r>
        <w:r>
          <w:t>55</w:t>
        </w:r>
        <w:r>
          <w:fldChar w:fldCharType="end"/>
        </w:r>
      </w:hyperlink>
    </w:p>
    <w:p>
      <w:pPr>
        <w:pStyle w:val="TOC2"/>
        <w:tabs>
          <w:tab w:val="right" w:leader="dot" w:pos="8306"/>
        </w:tabs>
      </w:pPr>
      <w:hyperlink w:anchor="_Toc29374" w:history="1">
        <w:r>
          <w:rPr>
            <w:rFonts w:ascii="仿宋" w:eastAsia="仿宋" w:hAnsi="仿宋" w:cs="仿宋" w:hint="eastAsia"/>
            <w:lang w:eastAsia="zh-CN"/>
          </w:rPr>
          <w:t>(十)、营运期声环境影响分析</w:t>
        </w:r>
        <w:r>
          <w:tab/>
        </w:r>
        <w:r>
          <w:fldChar w:fldCharType="begin"/>
        </w:r>
        <w:r>
          <w:instrText xml:space="preserve"> PAGEREF _Toc29374 \h </w:instrText>
        </w:r>
        <w:r>
          <w:fldChar w:fldCharType="separate"/>
        </w:r>
        <w:r>
          <w:t>56</w:t>
        </w:r>
        <w:r>
          <w:fldChar w:fldCharType="end"/>
        </w:r>
      </w:hyperlink>
    </w:p>
    <w:p>
      <w:pPr>
        <w:pStyle w:val="TOC2"/>
        <w:tabs>
          <w:tab w:val="right" w:leader="dot" w:pos="8306"/>
        </w:tabs>
      </w:pPr>
      <w:hyperlink w:anchor="_Toc21023" w:history="1">
        <w:r>
          <w:rPr>
            <w:rFonts w:ascii="仿宋" w:eastAsia="仿宋" w:hAnsi="仿宋" w:cs="仿宋" w:hint="eastAsia"/>
            <w:lang w:eastAsia="zh-CN"/>
          </w:rPr>
          <w:t>(十一)、清洁生产</w:t>
        </w:r>
        <w:r>
          <w:tab/>
        </w:r>
        <w:r>
          <w:fldChar w:fldCharType="begin"/>
        </w:r>
        <w:r>
          <w:instrText xml:space="preserve"> PAGEREF _Toc21023 \h </w:instrText>
        </w:r>
        <w:r>
          <w:fldChar w:fldCharType="separate"/>
        </w:r>
        <w:r>
          <w:t>57</w:t>
        </w:r>
        <w:r>
          <w:fldChar w:fldCharType="end"/>
        </w:r>
      </w:hyperlink>
    </w:p>
    <w:p>
      <w:pPr>
        <w:pStyle w:val="TOC2"/>
        <w:tabs>
          <w:tab w:val="right" w:leader="dot" w:pos="8306"/>
        </w:tabs>
      </w:pPr>
      <w:hyperlink w:anchor="_Toc19789" w:history="1">
        <w:r>
          <w:rPr>
            <w:rFonts w:ascii="仿宋" w:eastAsia="仿宋" w:hAnsi="仿宋" w:cs="仿宋" w:hint="eastAsia"/>
            <w:lang w:eastAsia="zh-CN"/>
          </w:rPr>
          <w:t>(十二)、环境管理分析</w:t>
        </w:r>
        <w:r>
          <w:tab/>
        </w:r>
        <w:r>
          <w:fldChar w:fldCharType="begin"/>
        </w:r>
        <w:r>
          <w:instrText xml:space="preserve"> PAGEREF _Toc19789 \h </w:instrText>
        </w:r>
        <w:r>
          <w:fldChar w:fldCharType="separate"/>
        </w:r>
        <w:r>
          <w:t>58</w:t>
        </w:r>
        <w:r>
          <w:fldChar w:fldCharType="end"/>
        </w:r>
      </w:hyperlink>
    </w:p>
    <w:p>
      <w:pPr>
        <w:pStyle w:val="TOC2"/>
        <w:tabs>
          <w:tab w:val="right" w:leader="dot" w:pos="8306"/>
        </w:tabs>
      </w:pPr>
      <w:hyperlink w:anchor="_Toc11073" w:history="1">
        <w:r>
          <w:rPr>
            <w:rFonts w:ascii="仿宋" w:eastAsia="仿宋" w:hAnsi="仿宋" w:cs="仿宋" w:hint="eastAsia"/>
            <w:lang w:eastAsia="zh-CN"/>
          </w:rPr>
          <w:t>(十三)、结论及建议</w:t>
        </w:r>
        <w:r>
          <w:tab/>
        </w:r>
        <w:r>
          <w:fldChar w:fldCharType="begin"/>
        </w:r>
        <w:r>
          <w:instrText xml:space="preserve"> PAGEREF _Toc11073 \h </w:instrText>
        </w:r>
        <w:r>
          <w:fldChar w:fldCharType="separate"/>
        </w:r>
        <w:r>
          <w:t>60</w:t>
        </w:r>
        <w:r>
          <w:fldChar w:fldCharType="end"/>
        </w:r>
      </w:hyperlink>
    </w:p>
    <w:p>
      <w:pPr>
        <w:pStyle w:val="TOC1"/>
        <w:tabs>
          <w:tab w:val="right" w:leader="dot" w:pos="8306"/>
        </w:tabs>
      </w:pPr>
      <w:hyperlink w:anchor="_Toc4247" w:history="1">
        <w:r>
          <w:rPr>
            <w:rFonts w:ascii="仿宋" w:eastAsia="仿宋" w:hAnsi="仿宋" w:cs="仿宋" w:hint="eastAsia"/>
            <w:lang w:eastAsia="zh-CN"/>
          </w:rPr>
          <w:t>十一、玉米免耕播种机项目总结分析</w:t>
        </w:r>
        <w:r>
          <w:tab/>
        </w:r>
        <w:r>
          <w:fldChar w:fldCharType="begin"/>
        </w:r>
        <w:r>
          <w:instrText xml:space="preserve"> PAGEREF _Toc4247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15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87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一、玉米免耕播种机行业分析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玉米免耕播种机行业规模及增长性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玉米免耕播种机行业代表品牌及对应公司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545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根据相关机构的最新数据，玉米免耕播种机行业在未来几年将继续保持增长，预计到2023年，该行业的价值将达到XXX亿美元。这一行业正在经历新的变革，出现了一些明显趋势。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电子商务的崛起对玉米免耕播种机包装产生了重要影响。\需要具备适应不同销售渠道的特性，以保证产品在运输和在线销售中的完好无损。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总体而言，玉米免耕播种机包装行业呈现出稳健的年均增长率，约为4-5%。这一增长受到不断变化的消费者偏好、意识提高和不断增长的收入水平的推动。。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849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https://d.book118.com/948047025130006036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8047025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2024-02-06T20:49:00Z</dcterms:created>
  <dcterms:modified xsi:type="dcterms:W3CDTF">2024-02-06T20:49:34Z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339329598CB7440FB0327ED2E9B953E3_11</vt:lpwstr>
  </property>
  <property fmtid="{D5CDD505-2E9C-101B-9397-08002B2CF9AE}" pid="3" name="KSOProductBuildVer">
    <vt:lpwstr>2052-12.1.0.16250</vt:lpwstr>
  </property>
</Properties>
</file>