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9" w:history="1">
        <w:r>
          <w:rPr>
            <w:rFonts w:ascii="仿宋" w:eastAsia="仿宋" w:hAnsi="仿宋" w:cs="仿宋" w:hint="eastAsia"/>
            <w:lang w:eastAsia="zh-CN"/>
          </w:rPr>
          <w:t>前言</w:t>
        </w:r>
        <w:r>
          <w:tab/>
        </w:r>
        <w:r>
          <w:fldChar w:fldCharType="begin"/>
        </w:r>
        <w:r>
          <w:instrText xml:space="preserve"> PAGEREF _Toc31119 \h </w:instrText>
        </w:r>
        <w:r>
          <w:fldChar w:fldCharType="separate"/>
        </w:r>
        <w:r>
          <w:t>3</w:t>
        </w:r>
        <w:r>
          <w:fldChar w:fldCharType="end"/>
        </w:r>
      </w:hyperlink>
    </w:p>
    <w:p>
      <w:pPr>
        <w:pStyle w:val="TOC1"/>
        <w:tabs>
          <w:tab w:val="right" w:leader="dot" w:pos="8306"/>
        </w:tabs>
      </w:pPr>
      <w:hyperlink w:anchor="_Toc4454" w:history="1">
        <w:r>
          <w:rPr>
            <w:rFonts w:ascii="仿宋" w:eastAsia="仿宋" w:hAnsi="仿宋" w:cs="仿宋" w:hint="eastAsia"/>
            <w:lang w:eastAsia="zh-CN"/>
          </w:rPr>
          <w:t>一、烟草制品项目危机管理</w:t>
        </w:r>
        <w:r>
          <w:tab/>
        </w:r>
        <w:r>
          <w:fldChar w:fldCharType="begin"/>
        </w:r>
        <w:r>
          <w:instrText xml:space="preserve"> PAGEREF _Toc4454 \h </w:instrText>
        </w:r>
        <w:r>
          <w:fldChar w:fldCharType="separate"/>
        </w:r>
        <w:r>
          <w:t>3</w:t>
        </w:r>
        <w:r>
          <w:fldChar w:fldCharType="end"/>
        </w:r>
      </w:hyperlink>
    </w:p>
    <w:p>
      <w:pPr>
        <w:pStyle w:val="TOC2"/>
        <w:tabs>
          <w:tab w:val="right" w:leader="dot" w:pos="8306"/>
        </w:tabs>
      </w:pPr>
      <w:hyperlink w:anchor="_Toc16399" w:history="1">
        <w:r>
          <w:rPr>
            <w:rFonts w:ascii="仿宋" w:eastAsia="仿宋" w:hAnsi="仿宋" w:cs="仿宋" w:hint="eastAsia"/>
            <w:lang w:eastAsia="zh-CN"/>
          </w:rPr>
          <w:t>(一)、危机预警与识别</w:t>
        </w:r>
        <w:r>
          <w:tab/>
        </w:r>
        <w:r>
          <w:fldChar w:fldCharType="begin"/>
        </w:r>
        <w:r>
          <w:instrText xml:space="preserve"> PAGEREF _Toc16399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(二)、危机应对与恢复</w:t>
        </w:r>
        <w:r>
          <w:tab/>
        </w:r>
        <w:r>
          <w:fldChar w:fldCharType="begin"/>
        </w:r>
        <w:r>
          <w:instrText xml:space="preserve"> PAGEREF _Toc15859 \h </w:instrText>
        </w:r>
        <w:r>
          <w:fldChar w:fldCharType="separate"/>
        </w:r>
        <w:r>
          <w:t>4</w:t>
        </w:r>
        <w:r>
          <w:fldChar w:fldCharType="end"/>
        </w:r>
      </w:hyperlink>
    </w:p>
    <w:p>
      <w:pPr>
        <w:pStyle w:val="TOC1"/>
        <w:tabs>
          <w:tab w:val="right" w:leader="dot" w:pos="8306"/>
        </w:tabs>
      </w:pPr>
      <w:hyperlink w:anchor="_Toc8540" w:history="1">
        <w:r>
          <w:rPr>
            <w:rFonts w:ascii="仿宋" w:eastAsia="仿宋" w:hAnsi="仿宋" w:cs="仿宋" w:hint="eastAsia"/>
            <w:lang w:eastAsia="zh-CN"/>
          </w:rPr>
          <w:t>二、工艺说明</w:t>
        </w:r>
        <w:r>
          <w:tab/>
        </w:r>
        <w:r>
          <w:fldChar w:fldCharType="begin"/>
        </w:r>
        <w:r>
          <w:instrText xml:space="preserve"> PAGEREF _Toc8540 \h </w:instrText>
        </w:r>
        <w:r>
          <w:fldChar w:fldCharType="separate"/>
        </w:r>
        <w:r>
          <w:t>5</w:t>
        </w:r>
        <w:r>
          <w:fldChar w:fldCharType="end"/>
        </w:r>
      </w:hyperlink>
    </w:p>
    <w:p>
      <w:pPr>
        <w:pStyle w:val="TOC2"/>
        <w:tabs>
          <w:tab w:val="right" w:leader="dot" w:pos="8306"/>
        </w:tabs>
      </w:pPr>
      <w:hyperlink w:anchor="_Toc12247" w:history="1">
        <w:r>
          <w:rPr>
            <w:rFonts w:ascii="仿宋" w:eastAsia="仿宋" w:hAnsi="仿宋" w:cs="仿宋" w:hint="eastAsia"/>
            <w:lang w:eastAsia="zh-CN"/>
          </w:rPr>
          <w:t>(一)、技术管理特点</w:t>
        </w:r>
        <w:r>
          <w:tab/>
        </w:r>
        <w:r>
          <w:fldChar w:fldCharType="begin"/>
        </w:r>
        <w:r>
          <w:instrText xml:space="preserve"> PAGEREF _Toc12247 \h </w:instrText>
        </w:r>
        <w:r>
          <w:fldChar w:fldCharType="separate"/>
        </w:r>
        <w:r>
          <w:t>5</w:t>
        </w:r>
        <w:r>
          <w:fldChar w:fldCharType="end"/>
        </w:r>
      </w:hyperlink>
    </w:p>
    <w:p>
      <w:pPr>
        <w:pStyle w:val="TOC2"/>
        <w:tabs>
          <w:tab w:val="right" w:leader="dot" w:pos="8306"/>
        </w:tabs>
      </w:pPr>
      <w:hyperlink w:anchor="_Toc10868" w:history="1">
        <w:r>
          <w:rPr>
            <w:rFonts w:ascii="仿宋" w:eastAsia="仿宋" w:hAnsi="仿宋" w:cs="仿宋" w:hint="eastAsia"/>
            <w:lang w:eastAsia="zh-CN"/>
          </w:rPr>
          <w:t>(二)、烟草制品项目工艺技术设计方案</w:t>
        </w:r>
        <w:r>
          <w:tab/>
        </w:r>
        <w:r>
          <w:fldChar w:fldCharType="begin"/>
        </w:r>
        <w:r>
          <w:instrText xml:space="preserve"> PAGEREF _Toc10868 \h </w:instrText>
        </w:r>
        <w:r>
          <w:fldChar w:fldCharType="separate"/>
        </w:r>
        <w:r>
          <w:t>6</w:t>
        </w:r>
        <w:r>
          <w:fldChar w:fldCharType="end"/>
        </w:r>
      </w:hyperlink>
    </w:p>
    <w:p>
      <w:pPr>
        <w:pStyle w:val="TOC2"/>
        <w:tabs>
          <w:tab w:val="right" w:leader="dot" w:pos="8306"/>
        </w:tabs>
      </w:pPr>
      <w:hyperlink w:anchor="_Toc6116" w:history="1">
        <w:r>
          <w:rPr>
            <w:rFonts w:ascii="仿宋" w:eastAsia="仿宋" w:hAnsi="仿宋" w:cs="仿宋" w:hint="eastAsia"/>
            <w:lang w:eastAsia="zh-CN"/>
          </w:rPr>
          <w:t>(三)、设备选型方案</w:t>
        </w:r>
        <w:r>
          <w:tab/>
        </w:r>
        <w:r>
          <w:fldChar w:fldCharType="begin"/>
        </w:r>
        <w:r>
          <w:instrText xml:space="preserve"> PAGEREF _Toc6116 \h </w:instrText>
        </w:r>
        <w:r>
          <w:fldChar w:fldCharType="separate"/>
        </w:r>
        <w:r>
          <w:t>8</w:t>
        </w:r>
        <w:r>
          <w:fldChar w:fldCharType="end"/>
        </w:r>
      </w:hyperlink>
    </w:p>
    <w:p>
      <w:pPr>
        <w:pStyle w:val="TOC1"/>
        <w:tabs>
          <w:tab w:val="right" w:leader="dot" w:pos="8306"/>
        </w:tabs>
      </w:pPr>
      <w:hyperlink w:anchor="_Toc2410" w:history="1">
        <w:r>
          <w:rPr>
            <w:rFonts w:ascii="仿宋" w:eastAsia="仿宋" w:hAnsi="仿宋" w:cs="仿宋" w:hint="eastAsia"/>
            <w:lang w:eastAsia="zh-CN"/>
          </w:rPr>
          <w:t>三、市场分析、调研</w:t>
        </w:r>
        <w:r>
          <w:tab/>
        </w:r>
        <w:r>
          <w:fldChar w:fldCharType="begin"/>
        </w:r>
        <w:r>
          <w:instrText xml:space="preserve"> PAGEREF _Toc2410 \h </w:instrText>
        </w:r>
        <w:r>
          <w:fldChar w:fldCharType="separate"/>
        </w:r>
        <w:r>
          <w:t>9</w:t>
        </w:r>
        <w:r>
          <w:fldChar w:fldCharType="end"/>
        </w:r>
      </w:hyperlink>
    </w:p>
    <w:p>
      <w:pPr>
        <w:pStyle w:val="TOC2"/>
        <w:tabs>
          <w:tab w:val="right" w:leader="dot" w:pos="8306"/>
        </w:tabs>
      </w:pPr>
      <w:hyperlink w:anchor="_Toc21063" w:history="1">
        <w:r>
          <w:rPr>
            <w:rFonts w:ascii="仿宋" w:eastAsia="仿宋" w:hAnsi="仿宋" w:cs="仿宋" w:hint="eastAsia"/>
            <w:lang w:eastAsia="zh-CN"/>
          </w:rPr>
          <w:t>(一)、烟草制品行业分析</w:t>
        </w:r>
        <w:r>
          <w:tab/>
        </w:r>
        <w:r>
          <w:fldChar w:fldCharType="begin"/>
        </w:r>
        <w:r>
          <w:instrText xml:space="preserve"> PAGEREF _Toc21063 \h </w:instrText>
        </w:r>
        <w:r>
          <w:fldChar w:fldCharType="separate"/>
        </w:r>
        <w:r>
          <w:t>9</w:t>
        </w:r>
        <w:r>
          <w:fldChar w:fldCharType="end"/>
        </w:r>
      </w:hyperlink>
    </w:p>
    <w:p>
      <w:pPr>
        <w:pStyle w:val="TOC2"/>
        <w:tabs>
          <w:tab w:val="right" w:leader="dot" w:pos="8306"/>
        </w:tabs>
      </w:pPr>
      <w:hyperlink w:anchor="_Toc32405" w:history="1">
        <w:r>
          <w:rPr>
            <w:rFonts w:ascii="仿宋" w:eastAsia="仿宋" w:hAnsi="仿宋" w:cs="仿宋" w:hint="eastAsia"/>
            <w:lang w:eastAsia="zh-CN"/>
          </w:rPr>
          <w:t>(二)、烟草制品市场分析预测</w:t>
        </w:r>
        <w:r>
          <w:tab/>
        </w:r>
        <w:r>
          <w:fldChar w:fldCharType="begin"/>
        </w:r>
        <w:r>
          <w:instrText xml:space="preserve"> PAGEREF _Toc32405 \h </w:instrText>
        </w:r>
        <w:r>
          <w:fldChar w:fldCharType="separate"/>
        </w:r>
        <w:r>
          <w:t>10</w:t>
        </w:r>
        <w:r>
          <w:fldChar w:fldCharType="end"/>
        </w:r>
      </w:hyperlink>
    </w:p>
    <w:p>
      <w:pPr>
        <w:pStyle w:val="TOC1"/>
        <w:tabs>
          <w:tab w:val="right" w:leader="dot" w:pos="8306"/>
        </w:tabs>
      </w:pPr>
      <w:hyperlink w:anchor="_Toc1898" w:history="1">
        <w:r>
          <w:rPr>
            <w:rFonts w:ascii="仿宋" w:eastAsia="仿宋" w:hAnsi="仿宋" w:cs="仿宋" w:hint="eastAsia"/>
            <w:lang w:eastAsia="zh-CN"/>
          </w:rPr>
          <w:t>四、烟草制品项目可持续发展</w:t>
        </w:r>
        <w:r>
          <w:tab/>
        </w:r>
        <w:r>
          <w:fldChar w:fldCharType="begin"/>
        </w:r>
        <w:r>
          <w:instrText xml:space="preserve"> PAGEREF _Toc1898 \h </w:instrText>
        </w:r>
        <w:r>
          <w:fldChar w:fldCharType="separate"/>
        </w:r>
        <w:r>
          <w:t>11</w:t>
        </w:r>
        <w:r>
          <w:fldChar w:fldCharType="end"/>
        </w:r>
      </w:hyperlink>
    </w:p>
    <w:p>
      <w:pPr>
        <w:pStyle w:val="TOC2"/>
        <w:tabs>
          <w:tab w:val="right" w:leader="dot" w:pos="8306"/>
        </w:tabs>
      </w:pPr>
      <w:hyperlink w:anchor="_Toc7263" w:history="1">
        <w:r>
          <w:rPr>
            <w:rFonts w:ascii="仿宋" w:eastAsia="仿宋" w:hAnsi="仿宋" w:cs="仿宋" w:hint="eastAsia"/>
            <w:lang w:eastAsia="zh-CN"/>
          </w:rPr>
          <w:t>(一)、可持续战略与实践</w:t>
        </w:r>
        <w:r>
          <w:tab/>
        </w:r>
        <w:r>
          <w:fldChar w:fldCharType="begin"/>
        </w:r>
        <w:r>
          <w:instrText xml:space="preserve"> PAGEREF _Toc7263 \h </w:instrText>
        </w:r>
        <w:r>
          <w:fldChar w:fldCharType="separate"/>
        </w:r>
        <w:r>
          <w:t>11</w:t>
        </w:r>
        <w:r>
          <w:fldChar w:fldCharType="end"/>
        </w:r>
      </w:hyperlink>
    </w:p>
    <w:p>
      <w:pPr>
        <w:pStyle w:val="TOC2"/>
        <w:tabs>
          <w:tab w:val="right" w:leader="dot" w:pos="8306"/>
        </w:tabs>
      </w:pPr>
      <w:hyperlink w:anchor="_Toc1300" w:history="1">
        <w:r>
          <w:rPr>
            <w:rFonts w:ascii="仿宋" w:eastAsia="仿宋" w:hAnsi="仿宋" w:cs="仿宋" w:hint="eastAsia"/>
            <w:lang w:eastAsia="zh-CN"/>
          </w:rPr>
          <w:t>(二)、环保与社会责任</w:t>
        </w:r>
        <w:r>
          <w:tab/>
        </w:r>
        <w:r>
          <w:fldChar w:fldCharType="begin"/>
        </w:r>
        <w:r>
          <w:instrText xml:space="preserve"> PAGEREF _Toc1300 \h </w:instrText>
        </w:r>
        <w:r>
          <w:fldChar w:fldCharType="separate"/>
        </w:r>
        <w:r>
          <w:t>11</w:t>
        </w:r>
        <w:r>
          <w:fldChar w:fldCharType="end"/>
        </w:r>
      </w:hyperlink>
    </w:p>
    <w:p>
      <w:pPr>
        <w:pStyle w:val="TOC1"/>
        <w:tabs>
          <w:tab w:val="right" w:leader="dot" w:pos="8306"/>
        </w:tabs>
      </w:pPr>
      <w:hyperlink w:anchor="_Toc29295" w:history="1">
        <w:r>
          <w:rPr>
            <w:rFonts w:ascii="仿宋" w:eastAsia="仿宋" w:hAnsi="仿宋" w:cs="仿宋" w:hint="eastAsia"/>
            <w:lang w:eastAsia="zh-CN"/>
          </w:rPr>
          <w:t>五、烟草制品项目概论</w:t>
        </w:r>
        <w:r>
          <w:tab/>
        </w:r>
        <w:r>
          <w:fldChar w:fldCharType="begin"/>
        </w:r>
        <w:r>
          <w:instrText xml:space="preserve"> PAGEREF _Toc29295 \h </w:instrText>
        </w:r>
        <w:r>
          <w:fldChar w:fldCharType="separate"/>
        </w:r>
        <w:r>
          <w:t>12</w:t>
        </w:r>
        <w:r>
          <w:fldChar w:fldCharType="end"/>
        </w:r>
      </w:hyperlink>
    </w:p>
    <w:p>
      <w:pPr>
        <w:pStyle w:val="TOC2"/>
        <w:tabs>
          <w:tab w:val="right" w:leader="dot" w:pos="8306"/>
        </w:tabs>
      </w:pPr>
      <w:hyperlink w:anchor="_Toc6493" w:history="1">
        <w:r>
          <w:rPr>
            <w:rFonts w:ascii="仿宋" w:eastAsia="仿宋" w:hAnsi="仿宋" w:cs="仿宋" w:hint="eastAsia"/>
            <w:lang w:eastAsia="zh-CN"/>
          </w:rPr>
          <w:t>(一)、烟草制品项目概况</w:t>
        </w:r>
        <w:r>
          <w:tab/>
        </w:r>
        <w:r>
          <w:fldChar w:fldCharType="begin"/>
        </w:r>
        <w:r>
          <w:instrText xml:space="preserve"> PAGEREF _Toc6493 \h </w:instrText>
        </w:r>
        <w:r>
          <w:fldChar w:fldCharType="separate"/>
        </w:r>
        <w:r>
          <w:t>12</w:t>
        </w:r>
        <w:r>
          <w:fldChar w:fldCharType="end"/>
        </w:r>
      </w:hyperlink>
    </w:p>
    <w:p>
      <w:pPr>
        <w:pStyle w:val="TOC2"/>
        <w:tabs>
          <w:tab w:val="right" w:leader="dot" w:pos="8306"/>
        </w:tabs>
      </w:pPr>
      <w:hyperlink w:anchor="_Toc26435" w:history="1">
        <w:r>
          <w:rPr>
            <w:rFonts w:ascii="仿宋" w:eastAsia="仿宋" w:hAnsi="仿宋" w:cs="仿宋" w:hint="eastAsia"/>
            <w:lang w:eastAsia="zh-CN"/>
          </w:rPr>
          <w:t>(二)、烟草制品项目目标</w:t>
        </w:r>
        <w:r>
          <w:tab/>
        </w:r>
        <w:r>
          <w:fldChar w:fldCharType="begin"/>
        </w:r>
        <w:r>
          <w:instrText xml:space="preserve"> PAGEREF _Toc26435 \h </w:instrText>
        </w:r>
        <w:r>
          <w:fldChar w:fldCharType="separate"/>
        </w:r>
        <w:r>
          <w:t>14</w:t>
        </w:r>
        <w:r>
          <w:fldChar w:fldCharType="end"/>
        </w:r>
      </w:hyperlink>
    </w:p>
    <w:p>
      <w:pPr>
        <w:pStyle w:val="TOC2"/>
        <w:tabs>
          <w:tab w:val="right" w:leader="dot" w:pos="8306"/>
        </w:tabs>
      </w:pPr>
      <w:hyperlink w:anchor="_Toc18033" w:history="1">
        <w:r>
          <w:rPr>
            <w:rFonts w:ascii="仿宋" w:eastAsia="仿宋" w:hAnsi="仿宋" w:cs="仿宋" w:hint="eastAsia"/>
            <w:lang w:eastAsia="zh-CN"/>
          </w:rPr>
          <w:t>(三)、烟草制品项目提出的理由</w:t>
        </w:r>
        <w:r>
          <w:tab/>
        </w:r>
        <w:r>
          <w:fldChar w:fldCharType="begin"/>
        </w:r>
        <w:r>
          <w:instrText xml:space="preserve"> PAGEREF _Toc18033 \h </w:instrText>
        </w:r>
        <w:r>
          <w:fldChar w:fldCharType="separate"/>
        </w:r>
        <w:r>
          <w:t>15</w:t>
        </w:r>
        <w:r>
          <w:fldChar w:fldCharType="end"/>
        </w:r>
      </w:hyperlink>
    </w:p>
    <w:p>
      <w:pPr>
        <w:pStyle w:val="TOC2"/>
        <w:tabs>
          <w:tab w:val="right" w:leader="dot" w:pos="8306"/>
        </w:tabs>
      </w:pPr>
      <w:hyperlink w:anchor="_Toc23413" w:history="1">
        <w:r>
          <w:rPr>
            <w:rFonts w:ascii="仿宋" w:eastAsia="仿宋" w:hAnsi="仿宋" w:cs="仿宋" w:hint="eastAsia"/>
            <w:lang w:eastAsia="zh-CN"/>
          </w:rPr>
          <w:t>(四)、烟草制品项目意义</w:t>
        </w:r>
        <w:r>
          <w:tab/>
        </w:r>
        <w:r>
          <w:fldChar w:fldCharType="begin"/>
        </w:r>
        <w:r>
          <w:instrText xml:space="preserve"> PAGEREF _Toc23413 \h </w:instrText>
        </w:r>
        <w:r>
          <w:fldChar w:fldCharType="separate"/>
        </w:r>
        <w:r>
          <w:t>17</w:t>
        </w:r>
        <w:r>
          <w:fldChar w:fldCharType="end"/>
        </w:r>
      </w:hyperlink>
    </w:p>
    <w:p>
      <w:pPr>
        <w:pStyle w:val="TOC2"/>
        <w:tabs>
          <w:tab w:val="right" w:leader="dot" w:pos="8306"/>
        </w:tabs>
      </w:pPr>
      <w:hyperlink w:anchor="_Toc7478" w:history="1">
        <w:r>
          <w:rPr>
            <w:rFonts w:ascii="仿宋" w:eastAsia="仿宋" w:hAnsi="仿宋" w:cs="仿宋" w:hint="eastAsia"/>
            <w:lang w:eastAsia="zh-CN"/>
          </w:rPr>
          <w:t>(五)、烟草制品项目背景</w:t>
        </w:r>
        <w:r>
          <w:tab/>
        </w:r>
        <w:r>
          <w:fldChar w:fldCharType="begin"/>
        </w:r>
        <w:r>
          <w:instrText xml:space="preserve"> PAGEREF _Toc7478 \h </w:instrText>
        </w:r>
        <w:r>
          <w:fldChar w:fldCharType="separate"/>
        </w:r>
        <w:r>
          <w:t>18</w:t>
        </w:r>
        <w:r>
          <w:fldChar w:fldCharType="end"/>
        </w:r>
      </w:hyperlink>
    </w:p>
    <w:p>
      <w:pPr>
        <w:pStyle w:val="TOC1"/>
        <w:tabs>
          <w:tab w:val="right" w:leader="dot" w:pos="8306"/>
        </w:tabs>
      </w:pPr>
      <w:hyperlink w:anchor="_Toc19512" w:history="1">
        <w:r>
          <w:rPr>
            <w:rFonts w:ascii="仿宋" w:eastAsia="仿宋" w:hAnsi="仿宋" w:cs="仿宋" w:hint="eastAsia"/>
            <w:lang w:eastAsia="zh-CN"/>
          </w:rPr>
          <w:t>六、烟草制品项目选址可行性分析</w:t>
        </w:r>
        <w:r>
          <w:tab/>
        </w:r>
        <w:r>
          <w:fldChar w:fldCharType="begin"/>
        </w:r>
        <w:r>
          <w:instrText xml:space="preserve"> PAGEREF _Toc19512 \h </w:instrText>
        </w:r>
        <w:r>
          <w:fldChar w:fldCharType="separate"/>
        </w:r>
        <w:r>
          <w:t>19</w:t>
        </w:r>
        <w:r>
          <w:fldChar w:fldCharType="end"/>
        </w:r>
      </w:hyperlink>
    </w:p>
    <w:p>
      <w:pPr>
        <w:pStyle w:val="TOC2"/>
        <w:tabs>
          <w:tab w:val="right" w:leader="dot" w:pos="8306"/>
        </w:tabs>
      </w:pPr>
      <w:hyperlink w:anchor="_Toc15952" w:history="1">
        <w:r>
          <w:rPr>
            <w:rFonts w:ascii="仿宋" w:eastAsia="仿宋" w:hAnsi="仿宋" w:cs="仿宋" w:hint="eastAsia"/>
            <w:lang w:eastAsia="zh-CN"/>
          </w:rPr>
          <w:t>(一)、烟草制品项目选址</w:t>
        </w:r>
        <w:r>
          <w:tab/>
        </w:r>
        <w:r>
          <w:fldChar w:fldCharType="begin"/>
        </w:r>
        <w:r>
          <w:instrText xml:space="preserve"> PAGEREF _Toc15952 \h </w:instrText>
        </w:r>
        <w:r>
          <w:fldChar w:fldCharType="separate"/>
        </w:r>
        <w:r>
          <w:t>19</w:t>
        </w:r>
        <w:r>
          <w:fldChar w:fldCharType="end"/>
        </w:r>
      </w:hyperlink>
    </w:p>
    <w:p>
      <w:pPr>
        <w:pStyle w:val="TOC2"/>
        <w:tabs>
          <w:tab w:val="right" w:leader="dot" w:pos="8306"/>
        </w:tabs>
      </w:pPr>
      <w:hyperlink w:anchor="_Toc5856" w:history="1">
        <w:r>
          <w:rPr>
            <w:rFonts w:ascii="仿宋" w:eastAsia="仿宋" w:hAnsi="仿宋" w:cs="仿宋" w:hint="eastAsia"/>
            <w:lang w:eastAsia="zh-CN"/>
          </w:rPr>
          <w:t>(二)、用地控制指标</w:t>
        </w:r>
        <w:r>
          <w:tab/>
        </w:r>
        <w:r>
          <w:fldChar w:fldCharType="begin"/>
        </w:r>
        <w:r>
          <w:instrText xml:space="preserve"> PAGEREF _Toc5856 \h </w:instrText>
        </w:r>
        <w:r>
          <w:fldChar w:fldCharType="separate"/>
        </w:r>
        <w:r>
          <w:t>19</w:t>
        </w:r>
        <w:r>
          <w:fldChar w:fldCharType="end"/>
        </w:r>
      </w:hyperlink>
    </w:p>
    <w:p>
      <w:pPr>
        <w:pStyle w:val="TOC2"/>
        <w:tabs>
          <w:tab w:val="right" w:leader="dot" w:pos="8306"/>
        </w:tabs>
      </w:pPr>
      <w:hyperlink w:anchor="_Toc15385" w:history="1">
        <w:r>
          <w:rPr>
            <w:rFonts w:ascii="仿宋" w:eastAsia="仿宋" w:hAnsi="仿宋" w:cs="仿宋" w:hint="eastAsia"/>
            <w:lang w:eastAsia="zh-CN"/>
          </w:rPr>
          <w:t>(三)、节约用地措施</w:t>
        </w:r>
        <w:r>
          <w:tab/>
        </w:r>
        <w:r>
          <w:fldChar w:fldCharType="begin"/>
        </w:r>
        <w:r>
          <w:instrText xml:space="preserve"> PAGEREF _Toc15385 \h </w:instrText>
        </w:r>
        <w:r>
          <w:fldChar w:fldCharType="separate"/>
        </w:r>
        <w:r>
          <w:t>21</w:t>
        </w:r>
        <w:r>
          <w:fldChar w:fldCharType="end"/>
        </w:r>
      </w:hyperlink>
    </w:p>
    <w:p>
      <w:pPr>
        <w:pStyle w:val="TOC2"/>
        <w:tabs>
          <w:tab w:val="right" w:leader="dot" w:pos="8306"/>
        </w:tabs>
      </w:pPr>
      <w:hyperlink w:anchor="_Toc19813" w:history="1">
        <w:r>
          <w:rPr>
            <w:rFonts w:ascii="仿宋" w:eastAsia="仿宋" w:hAnsi="仿宋" w:cs="仿宋" w:hint="eastAsia"/>
            <w:lang w:eastAsia="zh-CN"/>
          </w:rPr>
          <w:t>(四)、总图布置方案</w:t>
        </w:r>
        <w:r>
          <w:tab/>
        </w:r>
        <w:r>
          <w:fldChar w:fldCharType="begin"/>
        </w:r>
        <w:r>
          <w:instrText xml:space="preserve"> PAGEREF _Toc19813 \h </w:instrText>
        </w:r>
        <w:r>
          <w:fldChar w:fldCharType="separate"/>
        </w:r>
        <w:r>
          <w:t>22</w:t>
        </w:r>
        <w:r>
          <w:fldChar w:fldCharType="end"/>
        </w:r>
      </w:hyperlink>
    </w:p>
    <w:p>
      <w:pPr>
        <w:pStyle w:val="TOC2"/>
        <w:tabs>
          <w:tab w:val="right" w:leader="dot" w:pos="8306"/>
        </w:tabs>
      </w:pPr>
      <w:hyperlink w:anchor="_Toc11654" w:history="1">
        <w:r>
          <w:rPr>
            <w:rFonts w:ascii="仿宋" w:eastAsia="仿宋" w:hAnsi="仿宋" w:cs="仿宋" w:hint="eastAsia"/>
            <w:lang w:eastAsia="zh-CN"/>
          </w:rPr>
          <w:t>(五)、选址综合评价</w:t>
        </w:r>
        <w:r>
          <w:tab/>
        </w:r>
        <w:r>
          <w:fldChar w:fldCharType="begin"/>
        </w:r>
        <w:r>
          <w:instrText xml:space="preserve"> PAGEREF _Toc11654 \h </w:instrText>
        </w:r>
        <w:r>
          <w:fldChar w:fldCharType="separate"/>
        </w:r>
        <w:r>
          <w:t>23</w:t>
        </w:r>
        <w:r>
          <w:fldChar w:fldCharType="end"/>
        </w:r>
      </w:hyperlink>
    </w:p>
    <w:p>
      <w:pPr>
        <w:pStyle w:val="TOC1"/>
        <w:tabs>
          <w:tab w:val="right" w:leader="dot" w:pos="8306"/>
        </w:tabs>
      </w:pPr>
      <w:hyperlink w:anchor="_Toc19526" w:history="1">
        <w:r>
          <w:rPr>
            <w:rFonts w:ascii="仿宋" w:eastAsia="仿宋" w:hAnsi="仿宋" w:cs="仿宋" w:hint="eastAsia"/>
            <w:lang w:eastAsia="zh-CN"/>
          </w:rPr>
          <w:t>七、烟草制品项目环境影响分析</w:t>
        </w:r>
        <w:r>
          <w:tab/>
        </w:r>
        <w:r>
          <w:fldChar w:fldCharType="begin"/>
        </w:r>
        <w:r>
          <w:instrText xml:space="preserve"> PAGEREF _Toc19526 \h </w:instrText>
        </w:r>
        <w:r>
          <w:fldChar w:fldCharType="separate"/>
        </w:r>
        <w:r>
          <w:t>24</w:t>
        </w:r>
        <w:r>
          <w:fldChar w:fldCharType="end"/>
        </w:r>
      </w:hyperlink>
    </w:p>
    <w:p>
      <w:pPr>
        <w:pStyle w:val="TOC2"/>
        <w:tabs>
          <w:tab w:val="right" w:leader="dot" w:pos="8306"/>
        </w:tabs>
      </w:pPr>
      <w:hyperlink w:anchor="_Toc275" w:history="1">
        <w:r>
          <w:rPr>
            <w:rFonts w:ascii="仿宋" w:eastAsia="仿宋" w:hAnsi="仿宋" w:cs="仿宋" w:hint="eastAsia"/>
            <w:lang w:eastAsia="zh-CN"/>
          </w:rPr>
          <w:t>(一)、建设区域环境质量现状</w:t>
        </w:r>
        <w:r>
          <w:tab/>
        </w:r>
        <w:r>
          <w:fldChar w:fldCharType="begin"/>
        </w:r>
        <w:r>
          <w:instrText xml:space="preserve"> PAGEREF _Toc275 \h </w:instrText>
        </w:r>
        <w:r>
          <w:fldChar w:fldCharType="separate"/>
        </w:r>
        <w:r>
          <w:t>24</w:t>
        </w:r>
        <w:r>
          <w:fldChar w:fldCharType="end"/>
        </w:r>
      </w:hyperlink>
    </w:p>
    <w:p>
      <w:pPr>
        <w:pStyle w:val="TOC2"/>
        <w:tabs>
          <w:tab w:val="right" w:leader="dot" w:pos="8306"/>
        </w:tabs>
      </w:pPr>
      <w:hyperlink w:anchor="_Toc1076" w:history="1">
        <w:r>
          <w:rPr>
            <w:rFonts w:ascii="仿宋" w:eastAsia="仿宋" w:hAnsi="仿宋" w:cs="仿宋" w:hint="eastAsia"/>
            <w:lang w:eastAsia="zh-CN"/>
          </w:rPr>
          <w:t>(二)、建设期环境保护</w:t>
        </w:r>
        <w:r>
          <w:tab/>
        </w:r>
        <w:r>
          <w:fldChar w:fldCharType="begin"/>
        </w:r>
        <w:r>
          <w:instrText xml:space="preserve"> PAGEREF _Toc1076 \h </w:instrText>
        </w:r>
        <w:r>
          <w:fldChar w:fldCharType="separate"/>
        </w:r>
        <w:r>
          <w:t>25</w:t>
        </w:r>
        <w:r>
          <w:fldChar w:fldCharType="end"/>
        </w:r>
      </w:hyperlink>
    </w:p>
    <w:p>
      <w:pPr>
        <w:pStyle w:val="TOC2"/>
        <w:tabs>
          <w:tab w:val="right" w:leader="dot" w:pos="8306"/>
        </w:tabs>
      </w:pPr>
      <w:hyperlink w:anchor="_Toc22569" w:history="1">
        <w:r>
          <w:rPr>
            <w:rFonts w:ascii="仿宋" w:eastAsia="仿宋" w:hAnsi="仿宋" w:cs="仿宋" w:hint="eastAsia"/>
            <w:lang w:eastAsia="zh-CN"/>
          </w:rPr>
          <w:t>(三)、运营期环境保护</w:t>
        </w:r>
        <w:r>
          <w:tab/>
        </w:r>
        <w:r>
          <w:fldChar w:fldCharType="begin"/>
        </w:r>
        <w:r>
          <w:instrText xml:space="preserve"> PAGEREF _Toc22569 \h </w:instrText>
        </w:r>
        <w:r>
          <w:fldChar w:fldCharType="separate"/>
        </w:r>
        <w:r>
          <w:t>27</w:t>
        </w:r>
        <w:r>
          <w:fldChar w:fldCharType="end"/>
        </w:r>
      </w:hyperlink>
    </w:p>
    <w:p>
      <w:pPr>
        <w:pStyle w:val="TOC2"/>
        <w:tabs>
          <w:tab w:val="right" w:leader="dot" w:pos="8306"/>
        </w:tabs>
      </w:pPr>
      <w:hyperlink w:anchor="_Toc15982" w:history="1">
        <w:r>
          <w:rPr>
            <w:rFonts w:ascii="仿宋" w:eastAsia="仿宋" w:hAnsi="仿宋" w:cs="仿宋" w:hint="eastAsia"/>
            <w:lang w:eastAsia="zh-CN"/>
          </w:rPr>
          <w:t>(四)、烟草制品项目建设对区域经济的影响</w:t>
        </w:r>
        <w:r>
          <w:tab/>
        </w:r>
        <w:r>
          <w:fldChar w:fldCharType="begin"/>
        </w:r>
        <w:r>
          <w:instrText xml:space="preserve"> PAGEREF _Toc15982 \h </w:instrText>
        </w:r>
        <w:r>
          <w:fldChar w:fldCharType="separate"/>
        </w:r>
        <w:r>
          <w:t>28</w:t>
        </w:r>
        <w:r>
          <w:fldChar w:fldCharType="end"/>
        </w:r>
      </w:hyperlink>
    </w:p>
    <w:p>
      <w:pPr>
        <w:pStyle w:val="TOC2"/>
        <w:tabs>
          <w:tab w:val="right" w:leader="dot" w:pos="8306"/>
        </w:tabs>
      </w:pPr>
      <w:hyperlink w:anchor="_Toc13984" w:history="1">
        <w:r>
          <w:rPr>
            <w:rFonts w:ascii="仿宋" w:eastAsia="仿宋" w:hAnsi="仿宋" w:cs="仿宋" w:hint="eastAsia"/>
            <w:lang w:eastAsia="zh-CN"/>
          </w:rPr>
          <w:t>(五)、废弃物处理</w:t>
        </w:r>
        <w:r>
          <w:tab/>
        </w:r>
        <w:r>
          <w:fldChar w:fldCharType="begin"/>
        </w:r>
        <w:r>
          <w:instrText xml:space="preserve"> PAGEREF _Toc13984 \h </w:instrText>
        </w:r>
        <w:r>
          <w:fldChar w:fldCharType="separate"/>
        </w:r>
        <w:r>
          <w:t>30</w:t>
        </w:r>
        <w:r>
          <w:fldChar w:fldCharType="end"/>
        </w:r>
      </w:hyperlink>
    </w:p>
    <w:p>
      <w:pPr>
        <w:pStyle w:val="TOC2"/>
        <w:tabs>
          <w:tab w:val="right" w:leader="dot" w:pos="8306"/>
        </w:tabs>
      </w:pPr>
      <w:hyperlink w:anchor="_Toc6333" w:history="1">
        <w:r>
          <w:rPr>
            <w:rFonts w:ascii="仿宋" w:eastAsia="仿宋" w:hAnsi="仿宋" w:cs="仿宋" w:hint="eastAsia"/>
            <w:lang w:eastAsia="zh-CN"/>
          </w:rPr>
          <w:t>(六)、特殊环境影响分析</w:t>
        </w:r>
        <w:r>
          <w:tab/>
        </w:r>
        <w:r>
          <w:fldChar w:fldCharType="begin"/>
        </w:r>
        <w:r>
          <w:instrText xml:space="preserve"> PAGEREF _Toc6333 \h </w:instrText>
        </w:r>
        <w:r>
          <w:fldChar w:fldCharType="separate"/>
        </w:r>
        <w:r>
          <w:t>31</w:t>
        </w:r>
        <w:r>
          <w:fldChar w:fldCharType="end"/>
        </w:r>
      </w:hyperlink>
    </w:p>
    <w:p>
      <w:pPr>
        <w:pStyle w:val="TOC2"/>
        <w:tabs>
          <w:tab w:val="right" w:leader="dot" w:pos="8306"/>
        </w:tabs>
      </w:pPr>
      <w:hyperlink w:anchor="_Toc28477" w:history="1">
        <w:r>
          <w:rPr>
            <w:rFonts w:ascii="仿宋" w:eastAsia="仿宋" w:hAnsi="仿宋" w:cs="仿宋" w:hint="eastAsia"/>
            <w:lang w:eastAsia="zh-CN"/>
          </w:rPr>
          <w:t>(七)、清洁生产</w:t>
        </w:r>
        <w:r>
          <w:tab/>
        </w:r>
        <w:r>
          <w:fldChar w:fldCharType="begin"/>
        </w:r>
        <w:r>
          <w:instrText xml:space="preserve"> PAGEREF _Toc28477 \h </w:instrText>
        </w:r>
        <w:r>
          <w:fldChar w:fldCharType="separate"/>
        </w:r>
        <w:r>
          <w:t>32</w:t>
        </w:r>
        <w:r>
          <w:fldChar w:fldCharType="end"/>
        </w:r>
      </w:hyperlink>
    </w:p>
    <w:p>
      <w:pPr>
        <w:pStyle w:val="TOC2"/>
        <w:tabs>
          <w:tab w:val="right" w:leader="dot" w:pos="8306"/>
        </w:tabs>
      </w:pPr>
      <w:hyperlink w:anchor="_Toc7779" w:history="1">
        <w:r>
          <w:rPr>
            <w:rFonts w:ascii="仿宋" w:eastAsia="仿宋" w:hAnsi="仿宋" w:cs="仿宋" w:hint="eastAsia"/>
            <w:lang w:eastAsia="zh-CN"/>
          </w:rPr>
          <w:t>(八)、环境保护综合评价</w:t>
        </w:r>
        <w:r>
          <w:tab/>
        </w:r>
        <w:r>
          <w:fldChar w:fldCharType="begin"/>
        </w:r>
        <w:r>
          <w:instrText xml:space="preserve"> PAGEREF _Toc7779 \h </w:instrText>
        </w:r>
        <w:r>
          <w:fldChar w:fldCharType="separate"/>
        </w:r>
        <w:r>
          <w:t>33</w:t>
        </w:r>
        <w:r>
          <w:fldChar w:fldCharType="end"/>
        </w:r>
      </w:hyperlink>
    </w:p>
    <w:p>
      <w:pPr>
        <w:pStyle w:val="TOC1"/>
        <w:tabs>
          <w:tab w:val="right" w:leader="dot" w:pos="8306"/>
        </w:tabs>
      </w:pPr>
      <w:hyperlink w:anchor="_Toc15728" w:history="1">
        <w:r>
          <w:rPr>
            <w:rFonts w:ascii="仿宋" w:eastAsia="仿宋" w:hAnsi="仿宋" w:cs="仿宋" w:hint="eastAsia"/>
            <w:lang w:eastAsia="zh-CN"/>
          </w:rPr>
          <w:t>八、烟草制品项目人力资源管理</w:t>
        </w:r>
        <w:r>
          <w:tab/>
        </w:r>
        <w:r>
          <w:fldChar w:fldCharType="begin"/>
        </w:r>
        <w:r>
          <w:instrText xml:space="preserve"> PAGEREF _Toc15728 \h </w:instrText>
        </w:r>
        <w:r>
          <w:fldChar w:fldCharType="separate"/>
        </w:r>
        <w:r>
          <w:t>34</w:t>
        </w:r>
        <w:r>
          <w:fldChar w:fldCharType="end"/>
        </w:r>
      </w:hyperlink>
    </w:p>
    <w:p>
      <w:pPr>
        <w:pStyle w:val="TOC2"/>
        <w:tabs>
          <w:tab w:val="right" w:leader="dot" w:pos="8306"/>
        </w:tabs>
      </w:pPr>
      <w:hyperlink w:anchor="_Toc19842" w:history="1">
        <w:r>
          <w:rPr>
            <w:rFonts w:ascii="仿宋" w:eastAsia="仿宋" w:hAnsi="仿宋" w:cs="仿宋" w:hint="eastAsia"/>
            <w:lang w:eastAsia="zh-CN"/>
          </w:rPr>
          <w:t>(一)、建立健全的预算管理制度</w:t>
        </w:r>
        <w:r>
          <w:tab/>
        </w:r>
        <w:r>
          <w:fldChar w:fldCharType="begin"/>
        </w:r>
        <w:r>
          <w:instrText xml:space="preserve"> PAGEREF _Toc19842 \h </w:instrText>
        </w:r>
        <w:r>
          <w:fldChar w:fldCharType="separate"/>
        </w:r>
        <w:r>
          <w:t>34</w:t>
        </w:r>
        <w:r>
          <w:fldChar w:fldCharType="end"/>
        </w:r>
      </w:hyperlink>
    </w:p>
    <w:p>
      <w:pPr>
        <w:pStyle w:val="TOC2"/>
        <w:tabs>
          <w:tab w:val="right" w:leader="dot" w:pos="8306"/>
        </w:tabs>
      </w:pPr>
      <w:hyperlink w:anchor="_Toc15760" w:history="1">
        <w:r>
          <w:rPr>
            <w:rFonts w:ascii="仿宋" w:eastAsia="仿宋" w:hAnsi="仿宋" w:cs="仿宋" w:hint="eastAsia"/>
            <w:lang w:eastAsia="zh-CN"/>
          </w:rPr>
          <w:t>(二)、加强资金流动监控</w:t>
        </w:r>
        <w:r>
          <w:tab/>
        </w:r>
        <w:r>
          <w:fldChar w:fldCharType="begin"/>
        </w:r>
        <w:r>
          <w:instrText xml:space="preserve"> PAGEREF _Toc15760 \h </w:instrText>
        </w:r>
        <w:r>
          <w:fldChar w:fldCharType="separate"/>
        </w:r>
        <w:r>
          <w:t>36</w:t>
        </w:r>
        <w:r>
          <w:fldChar w:fldCharType="end"/>
        </w:r>
      </w:hyperlink>
    </w:p>
    <w:p>
      <w:pPr>
        <w:pStyle w:val="TOC2"/>
        <w:tabs>
          <w:tab w:val="right" w:leader="dot" w:pos="8306"/>
        </w:tabs>
      </w:pPr>
      <w:hyperlink w:anchor="_Toc5319" w:history="1">
        <w:r>
          <w:rPr>
            <w:rFonts w:ascii="仿宋" w:eastAsia="仿宋" w:hAnsi="仿宋" w:cs="仿宋" w:hint="eastAsia"/>
            <w:lang w:eastAsia="zh-CN"/>
          </w:rPr>
          <w:t>(三)、制定完善的风险控制机制</w:t>
        </w:r>
        <w:r>
          <w:tab/>
        </w:r>
        <w:r>
          <w:fldChar w:fldCharType="begin"/>
        </w:r>
        <w:r>
          <w:instrText xml:space="preserve"> PAGEREF _Toc5319 \h </w:instrText>
        </w:r>
        <w:r>
          <w:fldChar w:fldCharType="separate"/>
        </w:r>
        <w:r>
          <w:t>37</w:t>
        </w:r>
        <w:r>
          <w:fldChar w:fldCharType="end"/>
        </w:r>
      </w:hyperlink>
    </w:p>
    <w:p>
      <w:pPr>
        <w:pStyle w:val="TOC2"/>
        <w:tabs>
          <w:tab w:val="right" w:leader="dot" w:pos="8306"/>
        </w:tabs>
      </w:pPr>
      <w:hyperlink w:anchor="_Toc16490" w:history="1">
        <w:r>
          <w:rPr>
            <w:rFonts w:ascii="仿宋" w:eastAsia="仿宋" w:hAnsi="仿宋" w:cs="仿宋" w:hint="eastAsia"/>
            <w:lang w:eastAsia="zh-CN"/>
          </w:rPr>
          <w:t>(四)、优化成本管理</w:t>
        </w:r>
        <w:r>
          <w:tab/>
        </w:r>
        <w:r>
          <w:fldChar w:fldCharType="begin"/>
        </w:r>
        <w:r>
          <w:instrText xml:space="preserve"> PAGEREF _Toc16490 \h </w:instrText>
        </w:r>
        <w:r>
          <w:fldChar w:fldCharType="separate"/>
        </w:r>
        <w:r>
          <w:t>38</w:t>
        </w:r>
        <w:r>
          <w:fldChar w:fldCharType="end"/>
        </w:r>
      </w:hyperlink>
    </w:p>
    <w:p>
      <w:pPr>
        <w:pStyle w:val="TOC1"/>
        <w:tabs>
          <w:tab w:val="right" w:leader="dot" w:pos="8306"/>
        </w:tabs>
      </w:pPr>
      <w:hyperlink w:anchor="_Toc29532" w:history="1">
        <w:r>
          <w:rPr>
            <w:rFonts w:ascii="仿宋" w:eastAsia="仿宋" w:hAnsi="仿宋" w:cs="仿宋" w:hint="eastAsia"/>
            <w:lang w:eastAsia="zh-CN"/>
          </w:rPr>
          <w:t>九、烟草制品项目技术管理</w:t>
        </w:r>
        <w:r>
          <w:tab/>
        </w:r>
        <w:r>
          <w:fldChar w:fldCharType="begin"/>
        </w:r>
        <w:r>
          <w:instrText xml:space="preserve"> PAGEREF _Toc29532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9" w:history="1">
        <w:r>
          <w:rPr>
            <w:rFonts w:ascii="仿宋" w:eastAsia="仿宋" w:hAnsi="仿宋" w:cs="仿宋" w:hint="eastAsia"/>
            <w:lang w:eastAsia="zh-CN"/>
          </w:rPr>
          <w:t>(一)、技术方案选用方向</w:t>
        </w:r>
        <w:r>
          <w:tab/>
        </w:r>
        <w:r>
          <w:fldChar w:fldCharType="begin"/>
        </w:r>
        <w:r>
          <w:instrText xml:space="preserve"> PAGEREF _Toc7139 \h </w:instrText>
        </w:r>
        <w:r>
          <w:fldChar w:fldCharType="separate"/>
        </w:r>
        <w:r>
          <w:t>40</w:t>
        </w:r>
        <w:r>
          <w:fldChar w:fldCharType="end"/>
        </w:r>
      </w:hyperlink>
    </w:p>
    <w:p>
      <w:pPr>
        <w:pStyle w:val="TOC2"/>
        <w:tabs>
          <w:tab w:val="right" w:leader="dot" w:pos="8306"/>
        </w:tabs>
      </w:pPr>
      <w:hyperlink w:anchor="_Toc30058" w:history="1">
        <w:r>
          <w:rPr>
            <w:rFonts w:ascii="仿宋" w:eastAsia="仿宋" w:hAnsi="仿宋" w:cs="仿宋" w:hint="eastAsia"/>
            <w:lang w:eastAsia="zh-CN"/>
          </w:rPr>
          <w:t>(二)、工艺技术方案选用原则</w:t>
        </w:r>
        <w:r>
          <w:tab/>
        </w:r>
        <w:r>
          <w:fldChar w:fldCharType="begin"/>
        </w:r>
        <w:r>
          <w:instrText xml:space="preserve"> PAGEREF _Toc30058 \h </w:instrText>
        </w:r>
        <w:r>
          <w:fldChar w:fldCharType="separate"/>
        </w:r>
        <w:r>
          <w:t>41</w:t>
        </w:r>
        <w:r>
          <w:fldChar w:fldCharType="end"/>
        </w:r>
      </w:hyperlink>
    </w:p>
    <w:p>
      <w:pPr>
        <w:pStyle w:val="TOC2"/>
        <w:tabs>
          <w:tab w:val="right" w:leader="dot" w:pos="8306"/>
        </w:tabs>
      </w:pPr>
      <w:hyperlink w:anchor="_Toc27122" w:history="1">
        <w:r>
          <w:rPr>
            <w:rFonts w:ascii="仿宋" w:eastAsia="仿宋" w:hAnsi="仿宋" w:cs="仿宋" w:hint="eastAsia"/>
            <w:lang w:eastAsia="zh-CN"/>
          </w:rPr>
          <w:t>(三)、工艺技术方案要求</w:t>
        </w:r>
        <w:r>
          <w:tab/>
        </w:r>
        <w:r>
          <w:fldChar w:fldCharType="begin"/>
        </w:r>
        <w:r>
          <w:instrText xml:space="preserve"> PAGEREF _Toc27122 \h </w:instrText>
        </w:r>
        <w:r>
          <w:fldChar w:fldCharType="separate"/>
        </w:r>
        <w:r>
          <w:t>43</w:t>
        </w:r>
        <w:r>
          <w:fldChar w:fldCharType="end"/>
        </w:r>
      </w:hyperlink>
    </w:p>
    <w:p>
      <w:pPr>
        <w:pStyle w:val="TOC1"/>
        <w:tabs>
          <w:tab w:val="right" w:leader="dot" w:pos="8306"/>
        </w:tabs>
      </w:pPr>
      <w:hyperlink w:anchor="_Toc22965" w:history="1">
        <w:r>
          <w:rPr>
            <w:rFonts w:ascii="仿宋" w:eastAsia="仿宋" w:hAnsi="仿宋" w:cs="仿宋" w:hint="eastAsia"/>
            <w:lang w:eastAsia="zh-CN"/>
          </w:rPr>
          <w:t>十、烟草制品项目人力资源培养与发展</w:t>
        </w:r>
        <w:r>
          <w:tab/>
        </w:r>
        <w:r>
          <w:fldChar w:fldCharType="begin"/>
        </w:r>
        <w:r>
          <w:instrText xml:space="preserve"> PAGEREF _Toc22965 \h </w:instrText>
        </w:r>
        <w:r>
          <w:fldChar w:fldCharType="separate"/>
        </w:r>
        <w:r>
          <w:t>46</w:t>
        </w:r>
        <w:r>
          <w:fldChar w:fldCharType="end"/>
        </w:r>
      </w:hyperlink>
    </w:p>
    <w:p>
      <w:pPr>
        <w:pStyle w:val="TOC2"/>
        <w:tabs>
          <w:tab w:val="right" w:leader="dot" w:pos="8306"/>
        </w:tabs>
      </w:pPr>
      <w:hyperlink w:anchor="_Toc28746" w:history="1">
        <w:r>
          <w:rPr>
            <w:rFonts w:ascii="仿宋" w:eastAsia="仿宋" w:hAnsi="仿宋" w:cs="仿宋" w:hint="eastAsia"/>
            <w:lang w:eastAsia="zh-CN"/>
          </w:rPr>
          <w:t>(一)、人才需求与规划</w:t>
        </w:r>
        <w:r>
          <w:tab/>
        </w:r>
        <w:r>
          <w:fldChar w:fldCharType="begin"/>
        </w:r>
        <w:r>
          <w:instrText xml:space="preserve"> PAGEREF _Toc28746 \h </w:instrText>
        </w:r>
        <w:r>
          <w:fldChar w:fldCharType="separate"/>
        </w:r>
        <w:r>
          <w:t>46</w:t>
        </w:r>
        <w:r>
          <w:fldChar w:fldCharType="end"/>
        </w:r>
      </w:hyperlink>
    </w:p>
    <w:p>
      <w:pPr>
        <w:pStyle w:val="TOC2"/>
        <w:tabs>
          <w:tab w:val="right" w:leader="dot" w:pos="8306"/>
        </w:tabs>
      </w:pPr>
      <w:hyperlink w:anchor="_Toc20763" w:history="1">
        <w:r>
          <w:rPr>
            <w:rFonts w:ascii="仿宋" w:eastAsia="仿宋" w:hAnsi="仿宋" w:cs="仿宋" w:hint="eastAsia"/>
            <w:lang w:eastAsia="zh-CN"/>
          </w:rPr>
          <w:t>(二)、培训与发展计划</w:t>
        </w:r>
        <w:r>
          <w:tab/>
        </w:r>
        <w:r>
          <w:fldChar w:fldCharType="begin"/>
        </w:r>
        <w:r>
          <w:instrText xml:space="preserve"> PAGEREF _Toc20763 \h </w:instrText>
        </w:r>
        <w:r>
          <w:fldChar w:fldCharType="separate"/>
        </w:r>
        <w:r>
          <w:t>46</w:t>
        </w:r>
        <w:r>
          <w:fldChar w:fldCharType="end"/>
        </w:r>
      </w:hyperlink>
    </w:p>
    <w:p>
      <w:pPr>
        <w:pStyle w:val="TOC1"/>
        <w:tabs>
          <w:tab w:val="right" w:leader="dot" w:pos="8306"/>
        </w:tabs>
      </w:pPr>
      <w:hyperlink w:anchor="_Toc32359" w:history="1">
        <w:r>
          <w:rPr>
            <w:rFonts w:ascii="仿宋" w:eastAsia="仿宋" w:hAnsi="仿宋" w:cs="仿宋" w:hint="eastAsia"/>
            <w:lang w:eastAsia="zh-CN"/>
          </w:rPr>
          <w:t>十一、烟草制品项目风险管理</w:t>
        </w:r>
        <w:r>
          <w:tab/>
        </w:r>
        <w:r>
          <w:fldChar w:fldCharType="begin"/>
        </w:r>
        <w:r>
          <w:instrText xml:space="preserve"> PAGEREF _Toc32359 \h </w:instrText>
        </w:r>
        <w:r>
          <w:fldChar w:fldCharType="separate"/>
        </w:r>
        <w:r>
          <w:t>47</w:t>
        </w:r>
        <w:r>
          <w:fldChar w:fldCharType="end"/>
        </w:r>
      </w:hyperlink>
    </w:p>
    <w:p>
      <w:pPr>
        <w:pStyle w:val="TOC2"/>
        <w:tabs>
          <w:tab w:val="right" w:leader="dot" w:pos="8306"/>
        </w:tabs>
      </w:pPr>
      <w:hyperlink w:anchor="_Toc3832" w:history="1">
        <w:r>
          <w:rPr>
            <w:rFonts w:ascii="仿宋" w:eastAsia="仿宋" w:hAnsi="仿宋" w:cs="仿宋" w:hint="eastAsia"/>
            <w:lang w:eastAsia="zh-CN"/>
          </w:rPr>
          <w:t>(一)、风险识别与评估</w:t>
        </w:r>
        <w:r>
          <w:tab/>
        </w:r>
        <w:r>
          <w:fldChar w:fldCharType="begin"/>
        </w:r>
        <w:r>
          <w:instrText xml:space="preserve"> PAGEREF _Toc3832 \h </w:instrText>
        </w:r>
        <w:r>
          <w:fldChar w:fldCharType="separate"/>
        </w:r>
        <w:r>
          <w:t>47</w:t>
        </w:r>
        <w:r>
          <w:fldChar w:fldCharType="end"/>
        </w:r>
      </w:hyperlink>
    </w:p>
    <w:p>
      <w:pPr>
        <w:pStyle w:val="TOC2"/>
        <w:tabs>
          <w:tab w:val="right" w:leader="dot" w:pos="8306"/>
        </w:tabs>
      </w:pPr>
      <w:hyperlink w:anchor="_Toc15574" w:history="1">
        <w:r>
          <w:rPr>
            <w:rFonts w:ascii="仿宋" w:eastAsia="仿宋" w:hAnsi="仿宋" w:cs="仿宋" w:hint="eastAsia"/>
            <w:lang w:eastAsia="zh-CN"/>
          </w:rPr>
          <w:t>(二)、风险应对策略</w:t>
        </w:r>
        <w:r>
          <w:tab/>
        </w:r>
        <w:r>
          <w:fldChar w:fldCharType="begin"/>
        </w:r>
        <w:r>
          <w:instrText xml:space="preserve"> PAGEREF _Toc15574 \h </w:instrText>
        </w:r>
        <w:r>
          <w:fldChar w:fldCharType="separate"/>
        </w:r>
        <w:r>
          <w:t>48</w:t>
        </w:r>
        <w:r>
          <w:fldChar w:fldCharType="end"/>
        </w:r>
      </w:hyperlink>
    </w:p>
    <w:p>
      <w:pPr>
        <w:pStyle w:val="TOC2"/>
        <w:tabs>
          <w:tab w:val="right" w:leader="dot" w:pos="8306"/>
        </w:tabs>
      </w:pPr>
      <w:hyperlink w:anchor="_Toc22974" w:history="1">
        <w:r>
          <w:rPr>
            <w:rFonts w:ascii="仿宋" w:eastAsia="仿宋" w:hAnsi="仿宋" w:cs="仿宋" w:hint="eastAsia"/>
            <w:lang w:eastAsia="zh-CN"/>
          </w:rPr>
          <w:t>(三)、风险监控与控制</w:t>
        </w:r>
        <w:r>
          <w:tab/>
        </w:r>
        <w:r>
          <w:fldChar w:fldCharType="begin"/>
        </w:r>
        <w:r>
          <w:instrText xml:space="preserve"> PAGEREF _Toc22974 \h </w:instrText>
        </w:r>
        <w:r>
          <w:fldChar w:fldCharType="separate"/>
        </w:r>
        <w:r>
          <w:t>50</w:t>
        </w:r>
        <w:r>
          <w:fldChar w:fldCharType="end"/>
        </w:r>
      </w:hyperlink>
    </w:p>
    <w:p>
      <w:pPr>
        <w:pStyle w:val="TOC1"/>
        <w:tabs>
          <w:tab w:val="right" w:leader="dot" w:pos="8306"/>
        </w:tabs>
      </w:pPr>
      <w:hyperlink w:anchor="_Toc32752" w:history="1">
        <w:r>
          <w:rPr>
            <w:rFonts w:ascii="仿宋" w:eastAsia="仿宋" w:hAnsi="仿宋" w:cs="仿宋" w:hint="eastAsia"/>
            <w:lang w:eastAsia="zh-CN"/>
          </w:rPr>
          <w:t>十二、生产安全保护</w:t>
        </w:r>
        <w:r>
          <w:tab/>
        </w:r>
        <w:r>
          <w:fldChar w:fldCharType="begin"/>
        </w:r>
        <w:r>
          <w:instrText xml:space="preserve"> PAGEREF _Toc32752 \h </w:instrText>
        </w:r>
        <w:r>
          <w:fldChar w:fldCharType="separate"/>
        </w:r>
        <w:r>
          <w:t>51</w:t>
        </w:r>
        <w:r>
          <w:fldChar w:fldCharType="end"/>
        </w:r>
      </w:hyperlink>
    </w:p>
    <w:p>
      <w:pPr>
        <w:pStyle w:val="TOC2"/>
        <w:tabs>
          <w:tab w:val="right" w:leader="dot" w:pos="8306"/>
        </w:tabs>
      </w:pPr>
      <w:hyperlink w:anchor="_Toc1350" w:history="1">
        <w:r>
          <w:rPr>
            <w:rFonts w:ascii="仿宋" w:eastAsia="仿宋" w:hAnsi="仿宋" w:cs="仿宋" w:hint="eastAsia"/>
            <w:lang w:eastAsia="zh-CN"/>
          </w:rPr>
          <w:t>(一)、消防安全</w:t>
        </w:r>
        <w:r>
          <w:tab/>
        </w:r>
        <w:r>
          <w:fldChar w:fldCharType="begin"/>
        </w:r>
        <w:r>
          <w:instrText xml:space="preserve"> PAGEREF _Toc1350 \h </w:instrText>
        </w:r>
        <w:r>
          <w:fldChar w:fldCharType="separate"/>
        </w:r>
        <w:r>
          <w:t>51</w:t>
        </w:r>
        <w:r>
          <w:fldChar w:fldCharType="end"/>
        </w:r>
      </w:hyperlink>
    </w:p>
    <w:p>
      <w:pPr>
        <w:pStyle w:val="TOC2"/>
        <w:tabs>
          <w:tab w:val="right" w:leader="dot" w:pos="8306"/>
        </w:tabs>
      </w:pPr>
      <w:hyperlink w:anchor="_Toc368" w:history="1">
        <w:r>
          <w:rPr>
            <w:rFonts w:ascii="仿宋" w:eastAsia="仿宋" w:hAnsi="仿宋" w:cs="仿宋" w:hint="eastAsia"/>
            <w:lang w:eastAsia="zh-CN"/>
          </w:rPr>
          <w:t>(二)、防火防爆总图布置措施</w:t>
        </w:r>
        <w:r>
          <w:tab/>
        </w:r>
        <w:r>
          <w:fldChar w:fldCharType="begin"/>
        </w:r>
        <w:r>
          <w:instrText xml:space="preserve"> PAGEREF _Toc368 \h </w:instrText>
        </w:r>
        <w:r>
          <w:fldChar w:fldCharType="separate"/>
        </w:r>
        <w:r>
          <w:t>52</w:t>
        </w:r>
        <w:r>
          <w:fldChar w:fldCharType="end"/>
        </w:r>
      </w:hyperlink>
    </w:p>
    <w:p>
      <w:pPr>
        <w:pStyle w:val="TOC2"/>
        <w:tabs>
          <w:tab w:val="right" w:leader="dot" w:pos="8306"/>
        </w:tabs>
      </w:pPr>
      <w:hyperlink w:anchor="_Toc19615" w:history="1">
        <w:r>
          <w:rPr>
            <w:rFonts w:ascii="仿宋" w:eastAsia="仿宋" w:hAnsi="仿宋" w:cs="仿宋" w:hint="eastAsia"/>
            <w:lang w:eastAsia="zh-CN"/>
          </w:rPr>
          <w:t>(三)、自然灾害防范措施</w:t>
        </w:r>
        <w:r>
          <w:tab/>
        </w:r>
        <w:r>
          <w:fldChar w:fldCharType="begin"/>
        </w:r>
        <w:r>
          <w:instrText xml:space="preserve"> PAGEREF _Toc19615 \h </w:instrText>
        </w:r>
        <w:r>
          <w:fldChar w:fldCharType="separate"/>
        </w:r>
        <w:r>
          <w:t>53</w:t>
        </w:r>
        <w:r>
          <w:fldChar w:fldCharType="end"/>
        </w:r>
      </w:hyperlink>
    </w:p>
    <w:p>
      <w:pPr>
        <w:pStyle w:val="TOC2"/>
        <w:tabs>
          <w:tab w:val="right" w:leader="dot" w:pos="8306"/>
        </w:tabs>
      </w:pPr>
      <w:hyperlink w:anchor="_Toc16249" w:history="1">
        <w:r>
          <w:rPr>
            <w:rFonts w:ascii="仿宋" w:eastAsia="仿宋" w:hAnsi="仿宋" w:cs="仿宋" w:hint="eastAsia"/>
            <w:lang w:eastAsia="zh-CN"/>
          </w:rPr>
          <w:t>(四)、安全色及安全标志使用要求</w:t>
        </w:r>
        <w:r>
          <w:tab/>
        </w:r>
        <w:r>
          <w:fldChar w:fldCharType="begin"/>
        </w:r>
        <w:r>
          <w:instrText xml:space="preserve"> PAGEREF _Toc16249 \h </w:instrText>
        </w:r>
        <w:r>
          <w:fldChar w:fldCharType="separate"/>
        </w:r>
        <w:r>
          <w:t>54</w:t>
        </w:r>
        <w:r>
          <w:fldChar w:fldCharType="end"/>
        </w:r>
      </w:hyperlink>
    </w:p>
    <w:p>
      <w:pPr>
        <w:pStyle w:val="TOC2"/>
        <w:tabs>
          <w:tab w:val="right" w:leader="dot" w:pos="8306"/>
        </w:tabs>
      </w:pPr>
      <w:hyperlink w:anchor="_Toc28523" w:history="1">
        <w:r>
          <w:rPr>
            <w:rFonts w:ascii="仿宋" w:eastAsia="仿宋" w:hAnsi="仿宋" w:cs="仿宋" w:hint="eastAsia"/>
            <w:lang w:eastAsia="zh-CN"/>
          </w:rPr>
          <w:t>(五)、防尘防毒措施</w:t>
        </w:r>
        <w:r>
          <w:tab/>
        </w:r>
        <w:r>
          <w:fldChar w:fldCharType="begin"/>
        </w:r>
        <w:r>
          <w:instrText xml:space="preserve"> PAGEREF _Toc28523 \h </w:instrText>
        </w:r>
        <w:r>
          <w:fldChar w:fldCharType="separate"/>
        </w:r>
        <w:r>
          <w:t>55</w:t>
        </w:r>
        <w:r>
          <w:fldChar w:fldCharType="end"/>
        </w:r>
      </w:hyperlink>
    </w:p>
    <w:p>
      <w:pPr>
        <w:pStyle w:val="TOC2"/>
        <w:tabs>
          <w:tab w:val="right" w:leader="dot" w:pos="8306"/>
        </w:tabs>
      </w:pPr>
      <w:hyperlink w:anchor="_Toc29960" w:history="1">
        <w:r>
          <w:rPr>
            <w:rFonts w:ascii="仿宋" w:eastAsia="仿宋" w:hAnsi="仿宋" w:cs="仿宋" w:hint="eastAsia"/>
            <w:lang w:eastAsia="zh-CN"/>
          </w:rPr>
          <w:t>(六)、防静电、触电防护及防雷措施</w:t>
        </w:r>
        <w:r>
          <w:tab/>
        </w:r>
        <w:r>
          <w:fldChar w:fldCharType="begin"/>
        </w:r>
        <w:r>
          <w:instrText xml:space="preserve"> PAGEREF _Toc29960 \h </w:instrText>
        </w:r>
        <w:r>
          <w:fldChar w:fldCharType="separate"/>
        </w:r>
        <w:r>
          <w:t>56</w:t>
        </w:r>
        <w:r>
          <w:fldChar w:fldCharType="end"/>
        </w:r>
      </w:hyperlink>
    </w:p>
    <w:p>
      <w:pPr>
        <w:pStyle w:val="TOC2"/>
        <w:tabs>
          <w:tab w:val="right" w:leader="dot" w:pos="8306"/>
        </w:tabs>
      </w:pPr>
      <w:hyperlink w:anchor="_Toc22278" w:history="1">
        <w:r>
          <w:rPr>
            <w:rFonts w:ascii="仿宋" w:eastAsia="仿宋" w:hAnsi="仿宋" w:cs="仿宋" w:hint="eastAsia"/>
            <w:lang w:eastAsia="zh-CN"/>
          </w:rPr>
          <w:t>(七)、机械设备安全保障措施</w:t>
        </w:r>
        <w:r>
          <w:tab/>
        </w:r>
        <w:r>
          <w:fldChar w:fldCharType="begin"/>
        </w:r>
        <w:r>
          <w:instrText xml:space="preserve"> PAGEREF _Toc22278 \h </w:instrText>
        </w:r>
        <w:r>
          <w:fldChar w:fldCharType="separate"/>
        </w:r>
        <w:r>
          <w:t>57</w:t>
        </w:r>
        <w:r>
          <w:fldChar w:fldCharType="end"/>
        </w:r>
      </w:hyperlink>
    </w:p>
    <w:p>
      <w:pPr>
        <w:pStyle w:val="TOC1"/>
        <w:tabs>
          <w:tab w:val="right" w:leader="dot" w:pos="8306"/>
        </w:tabs>
      </w:pPr>
      <w:hyperlink w:anchor="_Toc32504" w:history="1">
        <w:r>
          <w:rPr>
            <w:rFonts w:ascii="仿宋" w:eastAsia="仿宋" w:hAnsi="仿宋" w:cs="仿宋" w:hint="eastAsia"/>
            <w:lang w:eastAsia="zh-CN"/>
          </w:rPr>
          <w:t>十三、质量管理体系</w:t>
        </w:r>
        <w:r>
          <w:tab/>
        </w:r>
        <w:r>
          <w:fldChar w:fldCharType="begin"/>
        </w:r>
        <w:r>
          <w:instrText xml:space="preserve"> PAGEREF _Toc32504 \h </w:instrText>
        </w:r>
        <w:r>
          <w:fldChar w:fldCharType="separate"/>
        </w:r>
        <w:r>
          <w:t>58</w:t>
        </w:r>
        <w:r>
          <w:fldChar w:fldCharType="end"/>
        </w:r>
      </w:hyperlink>
    </w:p>
    <w:p>
      <w:pPr>
        <w:pStyle w:val="TOC2"/>
        <w:tabs>
          <w:tab w:val="right" w:leader="dot" w:pos="8306"/>
        </w:tabs>
      </w:pPr>
      <w:hyperlink w:anchor="_Toc27152" w:history="1">
        <w:r>
          <w:rPr>
            <w:rFonts w:ascii="仿宋" w:eastAsia="仿宋" w:hAnsi="仿宋" w:cs="仿宋" w:hint="eastAsia"/>
            <w:lang w:eastAsia="zh-CN"/>
          </w:rPr>
          <w:t>(一)、质量目标与方针</w:t>
        </w:r>
        <w:r>
          <w:tab/>
        </w:r>
        <w:r>
          <w:fldChar w:fldCharType="begin"/>
        </w:r>
        <w:r>
          <w:instrText xml:space="preserve"> PAGEREF _Toc27152 \h </w:instrText>
        </w:r>
        <w:r>
          <w:fldChar w:fldCharType="separate"/>
        </w:r>
        <w:r>
          <w:t>58</w:t>
        </w:r>
        <w:r>
          <w:fldChar w:fldCharType="end"/>
        </w:r>
      </w:hyperlink>
    </w:p>
    <w:p>
      <w:pPr>
        <w:pStyle w:val="TOC2"/>
        <w:tabs>
          <w:tab w:val="right" w:leader="dot" w:pos="8306"/>
        </w:tabs>
      </w:pPr>
      <w:hyperlink w:anchor="_Toc23024" w:history="1">
        <w:r>
          <w:rPr>
            <w:rFonts w:ascii="仿宋" w:eastAsia="仿宋" w:hAnsi="仿宋" w:cs="仿宋" w:hint="eastAsia"/>
            <w:lang w:eastAsia="zh-CN"/>
          </w:rPr>
          <w:t>(二)、质量管理责任</w:t>
        </w:r>
        <w:r>
          <w:tab/>
        </w:r>
        <w:r>
          <w:fldChar w:fldCharType="begin"/>
        </w:r>
        <w:r>
          <w:instrText xml:space="preserve"> PAGEREF _Toc23024 \h </w:instrText>
        </w:r>
        <w:r>
          <w:fldChar w:fldCharType="separate"/>
        </w:r>
        <w:r>
          <w:t>59</w:t>
        </w:r>
        <w:r>
          <w:fldChar w:fldCharType="end"/>
        </w:r>
      </w:hyperlink>
    </w:p>
    <w:p>
      <w:pPr>
        <w:pStyle w:val="TOC2"/>
        <w:tabs>
          <w:tab w:val="right" w:leader="dot" w:pos="8306"/>
        </w:tabs>
      </w:pPr>
      <w:hyperlink w:anchor="_Toc10508" w:history="1">
        <w:r>
          <w:rPr>
            <w:rFonts w:ascii="仿宋" w:eastAsia="仿宋" w:hAnsi="仿宋" w:cs="仿宋" w:hint="eastAsia"/>
            <w:lang w:eastAsia="zh-CN"/>
          </w:rPr>
          <w:t>(三)、质量管理体系文件</w:t>
        </w:r>
        <w:r>
          <w:tab/>
        </w:r>
        <w:r>
          <w:fldChar w:fldCharType="begin"/>
        </w:r>
        <w:r>
          <w:instrText xml:space="preserve"> PAGEREF _Toc10508 \h </w:instrText>
        </w:r>
        <w:r>
          <w:fldChar w:fldCharType="separate"/>
        </w:r>
        <w:r>
          <w:t>61</w:t>
        </w:r>
        <w:r>
          <w:fldChar w:fldCharType="end"/>
        </w:r>
      </w:hyperlink>
    </w:p>
    <w:p>
      <w:pPr>
        <w:pStyle w:val="TOC2"/>
        <w:tabs>
          <w:tab w:val="right" w:leader="dot" w:pos="8306"/>
        </w:tabs>
      </w:pPr>
      <w:hyperlink w:anchor="_Toc2293" w:history="1">
        <w:r>
          <w:rPr>
            <w:rFonts w:ascii="仿宋" w:eastAsia="仿宋" w:hAnsi="仿宋" w:cs="仿宋" w:hint="eastAsia"/>
            <w:lang w:eastAsia="zh-CN"/>
          </w:rPr>
          <w:t>(四)、质量培训与教育</w:t>
        </w:r>
        <w:r>
          <w:tab/>
        </w:r>
        <w:r>
          <w:fldChar w:fldCharType="begin"/>
        </w:r>
        <w:r>
          <w:instrText xml:space="preserve"> PAGEREF _Toc2293 \h </w:instrText>
        </w:r>
        <w:r>
          <w:fldChar w:fldCharType="separate"/>
        </w:r>
        <w:r>
          <w:t>63</w:t>
        </w:r>
        <w:r>
          <w:fldChar w:fldCharType="end"/>
        </w:r>
      </w:hyperlink>
    </w:p>
    <w:p>
      <w:pPr>
        <w:pStyle w:val="TOC2"/>
        <w:tabs>
          <w:tab w:val="right" w:leader="dot" w:pos="8306"/>
        </w:tabs>
      </w:pPr>
      <w:hyperlink w:anchor="_Toc17713" w:history="1">
        <w:r>
          <w:rPr>
            <w:rFonts w:ascii="仿宋" w:eastAsia="仿宋" w:hAnsi="仿宋" w:cs="仿宋" w:hint="eastAsia"/>
            <w:lang w:eastAsia="zh-CN"/>
          </w:rPr>
          <w:t>(五)、质量审核与评价</w:t>
        </w:r>
        <w:r>
          <w:tab/>
        </w:r>
        <w:r>
          <w:fldChar w:fldCharType="begin"/>
        </w:r>
        <w:r>
          <w:instrText xml:space="preserve"> PAGEREF _Toc17713 \h </w:instrText>
        </w:r>
        <w:r>
          <w:fldChar w:fldCharType="separate"/>
        </w:r>
        <w:r>
          <w:t>64</w:t>
        </w:r>
        <w:r>
          <w:fldChar w:fldCharType="end"/>
        </w:r>
      </w:hyperlink>
    </w:p>
    <w:p>
      <w:pPr>
        <w:pStyle w:val="TOC2"/>
        <w:tabs>
          <w:tab w:val="right" w:leader="dot" w:pos="8306"/>
        </w:tabs>
      </w:pPr>
      <w:hyperlink w:anchor="_Toc29058" w:history="1">
        <w:r>
          <w:rPr>
            <w:rFonts w:ascii="仿宋" w:eastAsia="仿宋" w:hAnsi="仿宋" w:cs="仿宋" w:hint="eastAsia"/>
            <w:lang w:eastAsia="zh-CN"/>
          </w:rPr>
          <w:t>(六)、不符合与纠正措施</w:t>
        </w:r>
        <w:r>
          <w:tab/>
        </w:r>
        <w:r>
          <w:fldChar w:fldCharType="begin"/>
        </w:r>
        <w:r>
          <w:instrText xml:space="preserve"> PAGEREF _Toc29058 \h </w:instrText>
        </w:r>
        <w:r>
          <w:fldChar w:fldCharType="separate"/>
        </w:r>
        <w:r>
          <w:t>65</w:t>
        </w:r>
        <w:r>
          <w:fldChar w:fldCharType="end"/>
        </w:r>
      </w:hyperlink>
    </w:p>
    <w:p>
      <w:pPr>
        <w:pStyle w:val="TOC1"/>
        <w:tabs>
          <w:tab w:val="right" w:leader="dot" w:pos="8306"/>
        </w:tabs>
      </w:pPr>
      <w:hyperlink w:anchor="_Toc10924" w:history="1">
        <w:r>
          <w:rPr>
            <w:rFonts w:ascii="仿宋" w:eastAsia="仿宋" w:hAnsi="仿宋" w:cs="仿宋" w:hint="eastAsia"/>
            <w:lang w:eastAsia="zh-CN"/>
          </w:rPr>
          <w:t>十四、利益相关者分析与沟通计划</w:t>
        </w:r>
        <w:r>
          <w:tab/>
        </w:r>
        <w:r>
          <w:fldChar w:fldCharType="begin"/>
        </w:r>
        <w:r>
          <w:instrText xml:space="preserve"> PAGEREF _Toc10924 \h </w:instrText>
        </w:r>
        <w:r>
          <w:fldChar w:fldCharType="separate"/>
        </w:r>
        <w:r>
          <w:t>66</w:t>
        </w:r>
        <w:r>
          <w:fldChar w:fldCharType="end"/>
        </w:r>
      </w:hyperlink>
    </w:p>
    <w:p>
      <w:pPr>
        <w:pStyle w:val="TOC2"/>
        <w:tabs>
          <w:tab w:val="right" w:leader="dot" w:pos="8306"/>
        </w:tabs>
      </w:pPr>
      <w:hyperlink w:anchor="_Toc24905" w:history="1">
        <w:r>
          <w:rPr>
            <w:rFonts w:ascii="仿宋" w:eastAsia="仿宋" w:hAnsi="仿宋" w:cs="仿宋" w:hint="eastAsia"/>
            <w:lang w:eastAsia="zh-CN"/>
          </w:rPr>
          <w:t>(一)、利益相关者分析</w:t>
        </w:r>
        <w:r>
          <w:tab/>
        </w:r>
        <w:r>
          <w:fldChar w:fldCharType="begin"/>
        </w:r>
        <w:r>
          <w:instrText xml:space="preserve"> PAGEREF _Toc24905 \h </w:instrText>
        </w:r>
        <w:r>
          <w:fldChar w:fldCharType="separate"/>
        </w:r>
        <w:r>
          <w:t>66</w:t>
        </w:r>
        <w:r>
          <w:fldChar w:fldCharType="end"/>
        </w:r>
      </w:hyperlink>
    </w:p>
    <w:p>
      <w:pPr>
        <w:pStyle w:val="TOC2"/>
        <w:tabs>
          <w:tab w:val="right" w:leader="dot" w:pos="8306"/>
        </w:tabs>
      </w:pPr>
      <w:hyperlink w:anchor="_Toc466" w:history="1">
        <w:r>
          <w:rPr>
            <w:rFonts w:ascii="仿宋" w:eastAsia="仿宋" w:hAnsi="仿宋" w:cs="仿宋" w:hint="eastAsia"/>
            <w:lang w:eastAsia="zh-CN"/>
          </w:rPr>
          <w:t>(二)、沟通计划</w:t>
        </w:r>
        <w:r>
          <w:tab/>
        </w:r>
        <w:r>
          <w:fldChar w:fldCharType="begin"/>
        </w:r>
        <w:r>
          <w:instrText xml:space="preserve"> PAGEREF _Toc466 \h </w:instrText>
        </w:r>
        <w:r>
          <w:fldChar w:fldCharType="separate"/>
        </w:r>
        <w:r>
          <w:t>68</w:t>
        </w:r>
        <w:r>
          <w:fldChar w:fldCharType="end"/>
        </w:r>
      </w:hyperlink>
    </w:p>
    <w:p>
      <w:pPr>
        <w:pStyle w:val="TOC1"/>
        <w:tabs>
          <w:tab w:val="right" w:leader="dot" w:pos="8306"/>
        </w:tabs>
      </w:pPr>
      <w:hyperlink w:anchor="_Toc21257" w:history="1">
        <w:r>
          <w:rPr>
            <w:rFonts w:ascii="仿宋" w:eastAsia="仿宋" w:hAnsi="仿宋" w:cs="仿宋" w:hint="eastAsia"/>
            <w:lang w:eastAsia="zh-CN"/>
          </w:rPr>
          <w:t>十五、供应链管理</w:t>
        </w:r>
        <w:r>
          <w:tab/>
        </w:r>
        <w:r>
          <w:fldChar w:fldCharType="begin"/>
        </w:r>
        <w:r>
          <w:instrText xml:space="preserve"> PAGEREF _Toc21257 \h </w:instrText>
        </w:r>
        <w:r>
          <w:fldChar w:fldCharType="separate"/>
        </w:r>
        <w:r>
          <w:t>69</w:t>
        </w:r>
        <w:r>
          <w:fldChar w:fldCharType="end"/>
        </w:r>
      </w:hyperlink>
    </w:p>
    <w:p>
      <w:pPr>
        <w:pStyle w:val="TOC2"/>
        <w:tabs>
          <w:tab w:val="right" w:leader="dot" w:pos="8306"/>
        </w:tabs>
      </w:pPr>
      <w:hyperlink w:anchor="_Toc1821" w:history="1">
        <w:r>
          <w:rPr>
            <w:rFonts w:ascii="仿宋" w:eastAsia="仿宋" w:hAnsi="仿宋" w:cs="仿宋" w:hint="eastAsia"/>
            <w:lang w:eastAsia="zh-CN"/>
          </w:rPr>
          <w:t>(一)、供应链战略规划</w:t>
        </w:r>
        <w:r>
          <w:tab/>
        </w:r>
        <w:r>
          <w:fldChar w:fldCharType="begin"/>
        </w:r>
        <w:r>
          <w:instrText xml:space="preserve"> PAGEREF _Toc1821 \h </w:instrText>
        </w:r>
        <w:r>
          <w:fldChar w:fldCharType="separate"/>
        </w:r>
        <w:r>
          <w:t>69</w:t>
        </w:r>
        <w:r>
          <w:fldChar w:fldCharType="end"/>
        </w:r>
      </w:hyperlink>
    </w:p>
    <w:p>
      <w:pPr>
        <w:pStyle w:val="TOC2"/>
        <w:tabs>
          <w:tab w:val="right" w:leader="dot" w:pos="8306"/>
        </w:tabs>
      </w:pPr>
      <w:hyperlink w:anchor="_Toc29478" w:history="1">
        <w:r>
          <w:rPr>
            <w:rFonts w:ascii="仿宋" w:eastAsia="仿宋" w:hAnsi="仿宋" w:cs="仿宋" w:hint="eastAsia"/>
            <w:lang w:eastAsia="zh-CN"/>
          </w:rPr>
          <w:t>(二)、供应商选择与合作</w:t>
        </w:r>
        <w:r>
          <w:tab/>
        </w:r>
        <w:r>
          <w:fldChar w:fldCharType="begin"/>
        </w:r>
        <w:r>
          <w:instrText xml:space="preserve"> PAGEREF _Toc29478 \h </w:instrText>
        </w:r>
        <w:r>
          <w:fldChar w:fldCharType="separate"/>
        </w:r>
        <w:r>
          <w:t>70</w:t>
        </w:r>
        <w:r>
          <w:fldChar w:fldCharType="end"/>
        </w:r>
      </w:hyperlink>
    </w:p>
    <w:p>
      <w:pPr>
        <w:pStyle w:val="TOC2"/>
        <w:tabs>
          <w:tab w:val="right" w:leader="dot" w:pos="8306"/>
        </w:tabs>
      </w:pPr>
      <w:hyperlink w:anchor="_Toc22510" w:history="1">
        <w:r>
          <w:rPr>
            <w:rFonts w:ascii="仿宋" w:eastAsia="仿宋" w:hAnsi="仿宋" w:cs="仿宋" w:hint="eastAsia"/>
            <w:lang w:eastAsia="zh-CN"/>
          </w:rPr>
          <w:t>(三)、物流与库存管理</w:t>
        </w:r>
        <w:r>
          <w:tab/>
        </w:r>
        <w:r>
          <w:fldChar w:fldCharType="begin"/>
        </w:r>
        <w:r>
          <w:instrText xml:space="preserve"> PAGEREF _Toc22510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54"/>
      <w:r>
        <w:rPr>
          <w:rFonts w:ascii="仿宋" w:eastAsia="仿宋" w:hAnsi="仿宋" w:cs="仿宋" w:hint="eastAsia"/>
          <w:sz w:val="28"/>
          <w:lang w:eastAsia="zh-CN"/>
        </w:rPr>
        <w:t>一、烟草制品项目危机管理</w:t>
      </w:r>
      <w:bookmarkEnd w:id="2"/>
    </w:p>
    <w:p>
      <w:pPr>
        <w:pStyle w:val="Heading2"/>
        <w:rPr>
          <w:rFonts w:ascii="仿宋" w:eastAsia="仿宋" w:hAnsi="仿宋" w:cs="仿宋" w:hint="eastAsia"/>
          <w:lang w:eastAsia="zh-CN"/>
        </w:rPr>
      </w:pPr>
      <w:bookmarkStart w:id="3" w:name="_Toc163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项目危机管理中，危机预警与识别是确保烟草制品项目稳健运行的核心步骤。通过建立全面的监测机制，烟草制品项目团队旨在及时发现和理解潜在的风险和危机因素，以便采取及时的预防和应对措施，确保烟草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首先，通过深入的风险评估，烟草制品项目团队全面分析了整个烟草制品项目和各个阶段可能存在的威胁。这包括准确评估每个潜在风险的发生概率和可能影响的程度，为后续危机预警提供了有力支持。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烟草制品项目团队着重于明确定义烟草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烟草制品项目进展的持续监控，团队能够及时发现潜在问题并作出迅速反应。烟草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在这一阶段，团队的专业素养和反应速度将发挥至关重要的作用，以确保潜在危机能够在初期得到有效的处理，最大程度地减轻负面影响。通过危机预警与识别，烟草制品项目得以更有序、可控地推进。</w:t>
      </w:r>
    </w:p>
    <w:p>
      <w:pPr>
        <w:pStyle w:val="Heading2"/>
        <w:ind w:firstLine="560" w:firstLineChars="200"/>
        <w:rPr>
          <w:rFonts w:ascii="仿宋" w:eastAsia="仿宋" w:hAnsi="仿宋" w:cs="仿宋" w:hint="eastAsia"/>
          <w:sz w:val="28"/>
          <w:lang w:eastAsia="zh-CN"/>
        </w:rPr>
      </w:pPr>
      <w:bookmarkStart w:id="4" w:name="_Toc1585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在危机发生时，烟草制品项目团队立即行动，成立了应急小组。该小组的任务是迅速制定并实施紧急应对措施，以最小化潜在损失。以下是采取的主要措施：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暂停烟草制品项目进度：为遏制危机蔓延，烟草制品项目暂时停止进行，以便全面评估当前状况。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资源重新分配：重新评估烟草制品项目资源的分配，确保最大限度地减小损失。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实时沟通：与关键利益相关者建立实时沟通机制，向他们传递烟草制品项目危机的实际状况，保障烟草制品项目核心利益。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在紧急应对的同时，烟草制品项目团队强调了团队协作和有效沟通的重要性。以下是团队协作的关键举措：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信息共享机制：建立了信息共享平台，确保团队成员能够及时获取烟草制品项目危机的实时信息。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领导者沟通：烟草制品项目领导者通过定期会议和即时沟通工具，指导团队应对危机，保持团队稳定运行。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随着危机得到初步控制，烟草制品项目团队转向制定恢复计划，以确保烟草制品项目能够从中迅速恢复。主要恢复计划包括：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修复受损的进度计划：重新评估烟草制品项目进度，制定修复计划，确保烟草制品项目尽快回归正常进程。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重新调整资源分配：优化资源分配，确保烟草制品项目在有限资源下高效运转。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风险管理机制加强：对烟草制品项目风险进行全面评估，制定更强化的风险管理策略，以预防未来可能的危机。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54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2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技术管理特点体现在其创新导向。通过引入最先进的技术趋势和解决方案，烟草制品项目致力于提升科技含量、提高质量和效率水平。这意味着我们将采用最新的工具和方法，确保烟草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烟草制品项目技术管理的显著特征。通过整合不同领域的技术资源，我们实现了跨学科的协同工作。这有助于优化技术架构，提高整体效能。此外，整合性策略还促进了不同技术团队之间的紧密沟通和高效合作，确保烟草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烟草制品项目所采用的技术。通过不断优化技术方案，烟草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烟草制品项目团队将在烟草制品项目初期识别可能的技术风险，并采取相应的预防和应对措施。通过建立健全的风险评估机制，烟草制品项目能够在实施过程中及时发现并解决潜在的技术问题，保障烟草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烟草制品项目中，技术将成为烟草制品项目成功的有力支持。这一深度剖析揭示了技术管理在烟草制品项目实施中的关键作用，为烟草制品项目的技术基础奠定了坚实的基础。</w:t>
      </w:r>
    </w:p>
    <w:p>
      <w:pPr>
        <w:pStyle w:val="Heading2"/>
        <w:ind w:firstLine="560" w:firstLineChars="200"/>
        <w:rPr>
          <w:rFonts w:ascii="仿宋" w:eastAsia="仿宋" w:hAnsi="仿宋" w:cs="仿宋" w:hint="eastAsia"/>
          <w:sz w:val="28"/>
          <w:lang w:eastAsia="zh-CN"/>
        </w:rPr>
      </w:pPr>
      <w:bookmarkStart w:id="7" w:name="_Toc10868"/>
      <w:r>
        <w:rPr>
          <w:rFonts w:ascii="仿宋" w:eastAsia="仿宋" w:hAnsi="仿宋" w:cs="仿宋" w:hint="eastAsia"/>
          <w:sz w:val="28"/>
          <w:lang w:eastAsia="zh-CN"/>
        </w:rPr>
        <w:t>(二)、烟草制品项目工艺技术设计方案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烟草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烟草制品项目将严格按照相关行业规范要求进行组织。通过有效控制产品质量，烟草制品项目将致力于为顾客提供优质的烟草制品项目产品和良好的服务。这体现了烟草制品项目对于生产活动合规性和质量标准的高度重视，为烟草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烟草制品项目注重生态效益和清洁生产原则。烟草制品项目建设将紧密结合地方特色经济发展，与社会经济发展规划和区域环境保护规划方案相协调一致。通过与当地区域自然生态系统的结合，烟草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烟草制品项目产品具有多样化的客户需求和个性化的特点。因此，烟草制品项目产品规格品种多样，且单批生产数量较小。为满足这一特点，烟草制品项目承办单位将建设先进的柔性制造生产线。通过广泛应用柔性制造技术，烟草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烟草制品项目采用的技术具有较高的技术含量和自动化水平，处于国内先进水平。这一技术选用不仅体现了对生产效率、质量和环境友好性的高标准要求，同时为烟草制品项目的可持续发展奠定了坚实的基础。</w:t>
      </w:r>
    </w:p>
    <w:p>
      <w:pPr>
        <w:pStyle w:val="Heading2"/>
        <w:ind w:firstLine="560" w:firstLineChars="200"/>
        <w:rPr>
          <w:rFonts w:ascii="仿宋" w:eastAsia="仿宋" w:hAnsi="仿宋" w:cs="仿宋" w:hint="eastAsia"/>
          <w:sz w:val="28"/>
          <w:lang w:eastAsia="zh-CN"/>
        </w:rPr>
      </w:pPr>
      <w:bookmarkStart w:id="8" w:name="_Toc61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为确保烟草制品项目的高效生产和技术实施，我们制定了一套精心设计的设备选型方案，以满足烟草制品项目生产、质量和环保的要求。该方案的主要特点如下：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烟草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针对烟草制品项目产品的多样性和小批量生产的特点，我们将建设柔性制造生产线。通过在设备选型中考虑柔性制造技术，可以灵活应对不同产品规格和生产需求，实现生产线的高度灵活性和适应性。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1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063"/>
      <w:r>
        <w:rPr>
          <w:rFonts w:ascii="仿宋" w:eastAsia="仿宋" w:hAnsi="仿宋" w:cs="仿宋" w:hint="eastAsia"/>
          <w:lang w:eastAsia="zh-CN"/>
        </w:rPr>
        <w:t>(一)、烟草制品行业分析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行业一直以来都是市场的关注焦点。行业内的发展趋势、竞争态势以及潜在机会都对烟草制品项目的推进产生深远的影响。通过深入研究行业的整体概貌，我们将更好地理解行业的核心特征，为烟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行业，技术一直是推动创新和发展的关键因素。我们将对当前技术趋势进行详尽分析，包括但不限于人工智能、大数据应用、先进制造技术等。这有助于烟草制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烟草制品项目成功的基础。我们将对主要竞争对手进行深入研究，包括其市场份额、产品特点、市场定位等。通过全面了解竞争对手的优势和劣势，烟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405"/>
      <w:r>
        <w:rPr>
          <w:rFonts w:ascii="仿宋" w:eastAsia="仿宋" w:hAnsi="仿宋" w:cs="仿宋" w:hint="eastAsia"/>
          <w:sz w:val="28"/>
          <w:lang w:eastAsia="zh-CN"/>
        </w:rPr>
        <w:t>(二)、烟草制品市场分析预测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通过对市场规模的深入调研，我们将预测烟草制品市场未来的增长趋势。这包括市场的整体规模、各细分领域的发展趋势等。烟草制品项目可以根据市场的扩张速度和潜在机会，制定更符合市场需求的发展策略。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烟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烟草制品项目实施过程中需要充分考虑的因素。我们将对市场风险进行全面评估，包括但不限于政策法规风险、市场竞争风险、技术变革风险等。通过对潜在风险的深入分析，烟草制品项目可以制定相应的风险缓解策略，降低不确定性对烟草制品项目的影响。</w:t>
      </w:r>
    </w:p>
    <w:p>
      <w:pPr>
        <w:pStyle w:val="Heading1"/>
        <w:ind w:firstLine="560" w:firstLineChars="200"/>
        <w:rPr>
          <w:rFonts w:ascii="仿宋" w:eastAsia="仿宋" w:hAnsi="仿宋" w:cs="仿宋" w:hint="eastAsia"/>
          <w:sz w:val="28"/>
          <w:lang w:eastAsia="zh-CN"/>
        </w:rPr>
      </w:pPr>
      <w:bookmarkStart w:id="12" w:name="_Toc1898"/>
      <w:r>
        <w:rPr>
          <w:rFonts w:ascii="仿宋" w:eastAsia="仿宋" w:hAnsi="仿宋" w:cs="仿宋" w:hint="eastAsia"/>
          <w:sz w:val="28"/>
          <w:lang w:eastAsia="zh-CN"/>
        </w:rPr>
        <w:t>四、烟草制品项目可持续发展</w:t>
      </w:r>
      <w:bookmarkEnd w:id="12"/>
    </w:p>
    <w:p>
      <w:pPr>
        <w:pStyle w:val="Heading2"/>
        <w:rPr>
          <w:rFonts w:ascii="仿宋" w:eastAsia="仿宋" w:hAnsi="仿宋" w:cs="仿宋" w:hint="eastAsia"/>
          <w:lang w:eastAsia="zh-CN"/>
        </w:rPr>
      </w:pPr>
      <w:bookmarkStart w:id="13" w:name="_Toc726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制品项目中，烟草制品项目团队着眼于未来，明确了可持续发展的战略方向。制定的具体可持续发展目标包括降低资源使用、采用环保技术、最大化社会效益等。这一步骤不仅有助于烟草制品项目在环保和社会责任方面达到最高标准，也为未来提供了明确的指引，确保烟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可持续实践的融入烟草制品项目管理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烟草制品项目管理周期。从烟草制品项目规划开始，烟草制品项目团队就考虑了环境和社会的因素。在执行阶段，烟草制品项目团队积极推动绿色技术的应用，优化资源利用。此外，关注员工的社会责任，通过培训和沟通活动提高员工对可持续发展的认知，使他们能够在日常工作中践行可持续实践。这些举措不仅为烟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30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扎根于烟草制品项目的可持续发展理念，我们深信环保与社会责任是烟草制品项目成功的关键支柱。在烟草制品项目的每一步，我们都致力于通过创新和实践，履行对环境和社会的坚定责任。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团队通过引入先进的环保技术、建立高效的废物处理系统以及推动能源节约措施，积极履行环保责任。定期的环保监测和评估确保烟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不仅致力于自身可持续发展，还注重对社会的回馈。通过支持社区烟草制品项目、参与慈善事业、提供培训机会等方式，烟草制品项目积极履行社会责任。与当地社区建立积极互动，关注员工的工作与生活平衡，以及员工的身心健康，是烟草制品项目在社会责任层面的关键举措。这样的实践不仅增强了烟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295"/>
      <w:r>
        <w:rPr>
          <w:rFonts w:ascii="仿宋" w:eastAsia="仿宋" w:hAnsi="仿宋" w:cs="仿宋" w:hint="eastAsia"/>
          <w:sz w:val="28"/>
          <w:lang w:eastAsia="zh-CN"/>
        </w:rPr>
        <w:t>五、烟草制品项目概论</w:t>
      </w:r>
      <w:bookmarkEnd w:id="15"/>
    </w:p>
    <w:p>
      <w:pPr>
        <w:pStyle w:val="Heading2"/>
        <w:rPr>
          <w:rFonts w:ascii="仿宋" w:eastAsia="仿宋" w:hAnsi="仿宋" w:cs="仿宋" w:hint="eastAsia"/>
          <w:lang w:eastAsia="zh-CN"/>
        </w:rPr>
      </w:pPr>
      <w:bookmarkStart w:id="16" w:name="_Toc6493"/>
      <w:r>
        <w:rPr>
          <w:rFonts w:ascii="仿宋" w:eastAsia="仿宋" w:hAnsi="仿宋" w:cs="仿宋" w:hint="eastAsia"/>
          <w:lang w:eastAsia="zh-CN"/>
        </w:rPr>
        <w:t>(一)、烟草制品项目概况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起源追溯至对市场的深入洞察。市场的不断演变与变革为烟草制品项目提供了难得的机遇。当前市场存在的需求缺口和变革的大环境共同构成了烟草制品项目的背景。这个烟草制品项目旨在充分利用市场机遇，填补行业中尚未满足的需求，为客户提供全新的解决方案。市场的变革和需求的增长使得这个烟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正式命名为烟草制品。这个名称不仅仅是一个标识，更代表了烟草制品项目的核心理念和愿景。它蕴含着烟草制品项目所要解决问题的关键字，具有强烈的表达和辨识度，为烟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核心目标是提供一种全新、高效的解决方案，满足客户日益增长的需求。烟草制品项目追求的不仅仅是满足市场需求，更是在市场中获得卓越的竞争优势。通过不断提升产品或服务的质量和创新水平，烟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全面涵盖了产品研发、制造、市场推广和售后服务，确保从产品设计到最终用户体验的全方位关注。这一全面的烟草制品项目范围是为了确保烟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烟草制品项目计划在未来18个月内完成，包括研发、测试、市场试点和正式推出等不同阶段。这个时间表的合理设计是为了确保烟草制品项目各个阶段的顺利推进，以便按时交付高质量的成果。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烟草制品项目预算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烟草制品项目总预算估算为XX百万美元，主要分配在研发、市场推广、人员培训和运营等方面。这一充足的预算为烟草制品项目提供了充足的资源，确保烟草制品项目在各个方面都能取得优异的表现。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烟草制品项目可能面临的风险包括市场接受度低、技术难题、竞争激烈等。烟草制品项目团队已经制定了相应的风险应对计划，通过前瞻性的风险管理，确保烟草制品项目在面对不确定性时能够迅速做出应对。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烟草制品项目汇聚了一支经验丰富、多领域专业素养的核心团队，确保烟草制品项目在各个方面都能拥有高水平的执行力。团队的协同作战是烟草制品项目成功的关键因素之一。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烟草制品项目的背景根植于市场对更高效、创新产品的渴望，同时也受到科技发展对行业格局的深刻改变的影响。这为烟草制品项目提供了广阔的发展空间和市场需求。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截至目前，烟草制品项目已完成市场调研和技术验证，取得了初步的成功。这为烟草制品项目在未来的发展奠定了坚实的基础，为更远大的目标打下了坚实的基石。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435"/>
      <w:r>
        <w:rPr>
          <w:rFonts w:ascii="仿宋" w:eastAsia="仿宋" w:hAnsi="仿宋" w:cs="仿宋" w:hint="eastAsia"/>
          <w:sz w:val="28"/>
          <w:lang w:eastAsia="zh-CN"/>
        </w:rPr>
        <w:t>(二)、烟草制品项目目标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keyword》烟草制品项目首要业务目标是在市场中占据有利地位，实现产品/服务的成功推广和销售。通过不断提升产品质量、创新性，烟草制品项目追求成为行业中的领导者，赢得更多客户的青睐。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在科技迅速发展的时代，烟草制品项目着眼于技术创新。通过持续的研发和技术升级，烟草制品项目旨在推出更具创新性的产品或服务，以满足市场对新鲜、先进解决方案的需求。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为了建立可持续的客户关系，烟草制品项目设定了客户满意度目标。通过提供卓越的产品质量和优质的客户服务，烟草制品项目追求赢得客户的信任和忠诚度，确保他们的满意度达到行业领先水平。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烟草制品项目注重社会责任和可持续发展。通过实施环保、社会责任烟草制品项目，烟草制品项目致力于在经济发展的同时保护环境，促进社会公平，实现可持续经营。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烟草制品项目的团队是实现目标的核心驱动力。因此，烟草制品项目设定了团队发展目标，包括提升团队成员的专业技能、培养领导力，以及搭建协同高效的团队工作氛围。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8033"/>
      <w:r>
        <w:rPr>
          <w:rFonts w:ascii="仿宋" w:eastAsia="仿宋" w:hAnsi="仿宋" w:cs="仿宋" w:hint="eastAsia"/>
          <w:sz w:val="28"/>
          <w:lang w:eastAsia="zh-CN"/>
        </w:rPr>
        <w:t>(三)、烟草制品项目提出的理由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烟草制品项目提出的理由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烟草制品项目的提出源于对市场机遇的深刻洞察。当前市场中存在的需求缺口和行业发展趋势表明，有巨大的商业机会等待被开发。通过准确捕捉市场机遇，烟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理念基于对技术创新的信仰。通过持续的研发和技术投入，烟草制品项目有望推出更具创新性的产品或服务。在科技飞速发展的当下，烟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是为了增强企业的行业竞争力。通过提升产品或服务的质量和独特性，烟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响应了消费者需求的变化。随着社会和科技的不断发展，消费者对产品和服务的需求也在发生变化。通过深入了解并及时回应消费者的新需求，烟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烟草制品项目的提出是企业战略发展规划的一部分。在面对日益激烈的市场竞争和不断变化的商业环境中，烟草制品项目作为企业战略的一环，旨在为企业开辟新的增长领域，巩固企业在行业中的地位。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https://d.book118.com/948047116050006025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77036"/>
    <w:rsid w:val="7FA77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4711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2024-01-10T03:30:00Z</dcterms:created>
  <dcterms:modified xsi:type="dcterms:W3CDTF">2024-01-10T03:31:00Z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D58D6D9930B64CB599457AA719AC92A8_11</vt:lpwstr>
  </property>
  <property fmtid="{D5CDD505-2E9C-101B-9397-08002B2CF9AE}" pid="3" name="KSOProductBuildVer">
    <vt:lpwstr>2052-12.1.0.16120</vt:lpwstr>
  </property>
</Properties>
</file>