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抗利什曼原虫病药项目规划设计蓝图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89" w:history="1">
        <w:r>
          <w:rPr>
            <w:rFonts w:ascii="仿宋" w:eastAsia="仿宋" w:hAnsi="仿宋" w:cs="仿宋" w:hint="eastAsia"/>
            <w:lang w:eastAsia="zh-CN"/>
          </w:rPr>
          <w:t>概论</w:t>
        </w:r>
        <w:r>
          <w:tab/>
        </w:r>
        <w:r>
          <w:fldChar w:fldCharType="begin"/>
        </w:r>
        <w:r>
          <w:instrText xml:space="preserve"> PAGEREF _Toc9189 \h </w:instrText>
        </w:r>
        <w:r>
          <w:fldChar w:fldCharType="separate"/>
        </w:r>
        <w:r>
          <w:t>3</w:t>
        </w:r>
        <w:r>
          <w:fldChar w:fldCharType="end"/>
        </w:r>
      </w:hyperlink>
    </w:p>
    <w:p>
      <w:pPr>
        <w:pStyle w:val="TOC1"/>
        <w:tabs>
          <w:tab w:val="right" w:leader="dot" w:pos="8306"/>
        </w:tabs>
      </w:pPr>
      <w:hyperlink w:anchor="_Toc24899" w:history="1">
        <w:r>
          <w:rPr>
            <w:rFonts w:ascii="仿宋" w:eastAsia="仿宋" w:hAnsi="仿宋" w:cs="仿宋" w:hint="eastAsia"/>
            <w:lang w:eastAsia="zh-CN"/>
          </w:rPr>
          <w:t>一、抗利什曼原虫病药项目建设单位说明</w:t>
        </w:r>
        <w:r>
          <w:tab/>
        </w:r>
        <w:r>
          <w:fldChar w:fldCharType="begin"/>
        </w:r>
        <w:r>
          <w:instrText xml:space="preserve"> PAGEREF _Toc24899 \h </w:instrText>
        </w:r>
        <w:r>
          <w:fldChar w:fldCharType="separate"/>
        </w:r>
        <w:r>
          <w:t>3</w:t>
        </w:r>
        <w:r>
          <w:fldChar w:fldCharType="end"/>
        </w:r>
      </w:hyperlink>
    </w:p>
    <w:p>
      <w:pPr>
        <w:pStyle w:val="TOC2"/>
        <w:tabs>
          <w:tab w:val="right" w:leader="dot" w:pos="8306"/>
        </w:tabs>
      </w:pPr>
      <w:hyperlink w:anchor="_Toc14186" w:history="1">
        <w:r>
          <w:rPr>
            <w:rFonts w:ascii="仿宋" w:eastAsia="仿宋" w:hAnsi="仿宋" w:cs="仿宋" w:hint="eastAsia"/>
            <w:lang w:eastAsia="zh-CN"/>
          </w:rPr>
          <w:t>(一)、抗利什曼原虫病药项目承办单位基本情况</w:t>
        </w:r>
        <w:r>
          <w:tab/>
        </w:r>
        <w:r>
          <w:fldChar w:fldCharType="begin"/>
        </w:r>
        <w:r>
          <w:instrText xml:space="preserve"> PAGEREF _Toc14186 \h </w:instrText>
        </w:r>
        <w:r>
          <w:fldChar w:fldCharType="separate"/>
        </w:r>
        <w:r>
          <w:t>3</w:t>
        </w:r>
        <w:r>
          <w:fldChar w:fldCharType="end"/>
        </w:r>
      </w:hyperlink>
    </w:p>
    <w:p>
      <w:pPr>
        <w:pStyle w:val="TOC2"/>
        <w:tabs>
          <w:tab w:val="right" w:leader="dot" w:pos="8306"/>
        </w:tabs>
      </w:pPr>
      <w:hyperlink w:anchor="_Toc26719" w:history="1">
        <w:r>
          <w:rPr>
            <w:rFonts w:ascii="仿宋" w:eastAsia="仿宋" w:hAnsi="仿宋" w:cs="仿宋" w:hint="eastAsia"/>
            <w:lang w:eastAsia="zh-CN"/>
          </w:rPr>
          <w:t>(二)、公司经济效益分析</w:t>
        </w:r>
        <w:r>
          <w:tab/>
        </w:r>
        <w:r>
          <w:fldChar w:fldCharType="begin"/>
        </w:r>
        <w:r>
          <w:instrText xml:space="preserve"> PAGEREF _Toc26719 \h </w:instrText>
        </w:r>
        <w:r>
          <w:fldChar w:fldCharType="separate"/>
        </w:r>
        <w:r>
          <w:t>4</w:t>
        </w:r>
        <w:r>
          <w:fldChar w:fldCharType="end"/>
        </w:r>
      </w:hyperlink>
    </w:p>
    <w:p>
      <w:pPr>
        <w:pStyle w:val="TOC1"/>
        <w:tabs>
          <w:tab w:val="right" w:leader="dot" w:pos="8306"/>
        </w:tabs>
      </w:pPr>
      <w:hyperlink w:anchor="_Toc24753" w:history="1">
        <w:r>
          <w:rPr>
            <w:rFonts w:ascii="仿宋" w:eastAsia="仿宋" w:hAnsi="仿宋" w:cs="仿宋" w:hint="eastAsia"/>
            <w:lang w:eastAsia="zh-CN"/>
          </w:rPr>
          <w:t>二、抗利什曼原虫病药项目可持续发展</w:t>
        </w:r>
        <w:r>
          <w:tab/>
        </w:r>
        <w:r>
          <w:fldChar w:fldCharType="begin"/>
        </w:r>
        <w:r>
          <w:instrText xml:space="preserve"> PAGEREF _Toc24753 \h </w:instrText>
        </w:r>
        <w:r>
          <w:fldChar w:fldCharType="separate"/>
        </w:r>
        <w:r>
          <w:t>5</w:t>
        </w:r>
        <w:r>
          <w:fldChar w:fldCharType="end"/>
        </w:r>
      </w:hyperlink>
    </w:p>
    <w:p>
      <w:pPr>
        <w:pStyle w:val="TOC2"/>
        <w:tabs>
          <w:tab w:val="right" w:leader="dot" w:pos="8306"/>
        </w:tabs>
      </w:pPr>
      <w:hyperlink w:anchor="_Toc9691" w:history="1">
        <w:r>
          <w:rPr>
            <w:rFonts w:ascii="仿宋" w:eastAsia="仿宋" w:hAnsi="仿宋" w:cs="仿宋" w:hint="eastAsia"/>
            <w:lang w:eastAsia="zh-CN"/>
          </w:rPr>
          <w:t>(一)、可持续战略与实践</w:t>
        </w:r>
        <w:r>
          <w:tab/>
        </w:r>
        <w:r>
          <w:fldChar w:fldCharType="begin"/>
        </w:r>
        <w:r>
          <w:instrText xml:space="preserve"> PAGEREF _Toc9691 \h </w:instrText>
        </w:r>
        <w:r>
          <w:fldChar w:fldCharType="separate"/>
        </w:r>
        <w:r>
          <w:t>5</w:t>
        </w:r>
        <w:r>
          <w:fldChar w:fldCharType="end"/>
        </w:r>
      </w:hyperlink>
    </w:p>
    <w:p>
      <w:pPr>
        <w:pStyle w:val="TOC2"/>
        <w:tabs>
          <w:tab w:val="right" w:leader="dot" w:pos="8306"/>
        </w:tabs>
      </w:pPr>
      <w:hyperlink w:anchor="_Toc7405" w:history="1">
        <w:r>
          <w:rPr>
            <w:rFonts w:ascii="仿宋" w:eastAsia="仿宋" w:hAnsi="仿宋" w:cs="仿宋" w:hint="eastAsia"/>
            <w:lang w:eastAsia="zh-CN"/>
          </w:rPr>
          <w:t>(二)、环保与社会责任</w:t>
        </w:r>
        <w:r>
          <w:tab/>
        </w:r>
        <w:r>
          <w:fldChar w:fldCharType="begin"/>
        </w:r>
        <w:r>
          <w:instrText xml:space="preserve"> PAGEREF _Toc7405 \h </w:instrText>
        </w:r>
        <w:r>
          <w:fldChar w:fldCharType="separate"/>
        </w:r>
        <w:r>
          <w:t>5</w:t>
        </w:r>
        <w:r>
          <w:fldChar w:fldCharType="end"/>
        </w:r>
      </w:hyperlink>
    </w:p>
    <w:p>
      <w:pPr>
        <w:pStyle w:val="TOC1"/>
        <w:tabs>
          <w:tab w:val="right" w:leader="dot" w:pos="8306"/>
        </w:tabs>
      </w:pPr>
      <w:hyperlink w:anchor="_Toc12594" w:history="1">
        <w:r>
          <w:rPr>
            <w:rFonts w:ascii="仿宋" w:eastAsia="仿宋" w:hAnsi="仿宋" w:cs="仿宋" w:hint="eastAsia"/>
            <w:lang w:eastAsia="zh-CN"/>
          </w:rPr>
          <w:t>三、抗利什曼原虫病药项目概论</w:t>
        </w:r>
        <w:r>
          <w:tab/>
        </w:r>
        <w:r>
          <w:fldChar w:fldCharType="begin"/>
        </w:r>
        <w:r>
          <w:instrText xml:space="preserve"> PAGEREF _Toc12594 \h </w:instrText>
        </w:r>
        <w:r>
          <w:fldChar w:fldCharType="separate"/>
        </w:r>
        <w:r>
          <w:t>6</w:t>
        </w:r>
        <w:r>
          <w:fldChar w:fldCharType="end"/>
        </w:r>
      </w:hyperlink>
    </w:p>
    <w:p>
      <w:pPr>
        <w:pStyle w:val="TOC2"/>
        <w:tabs>
          <w:tab w:val="right" w:leader="dot" w:pos="8306"/>
        </w:tabs>
      </w:pPr>
      <w:hyperlink w:anchor="_Toc24673" w:history="1">
        <w:r>
          <w:rPr>
            <w:rFonts w:ascii="仿宋" w:eastAsia="仿宋" w:hAnsi="仿宋" w:cs="仿宋" w:hint="eastAsia"/>
            <w:lang w:eastAsia="zh-CN"/>
          </w:rPr>
          <w:t>(一)、抗利什曼原虫病药项目概况</w:t>
        </w:r>
        <w:r>
          <w:tab/>
        </w:r>
        <w:r>
          <w:fldChar w:fldCharType="begin"/>
        </w:r>
        <w:r>
          <w:instrText xml:space="preserve"> PAGEREF _Toc24673 \h </w:instrText>
        </w:r>
        <w:r>
          <w:fldChar w:fldCharType="separate"/>
        </w:r>
        <w:r>
          <w:t>6</w:t>
        </w:r>
        <w:r>
          <w:fldChar w:fldCharType="end"/>
        </w:r>
      </w:hyperlink>
    </w:p>
    <w:p>
      <w:pPr>
        <w:pStyle w:val="TOC2"/>
        <w:tabs>
          <w:tab w:val="right" w:leader="dot" w:pos="8306"/>
        </w:tabs>
      </w:pPr>
      <w:hyperlink w:anchor="_Toc17804" w:history="1">
        <w:r>
          <w:rPr>
            <w:rFonts w:ascii="仿宋" w:eastAsia="仿宋" w:hAnsi="仿宋" w:cs="仿宋" w:hint="eastAsia"/>
            <w:lang w:eastAsia="zh-CN"/>
          </w:rPr>
          <w:t>(二)、抗利什曼原虫病药项目目标</w:t>
        </w:r>
        <w:r>
          <w:tab/>
        </w:r>
        <w:r>
          <w:fldChar w:fldCharType="begin"/>
        </w:r>
        <w:r>
          <w:instrText xml:space="preserve"> PAGEREF _Toc17804 \h </w:instrText>
        </w:r>
        <w:r>
          <w:fldChar w:fldCharType="separate"/>
        </w:r>
        <w:r>
          <w:t>9</w:t>
        </w:r>
        <w:r>
          <w:fldChar w:fldCharType="end"/>
        </w:r>
      </w:hyperlink>
    </w:p>
    <w:p>
      <w:pPr>
        <w:pStyle w:val="TOC2"/>
        <w:tabs>
          <w:tab w:val="right" w:leader="dot" w:pos="8306"/>
        </w:tabs>
      </w:pPr>
      <w:hyperlink w:anchor="_Toc23000" w:history="1">
        <w:r>
          <w:rPr>
            <w:rFonts w:ascii="仿宋" w:eastAsia="仿宋" w:hAnsi="仿宋" w:cs="仿宋" w:hint="eastAsia"/>
            <w:lang w:eastAsia="zh-CN"/>
          </w:rPr>
          <w:t>(三)、抗利什曼原虫病药项目提出的理由</w:t>
        </w:r>
        <w:r>
          <w:tab/>
        </w:r>
        <w:r>
          <w:fldChar w:fldCharType="begin"/>
        </w:r>
        <w:r>
          <w:instrText xml:space="preserve"> PAGEREF _Toc23000 \h </w:instrText>
        </w:r>
        <w:r>
          <w:fldChar w:fldCharType="separate"/>
        </w:r>
        <w:r>
          <w:t>10</w:t>
        </w:r>
        <w:r>
          <w:fldChar w:fldCharType="end"/>
        </w:r>
      </w:hyperlink>
    </w:p>
    <w:p>
      <w:pPr>
        <w:pStyle w:val="TOC2"/>
        <w:tabs>
          <w:tab w:val="right" w:leader="dot" w:pos="8306"/>
        </w:tabs>
      </w:pPr>
      <w:hyperlink w:anchor="_Toc15804" w:history="1">
        <w:r>
          <w:rPr>
            <w:rFonts w:ascii="仿宋" w:eastAsia="仿宋" w:hAnsi="仿宋" w:cs="仿宋" w:hint="eastAsia"/>
            <w:lang w:eastAsia="zh-CN"/>
          </w:rPr>
          <w:t>(四)、抗利什曼原虫病药项目意义</w:t>
        </w:r>
        <w:r>
          <w:tab/>
        </w:r>
        <w:r>
          <w:fldChar w:fldCharType="begin"/>
        </w:r>
        <w:r>
          <w:instrText xml:space="preserve"> PAGEREF _Toc15804 \h </w:instrText>
        </w:r>
        <w:r>
          <w:fldChar w:fldCharType="separate"/>
        </w:r>
        <w:r>
          <w:t>12</w:t>
        </w:r>
        <w:r>
          <w:fldChar w:fldCharType="end"/>
        </w:r>
      </w:hyperlink>
    </w:p>
    <w:p>
      <w:pPr>
        <w:pStyle w:val="TOC2"/>
        <w:tabs>
          <w:tab w:val="right" w:leader="dot" w:pos="8306"/>
        </w:tabs>
      </w:pPr>
      <w:hyperlink w:anchor="_Toc11047" w:history="1">
        <w:r>
          <w:rPr>
            <w:rFonts w:ascii="仿宋" w:eastAsia="仿宋" w:hAnsi="仿宋" w:cs="仿宋" w:hint="eastAsia"/>
            <w:lang w:eastAsia="zh-CN"/>
          </w:rPr>
          <w:t>(五)、抗利什曼原虫病药项目背景</w:t>
        </w:r>
        <w:r>
          <w:tab/>
        </w:r>
        <w:r>
          <w:fldChar w:fldCharType="begin"/>
        </w:r>
        <w:r>
          <w:instrText xml:space="preserve"> PAGEREF _Toc11047 \h </w:instrText>
        </w:r>
        <w:r>
          <w:fldChar w:fldCharType="separate"/>
        </w:r>
        <w:r>
          <w:t>12</w:t>
        </w:r>
        <w:r>
          <w:fldChar w:fldCharType="end"/>
        </w:r>
      </w:hyperlink>
    </w:p>
    <w:p>
      <w:pPr>
        <w:pStyle w:val="TOC1"/>
        <w:tabs>
          <w:tab w:val="right" w:leader="dot" w:pos="8306"/>
        </w:tabs>
      </w:pPr>
      <w:hyperlink w:anchor="_Toc25935" w:history="1">
        <w:r>
          <w:rPr>
            <w:rFonts w:ascii="仿宋" w:eastAsia="仿宋" w:hAnsi="仿宋" w:cs="仿宋" w:hint="eastAsia"/>
            <w:lang w:eastAsia="zh-CN"/>
          </w:rPr>
          <w:t>四、抗利什曼原虫病药项目选址可行性分析</w:t>
        </w:r>
        <w:r>
          <w:tab/>
        </w:r>
        <w:r>
          <w:fldChar w:fldCharType="begin"/>
        </w:r>
        <w:r>
          <w:instrText xml:space="preserve"> PAGEREF _Toc25935 \h </w:instrText>
        </w:r>
        <w:r>
          <w:fldChar w:fldCharType="separate"/>
        </w:r>
        <w:r>
          <w:t>13</w:t>
        </w:r>
        <w:r>
          <w:fldChar w:fldCharType="end"/>
        </w:r>
      </w:hyperlink>
    </w:p>
    <w:p>
      <w:pPr>
        <w:pStyle w:val="TOC2"/>
        <w:tabs>
          <w:tab w:val="right" w:leader="dot" w:pos="8306"/>
        </w:tabs>
      </w:pPr>
      <w:hyperlink w:anchor="_Toc1677" w:history="1">
        <w:r>
          <w:rPr>
            <w:rFonts w:ascii="仿宋" w:eastAsia="仿宋" w:hAnsi="仿宋" w:cs="仿宋" w:hint="eastAsia"/>
            <w:lang w:eastAsia="zh-CN"/>
          </w:rPr>
          <w:t>(一)、抗利什曼原虫病药项目选址</w:t>
        </w:r>
        <w:r>
          <w:tab/>
        </w:r>
        <w:r>
          <w:fldChar w:fldCharType="begin"/>
        </w:r>
        <w:r>
          <w:instrText xml:space="preserve"> PAGEREF _Toc1677 \h </w:instrText>
        </w:r>
        <w:r>
          <w:fldChar w:fldCharType="separate"/>
        </w:r>
        <w:r>
          <w:t>13</w:t>
        </w:r>
        <w:r>
          <w:fldChar w:fldCharType="end"/>
        </w:r>
      </w:hyperlink>
    </w:p>
    <w:p>
      <w:pPr>
        <w:pStyle w:val="TOC2"/>
        <w:tabs>
          <w:tab w:val="right" w:leader="dot" w:pos="8306"/>
        </w:tabs>
      </w:pPr>
      <w:hyperlink w:anchor="_Toc28386" w:history="1">
        <w:r>
          <w:rPr>
            <w:rFonts w:ascii="仿宋" w:eastAsia="仿宋" w:hAnsi="仿宋" w:cs="仿宋" w:hint="eastAsia"/>
            <w:lang w:eastAsia="zh-CN"/>
          </w:rPr>
          <w:t>(二)、用地控制指标</w:t>
        </w:r>
        <w:r>
          <w:tab/>
        </w:r>
        <w:r>
          <w:fldChar w:fldCharType="begin"/>
        </w:r>
        <w:r>
          <w:instrText xml:space="preserve"> PAGEREF _Toc28386 \h </w:instrText>
        </w:r>
        <w:r>
          <w:fldChar w:fldCharType="separate"/>
        </w:r>
        <w:r>
          <w:t>14</w:t>
        </w:r>
        <w:r>
          <w:fldChar w:fldCharType="end"/>
        </w:r>
      </w:hyperlink>
    </w:p>
    <w:p>
      <w:pPr>
        <w:pStyle w:val="TOC2"/>
        <w:tabs>
          <w:tab w:val="right" w:leader="dot" w:pos="8306"/>
        </w:tabs>
      </w:pPr>
      <w:hyperlink w:anchor="_Toc24609" w:history="1">
        <w:r>
          <w:rPr>
            <w:rFonts w:ascii="仿宋" w:eastAsia="仿宋" w:hAnsi="仿宋" w:cs="仿宋" w:hint="eastAsia"/>
            <w:lang w:eastAsia="zh-CN"/>
          </w:rPr>
          <w:t>(三)、节约用地措施</w:t>
        </w:r>
        <w:r>
          <w:tab/>
        </w:r>
        <w:r>
          <w:fldChar w:fldCharType="begin"/>
        </w:r>
        <w:r>
          <w:instrText xml:space="preserve"> PAGEREF _Toc24609 \h </w:instrText>
        </w:r>
        <w:r>
          <w:fldChar w:fldCharType="separate"/>
        </w:r>
        <w:r>
          <w:t>16</w:t>
        </w:r>
        <w:r>
          <w:fldChar w:fldCharType="end"/>
        </w:r>
      </w:hyperlink>
    </w:p>
    <w:p>
      <w:pPr>
        <w:pStyle w:val="TOC2"/>
        <w:tabs>
          <w:tab w:val="right" w:leader="dot" w:pos="8306"/>
        </w:tabs>
      </w:pPr>
      <w:hyperlink w:anchor="_Toc8795" w:history="1">
        <w:r>
          <w:rPr>
            <w:rFonts w:ascii="仿宋" w:eastAsia="仿宋" w:hAnsi="仿宋" w:cs="仿宋" w:hint="eastAsia"/>
            <w:lang w:eastAsia="zh-CN"/>
          </w:rPr>
          <w:t>(四)、总图布置方案</w:t>
        </w:r>
        <w:r>
          <w:tab/>
        </w:r>
        <w:r>
          <w:fldChar w:fldCharType="begin"/>
        </w:r>
        <w:r>
          <w:instrText xml:space="preserve"> PAGEREF _Toc8795 \h </w:instrText>
        </w:r>
        <w:r>
          <w:fldChar w:fldCharType="separate"/>
        </w:r>
        <w:r>
          <w:t>17</w:t>
        </w:r>
        <w:r>
          <w:fldChar w:fldCharType="end"/>
        </w:r>
      </w:hyperlink>
    </w:p>
    <w:p>
      <w:pPr>
        <w:pStyle w:val="TOC2"/>
        <w:tabs>
          <w:tab w:val="right" w:leader="dot" w:pos="8306"/>
        </w:tabs>
      </w:pPr>
      <w:hyperlink w:anchor="_Toc7094" w:history="1">
        <w:r>
          <w:rPr>
            <w:rFonts w:ascii="仿宋" w:eastAsia="仿宋" w:hAnsi="仿宋" w:cs="仿宋" w:hint="eastAsia"/>
            <w:lang w:eastAsia="zh-CN"/>
          </w:rPr>
          <w:t>(五)、选址综合评价</w:t>
        </w:r>
        <w:r>
          <w:tab/>
        </w:r>
        <w:r>
          <w:fldChar w:fldCharType="begin"/>
        </w:r>
        <w:r>
          <w:instrText xml:space="preserve"> PAGEREF _Toc7094 \h </w:instrText>
        </w:r>
        <w:r>
          <w:fldChar w:fldCharType="separate"/>
        </w:r>
        <w:r>
          <w:t>18</w:t>
        </w:r>
        <w:r>
          <w:fldChar w:fldCharType="end"/>
        </w:r>
      </w:hyperlink>
    </w:p>
    <w:p>
      <w:pPr>
        <w:pStyle w:val="TOC1"/>
        <w:tabs>
          <w:tab w:val="right" w:leader="dot" w:pos="8306"/>
        </w:tabs>
      </w:pPr>
      <w:hyperlink w:anchor="_Toc10683" w:history="1">
        <w:r>
          <w:rPr>
            <w:rFonts w:ascii="仿宋" w:eastAsia="仿宋" w:hAnsi="仿宋" w:cs="仿宋" w:hint="eastAsia"/>
            <w:lang w:eastAsia="zh-CN"/>
          </w:rPr>
          <w:t>五、抗利什曼原虫病药项目危机管理</w:t>
        </w:r>
        <w:r>
          <w:tab/>
        </w:r>
        <w:r>
          <w:fldChar w:fldCharType="begin"/>
        </w:r>
        <w:r>
          <w:instrText xml:space="preserve"> PAGEREF _Toc10683 \h </w:instrText>
        </w:r>
        <w:r>
          <w:fldChar w:fldCharType="separate"/>
        </w:r>
        <w:r>
          <w:t>19</w:t>
        </w:r>
        <w:r>
          <w:fldChar w:fldCharType="end"/>
        </w:r>
      </w:hyperlink>
    </w:p>
    <w:p>
      <w:pPr>
        <w:pStyle w:val="TOC2"/>
        <w:tabs>
          <w:tab w:val="right" w:leader="dot" w:pos="8306"/>
        </w:tabs>
      </w:pPr>
      <w:hyperlink w:anchor="_Toc8924" w:history="1">
        <w:r>
          <w:rPr>
            <w:rFonts w:ascii="仿宋" w:eastAsia="仿宋" w:hAnsi="仿宋" w:cs="仿宋" w:hint="eastAsia"/>
            <w:lang w:eastAsia="zh-CN"/>
          </w:rPr>
          <w:t>(一)、危机预警与识别</w:t>
        </w:r>
        <w:r>
          <w:tab/>
        </w:r>
        <w:r>
          <w:fldChar w:fldCharType="begin"/>
        </w:r>
        <w:r>
          <w:instrText xml:space="preserve"> PAGEREF _Toc8924 \h </w:instrText>
        </w:r>
        <w:r>
          <w:fldChar w:fldCharType="separate"/>
        </w:r>
        <w:r>
          <w:t>19</w:t>
        </w:r>
        <w:r>
          <w:fldChar w:fldCharType="end"/>
        </w:r>
      </w:hyperlink>
    </w:p>
    <w:p>
      <w:pPr>
        <w:pStyle w:val="TOC2"/>
        <w:tabs>
          <w:tab w:val="right" w:leader="dot" w:pos="8306"/>
        </w:tabs>
      </w:pPr>
      <w:hyperlink w:anchor="_Toc22940" w:history="1">
        <w:r>
          <w:rPr>
            <w:rFonts w:ascii="仿宋" w:eastAsia="仿宋" w:hAnsi="仿宋" w:cs="仿宋" w:hint="eastAsia"/>
            <w:lang w:eastAsia="zh-CN"/>
          </w:rPr>
          <w:t>(二)、危机应对与恢复</w:t>
        </w:r>
        <w:r>
          <w:tab/>
        </w:r>
        <w:r>
          <w:fldChar w:fldCharType="begin"/>
        </w:r>
        <w:r>
          <w:instrText xml:space="preserve"> PAGEREF _Toc22940 \h </w:instrText>
        </w:r>
        <w:r>
          <w:fldChar w:fldCharType="separate"/>
        </w:r>
        <w:r>
          <w:t>20</w:t>
        </w:r>
        <w:r>
          <w:fldChar w:fldCharType="end"/>
        </w:r>
      </w:hyperlink>
    </w:p>
    <w:p>
      <w:pPr>
        <w:pStyle w:val="TOC1"/>
        <w:tabs>
          <w:tab w:val="right" w:leader="dot" w:pos="8306"/>
        </w:tabs>
      </w:pPr>
      <w:hyperlink w:anchor="_Toc27620" w:history="1">
        <w:r>
          <w:rPr>
            <w:rFonts w:ascii="仿宋" w:eastAsia="仿宋" w:hAnsi="仿宋" w:cs="仿宋" w:hint="eastAsia"/>
            <w:lang w:eastAsia="zh-CN"/>
          </w:rPr>
          <w:t>六、产品规划分析</w:t>
        </w:r>
        <w:r>
          <w:tab/>
        </w:r>
        <w:r>
          <w:fldChar w:fldCharType="begin"/>
        </w:r>
        <w:r>
          <w:instrText xml:space="preserve"> PAGEREF _Toc27620 \h </w:instrText>
        </w:r>
        <w:r>
          <w:fldChar w:fldCharType="separate"/>
        </w:r>
        <w:r>
          <w:t>22</w:t>
        </w:r>
        <w:r>
          <w:fldChar w:fldCharType="end"/>
        </w:r>
      </w:hyperlink>
    </w:p>
    <w:p>
      <w:pPr>
        <w:pStyle w:val="TOC2"/>
        <w:tabs>
          <w:tab w:val="right" w:leader="dot" w:pos="8306"/>
        </w:tabs>
      </w:pPr>
      <w:hyperlink w:anchor="_Toc31394" w:history="1">
        <w:r>
          <w:rPr>
            <w:rFonts w:ascii="仿宋" w:eastAsia="仿宋" w:hAnsi="仿宋" w:cs="仿宋" w:hint="eastAsia"/>
            <w:lang w:eastAsia="zh-CN"/>
          </w:rPr>
          <w:t>(一)、产品规划</w:t>
        </w:r>
        <w:r>
          <w:tab/>
        </w:r>
        <w:r>
          <w:fldChar w:fldCharType="begin"/>
        </w:r>
        <w:r>
          <w:instrText xml:space="preserve"> PAGEREF _Toc31394 \h </w:instrText>
        </w:r>
        <w:r>
          <w:fldChar w:fldCharType="separate"/>
        </w:r>
        <w:r>
          <w:t>22</w:t>
        </w:r>
        <w:r>
          <w:fldChar w:fldCharType="end"/>
        </w:r>
      </w:hyperlink>
    </w:p>
    <w:p>
      <w:pPr>
        <w:pStyle w:val="TOC2"/>
        <w:tabs>
          <w:tab w:val="right" w:leader="dot" w:pos="8306"/>
        </w:tabs>
      </w:pPr>
      <w:hyperlink w:anchor="_Toc535" w:history="1">
        <w:r>
          <w:rPr>
            <w:rFonts w:ascii="仿宋" w:eastAsia="仿宋" w:hAnsi="仿宋" w:cs="仿宋" w:hint="eastAsia"/>
            <w:lang w:eastAsia="zh-CN"/>
          </w:rPr>
          <w:t>(二)、建设规模</w:t>
        </w:r>
        <w:r>
          <w:tab/>
        </w:r>
        <w:r>
          <w:fldChar w:fldCharType="begin"/>
        </w:r>
        <w:r>
          <w:instrText xml:space="preserve"> PAGEREF _Toc535 \h </w:instrText>
        </w:r>
        <w:r>
          <w:fldChar w:fldCharType="separate"/>
        </w:r>
        <w:r>
          <w:t>22</w:t>
        </w:r>
        <w:r>
          <w:fldChar w:fldCharType="end"/>
        </w:r>
      </w:hyperlink>
    </w:p>
    <w:p>
      <w:pPr>
        <w:pStyle w:val="TOC1"/>
        <w:tabs>
          <w:tab w:val="right" w:leader="dot" w:pos="8306"/>
        </w:tabs>
      </w:pPr>
      <w:hyperlink w:anchor="_Toc865" w:history="1">
        <w:r>
          <w:rPr>
            <w:rFonts w:ascii="仿宋" w:eastAsia="仿宋" w:hAnsi="仿宋" w:cs="仿宋" w:hint="eastAsia"/>
            <w:lang w:eastAsia="zh-CN"/>
          </w:rPr>
          <w:t>七、生产安全保护</w:t>
        </w:r>
        <w:r>
          <w:tab/>
        </w:r>
        <w:r>
          <w:fldChar w:fldCharType="begin"/>
        </w:r>
        <w:r>
          <w:instrText xml:space="preserve"> PAGEREF _Toc865 \h </w:instrText>
        </w:r>
        <w:r>
          <w:fldChar w:fldCharType="separate"/>
        </w:r>
        <w:r>
          <w:t>24</w:t>
        </w:r>
        <w:r>
          <w:fldChar w:fldCharType="end"/>
        </w:r>
      </w:hyperlink>
    </w:p>
    <w:p>
      <w:pPr>
        <w:pStyle w:val="TOC2"/>
        <w:tabs>
          <w:tab w:val="right" w:leader="dot" w:pos="8306"/>
        </w:tabs>
      </w:pPr>
      <w:hyperlink w:anchor="_Toc24694" w:history="1">
        <w:r>
          <w:rPr>
            <w:rFonts w:ascii="仿宋" w:eastAsia="仿宋" w:hAnsi="仿宋" w:cs="仿宋" w:hint="eastAsia"/>
            <w:lang w:eastAsia="zh-CN"/>
          </w:rPr>
          <w:t>(一)、消防安全</w:t>
        </w:r>
        <w:r>
          <w:tab/>
        </w:r>
        <w:r>
          <w:fldChar w:fldCharType="begin"/>
        </w:r>
        <w:r>
          <w:instrText xml:space="preserve"> PAGEREF _Toc24694 \h </w:instrText>
        </w:r>
        <w:r>
          <w:fldChar w:fldCharType="separate"/>
        </w:r>
        <w:r>
          <w:t>24</w:t>
        </w:r>
        <w:r>
          <w:fldChar w:fldCharType="end"/>
        </w:r>
      </w:hyperlink>
    </w:p>
    <w:p>
      <w:pPr>
        <w:pStyle w:val="TOC2"/>
        <w:tabs>
          <w:tab w:val="right" w:leader="dot" w:pos="8306"/>
        </w:tabs>
      </w:pPr>
      <w:hyperlink w:anchor="_Toc28297" w:history="1">
        <w:r>
          <w:rPr>
            <w:rFonts w:ascii="仿宋" w:eastAsia="仿宋" w:hAnsi="仿宋" w:cs="仿宋" w:hint="eastAsia"/>
            <w:lang w:eastAsia="zh-CN"/>
          </w:rPr>
          <w:t>(二)、防火防爆总图布置措施</w:t>
        </w:r>
        <w:r>
          <w:tab/>
        </w:r>
        <w:r>
          <w:fldChar w:fldCharType="begin"/>
        </w:r>
        <w:r>
          <w:instrText xml:space="preserve"> PAGEREF _Toc28297 \h </w:instrText>
        </w:r>
        <w:r>
          <w:fldChar w:fldCharType="separate"/>
        </w:r>
        <w:r>
          <w:t>25</w:t>
        </w:r>
        <w:r>
          <w:fldChar w:fldCharType="end"/>
        </w:r>
      </w:hyperlink>
    </w:p>
    <w:p>
      <w:pPr>
        <w:pStyle w:val="TOC2"/>
        <w:tabs>
          <w:tab w:val="right" w:leader="dot" w:pos="8306"/>
        </w:tabs>
      </w:pPr>
      <w:hyperlink w:anchor="_Toc15305" w:history="1">
        <w:r>
          <w:rPr>
            <w:rFonts w:ascii="仿宋" w:eastAsia="仿宋" w:hAnsi="仿宋" w:cs="仿宋" w:hint="eastAsia"/>
            <w:lang w:eastAsia="zh-CN"/>
          </w:rPr>
          <w:t>(三)、自然灾害防范措施</w:t>
        </w:r>
        <w:r>
          <w:tab/>
        </w:r>
        <w:r>
          <w:fldChar w:fldCharType="begin"/>
        </w:r>
        <w:r>
          <w:instrText xml:space="preserve"> PAGEREF _Toc15305 \h </w:instrText>
        </w:r>
        <w:r>
          <w:fldChar w:fldCharType="separate"/>
        </w:r>
        <w:r>
          <w:t>26</w:t>
        </w:r>
        <w:r>
          <w:fldChar w:fldCharType="end"/>
        </w:r>
      </w:hyperlink>
    </w:p>
    <w:p>
      <w:pPr>
        <w:pStyle w:val="TOC2"/>
        <w:tabs>
          <w:tab w:val="right" w:leader="dot" w:pos="8306"/>
        </w:tabs>
      </w:pPr>
      <w:hyperlink w:anchor="_Toc30549" w:history="1">
        <w:r>
          <w:rPr>
            <w:rFonts w:ascii="仿宋" w:eastAsia="仿宋" w:hAnsi="仿宋" w:cs="仿宋" w:hint="eastAsia"/>
            <w:lang w:eastAsia="zh-CN"/>
          </w:rPr>
          <w:t>(四)、安全色及安全标志使用要求</w:t>
        </w:r>
        <w:r>
          <w:tab/>
        </w:r>
        <w:r>
          <w:fldChar w:fldCharType="begin"/>
        </w:r>
        <w:r>
          <w:instrText xml:space="preserve"> PAGEREF _Toc30549 \h </w:instrText>
        </w:r>
        <w:r>
          <w:fldChar w:fldCharType="separate"/>
        </w:r>
        <w:r>
          <w:t>27</w:t>
        </w:r>
        <w:r>
          <w:fldChar w:fldCharType="end"/>
        </w:r>
      </w:hyperlink>
    </w:p>
    <w:p>
      <w:pPr>
        <w:pStyle w:val="TOC2"/>
        <w:tabs>
          <w:tab w:val="right" w:leader="dot" w:pos="8306"/>
        </w:tabs>
      </w:pPr>
      <w:hyperlink w:anchor="_Toc32189" w:history="1">
        <w:r>
          <w:rPr>
            <w:rFonts w:ascii="仿宋" w:eastAsia="仿宋" w:hAnsi="仿宋" w:cs="仿宋" w:hint="eastAsia"/>
            <w:lang w:eastAsia="zh-CN"/>
          </w:rPr>
          <w:t>(五)、防尘防毒措施</w:t>
        </w:r>
        <w:r>
          <w:tab/>
        </w:r>
        <w:r>
          <w:fldChar w:fldCharType="begin"/>
        </w:r>
        <w:r>
          <w:instrText xml:space="preserve"> PAGEREF _Toc32189 \h </w:instrText>
        </w:r>
        <w:r>
          <w:fldChar w:fldCharType="separate"/>
        </w:r>
        <w:r>
          <w:t>28</w:t>
        </w:r>
        <w:r>
          <w:fldChar w:fldCharType="end"/>
        </w:r>
      </w:hyperlink>
    </w:p>
    <w:p>
      <w:pPr>
        <w:pStyle w:val="TOC2"/>
        <w:tabs>
          <w:tab w:val="right" w:leader="dot" w:pos="8306"/>
        </w:tabs>
      </w:pPr>
      <w:hyperlink w:anchor="_Toc5776" w:history="1">
        <w:r>
          <w:rPr>
            <w:rFonts w:ascii="仿宋" w:eastAsia="仿宋" w:hAnsi="仿宋" w:cs="仿宋" w:hint="eastAsia"/>
            <w:lang w:eastAsia="zh-CN"/>
          </w:rPr>
          <w:t>(六)、防静电、触电防护及防雷措施</w:t>
        </w:r>
        <w:r>
          <w:tab/>
        </w:r>
        <w:r>
          <w:fldChar w:fldCharType="begin"/>
        </w:r>
        <w:r>
          <w:instrText xml:space="preserve"> PAGEREF _Toc5776 \h </w:instrText>
        </w:r>
        <w:r>
          <w:fldChar w:fldCharType="separate"/>
        </w:r>
        <w:r>
          <w:t>29</w:t>
        </w:r>
        <w:r>
          <w:fldChar w:fldCharType="end"/>
        </w:r>
      </w:hyperlink>
    </w:p>
    <w:p>
      <w:pPr>
        <w:pStyle w:val="TOC2"/>
        <w:tabs>
          <w:tab w:val="right" w:leader="dot" w:pos="8306"/>
        </w:tabs>
      </w:pPr>
      <w:hyperlink w:anchor="_Toc613" w:history="1">
        <w:r>
          <w:rPr>
            <w:rFonts w:ascii="仿宋" w:eastAsia="仿宋" w:hAnsi="仿宋" w:cs="仿宋" w:hint="eastAsia"/>
            <w:lang w:eastAsia="zh-CN"/>
          </w:rPr>
          <w:t>(七)、机械设备安全保障措施</w:t>
        </w:r>
        <w:r>
          <w:tab/>
        </w:r>
        <w:r>
          <w:fldChar w:fldCharType="begin"/>
        </w:r>
        <w:r>
          <w:instrText xml:space="preserve"> PAGEREF _Toc613 \h </w:instrText>
        </w:r>
        <w:r>
          <w:fldChar w:fldCharType="separate"/>
        </w:r>
        <w:r>
          <w:t>31</w:t>
        </w:r>
        <w:r>
          <w:fldChar w:fldCharType="end"/>
        </w:r>
      </w:hyperlink>
    </w:p>
    <w:p>
      <w:pPr>
        <w:pStyle w:val="TOC1"/>
        <w:tabs>
          <w:tab w:val="right" w:leader="dot" w:pos="8306"/>
        </w:tabs>
      </w:pPr>
      <w:hyperlink w:anchor="_Toc11440" w:history="1">
        <w:r>
          <w:rPr>
            <w:rFonts w:ascii="仿宋" w:eastAsia="仿宋" w:hAnsi="仿宋" w:cs="仿宋" w:hint="eastAsia"/>
            <w:lang w:eastAsia="zh-CN"/>
          </w:rPr>
          <w:t>八、抗利什曼原虫病药项目人力资源管理</w:t>
        </w:r>
        <w:r>
          <w:tab/>
        </w:r>
        <w:r>
          <w:fldChar w:fldCharType="begin"/>
        </w:r>
        <w:r>
          <w:instrText xml:space="preserve"> PAGEREF _Toc11440 \h </w:instrText>
        </w:r>
        <w:r>
          <w:fldChar w:fldCharType="separate"/>
        </w:r>
        <w:r>
          <w:t>32</w:t>
        </w:r>
        <w:r>
          <w:fldChar w:fldCharType="end"/>
        </w:r>
      </w:hyperlink>
    </w:p>
    <w:p>
      <w:pPr>
        <w:pStyle w:val="TOC2"/>
        <w:tabs>
          <w:tab w:val="right" w:leader="dot" w:pos="8306"/>
        </w:tabs>
      </w:pPr>
      <w:hyperlink w:anchor="_Toc29278" w:history="1">
        <w:r>
          <w:rPr>
            <w:rFonts w:ascii="仿宋" w:eastAsia="仿宋" w:hAnsi="仿宋" w:cs="仿宋" w:hint="eastAsia"/>
            <w:lang w:eastAsia="zh-CN"/>
          </w:rPr>
          <w:t>(一)、建立健全的预算管理制度</w:t>
        </w:r>
        <w:r>
          <w:tab/>
        </w:r>
        <w:r>
          <w:fldChar w:fldCharType="begin"/>
        </w:r>
        <w:r>
          <w:instrText xml:space="preserve"> PAGEREF _Toc29278 \h </w:instrText>
        </w:r>
        <w:r>
          <w:fldChar w:fldCharType="separate"/>
        </w:r>
        <w:r>
          <w:t>32</w:t>
        </w:r>
        <w:r>
          <w:fldChar w:fldCharType="end"/>
        </w:r>
      </w:hyperlink>
    </w:p>
    <w:p>
      <w:pPr>
        <w:pStyle w:val="TOC2"/>
        <w:tabs>
          <w:tab w:val="right" w:leader="dot" w:pos="8306"/>
        </w:tabs>
      </w:pPr>
      <w:hyperlink w:anchor="_Toc27094" w:history="1">
        <w:r>
          <w:rPr>
            <w:rFonts w:ascii="仿宋" w:eastAsia="仿宋" w:hAnsi="仿宋" w:cs="仿宋" w:hint="eastAsia"/>
            <w:lang w:eastAsia="zh-CN"/>
          </w:rPr>
          <w:t>(二)、加强资金流动监控</w:t>
        </w:r>
        <w:r>
          <w:tab/>
        </w:r>
        <w:r>
          <w:fldChar w:fldCharType="begin"/>
        </w:r>
        <w:r>
          <w:instrText xml:space="preserve"> PAGEREF _Toc27094 \h </w:instrText>
        </w:r>
        <w:r>
          <w:fldChar w:fldCharType="separate"/>
        </w:r>
        <w:r>
          <w:t>34</w:t>
        </w:r>
        <w:r>
          <w:fldChar w:fldCharType="end"/>
        </w:r>
      </w:hyperlink>
    </w:p>
    <w:p>
      <w:pPr>
        <w:pStyle w:val="TOC2"/>
        <w:tabs>
          <w:tab w:val="right" w:leader="dot" w:pos="8306"/>
        </w:tabs>
      </w:pPr>
      <w:hyperlink w:anchor="_Toc10076" w:history="1">
        <w:r>
          <w:rPr>
            <w:rFonts w:ascii="仿宋" w:eastAsia="仿宋" w:hAnsi="仿宋" w:cs="仿宋" w:hint="eastAsia"/>
            <w:lang w:eastAsia="zh-CN"/>
          </w:rPr>
          <w:t>(三)、制定完善的风险控制机制</w:t>
        </w:r>
        <w:r>
          <w:tab/>
        </w:r>
        <w:r>
          <w:fldChar w:fldCharType="begin"/>
        </w:r>
        <w:r>
          <w:instrText xml:space="preserve"> PAGEREF _Toc10076 \h </w:instrText>
        </w:r>
        <w:r>
          <w:fldChar w:fldCharType="separate"/>
        </w:r>
        <w:r>
          <w:t>35</w:t>
        </w:r>
        <w:r>
          <w:fldChar w:fldCharType="end"/>
        </w:r>
      </w:hyperlink>
    </w:p>
    <w:p>
      <w:pPr>
        <w:pStyle w:val="TOC2"/>
        <w:tabs>
          <w:tab w:val="right" w:leader="dot" w:pos="8306"/>
        </w:tabs>
      </w:pPr>
      <w:hyperlink w:anchor="_Toc19118" w:history="1">
        <w:r>
          <w:rPr>
            <w:rFonts w:ascii="仿宋" w:eastAsia="仿宋" w:hAnsi="仿宋" w:cs="仿宋" w:hint="eastAsia"/>
            <w:lang w:eastAsia="zh-CN"/>
          </w:rPr>
          <w:t>(四)、优化成本管理</w:t>
        </w:r>
        <w:r>
          <w:tab/>
        </w:r>
        <w:r>
          <w:fldChar w:fldCharType="begin"/>
        </w:r>
        <w:r>
          <w:instrText xml:space="preserve"> PAGEREF _Toc19118 \h </w:instrText>
        </w:r>
        <w:r>
          <w:fldChar w:fldCharType="separate"/>
        </w:r>
        <w:r>
          <w:t>36</w:t>
        </w:r>
        <w:r>
          <w:fldChar w:fldCharType="end"/>
        </w:r>
      </w:hyperlink>
    </w:p>
    <w:p>
      <w:pPr>
        <w:pStyle w:val="TOC1"/>
        <w:tabs>
          <w:tab w:val="right" w:leader="dot" w:pos="8306"/>
        </w:tabs>
      </w:pPr>
      <w:hyperlink w:anchor="_Toc13815" w:history="1">
        <w:r>
          <w:rPr>
            <w:rFonts w:ascii="仿宋" w:eastAsia="仿宋" w:hAnsi="仿宋" w:cs="仿宋" w:hint="eastAsia"/>
            <w:lang w:eastAsia="zh-CN"/>
          </w:rPr>
          <w:t>九、抗利什曼原虫病药项目财务管理</w:t>
        </w:r>
        <w:r>
          <w:tab/>
        </w:r>
        <w:r>
          <w:fldChar w:fldCharType="begin"/>
        </w:r>
        <w:r>
          <w:instrText xml:space="preserve"> PAGEREF _Toc13815 \h </w:instrText>
        </w:r>
        <w:r>
          <w:fldChar w:fldCharType="separate"/>
        </w:r>
        <w:r>
          <w:t>38</w:t>
        </w:r>
        <w:r>
          <w:fldChar w:fldCharType="end"/>
        </w:r>
      </w:hyperlink>
    </w:p>
    <w:p>
      <w:pPr>
        <w:pStyle w:val="TOC2"/>
        <w:tabs>
          <w:tab w:val="right" w:leader="dot" w:pos="8306"/>
        </w:tabs>
      </w:pPr>
      <w:hyperlink w:anchor="_Toc31118" w:history="1">
        <w:r>
          <w:rPr>
            <w:rFonts w:ascii="仿宋" w:eastAsia="仿宋" w:hAnsi="仿宋" w:cs="仿宋" w:hint="eastAsia"/>
            <w:lang w:eastAsia="zh-CN"/>
          </w:rPr>
          <w:t>(一)、资金需求大</w:t>
        </w:r>
        <w:r>
          <w:tab/>
        </w:r>
        <w:r>
          <w:fldChar w:fldCharType="begin"/>
        </w:r>
        <w:r>
          <w:instrText xml:space="preserve"> PAGEREF _Toc31118 \h </w:instrText>
        </w:r>
        <w:r>
          <w:fldChar w:fldCharType="separate"/>
        </w:r>
        <w:r>
          <w:t>38</w:t>
        </w:r>
        <w:r>
          <w:fldChar w:fldCharType="end"/>
        </w:r>
      </w:hyperlink>
    </w:p>
    <w:p>
      <w:pPr>
        <w:pStyle w:val="TOC2"/>
        <w:tabs>
          <w:tab w:val="right" w:leader="dot" w:pos="8306"/>
        </w:tabs>
      </w:pPr>
      <w:hyperlink w:anchor="_Toc20195" w:history="1">
        <w:r>
          <w:rPr>
            <w:rFonts w:ascii="仿宋" w:eastAsia="仿宋" w:hAnsi="仿宋" w:cs="仿宋" w:hint="eastAsia"/>
            <w:lang w:eastAsia="zh-CN"/>
          </w:rPr>
          <w:t>(二)、研发周期长</w:t>
        </w:r>
        <w:r>
          <w:tab/>
        </w:r>
        <w:r>
          <w:fldChar w:fldCharType="begin"/>
        </w:r>
        <w:r>
          <w:instrText xml:space="preserve"> PAGEREF _Toc20195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89" w:history="1">
        <w:r>
          <w:rPr>
            <w:rFonts w:ascii="仿宋" w:eastAsia="仿宋" w:hAnsi="仿宋" w:cs="仿宋" w:hint="eastAsia"/>
            <w:lang w:eastAsia="zh-CN"/>
          </w:rPr>
          <w:t>(三)、市场风险大</w:t>
        </w:r>
        <w:r>
          <w:tab/>
        </w:r>
        <w:r>
          <w:fldChar w:fldCharType="begin"/>
        </w:r>
        <w:r>
          <w:instrText xml:space="preserve"> PAGEREF _Toc7489 \h </w:instrText>
        </w:r>
        <w:r>
          <w:fldChar w:fldCharType="separate"/>
        </w:r>
        <w:r>
          <w:t>40</w:t>
        </w:r>
        <w:r>
          <w:fldChar w:fldCharType="end"/>
        </w:r>
      </w:hyperlink>
    </w:p>
    <w:p>
      <w:pPr>
        <w:pStyle w:val="TOC2"/>
        <w:tabs>
          <w:tab w:val="right" w:leader="dot" w:pos="8306"/>
        </w:tabs>
      </w:pPr>
      <w:hyperlink w:anchor="_Toc31493" w:history="1">
        <w:r>
          <w:rPr>
            <w:rFonts w:ascii="仿宋" w:eastAsia="仿宋" w:hAnsi="仿宋" w:cs="仿宋" w:hint="eastAsia"/>
            <w:lang w:eastAsia="zh-CN"/>
          </w:rPr>
          <w:t>(四)、利润率高</w:t>
        </w:r>
        <w:r>
          <w:tab/>
        </w:r>
        <w:r>
          <w:fldChar w:fldCharType="begin"/>
        </w:r>
        <w:r>
          <w:instrText xml:space="preserve"> PAGEREF _Toc31493 \h </w:instrText>
        </w:r>
        <w:r>
          <w:fldChar w:fldCharType="separate"/>
        </w:r>
        <w:r>
          <w:t>43</w:t>
        </w:r>
        <w:r>
          <w:fldChar w:fldCharType="end"/>
        </w:r>
      </w:hyperlink>
    </w:p>
    <w:p>
      <w:pPr>
        <w:pStyle w:val="TOC1"/>
        <w:tabs>
          <w:tab w:val="right" w:leader="dot" w:pos="8306"/>
        </w:tabs>
      </w:pPr>
      <w:hyperlink w:anchor="_Toc11094" w:history="1">
        <w:r>
          <w:rPr>
            <w:rFonts w:ascii="仿宋" w:eastAsia="仿宋" w:hAnsi="仿宋" w:cs="仿宋" w:hint="eastAsia"/>
            <w:lang w:eastAsia="zh-CN"/>
          </w:rPr>
          <w:t>十、抗利什曼原虫病药项目人力资源培养与发展</w:t>
        </w:r>
        <w:r>
          <w:tab/>
        </w:r>
        <w:r>
          <w:fldChar w:fldCharType="begin"/>
        </w:r>
        <w:r>
          <w:instrText xml:space="preserve"> PAGEREF _Toc11094 \h </w:instrText>
        </w:r>
        <w:r>
          <w:fldChar w:fldCharType="separate"/>
        </w:r>
        <w:r>
          <w:t>45</w:t>
        </w:r>
        <w:r>
          <w:fldChar w:fldCharType="end"/>
        </w:r>
      </w:hyperlink>
    </w:p>
    <w:p>
      <w:pPr>
        <w:pStyle w:val="TOC2"/>
        <w:tabs>
          <w:tab w:val="right" w:leader="dot" w:pos="8306"/>
        </w:tabs>
      </w:pPr>
      <w:hyperlink w:anchor="_Toc4344" w:history="1">
        <w:r>
          <w:rPr>
            <w:rFonts w:ascii="仿宋" w:eastAsia="仿宋" w:hAnsi="仿宋" w:cs="仿宋" w:hint="eastAsia"/>
            <w:lang w:eastAsia="zh-CN"/>
          </w:rPr>
          <w:t>(一)、人才需求与规划</w:t>
        </w:r>
        <w:r>
          <w:tab/>
        </w:r>
        <w:r>
          <w:fldChar w:fldCharType="begin"/>
        </w:r>
        <w:r>
          <w:instrText xml:space="preserve"> PAGEREF _Toc4344 \h </w:instrText>
        </w:r>
        <w:r>
          <w:fldChar w:fldCharType="separate"/>
        </w:r>
        <w:r>
          <w:t>45</w:t>
        </w:r>
        <w:r>
          <w:fldChar w:fldCharType="end"/>
        </w:r>
      </w:hyperlink>
    </w:p>
    <w:p>
      <w:pPr>
        <w:pStyle w:val="TOC2"/>
        <w:tabs>
          <w:tab w:val="right" w:leader="dot" w:pos="8306"/>
        </w:tabs>
      </w:pPr>
      <w:hyperlink w:anchor="_Toc16898" w:history="1">
        <w:r>
          <w:rPr>
            <w:rFonts w:ascii="仿宋" w:eastAsia="仿宋" w:hAnsi="仿宋" w:cs="仿宋" w:hint="eastAsia"/>
            <w:lang w:eastAsia="zh-CN"/>
          </w:rPr>
          <w:t>(二)、培训与发展计划</w:t>
        </w:r>
        <w:r>
          <w:tab/>
        </w:r>
        <w:r>
          <w:fldChar w:fldCharType="begin"/>
        </w:r>
        <w:r>
          <w:instrText xml:space="preserve"> PAGEREF _Toc16898 \h </w:instrText>
        </w:r>
        <w:r>
          <w:fldChar w:fldCharType="separate"/>
        </w:r>
        <w:r>
          <w:t>46</w:t>
        </w:r>
        <w:r>
          <w:fldChar w:fldCharType="end"/>
        </w:r>
      </w:hyperlink>
    </w:p>
    <w:p>
      <w:pPr>
        <w:pStyle w:val="TOC1"/>
        <w:tabs>
          <w:tab w:val="right" w:leader="dot" w:pos="8306"/>
        </w:tabs>
      </w:pPr>
      <w:hyperlink w:anchor="_Toc30725" w:history="1">
        <w:r>
          <w:rPr>
            <w:rFonts w:ascii="仿宋" w:eastAsia="仿宋" w:hAnsi="仿宋" w:cs="仿宋" w:hint="eastAsia"/>
            <w:lang w:eastAsia="zh-CN"/>
          </w:rPr>
          <w:t>十一、抗利什曼原虫病药项目经营效益</w:t>
        </w:r>
        <w:r>
          <w:tab/>
        </w:r>
        <w:r>
          <w:fldChar w:fldCharType="begin"/>
        </w:r>
        <w:r>
          <w:instrText xml:space="preserve"> PAGEREF _Toc30725 \h </w:instrText>
        </w:r>
        <w:r>
          <w:fldChar w:fldCharType="separate"/>
        </w:r>
        <w:r>
          <w:t>46</w:t>
        </w:r>
        <w:r>
          <w:fldChar w:fldCharType="end"/>
        </w:r>
      </w:hyperlink>
    </w:p>
    <w:p>
      <w:pPr>
        <w:pStyle w:val="TOC2"/>
        <w:tabs>
          <w:tab w:val="right" w:leader="dot" w:pos="8306"/>
        </w:tabs>
      </w:pPr>
      <w:hyperlink w:anchor="_Toc28101" w:history="1">
        <w:r>
          <w:rPr>
            <w:rFonts w:ascii="仿宋" w:eastAsia="仿宋" w:hAnsi="仿宋" w:cs="仿宋" w:hint="eastAsia"/>
            <w:lang w:eastAsia="zh-CN"/>
          </w:rPr>
          <w:t>(一)、经济评价财务测算</w:t>
        </w:r>
        <w:r>
          <w:tab/>
        </w:r>
        <w:r>
          <w:fldChar w:fldCharType="begin"/>
        </w:r>
        <w:r>
          <w:instrText xml:space="preserve"> PAGEREF _Toc28101 \h </w:instrText>
        </w:r>
        <w:r>
          <w:fldChar w:fldCharType="separate"/>
        </w:r>
        <w:r>
          <w:t>46</w:t>
        </w:r>
        <w:r>
          <w:fldChar w:fldCharType="end"/>
        </w:r>
      </w:hyperlink>
    </w:p>
    <w:p>
      <w:pPr>
        <w:pStyle w:val="TOC2"/>
        <w:tabs>
          <w:tab w:val="right" w:leader="dot" w:pos="8306"/>
        </w:tabs>
      </w:pPr>
      <w:hyperlink w:anchor="_Toc11167" w:history="1">
        <w:r>
          <w:rPr>
            <w:rFonts w:ascii="仿宋" w:eastAsia="仿宋" w:hAnsi="仿宋" w:cs="仿宋" w:hint="eastAsia"/>
            <w:lang w:eastAsia="zh-CN"/>
          </w:rPr>
          <w:t>(二)、抗利什曼原虫病药项目盈利能力分析</w:t>
        </w:r>
        <w:r>
          <w:tab/>
        </w:r>
        <w:r>
          <w:fldChar w:fldCharType="begin"/>
        </w:r>
        <w:r>
          <w:instrText xml:space="preserve"> PAGEREF _Toc11167 \h </w:instrText>
        </w:r>
        <w:r>
          <w:fldChar w:fldCharType="separate"/>
        </w:r>
        <w:r>
          <w:t>48</w:t>
        </w:r>
        <w:r>
          <w:fldChar w:fldCharType="end"/>
        </w:r>
      </w:hyperlink>
    </w:p>
    <w:p>
      <w:pPr>
        <w:pStyle w:val="TOC1"/>
        <w:tabs>
          <w:tab w:val="right" w:leader="dot" w:pos="8306"/>
        </w:tabs>
      </w:pPr>
      <w:hyperlink w:anchor="_Toc8558" w:history="1">
        <w:r>
          <w:rPr>
            <w:rFonts w:ascii="仿宋" w:eastAsia="仿宋" w:hAnsi="仿宋" w:cs="仿宋" w:hint="eastAsia"/>
            <w:lang w:eastAsia="zh-CN"/>
          </w:rPr>
          <w:t>十二、抗利什曼原虫病药项目社会影响</w:t>
        </w:r>
        <w:r>
          <w:tab/>
        </w:r>
        <w:r>
          <w:fldChar w:fldCharType="begin"/>
        </w:r>
        <w:r>
          <w:instrText xml:space="preserve"> PAGEREF _Toc8558 \h </w:instrText>
        </w:r>
        <w:r>
          <w:fldChar w:fldCharType="separate"/>
        </w:r>
        <w:r>
          <w:t>48</w:t>
        </w:r>
        <w:r>
          <w:fldChar w:fldCharType="end"/>
        </w:r>
      </w:hyperlink>
    </w:p>
    <w:p>
      <w:pPr>
        <w:pStyle w:val="TOC2"/>
        <w:tabs>
          <w:tab w:val="right" w:leader="dot" w:pos="8306"/>
        </w:tabs>
      </w:pPr>
      <w:hyperlink w:anchor="_Toc19417" w:history="1">
        <w:r>
          <w:rPr>
            <w:rFonts w:ascii="仿宋" w:eastAsia="仿宋" w:hAnsi="仿宋" w:cs="仿宋" w:hint="eastAsia"/>
            <w:lang w:eastAsia="zh-CN"/>
          </w:rPr>
          <w:t>(一)、社会责任与义务</w:t>
        </w:r>
        <w:r>
          <w:tab/>
        </w:r>
        <w:r>
          <w:fldChar w:fldCharType="begin"/>
        </w:r>
        <w:r>
          <w:instrText xml:space="preserve"> PAGEREF _Toc19417 \h </w:instrText>
        </w:r>
        <w:r>
          <w:fldChar w:fldCharType="separate"/>
        </w:r>
        <w:r>
          <w:t>48</w:t>
        </w:r>
        <w:r>
          <w:fldChar w:fldCharType="end"/>
        </w:r>
      </w:hyperlink>
    </w:p>
    <w:p>
      <w:pPr>
        <w:pStyle w:val="TOC2"/>
        <w:tabs>
          <w:tab w:val="right" w:leader="dot" w:pos="8306"/>
        </w:tabs>
      </w:pPr>
      <w:hyperlink w:anchor="_Toc6979" w:history="1">
        <w:r>
          <w:rPr>
            <w:rFonts w:ascii="仿宋" w:eastAsia="仿宋" w:hAnsi="仿宋" w:cs="仿宋" w:hint="eastAsia"/>
            <w:lang w:eastAsia="zh-CN"/>
          </w:rPr>
          <w:t>(二)、社会参与与沟通</w:t>
        </w:r>
        <w:r>
          <w:tab/>
        </w:r>
        <w:r>
          <w:fldChar w:fldCharType="begin"/>
        </w:r>
        <w:r>
          <w:instrText xml:space="preserve"> PAGEREF _Toc6979 \h </w:instrText>
        </w:r>
        <w:r>
          <w:fldChar w:fldCharType="separate"/>
        </w:r>
        <w:r>
          <w:t>49</w:t>
        </w:r>
        <w:r>
          <w:fldChar w:fldCharType="end"/>
        </w:r>
      </w:hyperlink>
    </w:p>
    <w:p>
      <w:pPr>
        <w:pStyle w:val="TOC1"/>
        <w:tabs>
          <w:tab w:val="right" w:leader="dot" w:pos="8306"/>
        </w:tabs>
      </w:pPr>
      <w:hyperlink w:anchor="_Toc10866" w:history="1">
        <w:r>
          <w:rPr>
            <w:rFonts w:ascii="仿宋" w:eastAsia="仿宋" w:hAnsi="仿宋" w:cs="仿宋" w:hint="eastAsia"/>
            <w:lang w:eastAsia="zh-CN"/>
          </w:rPr>
          <w:t>十三、抗利什曼原虫病药项目治理与监督</w:t>
        </w:r>
        <w:r>
          <w:tab/>
        </w:r>
        <w:r>
          <w:fldChar w:fldCharType="begin"/>
        </w:r>
        <w:r>
          <w:instrText xml:space="preserve"> PAGEREF _Toc10866 \h </w:instrText>
        </w:r>
        <w:r>
          <w:fldChar w:fldCharType="separate"/>
        </w:r>
        <w:r>
          <w:t>50</w:t>
        </w:r>
        <w:r>
          <w:fldChar w:fldCharType="end"/>
        </w:r>
      </w:hyperlink>
    </w:p>
    <w:p>
      <w:pPr>
        <w:pStyle w:val="TOC2"/>
        <w:tabs>
          <w:tab w:val="right" w:leader="dot" w:pos="8306"/>
        </w:tabs>
      </w:pPr>
      <w:hyperlink w:anchor="_Toc2127" w:history="1">
        <w:r>
          <w:rPr>
            <w:rFonts w:ascii="仿宋" w:eastAsia="仿宋" w:hAnsi="仿宋" w:cs="仿宋" w:hint="eastAsia"/>
            <w:lang w:eastAsia="zh-CN"/>
          </w:rPr>
          <w:t>(一)、抗利什曼原虫病药项目治理结构</w:t>
        </w:r>
        <w:r>
          <w:tab/>
        </w:r>
        <w:r>
          <w:fldChar w:fldCharType="begin"/>
        </w:r>
        <w:r>
          <w:instrText xml:space="preserve"> PAGEREF _Toc2127 \h </w:instrText>
        </w:r>
        <w:r>
          <w:fldChar w:fldCharType="separate"/>
        </w:r>
        <w:r>
          <w:t>50</w:t>
        </w:r>
        <w:r>
          <w:fldChar w:fldCharType="end"/>
        </w:r>
      </w:hyperlink>
    </w:p>
    <w:p>
      <w:pPr>
        <w:pStyle w:val="TOC2"/>
        <w:tabs>
          <w:tab w:val="right" w:leader="dot" w:pos="8306"/>
        </w:tabs>
      </w:pPr>
      <w:hyperlink w:anchor="_Toc366" w:history="1">
        <w:r>
          <w:rPr>
            <w:rFonts w:ascii="仿宋" w:eastAsia="仿宋" w:hAnsi="仿宋" w:cs="仿宋" w:hint="eastAsia"/>
            <w:lang w:eastAsia="zh-CN"/>
          </w:rPr>
          <w:t>(二)、监督与审计</w:t>
        </w:r>
        <w:r>
          <w:tab/>
        </w:r>
        <w:r>
          <w:fldChar w:fldCharType="begin"/>
        </w:r>
        <w:r>
          <w:instrText xml:space="preserve"> PAGEREF _Toc366 \h </w:instrText>
        </w:r>
        <w:r>
          <w:fldChar w:fldCharType="separate"/>
        </w:r>
        <w:r>
          <w:t>52</w:t>
        </w:r>
        <w:r>
          <w:fldChar w:fldCharType="end"/>
        </w:r>
      </w:hyperlink>
    </w:p>
    <w:p>
      <w:pPr>
        <w:pStyle w:val="TOC1"/>
        <w:tabs>
          <w:tab w:val="right" w:leader="dot" w:pos="8306"/>
        </w:tabs>
      </w:pPr>
      <w:hyperlink w:anchor="_Toc32542" w:history="1">
        <w:r>
          <w:rPr>
            <w:rFonts w:ascii="仿宋" w:eastAsia="仿宋" w:hAnsi="仿宋" w:cs="仿宋" w:hint="eastAsia"/>
            <w:lang w:eastAsia="zh-CN"/>
          </w:rPr>
          <w:t>十四、质量管理体系</w:t>
        </w:r>
        <w:r>
          <w:tab/>
        </w:r>
        <w:r>
          <w:fldChar w:fldCharType="begin"/>
        </w:r>
        <w:r>
          <w:instrText xml:space="preserve"> PAGEREF _Toc32542 \h </w:instrText>
        </w:r>
        <w:r>
          <w:fldChar w:fldCharType="separate"/>
        </w:r>
        <w:r>
          <w:t>53</w:t>
        </w:r>
        <w:r>
          <w:fldChar w:fldCharType="end"/>
        </w:r>
      </w:hyperlink>
    </w:p>
    <w:p>
      <w:pPr>
        <w:pStyle w:val="TOC2"/>
        <w:tabs>
          <w:tab w:val="right" w:leader="dot" w:pos="8306"/>
        </w:tabs>
      </w:pPr>
      <w:hyperlink w:anchor="_Toc10072" w:history="1">
        <w:r>
          <w:rPr>
            <w:rFonts w:ascii="仿宋" w:eastAsia="仿宋" w:hAnsi="仿宋" w:cs="仿宋" w:hint="eastAsia"/>
            <w:lang w:eastAsia="zh-CN"/>
          </w:rPr>
          <w:t>(一)、质量目标与方针</w:t>
        </w:r>
        <w:r>
          <w:tab/>
        </w:r>
        <w:r>
          <w:fldChar w:fldCharType="begin"/>
        </w:r>
        <w:r>
          <w:instrText xml:space="preserve"> PAGEREF _Toc10072 \h </w:instrText>
        </w:r>
        <w:r>
          <w:fldChar w:fldCharType="separate"/>
        </w:r>
        <w:r>
          <w:t>53</w:t>
        </w:r>
        <w:r>
          <w:fldChar w:fldCharType="end"/>
        </w:r>
      </w:hyperlink>
    </w:p>
    <w:p>
      <w:pPr>
        <w:pStyle w:val="TOC2"/>
        <w:tabs>
          <w:tab w:val="right" w:leader="dot" w:pos="8306"/>
        </w:tabs>
      </w:pPr>
      <w:hyperlink w:anchor="_Toc30072" w:history="1">
        <w:r>
          <w:rPr>
            <w:rFonts w:ascii="仿宋" w:eastAsia="仿宋" w:hAnsi="仿宋" w:cs="仿宋" w:hint="eastAsia"/>
            <w:lang w:eastAsia="zh-CN"/>
          </w:rPr>
          <w:t>(二)、质量管理责任</w:t>
        </w:r>
        <w:r>
          <w:tab/>
        </w:r>
        <w:r>
          <w:fldChar w:fldCharType="begin"/>
        </w:r>
        <w:r>
          <w:instrText xml:space="preserve"> PAGEREF _Toc30072 \h </w:instrText>
        </w:r>
        <w:r>
          <w:fldChar w:fldCharType="separate"/>
        </w:r>
        <w:r>
          <w:t>54</w:t>
        </w:r>
        <w:r>
          <w:fldChar w:fldCharType="end"/>
        </w:r>
      </w:hyperlink>
    </w:p>
    <w:p>
      <w:pPr>
        <w:pStyle w:val="TOC2"/>
        <w:tabs>
          <w:tab w:val="right" w:leader="dot" w:pos="8306"/>
        </w:tabs>
      </w:pPr>
      <w:hyperlink w:anchor="_Toc30364" w:history="1">
        <w:r>
          <w:rPr>
            <w:rFonts w:ascii="仿宋" w:eastAsia="仿宋" w:hAnsi="仿宋" w:cs="仿宋" w:hint="eastAsia"/>
            <w:lang w:eastAsia="zh-CN"/>
          </w:rPr>
          <w:t>(三)、质量管理体系文件</w:t>
        </w:r>
        <w:r>
          <w:tab/>
        </w:r>
        <w:r>
          <w:fldChar w:fldCharType="begin"/>
        </w:r>
        <w:r>
          <w:instrText xml:space="preserve"> PAGEREF _Toc30364 \h </w:instrText>
        </w:r>
        <w:r>
          <w:fldChar w:fldCharType="separate"/>
        </w:r>
        <w:r>
          <w:t>55</w:t>
        </w:r>
        <w:r>
          <w:fldChar w:fldCharType="end"/>
        </w:r>
      </w:hyperlink>
    </w:p>
    <w:p>
      <w:pPr>
        <w:pStyle w:val="TOC2"/>
        <w:tabs>
          <w:tab w:val="right" w:leader="dot" w:pos="8306"/>
        </w:tabs>
      </w:pPr>
      <w:hyperlink w:anchor="_Toc12506" w:history="1">
        <w:r>
          <w:rPr>
            <w:rFonts w:ascii="仿宋" w:eastAsia="仿宋" w:hAnsi="仿宋" w:cs="仿宋" w:hint="eastAsia"/>
            <w:lang w:eastAsia="zh-CN"/>
          </w:rPr>
          <w:t>(四)、质量培训与教育</w:t>
        </w:r>
        <w:r>
          <w:tab/>
        </w:r>
        <w:r>
          <w:fldChar w:fldCharType="begin"/>
        </w:r>
        <w:r>
          <w:instrText xml:space="preserve"> PAGEREF _Toc12506 \h </w:instrText>
        </w:r>
        <w:r>
          <w:fldChar w:fldCharType="separate"/>
        </w:r>
        <w:r>
          <w:t>58</w:t>
        </w:r>
        <w:r>
          <w:fldChar w:fldCharType="end"/>
        </w:r>
      </w:hyperlink>
    </w:p>
    <w:p>
      <w:pPr>
        <w:pStyle w:val="TOC2"/>
        <w:tabs>
          <w:tab w:val="right" w:leader="dot" w:pos="8306"/>
        </w:tabs>
      </w:pPr>
      <w:hyperlink w:anchor="_Toc2197" w:history="1">
        <w:r>
          <w:rPr>
            <w:rFonts w:ascii="仿宋" w:eastAsia="仿宋" w:hAnsi="仿宋" w:cs="仿宋" w:hint="eastAsia"/>
            <w:lang w:eastAsia="zh-CN"/>
          </w:rPr>
          <w:t>(五)、质量审核与评价</w:t>
        </w:r>
        <w:r>
          <w:tab/>
        </w:r>
        <w:r>
          <w:fldChar w:fldCharType="begin"/>
        </w:r>
        <w:r>
          <w:instrText xml:space="preserve"> PAGEREF _Toc2197 \h </w:instrText>
        </w:r>
        <w:r>
          <w:fldChar w:fldCharType="separate"/>
        </w:r>
        <w:r>
          <w:t>59</w:t>
        </w:r>
        <w:r>
          <w:fldChar w:fldCharType="end"/>
        </w:r>
      </w:hyperlink>
    </w:p>
    <w:p>
      <w:pPr>
        <w:pStyle w:val="TOC2"/>
        <w:tabs>
          <w:tab w:val="right" w:leader="dot" w:pos="8306"/>
        </w:tabs>
      </w:pPr>
      <w:hyperlink w:anchor="_Toc28597" w:history="1">
        <w:r>
          <w:rPr>
            <w:rFonts w:ascii="仿宋" w:eastAsia="仿宋" w:hAnsi="仿宋" w:cs="仿宋" w:hint="eastAsia"/>
            <w:lang w:eastAsia="zh-CN"/>
          </w:rPr>
          <w:t>(六)、不符合与纠正措施</w:t>
        </w:r>
        <w:r>
          <w:tab/>
        </w:r>
        <w:r>
          <w:fldChar w:fldCharType="begin"/>
        </w:r>
        <w:r>
          <w:instrText xml:space="preserve"> PAGEREF _Toc28597 \h </w:instrText>
        </w:r>
        <w:r>
          <w:fldChar w:fldCharType="separate"/>
        </w:r>
        <w:r>
          <w:t>60</w:t>
        </w:r>
        <w:r>
          <w:fldChar w:fldCharType="end"/>
        </w:r>
      </w:hyperlink>
    </w:p>
    <w:p>
      <w:pPr>
        <w:pStyle w:val="TOC1"/>
        <w:tabs>
          <w:tab w:val="right" w:leader="dot" w:pos="8306"/>
        </w:tabs>
      </w:pPr>
      <w:hyperlink w:anchor="_Toc10829" w:history="1">
        <w:r>
          <w:rPr>
            <w:rFonts w:ascii="仿宋" w:eastAsia="仿宋" w:hAnsi="仿宋" w:cs="仿宋" w:hint="eastAsia"/>
            <w:lang w:eastAsia="zh-CN"/>
          </w:rPr>
          <w:t>十五、抗利什曼原虫病药项目工程方案分析</w:t>
        </w:r>
        <w:r>
          <w:tab/>
        </w:r>
        <w:r>
          <w:fldChar w:fldCharType="begin"/>
        </w:r>
        <w:r>
          <w:instrText xml:space="preserve"> PAGEREF _Toc10829 \h </w:instrText>
        </w:r>
        <w:r>
          <w:fldChar w:fldCharType="separate"/>
        </w:r>
        <w:r>
          <w:t>61</w:t>
        </w:r>
        <w:r>
          <w:fldChar w:fldCharType="end"/>
        </w:r>
      </w:hyperlink>
    </w:p>
    <w:p>
      <w:pPr>
        <w:pStyle w:val="TOC2"/>
        <w:tabs>
          <w:tab w:val="right" w:leader="dot" w:pos="8306"/>
        </w:tabs>
      </w:pPr>
      <w:hyperlink w:anchor="_Toc14792" w:history="1">
        <w:r>
          <w:rPr>
            <w:rFonts w:ascii="仿宋" w:eastAsia="仿宋" w:hAnsi="仿宋" w:cs="仿宋" w:hint="eastAsia"/>
            <w:lang w:eastAsia="zh-CN"/>
          </w:rPr>
          <w:t>(一)、建筑工程设计原则</w:t>
        </w:r>
        <w:r>
          <w:tab/>
        </w:r>
        <w:r>
          <w:fldChar w:fldCharType="begin"/>
        </w:r>
        <w:r>
          <w:instrText xml:space="preserve"> PAGEREF _Toc14792 \h </w:instrText>
        </w:r>
        <w:r>
          <w:fldChar w:fldCharType="separate"/>
        </w:r>
        <w:r>
          <w:t>61</w:t>
        </w:r>
        <w:r>
          <w:fldChar w:fldCharType="end"/>
        </w:r>
      </w:hyperlink>
    </w:p>
    <w:p>
      <w:pPr>
        <w:pStyle w:val="TOC2"/>
        <w:tabs>
          <w:tab w:val="right" w:leader="dot" w:pos="8306"/>
        </w:tabs>
      </w:pPr>
      <w:hyperlink w:anchor="_Toc24579" w:history="1">
        <w:r>
          <w:rPr>
            <w:rFonts w:ascii="仿宋" w:eastAsia="仿宋" w:hAnsi="仿宋" w:cs="仿宋" w:hint="eastAsia"/>
            <w:lang w:eastAsia="zh-CN"/>
          </w:rPr>
          <w:t>(二)、土建工程建设指标</w:t>
        </w:r>
        <w:r>
          <w:tab/>
        </w:r>
        <w:r>
          <w:fldChar w:fldCharType="begin"/>
        </w:r>
        <w:r>
          <w:instrText xml:space="preserve"> PAGEREF _Toc24579 \h </w:instrText>
        </w:r>
        <w:r>
          <w:fldChar w:fldCharType="separate"/>
        </w:r>
        <w:r>
          <w:t>65</w:t>
        </w:r>
        <w:r>
          <w:fldChar w:fldCharType="end"/>
        </w:r>
      </w:hyperlink>
    </w:p>
    <w:p>
      <w:pPr>
        <w:pStyle w:val="TOC1"/>
        <w:tabs>
          <w:tab w:val="right" w:leader="dot" w:pos="8306"/>
        </w:tabs>
      </w:pPr>
      <w:hyperlink w:anchor="_Toc30722" w:history="1">
        <w:r>
          <w:rPr>
            <w:rFonts w:ascii="仿宋" w:eastAsia="仿宋" w:hAnsi="仿宋" w:cs="仿宋" w:hint="eastAsia"/>
            <w:lang w:eastAsia="zh-CN"/>
          </w:rPr>
          <w:t>十六、营销与推广策略</w:t>
        </w:r>
        <w:r>
          <w:tab/>
        </w:r>
        <w:r>
          <w:fldChar w:fldCharType="begin"/>
        </w:r>
        <w:r>
          <w:instrText xml:space="preserve"> PAGEREF _Toc30722 \h </w:instrText>
        </w:r>
        <w:r>
          <w:fldChar w:fldCharType="separate"/>
        </w:r>
        <w:r>
          <w:t>66</w:t>
        </w:r>
        <w:r>
          <w:fldChar w:fldCharType="end"/>
        </w:r>
      </w:hyperlink>
    </w:p>
    <w:p>
      <w:pPr>
        <w:pStyle w:val="TOC2"/>
        <w:tabs>
          <w:tab w:val="right" w:leader="dot" w:pos="8306"/>
        </w:tabs>
      </w:pPr>
      <w:hyperlink w:anchor="_Toc13794" w:history="1">
        <w:r>
          <w:rPr>
            <w:rFonts w:ascii="仿宋" w:eastAsia="仿宋" w:hAnsi="仿宋" w:cs="仿宋" w:hint="eastAsia"/>
            <w:lang w:eastAsia="zh-CN"/>
          </w:rPr>
          <w:t>(一)、产品/服务定位与特点</w:t>
        </w:r>
        <w:r>
          <w:tab/>
        </w:r>
        <w:r>
          <w:fldChar w:fldCharType="begin"/>
        </w:r>
        <w:r>
          <w:instrText xml:space="preserve"> PAGEREF _Toc13794 \h </w:instrText>
        </w:r>
        <w:r>
          <w:fldChar w:fldCharType="separate"/>
        </w:r>
        <w:r>
          <w:t>66</w:t>
        </w:r>
        <w:r>
          <w:fldChar w:fldCharType="end"/>
        </w:r>
      </w:hyperlink>
    </w:p>
    <w:p>
      <w:pPr>
        <w:pStyle w:val="TOC2"/>
        <w:tabs>
          <w:tab w:val="right" w:leader="dot" w:pos="8306"/>
        </w:tabs>
      </w:pPr>
      <w:hyperlink w:anchor="_Toc14554" w:history="1">
        <w:r>
          <w:rPr>
            <w:rFonts w:ascii="仿宋" w:eastAsia="仿宋" w:hAnsi="仿宋" w:cs="仿宋" w:hint="eastAsia"/>
            <w:lang w:eastAsia="zh-CN"/>
          </w:rPr>
          <w:t>(二)、市场定位与竞争分析</w:t>
        </w:r>
        <w:r>
          <w:tab/>
        </w:r>
        <w:r>
          <w:fldChar w:fldCharType="begin"/>
        </w:r>
        <w:r>
          <w:instrText xml:space="preserve"> PAGEREF _Toc14554 \h </w:instrText>
        </w:r>
        <w:r>
          <w:fldChar w:fldCharType="separate"/>
        </w:r>
        <w:r>
          <w:t>68</w:t>
        </w:r>
        <w:r>
          <w:fldChar w:fldCharType="end"/>
        </w:r>
      </w:hyperlink>
    </w:p>
    <w:p>
      <w:pPr>
        <w:pStyle w:val="TOC2"/>
        <w:tabs>
          <w:tab w:val="right" w:leader="dot" w:pos="8306"/>
        </w:tabs>
      </w:pPr>
      <w:hyperlink w:anchor="_Toc20382" w:history="1">
        <w:r>
          <w:rPr>
            <w:rFonts w:ascii="仿宋" w:eastAsia="仿宋" w:hAnsi="仿宋" w:cs="仿宋" w:hint="eastAsia"/>
            <w:lang w:eastAsia="zh-CN"/>
          </w:rPr>
          <w:t>(三)、营销渠道与策略</w:t>
        </w:r>
        <w:r>
          <w:tab/>
        </w:r>
        <w:r>
          <w:fldChar w:fldCharType="begin"/>
        </w:r>
        <w:r>
          <w:instrText xml:space="preserve"> PAGEREF _Toc20382 \h </w:instrText>
        </w:r>
        <w:r>
          <w:fldChar w:fldCharType="separate"/>
        </w:r>
        <w:r>
          <w:t>69</w:t>
        </w:r>
        <w:r>
          <w:fldChar w:fldCharType="end"/>
        </w:r>
      </w:hyperlink>
    </w:p>
    <w:p>
      <w:pPr>
        <w:pStyle w:val="TOC2"/>
        <w:tabs>
          <w:tab w:val="right" w:leader="dot" w:pos="8306"/>
        </w:tabs>
      </w:pPr>
      <w:hyperlink w:anchor="_Toc27643" w:history="1">
        <w:r>
          <w:rPr>
            <w:rFonts w:ascii="仿宋" w:eastAsia="仿宋" w:hAnsi="仿宋" w:cs="仿宋" w:hint="eastAsia"/>
            <w:lang w:eastAsia="zh-CN"/>
          </w:rPr>
          <w:t>(四)、推广与宣传活动</w:t>
        </w:r>
        <w:r>
          <w:tab/>
        </w:r>
        <w:r>
          <w:fldChar w:fldCharType="begin"/>
        </w:r>
        <w:r>
          <w:instrText xml:space="preserve"> PAGEREF _Toc27643 \h </w:instrText>
        </w:r>
        <w:r>
          <w:fldChar w:fldCharType="separate"/>
        </w:r>
        <w:r>
          <w:t>70</w:t>
        </w:r>
        <w:r>
          <w:fldChar w:fldCharType="end"/>
        </w:r>
      </w:hyperlink>
    </w:p>
    <w:p>
      <w:pPr>
        <w:pStyle w:val="TOC1"/>
        <w:tabs>
          <w:tab w:val="right" w:leader="dot" w:pos="8306"/>
        </w:tabs>
      </w:pPr>
      <w:hyperlink w:anchor="_Toc30162" w:history="1">
        <w:r>
          <w:rPr>
            <w:rFonts w:ascii="仿宋" w:eastAsia="仿宋" w:hAnsi="仿宋" w:cs="仿宋" w:hint="eastAsia"/>
            <w:lang w:eastAsia="zh-CN"/>
          </w:rPr>
          <w:t>十七、抗利什曼原虫病药项目变更管理</w:t>
        </w:r>
        <w:r>
          <w:tab/>
        </w:r>
        <w:r>
          <w:fldChar w:fldCharType="begin"/>
        </w:r>
        <w:r>
          <w:instrText xml:space="preserve"> PAGEREF _Toc30162 \h </w:instrText>
        </w:r>
        <w:r>
          <w:fldChar w:fldCharType="separate"/>
        </w:r>
        <w:r>
          <w:t>75</w:t>
        </w:r>
        <w:r>
          <w:fldChar w:fldCharType="end"/>
        </w:r>
      </w:hyperlink>
    </w:p>
    <w:p>
      <w:pPr>
        <w:pStyle w:val="TOC2"/>
        <w:tabs>
          <w:tab w:val="right" w:leader="dot" w:pos="8306"/>
        </w:tabs>
      </w:pPr>
      <w:hyperlink w:anchor="_Toc30901" w:history="1">
        <w:r>
          <w:rPr>
            <w:rFonts w:ascii="仿宋" w:eastAsia="仿宋" w:hAnsi="仿宋" w:cs="仿宋" w:hint="eastAsia"/>
            <w:lang w:eastAsia="zh-CN"/>
          </w:rPr>
          <w:t>(一)、变更申请与评估</w:t>
        </w:r>
        <w:r>
          <w:tab/>
        </w:r>
        <w:r>
          <w:fldChar w:fldCharType="begin"/>
        </w:r>
        <w:r>
          <w:instrText xml:space="preserve"> PAGEREF _Toc30901 \h </w:instrText>
        </w:r>
        <w:r>
          <w:fldChar w:fldCharType="separate"/>
        </w:r>
        <w:r>
          <w:t>75</w:t>
        </w:r>
        <w:r>
          <w:fldChar w:fldCharType="end"/>
        </w:r>
      </w:hyperlink>
    </w:p>
    <w:p>
      <w:pPr>
        <w:pStyle w:val="TOC2"/>
        <w:tabs>
          <w:tab w:val="right" w:leader="dot" w:pos="8306"/>
        </w:tabs>
      </w:pPr>
      <w:hyperlink w:anchor="_Toc5958" w:history="1">
        <w:r>
          <w:rPr>
            <w:rFonts w:ascii="仿宋" w:eastAsia="仿宋" w:hAnsi="仿宋" w:cs="仿宋" w:hint="eastAsia"/>
            <w:lang w:eastAsia="zh-CN"/>
          </w:rPr>
          <w:t>(二)、变更实施与控制</w:t>
        </w:r>
        <w:r>
          <w:tab/>
        </w:r>
        <w:r>
          <w:fldChar w:fldCharType="begin"/>
        </w:r>
        <w:r>
          <w:instrText xml:space="preserve"> PAGEREF _Toc5958 \h </w:instrText>
        </w:r>
        <w:r>
          <w:fldChar w:fldCharType="separate"/>
        </w:r>
        <w:r>
          <w:t>76</w:t>
        </w:r>
        <w:r>
          <w:fldChar w:fldCharType="end"/>
        </w:r>
      </w:hyperlink>
    </w:p>
    <w:p>
      <w:pPr>
        <w:pStyle w:val="TOC1"/>
        <w:tabs>
          <w:tab w:val="right" w:leader="dot" w:pos="8306"/>
        </w:tabs>
      </w:pPr>
      <w:hyperlink w:anchor="_Toc27796" w:history="1">
        <w:r>
          <w:rPr>
            <w:rFonts w:ascii="仿宋" w:eastAsia="仿宋" w:hAnsi="仿宋" w:cs="仿宋" w:hint="eastAsia"/>
            <w:lang w:eastAsia="zh-CN"/>
          </w:rPr>
          <w:t>十八、供应链管理</w:t>
        </w:r>
        <w:r>
          <w:tab/>
        </w:r>
        <w:r>
          <w:fldChar w:fldCharType="begin"/>
        </w:r>
        <w:r>
          <w:instrText xml:space="preserve"> PAGEREF _Toc27796 \h </w:instrText>
        </w:r>
        <w:r>
          <w:fldChar w:fldCharType="separate"/>
        </w:r>
        <w:r>
          <w:t>77</w:t>
        </w:r>
        <w:r>
          <w:fldChar w:fldCharType="end"/>
        </w:r>
      </w:hyperlink>
    </w:p>
    <w:p>
      <w:pPr>
        <w:pStyle w:val="TOC2"/>
        <w:tabs>
          <w:tab w:val="right" w:leader="dot" w:pos="8306"/>
        </w:tabs>
      </w:pPr>
      <w:hyperlink w:anchor="_Toc9620" w:history="1">
        <w:r>
          <w:rPr>
            <w:rFonts w:ascii="仿宋" w:eastAsia="仿宋" w:hAnsi="仿宋" w:cs="仿宋" w:hint="eastAsia"/>
            <w:lang w:eastAsia="zh-CN"/>
          </w:rPr>
          <w:t>(一)、供应链战略规划</w:t>
        </w:r>
        <w:r>
          <w:tab/>
        </w:r>
        <w:r>
          <w:fldChar w:fldCharType="begin"/>
        </w:r>
        <w:r>
          <w:instrText xml:space="preserve"> PAGEREF _Toc9620 \h </w:instrText>
        </w:r>
        <w:r>
          <w:fldChar w:fldCharType="separate"/>
        </w:r>
        <w:r>
          <w:t>77</w:t>
        </w:r>
        <w:r>
          <w:fldChar w:fldCharType="end"/>
        </w:r>
      </w:hyperlink>
    </w:p>
    <w:p>
      <w:pPr>
        <w:pStyle w:val="TOC2"/>
        <w:tabs>
          <w:tab w:val="right" w:leader="dot" w:pos="8306"/>
        </w:tabs>
      </w:pPr>
      <w:hyperlink w:anchor="_Toc11272" w:history="1">
        <w:r>
          <w:rPr>
            <w:rFonts w:ascii="仿宋" w:eastAsia="仿宋" w:hAnsi="仿宋" w:cs="仿宋" w:hint="eastAsia"/>
            <w:lang w:eastAsia="zh-CN"/>
          </w:rPr>
          <w:t>(二)、供应商选择与合作</w:t>
        </w:r>
        <w:r>
          <w:tab/>
        </w:r>
        <w:r>
          <w:fldChar w:fldCharType="begin"/>
        </w:r>
        <w:r>
          <w:instrText xml:space="preserve"> PAGEREF _Toc11272 \h </w:instrText>
        </w:r>
        <w:r>
          <w:fldChar w:fldCharType="separate"/>
        </w:r>
        <w:r>
          <w:t>78</w:t>
        </w:r>
        <w:r>
          <w:fldChar w:fldCharType="end"/>
        </w:r>
      </w:hyperlink>
    </w:p>
    <w:p>
      <w:pPr>
        <w:pStyle w:val="TOC2"/>
        <w:tabs>
          <w:tab w:val="right" w:leader="dot" w:pos="8306"/>
        </w:tabs>
      </w:pPr>
      <w:hyperlink w:anchor="_Toc12225" w:history="1">
        <w:r>
          <w:rPr>
            <w:rFonts w:ascii="仿宋" w:eastAsia="仿宋" w:hAnsi="仿宋" w:cs="仿宋" w:hint="eastAsia"/>
            <w:lang w:eastAsia="zh-CN"/>
          </w:rPr>
          <w:t>(三)、物流与库存管理</w:t>
        </w:r>
        <w:r>
          <w:tab/>
        </w:r>
        <w:r>
          <w:fldChar w:fldCharType="begin"/>
        </w:r>
        <w:r>
          <w:instrText xml:space="preserve"> PAGEREF _Toc12225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899"/>
      <w:r>
        <w:rPr>
          <w:rFonts w:ascii="仿宋" w:eastAsia="仿宋" w:hAnsi="仿宋" w:cs="仿宋" w:hint="eastAsia"/>
          <w:sz w:val="28"/>
          <w:lang w:eastAsia="zh-CN"/>
        </w:rPr>
        <w:t>一、抗利什曼原虫病药项目建设单位说明</w:t>
      </w:r>
      <w:bookmarkEnd w:id="2"/>
    </w:p>
    <w:p>
      <w:pPr>
        <w:pStyle w:val="Heading2"/>
        <w:rPr>
          <w:rFonts w:ascii="仿宋" w:eastAsia="仿宋" w:hAnsi="仿宋" w:cs="仿宋" w:hint="eastAsia"/>
          <w:lang w:eastAsia="zh-CN"/>
        </w:rPr>
      </w:pPr>
      <w:bookmarkStart w:id="3" w:name="_Toc14186"/>
      <w:r>
        <w:rPr>
          <w:rFonts w:ascii="仿宋" w:eastAsia="仿宋" w:hAnsi="仿宋" w:cs="仿宋" w:hint="eastAsia"/>
          <w:lang w:eastAsia="zh-CN"/>
        </w:rPr>
        <w:t>(一)、抗利什曼原虫病药项目承办单位基本情况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671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利什曼原虫病药项目承办单位的XXXX，我们着眼于实现可持续的经济效益。通过技术创新和解决方案的提供，公司预计在抗利什曼原虫病药项目执行期间将获得可观的收入增长。这一收入来源主要包括抗利什曼原虫病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同时，我们注重成本控制和效率提升，以确保抗利什曼原虫病药项目的可持续盈利。透过精细的管理和资源优化，公司期望实现抗利什曼原虫病药项目利润最大化。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利什曼原虫病药项目实施进行全面的投资评估，包括抗利什曼原虫病药项目启动阶段的资金投入和后续运营成本。通过对抗利什曼原虫病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抗利什曼原虫病药项目实施过程中具备足够的资金流动性，公司将进行详尽的现金流分析。这包括资金需求的合理预测、抗利什曼原虫病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753"/>
      <w:r>
        <w:rPr>
          <w:rFonts w:ascii="仿宋" w:eastAsia="仿宋" w:hAnsi="仿宋" w:cs="仿宋" w:hint="eastAsia"/>
          <w:sz w:val="28"/>
          <w:lang w:eastAsia="zh-CN"/>
        </w:rPr>
        <w:t>二、抗利什曼原虫病药项目可持续发展</w:t>
      </w:r>
      <w:bookmarkEnd w:id="5"/>
    </w:p>
    <w:p>
      <w:pPr>
        <w:pStyle w:val="Heading2"/>
        <w:rPr>
          <w:rFonts w:ascii="仿宋" w:eastAsia="仿宋" w:hAnsi="仿宋" w:cs="仿宋" w:hint="eastAsia"/>
          <w:lang w:eastAsia="zh-CN"/>
        </w:rPr>
      </w:pPr>
      <w:bookmarkStart w:id="6" w:name="_Toc969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利什曼原虫病药项目中，抗利什曼原虫病药项目团队着眼于未来，明确了可持续发展的战略方向。制定的具体可持续发展目标包括降低资源使用、采用环保技术、最大化社会效益等。这一步骤不仅有助于抗利什曼原虫病药项目在环保和社会责任方面达到最高标准，也为未来提供了明确的指引，确保抗利什曼原虫病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可持续实践的融入抗利什曼原虫病药项目管理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利什曼原虫病药项目管理周期。从抗利什曼原虫病药项目规划开始，抗利什曼原虫病药项目团队就考虑了环境和社会的因素。在执行阶段，抗利什曼原虫病药项目团队积极推动绿色技术的应用，优化资源利用。此外，关注员工的社会责任，通过培训和沟通活动提高员工对可持续发展的认知，使他们能够在日常工作中践行可持续实践。这些举措不仅为抗利什曼原虫病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740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抗利什曼原虫病药项目的可持续发展理念，我们深信环保与社会责任是抗利什曼原虫病药项目成功的关键支柱。在抗利什曼原虫病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团队通过引入先进的环保技术、建立高效的废物处理系统以及推动能源节约措施，积极履行环保责任。定期的环保监测和评估确保抗利什曼原虫病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不仅致力于自身可持续发展，还注重对社会的回馈。通过支持社区抗利什曼原虫病药项目、参与慈善事业、提供培训机会等方式，抗利什曼原虫病药项目积极履行社会责任。与当地社区建立积极互动，关注员工的工作与生活平衡，以及员工的身心健康，是抗利什曼原虫病药项目在社会责任层面的关键举措。这样的实践不仅增强了抗利什曼原虫病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594"/>
      <w:r>
        <w:rPr>
          <w:rFonts w:ascii="仿宋" w:eastAsia="仿宋" w:hAnsi="仿宋" w:cs="仿宋" w:hint="eastAsia"/>
          <w:sz w:val="28"/>
          <w:lang w:eastAsia="zh-CN"/>
        </w:rPr>
        <w:t>三、抗利什曼原虫病药项目概论</w:t>
      </w:r>
      <w:bookmarkEnd w:id="8"/>
    </w:p>
    <w:p>
      <w:pPr>
        <w:pStyle w:val="Heading2"/>
        <w:rPr>
          <w:rFonts w:ascii="仿宋" w:eastAsia="仿宋" w:hAnsi="仿宋" w:cs="仿宋" w:hint="eastAsia"/>
          <w:lang w:eastAsia="zh-CN"/>
        </w:rPr>
      </w:pPr>
      <w:bookmarkStart w:id="9" w:name="_Toc24673"/>
      <w:r>
        <w:rPr>
          <w:rFonts w:ascii="仿宋" w:eastAsia="仿宋" w:hAnsi="仿宋" w:cs="仿宋" w:hint="eastAsia"/>
          <w:lang w:eastAsia="zh-CN"/>
        </w:rPr>
        <w:t>(一)、抗利什曼原虫病药项目概况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的起源追溯至对市场的深入洞察。市场的不断演变与变革为抗利什曼原虫病药项目提供了难得的机遇。当前市场存在的需求缺口和变革的大环境共同构成了抗利什曼原虫病药项目的背景。这个抗利什曼原虫病药项目旨在充分利用市场机遇，填补行业中尚未满足的需求，为客户提供全新的解决方案。市场的变革和需求的增长使得这个抗利什曼原虫病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抗利什曼原虫病药项目名称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正式命名为抗利什曼原虫病药。这个名称不仅仅是一个标识，更代表了抗利什曼原虫病药项目的核心理念和愿景。它蕴含着抗利什曼原虫病药项目所要解决问题的关键字，具有强烈的表达和辨识度，为抗利什曼原虫病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抗利什曼原虫病药项目目标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的核心目标是提供一种全新、高效的解决方案，满足客户日益增长的需求。抗利什曼原虫病药项目追求的不仅仅是满足市场需求，更是在市场中获得卓越的竞争优势。通过不断提升产品或服务的质量和创新水平，抗利什曼原虫病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抗利什曼原虫病药项目范围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抗利什曼原虫病药项目全面涵盖了产品研发、制造、市场推广和售后服务，确保从产品设计到最终用户体验的全方位关注。这一全面的抗利什曼原虫病药项目范围是为了确保抗利什曼原虫病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抗利什曼原虫病药项目时间表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抗利什曼原虫病药项目计划在未来18个月内完成，包括研发、测试、市场试点和正式推出等不同阶段。这个时间表的合理设计是为了确保抗利什曼原虫病药项目各个阶段的顺利推进，以便按时交付高质量的成果。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抗利什曼原虫病药项目预算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总预算估算为XX百万美元，主要分配在研发、市场推广、人员培训和运营等方面。这一充足的预算为抗利什曼原虫病药项目提供了充足的资源，确保抗利什曼原虫病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抗利什曼原虫病药项目风险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可能面临的风险包括市场接受度低、技术难题、竞争激烈等。抗利什曼原虫病药项目团队已经制定了相应的风险应对计划，通过前瞻性的风险管理，确保抗利什曼原虫病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抗利什曼原虫病药项目团队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抗利什曼原虫病药项目汇聚了一支经验丰富、多领域专业素养的核心团队，确保抗利什曼原虫病药项目在各个方面都能拥有高水平的执行力。团队的协同作战是抗利什曼原虫病药项目成功的关键因素之一。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抗利什曼原虫病药项目背景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抗利什曼原虫病药项目的背景根植于市场对更高效、创新产品的渴望，同时也受到科技发展对行业格局的深刻改变的影响。这为抗利什曼原虫病药项目提供了广阔的发展空间和市场需求。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抗利什曼原虫病药项目现状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截至目前，抗利什曼原虫病药项目已完成市场调研和技术验证，取得了初步的成功。这为抗利什曼原虫病药项目在未来的发展奠定了坚实的基础，为更远大的目标打下了坚实的基石。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7804"/>
      <w:r>
        <w:rPr>
          <w:rFonts w:ascii="仿宋" w:eastAsia="仿宋" w:hAnsi="仿宋" w:cs="仿宋" w:hint="eastAsia"/>
          <w:sz w:val="28"/>
          <w:lang w:eastAsia="zh-CN"/>
        </w:rPr>
        <w:t>(二)、抗利什曼原虫病药项目目标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抗利什曼原虫病药项目首要业务目标是在市场中占据有利地位，实现产品/服务的成功推广和销售。通过不断提升产品质量、创新性，抗利什曼原虫病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在科技迅速发展的时代，抗利什曼原虫病药项目着眼于技术创新。通过持续的研发和技术升级，抗利什曼原虫病药项目旨在推出更具创新性的产品或服务，以满足市场对新鲜、先进解决方案的需求。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抗利什曼原虫病药项目设定了客户满意度目标。通过提供卓越的产品质量和优质的客户服务，抗利什曼原虫病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抗利什曼原虫病药项目注重社会责任和可持续发展。通过实施环保、社会责任抗利什曼原虫病药项目，抗利什曼原虫病药项目致力于在经济发展的同时保护环境，促进社会公平，实现可持续经营。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抗利什曼原虫病药项目的团队是实现目标的核心驱动力。因此，抗利什曼原虫病药项目设定了团队发展目标，包括提升团队成员的专业技能、培养领导力，以及搭建协同高效的团队工作氛围。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000"/>
      <w:r>
        <w:rPr>
          <w:rFonts w:ascii="仿宋" w:eastAsia="仿宋" w:hAnsi="仿宋" w:cs="仿宋" w:hint="eastAsia"/>
          <w:sz w:val="28"/>
          <w:lang w:eastAsia="zh-CN"/>
        </w:rPr>
        <w:t>(三)、抗利什曼原虫病药项目提出的理由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抗利什曼原虫病药项目提出的理由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的提出源于对市场机遇的深刻洞察。当前市场中存在的需求缺口和行业发展趋势表明，有巨大的商业机会等待被开发。通过准确捕捉市场机遇，抗利什曼原虫病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的理念基于对技术创新的信仰。通过持续的研发和技术投入，抗利什曼原虫病药项目有望推出更具创新性的产品或服务。在科技飞速发展的当下，抗利什曼原虫病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的提出是为了增强企业的行业竞争力。通过提升产品或服务的质量和独特性，抗利什曼原虫病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响应了消费者需求的变化。随着社会和科技的不断发展，消费者对产品和服务的需求也在发生变化。通过深入了解并及时回应消费者的新需求，抗利什曼原虫病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的提出是企业战略发展规划的一部分。在面对日益激烈的市场竞争和不断变化的商业环境中，抗利什曼原虫病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的提出不仅仅是基于商业考量，还注重社会责任。通过推出环保、社会责任等方面的抗利什曼原虫病药项目，抗利什曼原虫病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抗利什曼原虫病药项目的提出反映了对利益相关者期望的关注。包括客户、员工、投资者等利益相关者在企业发展中都有着各自的期望，抗利什曼原虫病药项目力求在满足这些期望的同时，取得更大的共赢。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5804"/>
      <w:r>
        <w:rPr>
          <w:rFonts w:ascii="仿宋" w:eastAsia="仿宋" w:hAnsi="仿宋" w:cs="仿宋" w:hint="eastAsia"/>
          <w:sz w:val="28"/>
          <w:lang w:eastAsia="zh-CN"/>
        </w:rPr>
        <w:t>(四)、抗利什曼原虫病药项目意义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在实施抗利什曼原虫病药项目的过程中，我们不仅仅是在追逐商业成功，更是为企业和社会的多个层面创造了深远的意义。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抗利什曼原虫病药项目的首要意义在于提升企业的市场竞争力。通过持续的创新和对产品质量的高标准要求，抗利什曼原虫病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抗利什曼原虫病药项目的推进将促使行业技术水平的提升。通过引入先进技术和创新性解决方案，抗利什曼原虫病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抗利什曼原虫病药项目不仅创造了大量就业机会，提高了就业水平，还注重社会责任和环保。通过参与社会公益事业和推动环保抗利什曼原虫病药项目，抗利什曼原虫病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综合而言，抗利什曼原虫病药项目意义重大，不仅推动了企业的发展，也为行业和社会的进步贡献了积极力量。这是一个全面而深刻的影响，将在未来产生可持续的正面效应。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1047"/>
      <w:r>
        <w:rPr>
          <w:rFonts w:ascii="仿宋" w:eastAsia="仿宋" w:hAnsi="仿宋" w:cs="仿宋" w:hint="eastAsia"/>
          <w:sz w:val="28"/>
          <w:lang w:eastAsia="zh-CN"/>
        </w:rPr>
        <w:t>(五)、抗利什曼原虫病药项目背景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在当今迅猛发展的商业环境中，抗利什曼原虫病药项目的动因根植于对多方面因素的审慎考量。这个抗利什曼原虫病药项目的提出并非孤立的决策，而是对企业所处背景深入思考的产物。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抗利什曼原虫病药项目背后的首要原因。科技的迅速发展和全球市场的快速变化使得企业必须灵活应对。抗利什曼原虫病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竞争的激烈程度也是抗利什曼原虫病药项目背景中不可忽视的一环。企业需要在激烈竞争中脱颖而出，为此，抗利什曼原虫病药项目致力于打破常规，提供独特的价值主张，以吸引客户并确保市场份额的增长。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技术的迅速发展为企业带来了机遇与挑战。作为抗利什曼原虫病药项目启动的背景之一，对新兴技术的应用将有助于提升企业的技术水平，使其在不断演进的商业环境中保持竞争优势。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此外，社会对企业责任的期望也在逐渐升高。抗利什曼原虫病药项目充分融入了社会责任的理念，通过可持续经营和社会公益抗利什曼原虫病药项目，企图为社会贡献一份力量，在商业成功的同时关注社会价值。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5935"/>
      <w:r>
        <w:rPr>
          <w:rFonts w:ascii="仿宋" w:eastAsia="仿宋" w:hAnsi="仿宋" w:cs="仿宋" w:hint="eastAsia"/>
          <w:sz w:val="28"/>
          <w:lang w:eastAsia="zh-CN"/>
        </w:rPr>
        <w:t>四、抗利什曼原虫病药项目选址可行性分析</w:t>
      </w:r>
      <w:bookmarkEnd w:id="14"/>
    </w:p>
    <w:p>
      <w:pPr>
        <w:pStyle w:val="Heading2"/>
        <w:rPr>
          <w:rFonts w:ascii="仿宋" w:eastAsia="仿宋" w:hAnsi="仿宋" w:cs="仿宋" w:hint="eastAsia"/>
          <w:lang w:eastAsia="zh-CN"/>
        </w:rPr>
      </w:pPr>
      <w:bookmarkStart w:id="15" w:name="_Toc1677"/>
      <w:r>
        <w:rPr>
          <w:rFonts w:ascii="仿宋" w:eastAsia="仿宋" w:hAnsi="仿宋" w:cs="仿宋" w:hint="eastAsia"/>
          <w:lang w:eastAsia="zh-CN"/>
        </w:rPr>
        <w:t>(一)、抗利什曼原虫病药项目选址</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该抗利什曼原虫病药项目选址位于XX省XX市XX区XXX街道</w:t>
      </w:r>
    </w:p>
    <w:p>
      <w:pPr>
        <w:pStyle w:val="Heading2"/>
        <w:ind w:firstLine="560" w:firstLineChars="200"/>
        <w:rPr>
          <w:rFonts w:ascii="仿宋" w:eastAsia="仿宋" w:hAnsi="仿宋" w:cs="仿宋" w:hint="eastAsia"/>
          <w:sz w:val="28"/>
          <w:lang w:eastAsia="zh-CN"/>
        </w:rPr>
      </w:pPr>
      <w:bookmarkStart w:id="16" w:name="_Toc2838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抗利什曼原虫病药项目的征地面积将根据抗利什曼原虫病药项目的实际规模和需求进行精确规划。具体面积XXX平方米，旨在确保抗利什曼原虫病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净用地面积是在征地面积基础上去除不可利用面积后的实际可开发用地。具体面积XXX平方米，考虑到环保、交通、安全等多方面因素，以确保抗利什曼原虫病药项目在整体利用效率上达到最优。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抗利什曼原虫病药项目计划建设的建筑总规模具体面积XXX平方米。这一规模的确定综合考虑了抗利什曼原虫病药项目的性质、规模，以及城市规划的相关要求，确保建筑布局与周边环境协调一致。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绿地率是抗利什曼原虫病药项目用地中被规划为绿地的比例。具体面积XXX平方米，旨在通过合理规划绿地，改善抗利什曼原虫病药项目周边环境，提升居民生活质量，并符合城市整体绿化规划。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容积率是用地上可以建设的建筑总体积与用地面积之比。具体面积XXX，通过合理的容积率规划，确保抗利什曼原虫病药项目建筑规模与周边环境和谐共生。</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抗利什曼原虫病药项目选址与当地城市规划相一致，具体面积XXX平方米。通过与城市规划部门深入沟通，确保抗利什曼原虫病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抗利什曼原虫病药项目选址符合当地产业政策，具体面积XXX平方米。这包括抗利什曼原虫病药项目对当地经济的促进作用，以及对相关产业的带动效应，确保抗利什曼原虫病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用地总体要求必须符合环保和可持续发展的原则，具体面积XXX平方米。通过采用绿色建筑设计、节能减排等措施，确保抗利什曼原虫病药项目在建设和运营过程中对环境的影响最小化，达到可持续发展的要求。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确保抗利什曼原虫病药项目选址具备必要的公共设施配套，具体面积XXX平方米。这包括交通便利性、教育、医疗等基础设施，以提高居民生活品质，使得抗利什曼原虫病药项目选址更具吸引力。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考虑用地总体要求对当地社会稳定性的影响，具体面积XXX平方米。通过深入了解当地社区反馈，确保抗利什曼原虫病药项目的选址和建设过程对当地社会和谐稳定产生积极作用。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抗利什曼原虫病药项目选址不仅符合法规和规划，还在实际操作中具有可行性。这一全面规划将为抗利什曼原虫病药项目的成功实施提供坚实的基础，确保抗利什曼原虫病药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460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利什曼原虫病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抗利什曼原虫病药项目的设备规划和空间设计中，我们将采取灵活设备布局的措施。设备布局将根据实际需求进行灵活设计，避免不必要的浪费。通过合理规划设备摆放位置，我们将提高设备的利用率，减少设备间距，以确保抗利什曼原虫病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https://d.book118.com/948050135000006033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抗利什曼原虫病药项目规划设计蓝图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16132C"/>
    <w:rsid w:val="221613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8050135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2024-01-30T03:51:00Z</dcterms:created>
  <dcterms:modified xsi:type="dcterms:W3CDTF">2024-01-30T03:51:31Z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82D7CE9CEBFF484CB91C48BAB2F32B91_11</vt:lpwstr>
  </property>
  <property fmtid="{D5CDD505-2E9C-101B-9397-08002B2CF9AE}" pid="3" name="KSOProductBuildVer">
    <vt:lpwstr>2052-12.1.0.16250</vt:lpwstr>
  </property>
</Properties>
</file>