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年石化仓储项目构思建设方案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0" w:history="1">
        <w:r>
          <w:rPr>
            <w:rFonts w:ascii="仿宋" w:eastAsia="仿宋" w:hAnsi="仿宋" w:cs="仿宋" w:hint="eastAsia"/>
            <w:lang w:eastAsia="zh-CN"/>
          </w:rPr>
          <w:t>前言</w:t>
        </w:r>
        <w:r>
          <w:tab/>
        </w:r>
        <w:r>
          <w:fldChar w:fldCharType="begin"/>
        </w:r>
        <w:r>
          <w:instrText xml:space="preserve"> PAGEREF _Toc2420 \h </w:instrText>
        </w:r>
        <w:r>
          <w:fldChar w:fldCharType="separate"/>
        </w:r>
        <w:r>
          <w:t>3</w:t>
        </w:r>
        <w:r>
          <w:fldChar w:fldCharType="end"/>
        </w:r>
      </w:hyperlink>
    </w:p>
    <w:p>
      <w:pPr>
        <w:pStyle w:val="TOC1"/>
        <w:tabs>
          <w:tab w:val="right" w:leader="dot" w:pos="8306"/>
        </w:tabs>
      </w:pPr>
      <w:hyperlink w:anchor="_Toc15987" w:history="1">
        <w:r>
          <w:rPr>
            <w:rFonts w:ascii="仿宋" w:eastAsia="仿宋" w:hAnsi="仿宋" w:cs="仿宋" w:hint="eastAsia"/>
            <w:lang w:eastAsia="zh-CN"/>
          </w:rPr>
          <w:t>一、项目选址研究</w:t>
        </w:r>
        <w:r>
          <w:tab/>
        </w:r>
        <w:r>
          <w:fldChar w:fldCharType="begin"/>
        </w:r>
        <w:r>
          <w:instrText xml:space="preserve"> PAGEREF _Toc15987 \h </w:instrText>
        </w:r>
        <w:r>
          <w:fldChar w:fldCharType="separate"/>
        </w:r>
        <w:r>
          <w:t>3</w:t>
        </w:r>
        <w:r>
          <w:fldChar w:fldCharType="end"/>
        </w:r>
      </w:hyperlink>
    </w:p>
    <w:p>
      <w:pPr>
        <w:pStyle w:val="TOC2"/>
        <w:tabs>
          <w:tab w:val="right" w:leader="dot" w:pos="8306"/>
        </w:tabs>
      </w:pPr>
      <w:hyperlink w:anchor="_Toc30226" w:history="1">
        <w:r>
          <w:rPr>
            <w:rFonts w:ascii="仿宋" w:eastAsia="仿宋" w:hAnsi="仿宋" w:cs="仿宋" w:hint="eastAsia"/>
            <w:lang w:eastAsia="zh-CN"/>
          </w:rPr>
          <w:t>(一)、项目选址原则</w:t>
        </w:r>
        <w:r>
          <w:tab/>
        </w:r>
        <w:r>
          <w:fldChar w:fldCharType="begin"/>
        </w:r>
        <w:r>
          <w:instrText xml:space="preserve"> PAGEREF _Toc30226 \h </w:instrText>
        </w:r>
        <w:r>
          <w:fldChar w:fldCharType="separate"/>
        </w:r>
        <w:r>
          <w:t>3</w:t>
        </w:r>
        <w:r>
          <w:fldChar w:fldCharType="end"/>
        </w:r>
      </w:hyperlink>
    </w:p>
    <w:p>
      <w:pPr>
        <w:pStyle w:val="TOC2"/>
        <w:tabs>
          <w:tab w:val="right" w:leader="dot" w:pos="8306"/>
        </w:tabs>
      </w:pPr>
      <w:hyperlink w:anchor="_Toc27219" w:history="1">
        <w:r>
          <w:rPr>
            <w:rFonts w:ascii="仿宋" w:eastAsia="仿宋" w:hAnsi="仿宋" w:cs="仿宋" w:hint="eastAsia"/>
            <w:lang w:eastAsia="zh-CN"/>
          </w:rPr>
          <w:t>(二)、项目选址</w:t>
        </w:r>
        <w:r>
          <w:tab/>
        </w:r>
        <w:r>
          <w:fldChar w:fldCharType="begin"/>
        </w:r>
        <w:r>
          <w:instrText xml:space="preserve"> PAGEREF _Toc27219 \h </w:instrText>
        </w:r>
        <w:r>
          <w:fldChar w:fldCharType="separate"/>
        </w:r>
        <w:r>
          <w:t>6</w:t>
        </w:r>
        <w:r>
          <w:fldChar w:fldCharType="end"/>
        </w:r>
      </w:hyperlink>
    </w:p>
    <w:p>
      <w:pPr>
        <w:pStyle w:val="TOC2"/>
        <w:tabs>
          <w:tab w:val="right" w:leader="dot" w:pos="8306"/>
        </w:tabs>
      </w:pPr>
      <w:hyperlink w:anchor="_Toc8034" w:history="1">
        <w:r>
          <w:rPr>
            <w:rFonts w:ascii="仿宋" w:eastAsia="仿宋" w:hAnsi="仿宋" w:cs="仿宋" w:hint="eastAsia"/>
            <w:lang w:eastAsia="zh-CN"/>
          </w:rPr>
          <w:t>(三)、建设条件分析</w:t>
        </w:r>
        <w:r>
          <w:tab/>
        </w:r>
        <w:r>
          <w:fldChar w:fldCharType="begin"/>
        </w:r>
        <w:r>
          <w:instrText xml:space="preserve"> PAGEREF _Toc8034 \h </w:instrText>
        </w:r>
        <w:r>
          <w:fldChar w:fldCharType="separate"/>
        </w:r>
        <w:r>
          <w:t>8</w:t>
        </w:r>
        <w:r>
          <w:fldChar w:fldCharType="end"/>
        </w:r>
      </w:hyperlink>
    </w:p>
    <w:p>
      <w:pPr>
        <w:pStyle w:val="TOC2"/>
        <w:tabs>
          <w:tab w:val="right" w:leader="dot" w:pos="8306"/>
        </w:tabs>
      </w:pPr>
      <w:hyperlink w:anchor="_Toc24876" w:history="1">
        <w:r>
          <w:rPr>
            <w:rFonts w:ascii="仿宋" w:eastAsia="仿宋" w:hAnsi="仿宋" w:cs="仿宋" w:hint="eastAsia"/>
            <w:lang w:eastAsia="zh-CN"/>
          </w:rPr>
          <w:t>(四)、用地控制指标</w:t>
        </w:r>
        <w:r>
          <w:tab/>
        </w:r>
        <w:r>
          <w:fldChar w:fldCharType="begin"/>
        </w:r>
        <w:r>
          <w:instrText xml:space="preserve"> PAGEREF _Toc24876 \h </w:instrText>
        </w:r>
        <w:r>
          <w:fldChar w:fldCharType="separate"/>
        </w:r>
        <w:r>
          <w:t>10</w:t>
        </w:r>
        <w:r>
          <w:fldChar w:fldCharType="end"/>
        </w:r>
      </w:hyperlink>
    </w:p>
    <w:p>
      <w:pPr>
        <w:pStyle w:val="TOC2"/>
        <w:tabs>
          <w:tab w:val="right" w:leader="dot" w:pos="8306"/>
        </w:tabs>
      </w:pPr>
      <w:hyperlink w:anchor="_Toc30104" w:history="1">
        <w:r>
          <w:rPr>
            <w:rFonts w:ascii="仿宋" w:eastAsia="仿宋" w:hAnsi="仿宋" w:cs="仿宋" w:hint="eastAsia"/>
            <w:lang w:eastAsia="zh-CN"/>
          </w:rPr>
          <w:t>(五)、地总体要求</w:t>
        </w:r>
        <w:r>
          <w:tab/>
        </w:r>
        <w:r>
          <w:fldChar w:fldCharType="begin"/>
        </w:r>
        <w:r>
          <w:instrText xml:space="preserve"> PAGEREF _Toc30104 \h </w:instrText>
        </w:r>
        <w:r>
          <w:fldChar w:fldCharType="separate"/>
        </w:r>
        <w:r>
          <w:t>11</w:t>
        </w:r>
        <w:r>
          <w:fldChar w:fldCharType="end"/>
        </w:r>
      </w:hyperlink>
    </w:p>
    <w:p>
      <w:pPr>
        <w:pStyle w:val="TOC2"/>
        <w:tabs>
          <w:tab w:val="right" w:leader="dot" w:pos="8306"/>
        </w:tabs>
      </w:pPr>
      <w:hyperlink w:anchor="_Toc29928" w:history="1">
        <w:r>
          <w:rPr>
            <w:rFonts w:ascii="仿宋" w:eastAsia="仿宋" w:hAnsi="仿宋" w:cs="仿宋" w:hint="eastAsia"/>
            <w:lang w:eastAsia="zh-CN"/>
          </w:rPr>
          <w:t>(六)、节约用地措施</w:t>
        </w:r>
        <w:r>
          <w:tab/>
        </w:r>
        <w:r>
          <w:fldChar w:fldCharType="begin"/>
        </w:r>
        <w:r>
          <w:instrText xml:space="preserve"> PAGEREF _Toc29928 \h </w:instrText>
        </w:r>
        <w:r>
          <w:fldChar w:fldCharType="separate"/>
        </w:r>
        <w:r>
          <w:t>12</w:t>
        </w:r>
        <w:r>
          <w:fldChar w:fldCharType="end"/>
        </w:r>
      </w:hyperlink>
    </w:p>
    <w:p>
      <w:pPr>
        <w:pStyle w:val="TOC2"/>
        <w:tabs>
          <w:tab w:val="right" w:leader="dot" w:pos="8306"/>
        </w:tabs>
      </w:pPr>
      <w:hyperlink w:anchor="_Toc9071" w:history="1">
        <w:r>
          <w:rPr>
            <w:rFonts w:ascii="仿宋" w:eastAsia="仿宋" w:hAnsi="仿宋" w:cs="仿宋" w:hint="eastAsia"/>
            <w:lang w:eastAsia="zh-CN"/>
          </w:rPr>
          <w:t>(七)、选址综合评价</w:t>
        </w:r>
        <w:r>
          <w:tab/>
        </w:r>
        <w:r>
          <w:fldChar w:fldCharType="begin"/>
        </w:r>
        <w:r>
          <w:instrText xml:space="preserve"> PAGEREF _Toc9071 \h </w:instrText>
        </w:r>
        <w:r>
          <w:fldChar w:fldCharType="separate"/>
        </w:r>
        <w:r>
          <w:t>14</w:t>
        </w:r>
        <w:r>
          <w:fldChar w:fldCharType="end"/>
        </w:r>
      </w:hyperlink>
    </w:p>
    <w:p>
      <w:pPr>
        <w:pStyle w:val="TOC1"/>
        <w:tabs>
          <w:tab w:val="right" w:leader="dot" w:pos="8306"/>
        </w:tabs>
      </w:pPr>
      <w:hyperlink w:anchor="_Toc11235" w:history="1">
        <w:r>
          <w:rPr>
            <w:rFonts w:ascii="仿宋" w:eastAsia="仿宋" w:hAnsi="仿宋" w:cs="仿宋" w:hint="eastAsia"/>
            <w:lang w:eastAsia="zh-CN"/>
          </w:rPr>
          <w:t>二、社会影响分析</w:t>
        </w:r>
        <w:r>
          <w:tab/>
        </w:r>
        <w:r>
          <w:fldChar w:fldCharType="begin"/>
        </w:r>
        <w:r>
          <w:instrText xml:space="preserve"> PAGEREF _Toc11235 \h </w:instrText>
        </w:r>
        <w:r>
          <w:fldChar w:fldCharType="separate"/>
        </w:r>
        <w:r>
          <w:t>15</w:t>
        </w:r>
        <w:r>
          <w:fldChar w:fldCharType="end"/>
        </w:r>
      </w:hyperlink>
    </w:p>
    <w:p>
      <w:pPr>
        <w:pStyle w:val="TOC2"/>
        <w:tabs>
          <w:tab w:val="right" w:leader="dot" w:pos="8306"/>
        </w:tabs>
      </w:pPr>
      <w:hyperlink w:anchor="_Toc18973" w:history="1">
        <w:r>
          <w:rPr>
            <w:rFonts w:ascii="仿宋" w:eastAsia="仿宋" w:hAnsi="仿宋" w:cs="仿宋" w:hint="eastAsia"/>
            <w:lang w:eastAsia="zh-CN"/>
          </w:rPr>
          <w:t>(一)、社会影响效果分析</w:t>
        </w:r>
        <w:r>
          <w:tab/>
        </w:r>
        <w:r>
          <w:fldChar w:fldCharType="begin"/>
        </w:r>
        <w:r>
          <w:instrText xml:space="preserve"> PAGEREF _Toc18973 \h </w:instrText>
        </w:r>
        <w:r>
          <w:fldChar w:fldCharType="separate"/>
        </w:r>
        <w:r>
          <w:t>15</w:t>
        </w:r>
        <w:r>
          <w:fldChar w:fldCharType="end"/>
        </w:r>
      </w:hyperlink>
    </w:p>
    <w:p>
      <w:pPr>
        <w:pStyle w:val="TOC2"/>
        <w:tabs>
          <w:tab w:val="right" w:leader="dot" w:pos="8306"/>
        </w:tabs>
      </w:pPr>
      <w:hyperlink w:anchor="_Toc11681" w:history="1">
        <w:r>
          <w:rPr>
            <w:rFonts w:ascii="仿宋" w:eastAsia="仿宋" w:hAnsi="仿宋" w:cs="仿宋" w:hint="eastAsia"/>
            <w:lang w:eastAsia="zh-CN"/>
          </w:rPr>
          <w:t>(二)、社会适应性分析</w:t>
        </w:r>
        <w:r>
          <w:tab/>
        </w:r>
        <w:r>
          <w:fldChar w:fldCharType="begin"/>
        </w:r>
        <w:r>
          <w:instrText xml:space="preserve"> PAGEREF _Toc11681 \h </w:instrText>
        </w:r>
        <w:r>
          <w:fldChar w:fldCharType="separate"/>
        </w:r>
        <w:r>
          <w:t>17</w:t>
        </w:r>
        <w:r>
          <w:fldChar w:fldCharType="end"/>
        </w:r>
      </w:hyperlink>
    </w:p>
    <w:p>
      <w:pPr>
        <w:pStyle w:val="TOC2"/>
        <w:tabs>
          <w:tab w:val="right" w:leader="dot" w:pos="8306"/>
        </w:tabs>
      </w:pPr>
      <w:hyperlink w:anchor="_Toc22956" w:history="1">
        <w:r>
          <w:rPr>
            <w:rFonts w:ascii="仿宋" w:eastAsia="仿宋" w:hAnsi="仿宋" w:cs="仿宋" w:hint="eastAsia"/>
            <w:lang w:eastAsia="zh-CN"/>
          </w:rPr>
          <w:t>(三)、社会风险及对策分析</w:t>
        </w:r>
        <w:r>
          <w:tab/>
        </w:r>
        <w:r>
          <w:fldChar w:fldCharType="begin"/>
        </w:r>
        <w:r>
          <w:instrText xml:space="preserve"> PAGEREF _Toc22956 \h </w:instrText>
        </w:r>
        <w:r>
          <w:fldChar w:fldCharType="separate"/>
        </w:r>
        <w:r>
          <w:t>19</w:t>
        </w:r>
        <w:r>
          <w:fldChar w:fldCharType="end"/>
        </w:r>
      </w:hyperlink>
    </w:p>
    <w:p>
      <w:pPr>
        <w:pStyle w:val="TOC1"/>
        <w:tabs>
          <w:tab w:val="right" w:leader="dot" w:pos="8306"/>
        </w:tabs>
      </w:pPr>
      <w:hyperlink w:anchor="_Toc24116" w:history="1">
        <w:r>
          <w:rPr>
            <w:rFonts w:ascii="仿宋" w:eastAsia="仿宋" w:hAnsi="仿宋" w:cs="仿宋" w:hint="eastAsia"/>
            <w:lang w:eastAsia="zh-CN"/>
          </w:rPr>
          <w:t>三、财务管理与成本控制</w:t>
        </w:r>
        <w:r>
          <w:tab/>
        </w:r>
        <w:r>
          <w:fldChar w:fldCharType="begin"/>
        </w:r>
        <w:r>
          <w:instrText xml:space="preserve"> PAGEREF _Toc24116 \h </w:instrText>
        </w:r>
        <w:r>
          <w:fldChar w:fldCharType="separate"/>
        </w:r>
        <w:r>
          <w:t>22</w:t>
        </w:r>
        <w:r>
          <w:fldChar w:fldCharType="end"/>
        </w:r>
      </w:hyperlink>
    </w:p>
    <w:p>
      <w:pPr>
        <w:pStyle w:val="TOC2"/>
        <w:tabs>
          <w:tab w:val="right" w:leader="dot" w:pos="8306"/>
        </w:tabs>
      </w:pPr>
      <w:hyperlink w:anchor="_Toc20823" w:history="1">
        <w:r>
          <w:rPr>
            <w:rFonts w:ascii="仿宋" w:eastAsia="仿宋" w:hAnsi="仿宋" w:cs="仿宋" w:hint="eastAsia"/>
            <w:lang w:eastAsia="zh-CN"/>
          </w:rPr>
          <w:t>(一)、财务管理体系建设</w:t>
        </w:r>
        <w:r>
          <w:tab/>
        </w:r>
        <w:r>
          <w:fldChar w:fldCharType="begin"/>
        </w:r>
        <w:r>
          <w:instrText xml:space="preserve"> PAGEREF _Toc20823 \h </w:instrText>
        </w:r>
        <w:r>
          <w:fldChar w:fldCharType="separate"/>
        </w:r>
        <w:r>
          <w:t>22</w:t>
        </w:r>
        <w:r>
          <w:fldChar w:fldCharType="end"/>
        </w:r>
      </w:hyperlink>
    </w:p>
    <w:p>
      <w:pPr>
        <w:pStyle w:val="TOC2"/>
        <w:tabs>
          <w:tab w:val="right" w:leader="dot" w:pos="8306"/>
        </w:tabs>
      </w:pPr>
      <w:hyperlink w:anchor="_Toc26028" w:history="1">
        <w:r>
          <w:rPr>
            <w:rFonts w:ascii="仿宋" w:eastAsia="仿宋" w:hAnsi="仿宋" w:cs="仿宋" w:hint="eastAsia"/>
            <w:lang w:eastAsia="zh-CN"/>
          </w:rPr>
          <w:t>(二)、成本控制措施</w:t>
        </w:r>
        <w:r>
          <w:tab/>
        </w:r>
        <w:r>
          <w:fldChar w:fldCharType="begin"/>
        </w:r>
        <w:r>
          <w:instrText xml:space="preserve"> PAGEREF _Toc26028 \h </w:instrText>
        </w:r>
        <w:r>
          <w:fldChar w:fldCharType="separate"/>
        </w:r>
        <w:r>
          <w:t>23</w:t>
        </w:r>
        <w:r>
          <w:fldChar w:fldCharType="end"/>
        </w:r>
      </w:hyperlink>
    </w:p>
    <w:p>
      <w:pPr>
        <w:pStyle w:val="TOC1"/>
        <w:tabs>
          <w:tab w:val="right" w:leader="dot" w:pos="8306"/>
        </w:tabs>
      </w:pPr>
      <w:hyperlink w:anchor="_Toc20385" w:history="1">
        <w:r>
          <w:rPr>
            <w:rFonts w:ascii="仿宋" w:eastAsia="仿宋" w:hAnsi="仿宋" w:cs="仿宋" w:hint="eastAsia"/>
            <w:lang w:eastAsia="zh-CN"/>
          </w:rPr>
          <w:t>四、项目监理与质量保证</w:t>
        </w:r>
        <w:r>
          <w:tab/>
        </w:r>
        <w:r>
          <w:fldChar w:fldCharType="begin"/>
        </w:r>
        <w:r>
          <w:instrText xml:space="preserve"> PAGEREF _Toc20385 \h </w:instrText>
        </w:r>
        <w:r>
          <w:fldChar w:fldCharType="separate"/>
        </w:r>
        <w:r>
          <w:t>25</w:t>
        </w:r>
        <w:r>
          <w:fldChar w:fldCharType="end"/>
        </w:r>
      </w:hyperlink>
    </w:p>
    <w:p>
      <w:pPr>
        <w:pStyle w:val="TOC2"/>
        <w:tabs>
          <w:tab w:val="right" w:leader="dot" w:pos="8306"/>
        </w:tabs>
      </w:pPr>
      <w:hyperlink w:anchor="_Toc3157" w:history="1">
        <w:r>
          <w:rPr>
            <w:rFonts w:ascii="仿宋" w:eastAsia="仿宋" w:hAnsi="仿宋" w:cs="仿宋" w:hint="eastAsia"/>
            <w:lang w:eastAsia="zh-CN"/>
          </w:rPr>
          <w:t>(一)、监理体系构建</w:t>
        </w:r>
        <w:r>
          <w:tab/>
        </w:r>
        <w:r>
          <w:fldChar w:fldCharType="begin"/>
        </w:r>
        <w:r>
          <w:instrText xml:space="preserve"> PAGEREF _Toc3157 \h </w:instrText>
        </w:r>
        <w:r>
          <w:fldChar w:fldCharType="separate"/>
        </w:r>
        <w:r>
          <w:t>25</w:t>
        </w:r>
        <w:r>
          <w:fldChar w:fldCharType="end"/>
        </w:r>
      </w:hyperlink>
    </w:p>
    <w:p>
      <w:pPr>
        <w:pStyle w:val="TOC2"/>
        <w:tabs>
          <w:tab w:val="right" w:leader="dot" w:pos="8306"/>
        </w:tabs>
      </w:pPr>
      <w:hyperlink w:anchor="_Toc22582" w:history="1">
        <w:r>
          <w:rPr>
            <w:rFonts w:ascii="仿宋" w:eastAsia="仿宋" w:hAnsi="仿宋" w:cs="仿宋" w:hint="eastAsia"/>
            <w:lang w:eastAsia="zh-CN"/>
          </w:rPr>
          <w:t>(二)、质量保证体系实施</w:t>
        </w:r>
        <w:r>
          <w:tab/>
        </w:r>
        <w:r>
          <w:fldChar w:fldCharType="begin"/>
        </w:r>
        <w:r>
          <w:instrText xml:space="preserve"> PAGEREF _Toc22582 \h </w:instrText>
        </w:r>
        <w:r>
          <w:fldChar w:fldCharType="separate"/>
        </w:r>
        <w:r>
          <w:t>25</w:t>
        </w:r>
        <w:r>
          <w:fldChar w:fldCharType="end"/>
        </w:r>
      </w:hyperlink>
    </w:p>
    <w:p>
      <w:pPr>
        <w:pStyle w:val="TOC2"/>
        <w:tabs>
          <w:tab w:val="right" w:leader="dot" w:pos="8306"/>
        </w:tabs>
      </w:pPr>
      <w:hyperlink w:anchor="_Toc22919" w:history="1">
        <w:r>
          <w:rPr>
            <w:rFonts w:ascii="仿宋" w:eastAsia="仿宋" w:hAnsi="仿宋" w:cs="仿宋" w:hint="eastAsia"/>
            <w:lang w:eastAsia="zh-CN"/>
          </w:rPr>
          <w:t>(三)、监理与质量控制流程</w:t>
        </w:r>
        <w:r>
          <w:tab/>
        </w:r>
        <w:r>
          <w:fldChar w:fldCharType="begin"/>
        </w:r>
        <w:r>
          <w:instrText xml:space="preserve"> PAGEREF _Toc22919 \h </w:instrText>
        </w:r>
        <w:r>
          <w:fldChar w:fldCharType="separate"/>
        </w:r>
        <w:r>
          <w:t>26</w:t>
        </w:r>
        <w:r>
          <w:fldChar w:fldCharType="end"/>
        </w:r>
      </w:hyperlink>
    </w:p>
    <w:p>
      <w:pPr>
        <w:pStyle w:val="TOC1"/>
        <w:tabs>
          <w:tab w:val="right" w:leader="dot" w:pos="8306"/>
        </w:tabs>
      </w:pPr>
      <w:hyperlink w:anchor="_Toc9699" w:history="1">
        <w:r>
          <w:rPr>
            <w:rFonts w:ascii="仿宋" w:eastAsia="仿宋" w:hAnsi="仿宋" w:cs="仿宋" w:hint="eastAsia"/>
            <w:lang w:eastAsia="zh-CN"/>
          </w:rPr>
          <w:t>五、经济影响分析</w:t>
        </w:r>
        <w:r>
          <w:tab/>
        </w:r>
        <w:r>
          <w:fldChar w:fldCharType="begin"/>
        </w:r>
        <w:r>
          <w:instrText xml:space="preserve"> PAGEREF _Toc9699 \h </w:instrText>
        </w:r>
        <w:r>
          <w:fldChar w:fldCharType="separate"/>
        </w:r>
        <w:r>
          <w:t>27</w:t>
        </w:r>
        <w:r>
          <w:fldChar w:fldCharType="end"/>
        </w:r>
      </w:hyperlink>
    </w:p>
    <w:p>
      <w:pPr>
        <w:pStyle w:val="TOC2"/>
        <w:tabs>
          <w:tab w:val="right" w:leader="dot" w:pos="8306"/>
        </w:tabs>
      </w:pPr>
      <w:hyperlink w:anchor="_Toc4694" w:history="1">
        <w:r>
          <w:rPr>
            <w:rFonts w:ascii="仿宋" w:eastAsia="仿宋" w:hAnsi="仿宋" w:cs="仿宋" w:hint="eastAsia"/>
            <w:lang w:eastAsia="zh-CN"/>
          </w:rPr>
          <w:t>(一)、经济费用效益或费用效果分析</w:t>
        </w:r>
        <w:r>
          <w:tab/>
        </w:r>
        <w:r>
          <w:fldChar w:fldCharType="begin"/>
        </w:r>
        <w:r>
          <w:instrText xml:space="preserve"> PAGEREF _Toc4694 \h </w:instrText>
        </w:r>
        <w:r>
          <w:fldChar w:fldCharType="separate"/>
        </w:r>
        <w:r>
          <w:t>27</w:t>
        </w:r>
        <w:r>
          <w:fldChar w:fldCharType="end"/>
        </w:r>
      </w:hyperlink>
    </w:p>
    <w:p>
      <w:pPr>
        <w:pStyle w:val="TOC2"/>
        <w:tabs>
          <w:tab w:val="right" w:leader="dot" w:pos="8306"/>
        </w:tabs>
      </w:pPr>
      <w:hyperlink w:anchor="_Toc20763" w:history="1">
        <w:r>
          <w:rPr>
            <w:rFonts w:ascii="仿宋" w:eastAsia="仿宋" w:hAnsi="仿宋" w:cs="仿宋" w:hint="eastAsia"/>
            <w:lang w:eastAsia="zh-CN"/>
          </w:rPr>
          <w:t>(二)、行业影响分析</w:t>
        </w:r>
        <w:r>
          <w:tab/>
        </w:r>
        <w:r>
          <w:fldChar w:fldCharType="begin"/>
        </w:r>
        <w:r>
          <w:instrText xml:space="preserve"> PAGEREF _Toc20763 \h </w:instrText>
        </w:r>
        <w:r>
          <w:fldChar w:fldCharType="separate"/>
        </w:r>
        <w:r>
          <w:t>29</w:t>
        </w:r>
        <w:r>
          <w:fldChar w:fldCharType="end"/>
        </w:r>
      </w:hyperlink>
    </w:p>
    <w:p>
      <w:pPr>
        <w:pStyle w:val="TOC2"/>
        <w:tabs>
          <w:tab w:val="right" w:leader="dot" w:pos="8306"/>
        </w:tabs>
      </w:pPr>
      <w:hyperlink w:anchor="_Toc24165" w:history="1">
        <w:r>
          <w:rPr>
            <w:rFonts w:ascii="仿宋" w:eastAsia="仿宋" w:hAnsi="仿宋" w:cs="仿宋" w:hint="eastAsia"/>
            <w:lang w:eastAsia="zh-CN"/>
          </w:rPr>
          <w:t>(三)、区域经济影响分析</w:t>
        </w:r>
        <w:r>
          <w:tab/>
        </w:r>
        <w:r>
          <w:fldChar w:fldCharType="begin"/>
        </w:r>
        <w:r>
          <w:instrText xml:space="preserve"> PAGEREF _Toc24165 \h </w:instrText>
        </w:r>
        <w:r>
          <w:fldChar w:fldCharType="separate"/>
        </w:r>
        <w:r>
          <w:t>31</w:t>
        </w:r>
        <w:r>
          <w:fldChar w:fldCharType="end"/>
        </w:r>
      </w:hyperlink>
    </w:p>
    <w:p>
      <w:pPr>
        <w:pStyle w:val="TOC2"/>
        <w:tabs>
          <w:tab w:val="right" w:leader="dot" w:pos="8306"/>
        </w:tabs>
      </w:pPr>
      <w:hyperlink w:anchor="_Toc6121" w:history="1">
        <w:r>
          <w:rPr>
            <w:rFonts w:ascii="仿宋" w:eastAsia="仿宋" w:hAnsi="仿宋" w:cs="仿宋" w:hint="eastAsia"/>
            <w:lang w:eastAsia="zh-CN"/>
          </w:rPr>
          <w:t>(四)、宏观经济影响分析</w:t>
        </w:r>
        <w:r>
          <w:tab/>
        </w:r>
        <w:r>
          <w:fldChar w:fldCharType="begin"/>
        </w:r>
        <w:r>
          <w:instrText xml:space="preserve"> PAGEREF _Toc6121 \h </w:instrText>
        </w:r>
        <w:r>
          <w:fldChar w:fldCharType="separate"/>
        </w:r>
        <w:r>
          <w:t>31</w:t>
        </w:r>
        <w:r>
          <w:fldChar w:fldCharType="end"/>
        </w:r>
      </w:hyperlink>
    </w:p>
    <w:p>
      <w:pPr>
        <w:pStyle w:val="TOC1"/>
        <w:tabs>
          <w:tab w:val="right" w:leader="dot" w:pos="8306"/>
        </w:tabs>
      </w:pPr>
      <w:hyperlink w:anchor="_Toc19622" w:history="1">
        <w:r>
          <w:rPr>
            <w:rFonts w:ascii="仿宋" w:eastAsia="仿宋" w:hAnsi="仿宋" w:cs="仿宋" w:hint="eastAsia"/>
            <w:lang w:eastAsia="zh-CN"/>
          </w:rPr>
          <w:t>六、年石化仓储项目概论</w:t>
        </w:r>
        <w:r>
          <w:tab/>
        </w:r>
        <w:r>
          <w:fldChar w:fldCharType="begin"/>
        </w:r>
        <w:r>
          <w:instrText xml:space="preserve"> PAGEREF _Toc19622 \h </w:instrText>
        </w:r>
        <w:r>
          <w:fldChar w:fldCharType="separate"/>
        </w:r>
        <w:r>
          <w:t>33</w:t>
        </w:r>
        <w:r>
          <w:fldChar w:fldCharType="end"/>
        </w:r>
      </w:hyperlink>
    </w:p>
    <w:p>
      <w:pPr>
        <w:pStyle w:val="TOC2"/>
        <w:tabs>
          <w:tab w:val="right" w:leader="dot" w:pos="8306"/>
        </w:tabs>
      </w:pPr>
      <w:hyperlink w:anchor="_Toc14917" w:history="1">
        <w:r>
          <w:rPr>
            <w:rFonts w:ascii="仿宋" w:eastAsia="仿宋" w:hAnsi="仿宋" w:cs="仿宋" w:hint="eastAsia"/>
            <w:lang w:eastAsia="zh-CN"/>
          </w:rPr>
          <w:t>(一)、项目申报单位概况</w:t>
        </w:r>
        <w:r>
          <w:tab/>
        </w:r>
        <w:r>
          <w:fldChar w:fldCharType="begin"/>
        </w:r>
        <w:r>
          <w:instrText xml:space="preserve"> PAGEREF _Toc14917 \h </w:instrText>
        </w:r>
        <w:r>
          <w:fldChar w:fldCharType="separate"/>
        </w:r>
        <w:r>
          <w:t>33</w:t>
        </w:r>
        <w:r>
          <w:fldChar w:fldCharType="end"/>
        </w:r>
      </w:hyperlink>
    </w:p>
    <w:p>
      <w:pPr>
        <w:pStyle w:val="TOC2"/>
        <w:tabs>
          <w:tab w:val="right" w:leader="dot" w:pos="8306"/>
        </w:tabs>
      </w:pPr>
      <w:hyperlink w:anchor="_Toc32467" w:history="1">
        <w:r>
          <w:rPr>
            <w:rFonts w:ascii="仿宋" w:eastAsia="仿宋" w:hAnsi="仿宋" w:cs="仿宋" w:hint="eastAsia"/>
            <w:lang w:eastAsia="zh-CN"/>
          </w:rPr>
          <w:t>(二)、项目概况</w:t>
        </w:r>
        <w:r>
          <w:tab/>
        </w:r>
        <w:r>
          <w:fldChar w:fldCharType="begin"/>
        </w:r>
        <w:r>
          <w:instrText xml:space="preserve"> PAGEREF _Toc32467 \h </w:instrText>
        </w:r>
        <w:r>
          <w:fldChar w:fldCharType="separate"/>
        </w:r>
        <w:r>
          <w:t>34</w:t>
        </w:r>
        <w:r>
          <w:fldChar w:fldCharType="end"/>
        </w:r>
      </w:hyperlink>
    </w:p>
    <w:p>
      <w:pPr>
        <w:pStyle w:val="TOC1"/>
        <w:tabs>
          <w:tab w:val="right" w:leader="dot" w:pos="8306"/>
        </w:tabs>
      </w:pPr>
      <w:hyperlink w:anchor="_Toc13851" w:history="1">
        <w:r>
          <w:rPr>
            <w:rFonts w:ascii="仿宋" w:eastAsia="仿宋" w:hAnsi="仿宋" w:cs="仿宋" w:hint="eastAsia"/>
            <w:lang w:eastAsia="zh-CN"/>
          </w:rPr>
          <w:t>七、环境保护与治理方案</w:t>
        </w:r>
        <w:r>
          <w:tab/>
        </w:r>
        <w:r>
          <w:fldChar w:fldCharType="begin"/>
        </w:r>
        <w:r>
          <w:instrText xml:space="preserve"> PAGEREF _Toc13851 \h </w:instrText>
        </w:r>
        <w:r>
          <w:fldChar w:fldCharType="separate"/>
        </w:r>
        <w:r>
          <w:t>37</w:t>
        </w:r>
        <w:r>
          <w:fldChar w:fldCharType="end"/>
        </w:r>
      </w:hyperlink>
    </w:p>
    <w:p>
      <w:pPr>
        <w:pStyle w:val="TOC2"/>
        <w:tabs>
          <w:tab w:val="right" w:leader="dot" w:pos="8306"/>
        </w:tabs>
      </w:pPr>
      <w:hyperlink w:anchor="_Toc14810" w:history="1">
        <w:r>
          <w:rPr>
            <w:rFonts w:ascii="仿宋" w:eastAsia="仿宋" w:hAnsi="仿宋" w:cs="仿宋" w:hint="eastAsia"/>
            <w:lang w:eastAsia="zh-CN"/>
          </w:rPr>
          <w:t>(一)、项目环境影响评估</w:t>
        </w:r>
        <w:r>
          <w:tab/>
        </w:r>
        <w:r>
          <w:fldChar w:fldCharType="begin"/>
        </w:r>
        <w:r>
          <w:instrText xml:space="preserve"> PAGEREF _Toc14810 \h </w:instrText>
        </w:r>
        <w:r>
          <w:fldChar w:fldCharType="separate"/>
        </w:r>
        <w:r>
          <w:t>37</w:t>
        </w:r>
        <w:r>
          <w:fldChar w:fldCharType="end"/>
        </w:r>
      </w:hyperlink>
    </w:p>
    <w:p>
      <w:pPr>
        <w:pStyle w:val="TOC2"/>
        <w:tabs>
          <w:tab w:val="right" w:leader="dot" w:pos="8306"/>
        </w:tabs>
      </w:pPr>
      <w:hyperlink w:anchor="_Toc18571" w:history="1">
        <w:r>
          <w:rPr>
            <w:rFonts w:ascii="仿宋" w:eastAsia="仿宋" w:hAnsi="仿宋" w:cs="仿宋" w:hint="eastAsia"/>
            <w:lang w:eastAsia="zh-CN"/>
          </w:rPr>
          <w:t>(二)、环境保护措施与治理方案</w:t>
        </w:r>
        <w:r>
          <w:tab/>
        </w:r>
        <w:r>
          <w:fldChar w:fldCharType="begin"/>
        </w:r>
        <w:r>
          <w:instrText xml:space="preserve"> PAGEREF _Toc18571 \h </w:instrText>
        </w:r>
        <w:r>
          <w:fldChar w:fldCharType="separate"/>
        </w:r>
        <w:r>
          <w:t>37</w:t>
        </w:r>
        <w:r>
          <w:fldChar w:fldCharType="end"/>
        </w:r>
      </w:hyperlink>
    </w:p>
    <w:p>
      <w:pPr>
        <w:pStyle w:val="TOC1"/>
        <w:tabs>
          <w:tab w:val="right" w:leader="dot" w:pos="8306"/>
        </w:tabs>
      </w:pPr>
      <w:hyperlink w:anchor="_Toc19099" w:history="1">
        <w:r>
          <w:rPr>
            <w:rFonts w:ascii="仿宋" w:eastAsia="仿宋" w:hAnsi="仿宋" w:cs="仿宋" w:hint="eastAsia"/>
            <w:lang w:eastAsia="zh-CN"/>
          </w:rPr>
          <w:t>八、土地利用与规划方案</w:t>
        </w:r>
        <w:r>
          <w:tab/>
        </w:r>
        <w:r>
          <w:fldChar w:fldCharType="begin"/>
        </w:r>
        <w:r>
          <w:instrText xml:space="preserve"> PAGEREF _Toc19099 \h </w:instrText>
        </w:r>
        <w:r>
          <w:fldChar w:fldCharType="separate"/>
        </w:r>
        <w:r>
          <w:t>38</w:t>
        </w:r>
        <w:r>
          <w:fldChar w:fldCharType="end"/>
        </w:r>
      </w:hyperlink>
    </w:p>
    <w:p>
      <w:pPr>
        <w:pStyle w:val="TOC2"/>
        <w:tabs>
          <w:tab w:val="right" w:leader="dot" w:pos="8306"/>
        </w:tabs>
      </w:pPr>
      <w:hyperlink w:anchor="_Toc1580" w:history="1">
        <w:r>
          <w:rPr>
            <w:rFonts w:ascii="仿宋" w:eastAsia="仿宋" w:hAnsi="仿宋" w:cs="仿宋" w:hint="eastAsia"/>
            <w:lang w:eastAsia="zh-CN"/>
          </w:rPr>
          <w:t>(一)、项目用地情况分析</w:t>
        </w:r>
        <w:r>
          <w:tab/>
        </w:r>
        <w:r>
          <w:fldChar w:fldCharType="begin"/>
        </w:r>
        <w:r>
          <w:instrText xml:space="preserve"> PAGEREF _Toc1580 \h </w:instrText>
        </w:r>
        <w:r>
          <w:fldChar w:fldCharType="separate"/>
        </w:r>
        <w:r>
          <w:t>38</w:t>
        </w:r>
        <w:r>
          <w:fldChar w:fldCharType="end"/>
        </w:r>
      </w:hyperlink>
    </w:p>
    <w:p>
      <w:pPr>
        <w:pStyle w:val="TOC2"/>
        <w:tabs>
          <w:tab w:val="right" w:leader="dot" w:pos="8306"/>
        </w:tabs>
      </w:pPr>
      <w:hyperlink w:anchor="_Toc27050" w:history="1">
        <w:r>
          <w:rPr>
            <w:rFonts w:ascii="仿宋" w:eastAsia="仿宋" w:hAnsi="仿宋" w:cs="仿宋" w:hint="eastAsia"/>
            <w:lang w:eastAsia="zh-CN"/>
          </w:rPr>
          <w:t>(二)、土地利用规划方案</w:t>
        </w:r>
        <w:r>
          <w:tab/>
        </w:r>
        <w:r>
          <w:fldChar w:fldCharType="begin"/>
        </w:r>
        <w:r>
          <w:instrText xml:space="preserve"> PAGEREF _Toc27050 \h </w:instrText>
        </w:r>
        <w:r>
          <w:fldChar w:fldCharType="separate"/>
        </w:r>
        <w:r>
          <w:t>39</w:t>
        </w:r>
        <w:r>
          <w:fldChar w:fldCharType="end"/>
        </w:r>
      </w:hyperlink>
    </w:p>
    <w:p>
      <w:pPr>
        <w:pStyle w:val="TOC1"/>
        <w:tabs>
          <w:tab w:val="right" w:leader="dot" w:pos="8306"/>
        </w:tabs>
      </w:pPr>
      <w:hyperlink w:anchor="_Toc10833" w:history="1">
        <w:r>
          <w:rPr>
            <w:rFonts w:ascii="仿宋" w:eastAsia="仿宋" w:hAnsi="仿宋" w:cs="仿宋" w:hint="eastAsia"/>
            <w:lang w:eastAsia="zh-CN"/>
          </w:rPr>
          <w:t>九、资金管理与财务规划</w:t>
        </w:r>
        <w:r>
          <w:tab/>
        </w:r>
        <w:r>
          <w:fldChar w:fldCharType="begin"/>
        </w:r>
        <w:r>
          <w:instrText xml:space="preserve"> PAGEREF _Toc10833 \h </w:instrText>
        </w:r>
        <w:r>
          <w:fldChar w:fldCharType="separate"/>
        </w:r>
        <w:r>
          <w:t>40</w:t>
        </w:r>
        <w:r>
          <w:fldChar w:fldCharType="end"/>
        </w:r>
      </w:hyperlink>
    </w:p>
    <w:p>
      <w:pPr>
        <w:pStyle w:val="TOC2"/>
        <w:tabs>
          <w:tab w:val="right" w:leader="dot" w:pos="8306"/>
        </w:tabs>
      </w:pPr>
      <w:hyperlink w:anchor="_Toc24041" w:history="1">
        <w:r>
          <w:rPr>
            <w:rFonts w:ascii="仿宋" w:eastAsia="仿宋" w:hAnsi="仿宋" w:cs="仿宋" w:hint="eastAsia"/>
            <w:lang w:eastAsia="zh-CN"/>
          </w:rPr>
          <w:t>(一)、项目资金来源与筹措</w:t>
        </w:r>
        <w:r>
          <w:tab/>
        </w:r>
        <w:r>
          <w:fldChar w:fldCharType="begin"/>
        </w:r>
        <w:r>
          <w:instrText xml:space="preserve"> PAGEREF _Toc24041 \h </w:instrText>
        </w:r>
        <w:r>
          <w:fldChar w:fldCharType="separate"/>
        </w:r>
        <w:r>
          <w:t>40</w:t>
        </w:r>
        <w:r>
          <w:fldChar w:fldCharType="end"/>
        </w:r>
      </w:hyperlink>
    </w:p>
    <w:p>
      <w:pPr>
        <w:pStyle w:val="TOC2"/>
        <w:tabs>
          <w:tab w:val="right" w:leader="dot" w:pos="8306"/>
        </w:tabs>
      </w:pPr>
      <w:hyperlink w:anchor="_Toc32170" w:history="1">
        <w:r>
          <w:rPr>
            <w:rFonts w:ascii="仿宋" w:eastAsia="仿宋" w:hAnsi="仿宋" w:cs="仿宋" w:hint="eastAsia"/>
            <w:lang w:eastAsia="zh-CN"/>
          </w:rPr>
          <w:t>(二)、资金使用与监管</w:t>
        </w:r>
        <w:r>
          <w:tab/>
        </w:r>
        <w:r>
          <w:fldChar w:fldCharType="begin"/>
        </w:r>
        <w:r>
          <w:instrText xml:space="preserve"> PAGEREF _Toc32170 \h </w:instrText>
        </w:r>
        <w:r>
          <w:fldChar w:fldCharType="separate"/>
        </w:r>
        <w:r>
          <w:t>42</w:t>
        </w:r>
        <w:r>
          <w:fldChar w:fldCharType="end"/>
        </w:r>
      </w:hyperlink>
    </w:p>
    <w:p>
      <w:pPr>
        <w:pStyle w:val="TOC2"/>
        <w:tabs>
          <w:tab w:val="right" w:leader="dot" w:pos="8306"/>
        </w:tabs>
      </w:pPr>
      <w:hyperlink w:anchor="_Toc23868" w:history="1">
        <w:r>
          <w:rPr>
            <w:rFonts w:ascii="仿宋" w:eastAsia="仿宋" w:hAnsi="仿宋" w:cs="仿宋" w:hint="eastAsia"/>
            <w:lang w:eastAsia="zh-CN"/>
          </w:rPr>
          <w:t>(三)、财务规划与预测</w:t>
        </w:r>
        <w:r>
          <w:tab/>
        </w:r>
        <w:r>
          <w:fldChar w:fldCharType="begin"/>
        </w:r>
        <w:r>
          <w:instrText xml:space="preserve"> PAGEREF _Toc23868 \h </w:instrText>
        </w:r>
        <w:r>
          <w:fldChar w:fldCharType="separate"/>
        </w:r>
        <w:r>
          <w:t>43</w:t>
        </w:r>
        <w:r>
          <w:fldChar w:fldCharType="end"/>
        </w:r>
      </w:hyperlink>
    </w:p>
    <w:p>
      <w:pPr>
        <w:pStyle w:val="TOC1"/>
        <w:tabs>
          <w:tab w:val="right" w:leader="dot" w:pos="8306"/>
        </w:tabs>
      </w:pPr>
      <w:hyperlink w:anchor="_Toc30389" w:history="1">
        <w:r>
          <w:rPr>
            <w:rFonts w:ascii="仿宋" w:eastAsia="仿宋" w:hAnsi="仿宋" w:cs="仿宋" w:hint="eastAsia"/>
            <w:lang w:eastAsia="zh-CN"/>
          </w:rPr>
          <w:t>十、客户关系管理与市场拓展</w:t>
        </w:r>
        <w:r>
          <w:tab/>
        </w:r>
        <w:r>
          <w:fldChar w:fldCharType="begin"/>
        </w:r>
        <w:r>
          <w:instrText xml:space="preserve"> PAGEREF _Toc30389 \h </w:instrText>
        </w:r>
        <w:r>
          <w:fldChar w:fldCharType="separate"/>
        </w:r>
        <w:r>
          <w:t>44</w:t>
        </w:r>
        <w:r>
          <w:fldChar w:fldCharType="end"/>
        </w:r>
      </w:hyperlink>
    </w:p>
    <w:p>
      <w:pPr>
        <w:pStyle w:val="TOC2"/>
        <w:tabs>
          <w:tab w:val="right" w:leader="dot" w:pos="8306"/>
        </w:tabs>
      </w:pPr>
      <w:hyperlink w:anchor="_Toc25516" w:history="1">
        <w:r>
          <w:rPr>
            <w:rFonts w:ascii="仿宋" w:eastAsia="仿宋" w:hAnsi="仿宋" w:cs="仿宋" w:hint="eastAsia"/>
            <w:lang w:eastAsia="zh-CN"/>
          </w:rPr>
          <w:t>(一)、客户关系管理策略</w:t>
        </w:r>
        <w:r>
          <w:tab/>
        </w:r>
        <w:r>
          <w:fldChar w:fldCharType="begin"/>
        </w:r>
        <w:r>
          <w:instrText xml:space="preserve"> PAGEREF _Toc25516 \h </w:instrText>
        </w:r>
        <w:r>
          <w:fldChar w:fldCharType="separate"/>
        </w:r>
        <w:r>
          <w:t>44</w:t>
        </w:r>
        <w:r>
          <w:fldChar w:fldCharType="end"/>
        </w:r>
      </w:hyperlink>
    </w:p>
    <w:p>
      <w:pPr>
        <w:pStyle w:val="TOC2"/>
        <w:tabs>
          <w:tab w:val="right" w:leader="dot" w:pos="8306"/>
        </w:tabs>
      </w:pPr>
      <w:hyperlink w:anchor="_Toc2771" w:history="1">
        <w:r>
          <w:rPr>
            <w:rFonts w:ascii="仿宋" w:eastAsia="仿宋" w:hAnsi="仿宋" w:cs="仿宋" w:hint="eastAsia"/>
            <w:lang w:eastAsia="zh-CN"/>
          </w:rPr>
          <w:t>(二)、市场拓展方案</w:t>
        </w:r>
        <w:r>
          <w:tab/>
        </w:r>
        <w:r>
          <w:fldChar w:fldCharType="begin"/>
        </w:r>
        <w:r>
          <w:instrText xml:space="preserve"> PAGEREF _Toc2771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26" w:history="1">
        <w:r>
          <w:rPr>
            <w:rFonts w:ascii="仿宋" w:eastAsia="仿宋" w:hAnsi="仿宋" w:cs="仿宋" w:hint="eastAsia"/>
            <w:lang w:eastAsia="zh-CN"/>
          </w:rPr>
          <w:t>十一、项目质量与标准</w:t>
        </w:r>
        <w:r>
          <w:tab/>
        </w:r>
        <w:r>
          <w:fldChar w:fldCharType="begin"/>
        </w:r>
        <w:r>
          <w:instrText xml:space="preserve"> PAGEREF _Toc15526 \h </w:instrText>
        </w:r>
        <w:r>
          <w:fldChar w:fldCharType="separate"/>
        </w:r>
        <w:r>
          <w:t>46</w:t>
        </w:r>
        <w:r>
          <w:fldChar w:fldCharType="end"/>
        </w:r>
      </w:hyperlink>
    </w:p>
    <w:p>
      <w:pPr>
        <w:pStyle w:val="TOC2"/>
        <w:tabs>
          <w:tab w:val="right" w:leader="dot" w:pos="8306"/>
        </w:tabs>
      </w:pPr>
      <w:hyperlink w:anchor="_Toc7433" w:history="1">
        <w:r>
          <w:rPr>
            <w:rFonts w:ascii="仿宋" w:eastAsia="仿宋" w:hAnsi="仿宋" w:cs="仿宋" w:hint="eastAsia"/>
            <w:lang w:eastAsia="zh-CN"/>
          </w:rPr>
          <w:t>(一)、质量保障体系</w:t>
        </w:r>
        <w:r>
          <w:tab/>
        </w:r>
        <w:r>
          <w:fldChar w:fldCharType="begin"/>
        </w:r>
        <w:r>
          <w:instrText xml:space="preserve"> PAGEREF _Toc7433 \h </w:instrText>
        </w:r>
        <w:r>
          <w:fldChar w:fldCharType="separate"/>
        </w:r>
        <w:r>
          <w:t>46</w:t>
        </w:r>
        <w:r>
          <w:fldChar w:fldCharType="end"/>
        </w:r>
      </w:hyperlink>
    </w:p>
    <w:p>
      <w:pPr>
        <w:pStyle w:val="TOC2"/>
        <w:tabs>
          <w:tab w:val="right" w:leader="dot" w:pos="8306"/>
        </w:tabs>
      </w:pPr>
      <w:hyperlink w:anchor="_Toc5951" w:history="1">
        <w:r>
          <w:rPr>
            <w:rFonts w:ascii="仿宋" w:eastAsia="仿宋" w:hAnsi="仿宋" w:cs="仿宋" w:hint="eastAsia"/>
            <w:lang w:eastAsia="zh-CN"/>
          </w:rPr>
          <w:t>(二)、标准化作业流程</w:t>
        </w:r>
        <w:r>
          <w:tab/>
        </w:r>
        <w:r>
          <w:fldChar w:fldCharType="begin"/>
        </w:r>
        <w:r>
          <w:instrText xml:space="preserve"> PAGEREF _Toc5951 \h </w:instrText>
        </w:r>
        <w:r>
          <w:fldChar w:fldCharType="separate"/>
        </w:r>
        <w:r>
          <w:t>48</w:t>
        </w:r>
        <w:r>
          <w:fldChar w:fldCharType="end"/>
        </w:r>
      </w:hyperlink>
    </w:p>
    <w:p>
      <w:pPr>
        <w:pStyle w:val="TOC2"/>
        <w:tabs>
          <w:tab w:val="right" w:leader="dot" w:pos="8306"/>
        </w:tabs>
      </w:pPr>
      <w:hyperlink w:anchor="_Toc8107" w:history="1">
        <w:r>
          <w:rPr>
            <w:rFonts w:ascii="仿宋" w:eastAsia="仿宋" w:hAnsi="仿宋" w:cs="仿宋" w:hint="eastAsia"/>
            <w:lang w:eastAsia="zh-CN"/>
          </w:rPr>
          <w:t>(三)、质量监控与评估</w:t>
        </w:r>
        <w:r>
          <w:tab/>
        </w:r>
        <w:r>
          <w:fldChar w:fldCharType="begin"/>
        </w:r>
        <w:r>
          <w:instrText xml:space="preserve"> PAGEREF _Toc8107 \h </w:instrText>
        </w:r>
        <w:r>
          <w:fldChar w:fldCharType="separate"/>
        </w:r>
        <w:r>
          <w:t>49</w:t>
        </w:r>
        <w:r>
          <w:fldChar w:fldCharType="end"/>
        </w:r>
      </w:hyperlink>
    </w:p>
    <w:p>
      <w:pPr>
        <w:pStyle w:val="TOC2"/>
        <w:tabs>
          <w:tab w:val="right" w:leader="dot" w:pos="8306"/>
        </w:tabs>
      </w:pPr>
      <w:hyperlink w:anchor="_Toc1454" w:history="1">
        <w:r>
          <w:rPr>
            <w:rFonts w:ascii="仿宋" w:eastAsia="仿宋" w:hAnsi="仿宋" w:cs="仿宋" w:hint="eastAsia"/>
            <w:lang w:eastAsia="zh-CN"/>
          </w:rPr>
          <w:t>(四)、质量改进计划</w:t>
        </w:r>
        <w:r>
          <w:tab/>
        </w:r>
        <w:r>
          <w:fldChar w:fldCharType="begin"/>
        </w:r>
        <w:r>
          <w:instrText xml:space="preserve"> PAGEREF _Toc1454 \h </w:instrText>
        </w:r>
        <w:r>
          <w:fldChar w:fldCharType="separate"/>
        </w:r>
        <w:r>
          <w:t>50</w:t>
        </w:r>
        <w:r>
          <w:fldChar w:fldCharType="end"/>
        </w:r>
      </w:hyperlink>
    </w:p>
    <w:p>
      <w:pPr>
        <w:pStyle w:val="TOC1"/>
        <w:tabs>
          <w:tab w:val="right" w:leader="dot" w:pos="8306"/>
        </w:tabs>
      </w:pPr>
      <w:hyperlink w:anchor="_Toc26758" w:history="1">
        <w:r>
          <w:rPr>
            <w:rFonts w:ascii="仿宋" w:eastAsia="仿宋" w:hAnsi="仿宋" w:cs="仿宋" w:hint="eastAsia"/>
            <w:lang w:eastAsia="zh-CN"/>
          </w:rPr>
          <w:t>十二、技术创新与产业升级</w:t>
        </w:r>
        <w:r>
          <w:tab/>
        </w:r>
        <w:r>
          <w:fldChar w:fldCharType="begin"/>
        </w:r>
        <w:r>
          <w:instrText xml:space="preserve"> PAGEREF _Toc26758 \h </w:instrText>
        </w:r>
        <w:r>
          <w:fldChar w:fldCharType="separate"/>
        </w:r>
        <w:r>
          <w:t>52</w:t>
        </w:r>
        <w:r>
          <w:fldChar w:fldCharType="end"/>
        </w:r>
      </w:hyperlink>
    </w:p>
    <w:p>
      <w:pPr>
        <w:pStyle w:val="TOC2"/>
        <w:tabs>
          <w:tab w:val="right" w:leader="dot" w:pos="8306"/>
        </w:tabs>
      </w:pPr>
      <w:hyperlink w:anchor="_Toc2377" w:history="1">
        <w:r>
          <w:rPr>
            <w:rFonts w:ascii="仿宋" w:eastAsia="仿宋" w:hAnsi="仿宋" w:cs="仿宋" w:hint="eastAsia"/>
            <w:lang w:eastAsia="zh-CN"/>
          </w:rPr>
          <w:t>(一)、技术创新方向与目标</w:t>
        </w:r>
        <w:r>
          <w:tab/>
        </w:r>
        <w:r>
          <w:fldChar w:fldCharType="begin"/>
        </w:r>
        <w:r>
          <w:instrText xml:space="preserve"> PAGEREF _Toc2377 \h </w:instrText>
        </w:r>
        <w:r>
          <w:fldChar w:fldCharType="separate"/>
        </w:r>
        <w:r>
          <w:t>52</w:t>
        </w:r>
        <w:r>
          <w:fldChar w:fldCharType="end"/>
        </w:r>
      </w:hyperlink>
    </w:p>
    <w:p>
      <w:pPr>
        <w:pStyle w:val="TOC2"/>
        <w:tabs>
          <w:tab w:val="right" w:leader="dot" w:pos="8306"/>
        </w:tabs>
      </w:pPr>
      <w:hyperlink w:anchor="_Toc29515" w:history="1">
        <w:r>
          <w:rPr>
            <w:rFonts w:ascii="仿宋" w:eastAsia="仿宋" w:hAnsi="仿宋" w:cs="仿宋" w:hint="eastAsia"/>
            <w:lang w:eastAsia="zh-CN"/>
          </w:rPr>
          <w:t>(二)、产业升级路径与措施</w:t>
        </w:r>
        <w:r>
          <w:tab/>
        </w:r>
        <w:r>
          <w:fldChar w:fldCharType="begin"/>
        </w:r>
        <w:r>
          <w:instrText xml:space="preserve"> PAGEREF _Toc29515 \h </w:instrText>
        </w:r>
        <w:r>
          <w:fldChar w:fldCharType="separate"/>
        </w:r>
        <w:r>
          <w:t>53</w:t>
        </w:r>
        <w:r>
          <w:fldChar w:fldCharType="end"/>
        </w:r>
      </w:hyperlink>
    </w:p>
    <w:p>
      <w:pPr>
        <w:pStyle w:val="TOC1"/>
        <w:tabs>
          <w:tab w:val="right" w:leader="dot" w:pos="8306"/>
        </w:tabs>
      </w:pPr>
      <w:hyperlink w:anchor="_Toc6099" w:history="1">
        <w:r>
          <w:rPr>
            <w:rFonts w:ascii="仿宋" w:eastAsia="仿宋" w:hAnsi="仿宋" w:cs="仿宋" w:hint="eastAsia"/>
            <w:lang w:eastAsia="zh-CN"/>
          </w:rPr>
          <w:t>十三、知识产权管理与保护</w:t>
        </w:r>
        <w:r>
          <w:tab/>
        </w:r>
        <w:r>
          <w:fldChar w:fldCharType="begin"/>
        </w:r>
        <w:r>
          <w:instrText xml:space="preserve"> PAGEREF _Toc6099 \h </w:instrText>
        </w:r>
        <w:r>
          <w:fldChar w:fldCharType="separate"/>
        </w:r>
        <w:r>
          <w:t>54</w:t>
        </w:r>
        <w:r>
          <w:fldChar w:fldCharType="end"/>
        </w:r>
      </w:hyperlink>
    </w:p>
    <w:p>
      <w:pPr>
        <w:pStyle w:val="TOC2"/>
        <w:tabs>
          <w:tab w:val="right" w:leader="dot" w:pos="8306"/>
        </w:tabs>
      </w:pPr>
      <w:hyperlink w:anchor="_Toc27710" w:history="1">
        <w:r>
          <w:rPr>
            <w:rFonts w:ascii="仿宋" w:eastAsia="仿宋" w:hAnsi="仿宋" w:cs="仿宋" w:hint="eastAsia"/>
            <w:lang w:eastAsia="zh-CN"/>
          </w:rPr>
          <w:t>(一)、知识产权管理体系建设</w:t>
        </w:r>
        <w:r>
          <w:tab/>
        </w:r>
        <w:r>
          <w:fldChar w:fldCharType="begin"/>
        </w:r>
        <w:r>
          <w:instrText xml:space="preserve"> PAGEREF _Toc27710 \h </w:instrText>
        </w:r>
        <w:r>
          <w:fldChar w:fldCharType="separate"/>
        </w:r>
        <w:r>
          <w:t>54</w:t>
        </w:r>
        <w:r>
          <w:fldChar w:fldCharType="end"/>
        </w:r>
      </w:hyperlink>
    </w:p>
    <w:p>
      <w:pPr>
        <w:pStyle w:val="TOC2"/>
        <w:tabs>
          <w:tab w:val="right" w:leader="dot" w:pos="8306"/>
        </w:tabs>
      </w:pPr>
      <w:hyperlink w:anchor="_Toc11234" w:history="1">
        <w:r>
          <w:rPr>
            <w:rFonts w:ascii="仿宋" w:eastAsia="仿宋" w:hAnsi="仿宋" w:cs="仿宋" w:hint="eastAsia"/>
            <w:lang w:eastAsia="zh-CN"/>
          </w:rPr>
          <w:t>(二)、知识产权保护措施</w:t>
        </w:r>
        <w:r>
          <w:tab/>
        </w:r>
        <w:r>
          <w:fldChar w:fldCharType="begin"/>
        </w:r>
        <w:r>
          <w:instrText xml:space="preserve"> PAGEREF _Toc11234 \h </w:instrText>
        </w:r>
        <w:r>
          <w:fldChar w:fldCharType="separate"/>
        </w:r>
        <w:r>
          <w:t>55</w:t>
        </w:r>
        <w:r>
          <w:fldChar w:fldCharType="end"/>
        </w:r>
      </w:hyperlink>
    </w:p>
    <w:p>
      <w:pPr>
        <w:pStyle w:val="TOC1"/>
        <w:tabs>
          <w:tab w:val="right" w:leader="dot" w:pos="8306"/>
        </w:tabs>
      </w:pPr>
      <w:hyperlink w:anchor="_Toc28028" w:history="1">
        <w:r>
          <w:rPr>
            <w:rFonts w:ascii="仿宋" w:eastAsia="仿宋" w:hAnsi="仿宋" w:cs="仿宋" w:hint="eastAsia"/>
            <w:lang w:eastAsia="zh-CN"/>
          </w:rPr>
          <w:t>十四、设施与设备管理</w:t>
        </w:r>
        <w:r>
          <w:tab/>
        </w:r>
        <w:r>
          <w:fldChar w:fldCharType="begin"/>
        </w:r>
        <w:r>
          <w:instrText xml:space="preserve"> PAGEREF _Toc28028 \h </w:instrText>
        </w:r>
        <w:r>
          <w:fldChar w:fldCharType="separate"/>
        </w:r>
        <w:r>
          <w:t>57</w:t>
        </w:r>
        <w:r>
          <w:fldChar w:fldCharType="end"/>
        </w:r>
      </w:hyperlink>
    </w:p>
    <w:p>
      <w:pPr>
        <w:pStyle w:val="TOC2"/>
        <w:tabs>
          <w:tab w:val="right" w:leader="dot" w:pos="8306"/>
        </w:tabs>
      </w:pPr>
      <w:hyperlink w:anchor="_Toc16786" w:history="1">
        <w:r>
          <w:rPr>
            <w:rFonts w:ascii="仿宋" w:eastAsia="仿宋" w:hAnsi="仿宋" w:cs="仿宋" w:hint="eastAsia"/>
            <w:lang w:eastAsia="zh-CN"/>
          </w:rPr>
          <w:t>(一)、设施规划与配置</w:t>
        </w:r>
        <w:r>
          <w:tab/>
        </w:r>
        <w:r>
          <w:fldChar w:fldCharType="begin"/>
        </w:r>
        <w:r>
          <w:instrText xml:space="preserve"> PAGEREF _Toc16786 \h </w:instrText>
        </w:r>
        <w:r>
          <w:fldChar w:fldCharType="separate"/>
        </w:r>
        <w:r>
          <w:t>57</w:t>
        </w:r>
        <w:r>
          <w:fldChar w:fldCharType="end"/>
        </w:r>
      </w:hyperlink>
    </w:p>
    <w:p>
      <w:pPr>
        <w:pStyle w:val="TOC2"/>
        <w:tabs>
          <w:tab w:val="right" w:leader="dot" w:pos="8306"/>
        </w:tabs>
      </w:pPr>
      <w:hyperlink w:anchor="_Toc27475" w:history="1">
        <w:r>
          <w:rPr>
            <w:rFonts w:ascii="仿宋" w:eastAsia="仿宋" w:hAnsi="仿宋" w:cs="仿宋" w:hint="eastAsia"/>
            <w:lang w:eastAsia="zh-CN"/>
          </w:rPr>
          <w:t>(二)、设备采购与维护管理</w:t>
        </w:r>
        <w:r>
          <w:tab/>
        </w:r>
        <w:r>
          <w:fldChar w:fldCharType="begin"/>
        </w:r>
        <w:r>
          <w:instrText xml:space="preserve"> PAGEREF _Toc27475 \h </w:instrText>
        </w:r>
        <w:r>
          <w:fldChar w:fldCharType="separate"/>
        </w:r>
        <w:r>
          <w:t>57</w:t>
        </w:r>
        <w:r>
          <w:fldChar w:fldCharType="end"/>
        </w:r>
      </w:hyperlink>
    </w:p>
    <w:p>
      <w:pPr>
        <w:pStyle w:val="TOC2"/>
        <w:tabs>
          <w:tab w:val="right" w:leader="dot" w:pos="8306"/>
        </w:tabs>
      </w:pPr>
      <w:hyperlink w:anchor="_Toc27127" w:history="1">
        <w:r>
          <w:rPr>
            <w:rFonts w:ascii="仿宋" w:eastAsia="仿宋" w:hAnsi="仿宋" w:cs="仿宋" w:hint="eastAsia"/>
            <w:lang w:eastAsia="zh-CN"/>
          </w:rPr>
          <w:t>(三)、设施设备升级策略</w:t>
        </w:r>
        <w:r>
          <w:tab/>
        </w:r>
        <w:r>
          <w:fldChar w:fldCharType="begin"/>
        </w:r>
        <w:r>
          <w:instrText xml:space="preserve"> PAGEREF _Toc27127 \h </w:instrText>
        </w:r>
        <w:r>
          <w:fldChar w:fldCharType="separate"/>
        </w:r>
        <w:r>
          <w:t>58</w:t>
        </w:r>
        <w:r>
          <w:fldChar w:fldCharType="end"/>
        </w:r>
      </w:hyperlink>
    </w:p>
    <w:p>
      <w:pPr>
        <w:pStyle w:val="TOC1"/>
        <w:tabs>
          <w:tab w:val="right" w:leader="dot" w:pos="8306"/>
        </w:tabs>
      </w:pPr>
      <w:hyperlink w:anchor="_Toc28804" w:history="1">
        <w:r>
          <w:rPr>
            <w:rFonts w:ascii="仿宋" w:eastAsia="仿宋" w:hAnsi="仿宋" w:cs="仿宋" w:hint="eastAsia"/>
            <w:lang w:eastAsia="zh-CN"/>
          </w:rPr>
          <w:t>十五、人力资源管理与开发</w:t>
        </w:r>
        <w:r>
          <w:tab/>
        </w:r>
        <w:r>
          <w:fldChar w:fldCharType="begin"/>
        </w:r>
        <w:r>
          <w:instrText xml:space="preserve"> PAGEREF _Toc28804 \h </w:instrText>
        </w:r>
        <w:r>
          <w:fldChar w:fldCharType="separate"/>
        </w:r>
        <w:r>
          <w:t>59</w:t>
        </w:r>
        <w:r>
          <w:fldChar w:fldCharType="end"/>
        </w:r>
      </w:hyperlink>
    </w:p>
    <w:p>
      <w:pPr>
        <w:pStyle w:val="TOC2"/>
        <w:tabs>
          <w:tab w:val="right" w:leader="dot" w:pos="8306"/>
        </w:tabs>
      </w:pPr>
      <w:hyperlink w:anchor="_Toc13026" w:history="1">
        <w:r>
          <w:rPr>
            <w:rFonts w:ascii="仿宋" w:eastAsia="仿宋" w:hAnsi="仿宋" w:cs="仿宋" w:hint="eastAsia"/>
            <w:lang w:eastAsia="zh-CN"/>
          </w:rPr>
          <w:t>(一)、人力资源规划</w:t>
        </w:r>
        <w:r>
          <w:tab/>
        </w:r>
        <w:r>
          <w:fldChar w:fldCharType="begin"/>
        </w:r>
        <w:r>
          <w:instrText xml:space="preserve"> PAGEREF _Toc13026 \h </w:instrText>
        </w:r>
        <w:r>
          <w:fldChar w:fldCharType="separate"/>
        </w:r>
        <w:r>
          <w:t>59</w:t>
        </w:r>
        <w:r>
          <w:fldChar w:fldCharType="end"/>
        </w:r>
      </w:hyperlink>
    </w:p>
    <w:p>
      <w:pPr>
        <w:pStyle w:val="TOC2"/>
        <w:tabs>
          <w:tab w:val="right" w:leader="dot" w:pos="8306"/>
        </w:tabs>
      </w:pPr>
      <w:hyperlink w:anchor="_Toc4455" w:history="1">
        <w:r>
          <w:rPr>
            <w:rFonts w:ascii="仿宋" w:eastAsia="仿宋" w:hAnsi="仿宋" w:cs="仿宋" w:hint="eastAsia"/>
            <w:lang w:eastAsia="zh-CN"/>
          </w:rPr>
          <w:t>(二)、人力资源开发与培训</w:t>
        </w:r>
        <w:r>
          <w:tab/>
        </w:r>
        <w:r>
          <w:fldChar w:fldCharType="begin"/>
        </w:r>
        <w:r>
          <w:instrText xml:space="preserve"> PAGEREF _Toc4455 \h </w:instrText>
        </w:r>
        <w:r>
          <w:fldChar w:fldCharType="separate"/>
        </w:r>
        <w:r>
          <w:t>61</w:t>
        </w:r>
        <w:r>
          <w:fldChar w:fldCharType="end"/>
        </w:r>
      </w:hyperlink>
    </w:p>
    <w:p>
      <w:pPr>
        <w:pStyle w:val="TOC1"/>
        <w:tabs>
          <w:tab w:val="right" w:leader="dot" w:pos="8306"/>
        </w:tabs>
      </w:pPr>
      <w:hyperlink w:anchor="_Toc19951" w:history="1">
        <w:r>
          <w:rPr>
            <w:rFonts w:ascii="仿宋" w:eastAsia="仿宋" w:hAnsi="仿宋" w:cs="仿宋" w:hint="eastAsia"/>
            <w:lang w:eastAsia="zh-CN"/>
          </w:rPr>
          <w:t>十六、法律法规与政策遵循</w:t>
        </w:r>
        <w:r>
          <w:tab/>
        </w:r>
        <w:r>
          <w:fldChar w:fldCharType="begin"/>
        </w:r>
        <w:r>
          <w:instrText xml:space="preserve"> PAGEREF _Toc19951 \h </w:instrText>
        </w:r>
        <w:r>
          <w:fldChar w:fldCharType="separate"/>
        </w:r>
        <w:r>
          <w:t>63</w:t>
        </w:r>
        <w:r>
          <w:fldChar w:fldCharType="end"/>
        </w:r>
      </w:hyperlink>
    </w:p>
    <w:p>
      <w:pPr>
        <w:pStyle w:val="TOC2"/>
        <w:tabs>
          <w:tab w:val="right" w:leader="dot" w:pos="8306"/>
        </w:tabs>
      </w:pPr>
      <w:hyperlink w:anchor="_Toc30016" w:history="1">
        <w:r>
          <w:rPr>
            <w:rFonts w:ascii="仿宋" w:eastAsia="仿宋" w:hAnsi="仿宋" w:cs="仿宋" w:hint="eastAsia"/>
            <w:lang w:eastAsia="zh-CN"/>
          </w:rPr>
          <w:t>(一)、法律法规遵守</w:t>
        </w:r>
        <w:r>
          <w:tab/>
        </w:r>
        <w:r>
          <w:fldChar w:fldCharType="begin"/>
        </w:r>
        <w:r>
          <w:instrText xml:space="preserve"> PAGEREF _Toc30016 \h </w:instrText>
        </w:r>
        <w:r>
          <w:fldChar w:fldCharType="separate"/>
        </w:r>
        <w:r>
          <w:t>63</w:t>
        </w:r>
        <w:r>
          <w:fldChar w:fldCharType="end"/>
        </w:r>
      </w:hyperlink>
    </w:p>
    <w:p>
      <w:pPr>
        <w:pStyle w:val="TOC2"/>
        <w:tabs>
          <w:tab w:val="right" w:leader="dot" w:pos="8306"/>
        </w:tabs>
      </w:pPr>
      <w:hyperlink w:anchor="_Toc30977" w:history="1">
        <w:r>
          <w:rPr>
            <w:rFonts w:ascii="仿宋" w:eastAsia="仿宋" w:hAnsi="仿宋" w:cs="仿宋" w:hint="eastAsia"/>
            <w:lang w:eastAsia="zh-CN"/>
          </w:rPr>
          <w:t>(二)、政策导向与利用</w:t>
        </w:r>
        <w:r>
          <w:tab/>
        </w:r>
        <w:r>
          <w:fldChar w:fldCharType="begin"/>
        </w:r>
        <w:r>
          <w:instrText xml:space="preserve"> PAGEREF _Toc30977 \h </w:instrText>
        </w:r>
        <w:r>
          <w:fldChar w:fldCharType="separate"/>
        </w:r>
        <w:r>
          <w:t>64</w:t>
        </w:r>
        <w:r>
          <w:fldChar w:fldCharType="end"/>
        </w:r>
      </w:hyperlink>
    </w:p>
    <w:p>
      <w:pPr>
        <w:pStyle w:val="TOC1"/>
        <w:tabs>
          <w:tab w:val="right" w:leader="dot" w:pos="8306"/>
        </w:tabs>
      </w:pPr>
      <w:hyperlink w:anchor="_Toc3923" w:history="1">
        <w:r>
          <w:rPr>
            <w:rFonts w:ascii="仿宋" w:eastAsia="仿宋" w:hAnsi="仿宋" w:cs="仿宋" w:hint="eastAsia"/>
            <w:lang w:eastAsia="zh-CN"/>
          </w:rPr>
          <w:t>十七、质量管理与控制</w:t>
        </w:r>
        <w:r>
          <w:tab/>
        </w:r>
        <w:r>
          <w:fldChar w:fldCharType="begin"/>
        </w:r>
        <w:r>
          <w:instrText xml:space="preserve"> PAGEREF _Toc3923 \h </w:instrText>
        </w:r>
        <w:r>
          <w:fldChar w:fldCharType="separate"/>
        </w:r>
        <w:r>
          <w:t>65</w:t>
        </w:r>
        <w:r>
          <w:fldChar w:fldCharType="end"/>
        </w:r>
      </w:hyperlink>
    </w:p>
    <w:p>
      <w:pPr>
        <w:pStyle w:val="TOC2"/>
        <w:tabs>
          <w:tab w:val="right" w:leader="dot" w:pos="8306"/>
        </w:tabs>
      </w:pPr>
      <w:hyperlink w:anchor="_Toc31630" w:history="1">
        <w:r>
          <w:rPr>
            <w:rFonts w:ascii="仿宋" w:eastAsia="仿宋" w:hAnsi="仿宋" w:cs="仿宋" w:hint="eastAsia"/>
            <w:lang w:eastAsia="zh-CN"/>
          </w:rPr>
          <w:t>(一)、质量管理体系建设</w:t>
        </w:r>
        <w:r>
          <w:tab/>
        </w:r>
        <w:r>
          <w:fldChar w:fldCharType="begin"/>
        </w:r>
        <w:r>
          <w:instrText xml:space="preserve"> PAGEREF _Toc31630 \h </w:instrText>
        </w:r>
        <w:r>
          <w:fldChar w:fldCharType="separate"/>
        </w:r>
        <w:r>
          <w:t>65</w:t>
        </w:r>
        <w:r>
          <w:fldChar w:fldCharType="end"/>
        </w:r>
      </w:hyperlink>
    </w:p>
    <w:p>
      <w:pPr>
        <w:pStyle w:val="TOC2"/>
        <w:tabs>
          <w:tab w:val="right" w:leader="dot" w:pos="8306"/>
        </w:tabs>
      </w:pPr>
      <w:hyperlink w:anchor="_Toc11635" w:history="1">
        <w:r>
          <w:rPr>
            <w:rFonts w:ascii="仿宋" w:eastAsia="仿宋" w:hAnsi="仿宋" w:cs="仿宋" w:hint="eastAsia"/>
            <w:lang w:eastAsia="zh-CN"/>
          </w:rPr>
          <w:t>(二)、质量控制措施</w:t>
        </w:r>
        <w:r>
          <w:tab/>
        </w:r>
        <w:r>
          <w:fldChar w:fldCharType="begin"/>
        </w:r>
        <w:r>
          <w:instrText xml:space="preserve"> PAGEREF _Toc11635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8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22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21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03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87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年石化仓储项目与土地用途规划：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石化仓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年石化仓储项目的容积率和建筑密度：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用地控制指标通常规定了容积率和建筑密度的要求。对于年石化仓储项目来说，这将影响建筑物的规模和高度。必须确保项目的设计符合容积率和建筑密度的限制，以遵守用地控制法规。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年石化仓储项目的建筑线限制：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用地控制指标还可能规定了建筑物与街道或相邻土地的距离，这被称为建筑线限制。年石化仓储项目必须遵守这些规定，以确保建筑的位置符合法规。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年石化仓储项目的环境影响和可持续性：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用地控制指标可能包括环境保护要求，例如绿地比例和污染防控措施。对于年石化仓储项目，这意味着必须考虑如何保护当地生态系统、水资源和空气质量，以确保项目的可持续性。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年石化仓储项目的规划和设计团队需要定期审查和更新用地控制指标，以确保项目的合规性。如果需要调整用地控制指标，必须与政府部门和相关利益相关者协商，以确保变更是合法的和有利于城市的发展。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在整个项目规划和实施过程中，与用地控制指标的合作和遵守是至关重要的。这有助于确保年石化仓储项目是一个合法、可持续且与城市规划一致的发展项目。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10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年石化仓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年石化仓储项目需要评估可用地块的规模和形状，以确定是否满足地总体要求。某些城市规划可能要求项目具有特定的地块大小或形状，以适应城市发展的整体格局。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每个城市都有自己的规划目标和愿景，包括住宅区、商业区和工业区的平衡发展。年石化仓储项目需要与城市规划目标保持一致，以确保项目不会破坏城市的整体规划。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https://d.book118.com/948053070064006046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年石化仓储项目构思建设方案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BF76C5"/>
    <w:rsid w:val="7ABF76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5307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2024-03-02T21:18:00Z</dcterms:created>
  <dcterms:modified xsi:type="dcterms:W3CDTF">2024-03-02T21:18:48Z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699E071C065F45F3A056FC0D2523C573_11</vt:lpwstr>
  </property>
  <property fmtid="{D5CDD505-2E9C-101B-9397-08002B2CF9AE}" pid="3" name="KSOProductBuildVer">
    <vt:lpwstr>2052-12.1.0.16250</vt:lpwstr>
  </property>
</Properties>
</file>