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围巾、领带、手帕项目计划设计方案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43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_Toc17437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218" w:history="1">
        <w:r>
          <w:rPr>
            <w:rFonts w:ascii="仿宋" w:eastAsia="仿宋" w:hAnsi="仿宋" w:cs="仿宋" w:hint="eastAsia"/>
            <w:lang w:eastAsia="zh-CN"/>
          </w:rPr>
          <w:t>一、围巾、领带、手帕项目绩效评估</w:t>
        </w:r>
        <w:r>
          <w:tab/>
        </w:r>
        <w:r>
          <w:fldChar w:fldCharType="begin"/>
        </w:r>
        <w:r>
          <w:instrText xml:space="preserve"> PAGEREF _Toc25218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_Toc2379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7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_Toc16377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3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_Toc18434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27" w:history="1">
        <w:r>
          <w:rPr>
            <w:rFonts w:ascii="仿宋" w:eastAsia="仿宋" w:hAnsi="仿宋" w:cs="仿宋" w:hint="eastAsia"/>
            <w:lang w:eastAsia="zh-CN"/>
          </w:rPr>
          <w:t>二、市场分析、调研</w:t>
        </w:r>
        <w:r>
          <w:tab/>
        </w:r>
        <w:r>
          <w:fldChar w:fldCharType="begin"/>
        </w:r>
        <w:r>
          <w:instrText xml:space="preserve"> PAGEREF _Toc25627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" w:history="1">
        <w:r>
          <w:rPr>
            <w:rFonts w:ascii="仿宋" w:eastAsia="仿宋" w:hAnsi="仿宋" w:cs="仿宋" w:hint="eastAsia"/>
            <w:lang w:eastAsia="zh-CN"/>
          </w:rPr>
          <w:t>(一)、围巾、领带、手帕行业分析</w:t>
        </w:r>
        <w:r>
          <w:tab/>
        </w:r>
        <w:r>
          <w:fldChar w:fldCharType="begin"/>
        </w:r>
        <w:r>
          <w:instrText xml:space="preserve"> PAGEREF _Toc2528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14" w:history="1">
        <w:r>
          <w:rPr>
            <w:rFonts w:ascii="仿宋" w:eastAsia="仿宋" w:hAnsi="仿宋" w:cs="仿宋" w:hint="eastAsia"/>
            <w:lang w:eastAsia="zh-CN"/>
          </w:rPr>
          <w:t>(二)、围巾、领带、手帕市场分析预测</w:t>
        </w:r>
        <w:r>
          <w:tab/>
        </w:r>
        <w:r>
          <w:fldChar w:fldCharType="begin"/>
        </w:r>
        <w:r>
          <w:instrText xml:space="preserve"> PAGEREF _Toc9814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653" w:history="1">
        <w:r>
          <w:rPr>
            <w:rFonts w:ascii="仿宋" w:eastAsia="仿宋" w:hAnsi="仿宋" w:cs="仿宋" w:hint="eastAsia"/>
            <w:lang w:eastAsia="zh-CN"/>
          </w:rPr>
          <w:t>三、围巾、领带、手帕项目概论</w:t>
        </w:r>
        <w:r>
          <w:tab/>
        </w:r>
        <w:r>
          <w:fldChar w:fldCharType="begin"/>
        </w:r>
        <w:r>
          <w:instrText xml:space="preserve"> PAGEREF _Toc29653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95" w:history="1">
        <w:r>
          <w:rPr>
            <w:rFonts w:ascii="仿宋" w:eastAsia="仿宋" w:hAnsi="仿宋" w:cs="仿宋" w:hint="eastAsia"/>
            <w:lang w:eastAsia="zh-CN"/>
          </w:rPr>
          <w:t>(一)、围巾、领带、手帕项目概况</w:t>
        </w:r>
        <w:r>
          <w:tab/>
        </w:r>
        <w:r>
          <w:fldChar w:fldCharType="begin"/>
        </w:r>
        <w:r>
          <w:instrText xml:space="preserve"> PAGEREF _Toc32295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6" w:history="1">
        <w:r>
          <w:rPr>
            <w:rFonts w:ascii="仿宋" w:eastAsia="仿宋" w:hAnsi="仿宋" w:cs="仿宋" w:hint="eastAsia"/>
            <w:lang w:eastAsia="zh-CN"/>
          </w:rPr>
          <w:t>(二)、围巾、领带、手帕项目目标</w:t>
        </w:r>
        <w:r>
          <w:tab/>
        </w:r>
        <w:r>
          <w:fldChar w:fldCharType="begin"/>
        </w:r>
        <w:r>
          <w:instrText xml:space="preserve"> PAGEREF _Toc13426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22" w:history="1">
        <w:r>
          <w:rPr>
            <w:rFonts w:ascii="仿宋" w:eastAsia="仿宋" w:hAnsi="仿宋" w:cs="仿宋" w:hint="eastAsia"/>
            <w:lang w:eastAsia="zh-CN"/>
          </w:rPr>
          <w:t>(三)、围巾、领带、手帕项目提出的理由</w:t>
        </w:r>
        <w:r>
          <w:tab/>
        </w:r>
        <w:r>
          <w:fldChar w:fldCharType="begin"/>
        </w:r>
        <w:r>
          <w:instrText xml:space="preserve"> PAGEREF _Toc18622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" w:history="1">
        <w:r>
          <w:rPr>
            <w:rFonts w:ascii="仿宋" w:eastAsia="仿宋" w:hAnsi="仿宋" w:cs="仿宋" w:hint="eastAsia"/>
            <w:lang w:eastAsia="zh-CN"/>
          </w:rPr>
          <w:t>(四)、围巾、领带、手帕项目意义</w:t>
        </w:r>
        <w:r>
          <w:tab/>
        </w:r>
        <w:r>
          <w:fldChar w:fldCharType="begin"/>
        </w:r>
        <w:r>
          <w:instrText xml:space="preserve"> PAGEREF _Toc386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71" w:history="1">
        <w:r>
          <w:rPr>
            <w:rFonts w:ascii="仿宋" w:eastAsia="仿宋" w:hAnsi="仿宋" w:cs="仿宋" w:hint="eastAsia"/>
            <w:lang w:eastAsia="zh-CN"/>
          </w:rPr>
          <w:t>(五)、围巾、领带、手帕项目背景</w:t>
        </w:r>
        <w:r>
          <w:tab/>
        </w:r>
        <w:r>
          <w:fldChar w:fldCharType="begin"/>
        </w:r>
        <w:r>
          <w:instrText xml:space="preserve"> PAGEREF _Toc25771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" w:history="1">
        <w:r>
          <w:rPr>
            <w:rFonts w:ascii="仿宋" w:eastAsia="仿宋" w:hAnsi="仿宋" w:cs="仿宋" w:hint="eastAsia"/>
            <w:lang w:eastAsia="zh-CN"/>
          </w:rPr>
          <w:t>四、围巾、领带、手帕项目建设单位说明</w:t>
        </w:r>
        <w:r>
          <w:tab/>
        </w:r>
        <w:r>
          <w:fldChar w:fldCharType="begin"/>
        </w:r>
        <w:r>
          <w:instrText xml:space="preserve"> PAGEREF _Toc1920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0" w:history="1">
        <w:r>
          <w:rPr>
            <w:rFonts w:ascii="仿宋" w:eastAsia="仿宋" w:hAnsi="仿宋" w:cs="仿宋" w:hint="eastAsia"/>
            <w:lang w:eastAsia="zh-CN"/>
          </w:rPr>
          <w:t>(一)、围巾、领带、手帕项目承办单位基本情况</w:t>
        </w:r>
        <w:r>
          <w:tab/>
        </w:r>
        <w:r>
          <w:fldChar w:fldCharType="begin"/>
        </w:r>
        <w:r>
          <w:instrText xml:space="preserve"> PAGEREF _Toc7170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5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_Toc425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4" w:history="1">
        <w:r>
          <w:rPr>
            <w:rFonts w:ascii="仿宋" w:eastAsia="仿宋" w:hAnsi="仿宋" w:cs="仿宋" w:hint="eastAsia"/>
            <w:lang w:eastAsia="zh-CN"/>
          </w:rPr>
          <w:t>五、产品规划分析</w:t>
        </w:r>
        <w:r>
          <w:tab/>
        </w:r>
        <w:r>
          <w:fldChar w:fldCharType="begin"/>
        </w:r>
        <w:r>
          <w:instrText xml:space="preserve"> PAGEREF _Toc22684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73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_Toc10173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9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_Toc15196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92" w:history="1">
        <w:r>
          <w:rPr>
            <w:rFonts w:ascii="仿宋" w:eastAsia="仿宋" w:hAnsi="仿宋" w:cs="仿宋" w:hint="eastAsia"/>
            <w:lang w:eastAsia="zh-CN"/>
          </w:rPr>
          <w:t>六、围巾、领带、手帕项目选址可行性分析</w:t>
        </w:r>
        <w:r>
          <w:tab/>
        </w:r>
        <w:r>
          <w:fldChar w:fldCharType="begin"/>
        </w:r>
        <w:r>
          <w:instrText xml:space="preserve"> PAGEREF _Toc18092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6" w:history="1">
        <w:r>
          <w:rPr>
            <w:rFonts w:ascii="仿宋" w:eastAsia="仿宋" w:hAnsi="仿宋" w:cs="仿宋" w:hint="eastAsia"/>
            <w:lang w:eastAsia="zh-CN"/>
          </w:rPr>
          <w:t>(一)、围巾、领带、手帕项目选址</w:t>
        </w:r>
        <w:r>
          <w:tab/>
        </w:r>
        <w:r>
          <w:fldChar w:fldCharType="begin"/>
        </w:r>
        <w:r>
          <w:instrText xml:space="preserve"> PAGEREF _Toc13986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44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_Toc17344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1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_Toc3411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2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_Toc1542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2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_Toc25372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3" w:history="1">
        <w:r>
          <w:rPr>
            <w:rFonts w:ascii="仿宋" w:eastAsia="仿宋" w:hAnsi="仿宋" w:cs="仿宋" w:hint="eastAsia"/>
            <w:lang w:eastAsia="zh-CN"/>
          </w:rPr>
          <w:t>七、围巾、领带、手帕项目计划安排</w:t>
        </w:r>
        <w:r>
          <w:tab/>
        </w:r>
        <w:r>
          <w:fldChar w:fldCharType="begin"/>
        </w:r>
        <w:r>
          <w:instrText xml:space="preserve"> PAGEREF _Toc24573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2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_Toc9182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80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_Toc14180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_Toc7924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20" w:history="1">
        <w:r>
          <w:rPr>
            <w:rFonts w:ascii="仿宋" w:eastAsia="仿宋" w:hAnsi="仿宋" w:cs="仿宋" w:hint="eastAsia"/>
            <w:lang w:eastAsia="zh-CN"/>
          </w:rPr>
          <w:t>八、围巾、领带、手帕项目社会影响</w:t>
        </w:r>
        <w:r>
          <w:tab/>
        </w:r>
        <w:r>
          <w:fldChar w:fldCharType="begin"/>
        </w:r>
        <w:r>
          <w:instrText xml:space="preserve"> PAGEREF _Toc28620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1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_Toc23771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8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_Toc21588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52" w:history="1">
        <w:r>
          <w:rPr>
            <w:rFonts w:ascii="仿宋" w:eastAsia="仿宋" w:hAnsi="仿宋" w:cs="仿宋" w:hint="eastAsia"/>
            <w:lang w:eastAsia="zh-CN"/>
          </w:rPr>
          <w:t>九、生产安全保护</w:t>
        </w:r>
        <w:r>
          <w:tab/>
        </w:r>
        <w:r>
          <w:fldChar w:fldCharType="begin"/>
        </w:r>
        <w:r>
          <w:instrText xml:space="preserve"> PAGEREF _Toc22952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_Toc20323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55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_Toc16955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_Toc32265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_Toc7251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8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_Toc24648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91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_Toc15391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830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_Toc25830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84" w:history="1">
        <w:r>
          <w:rPr>
            <w:rFonts w:ascii="仿宋" w:eastAsia="仿宋" w:hAnsi="仿宋" w:cs="仿宋" w:hint="eastAsia"/>
            <w:lang w:eastAsia="zh-CN"/>
          </w:rPr>
          <w:t>十、围巾、领带、手帕项目创新与研发</w:t>
        </w:r>
        <w:r>
          <w:tab/>
        </w:r>
        <w:r>
          <w:fldChar w:fldCharType="begin"/>
        </w:r>
        <w:r>
          <w:instrText xml:space="preserve"> PAGEREF _Toc23384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55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_Toc29855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_Toc1577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32" w:history="1">
        <w:r>
          <w:rPr>
            <w:rFonts w:ascii="仿宋" w:eastAsia="仿宋" w:hAnsi="仿宋" w:cs="仿宋" w:hint="eastAsia"/>
            <w:lang w:eastAsia="zh-CN"/>
          </w:rPr>
          <w:t>十一、围巾、领带、手帕项目人力资源管理</w:t>
        </w:r>
        <w:r>
          <w:tab/>
        </w:r>
        <w:r>
          <w:fldChar w:fldCharType="begin"/>
        </w:r>
        <w:r>
          <w:instrText xml:space="preserve"> PAGEREF _Toc32732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7" w:history="1">
        <w:r>
          <w:rPr>
            <w:rFonts w:ascii="仿宋" w:eastAsia="仿宋" w:hAnsi="仿宋" w:cs="仿宋" w:hint="eastAsia"/>
            <w:lang w:eastAsia="zh-CN"/>
          </w:rPr>
          <w:t>(一)、建立健全的预算管理制度</w:t>
        </w:r>
        <w:r>
          <w:tab/>
        </w:r>
        <w:r>
          <w:fldChar w:fldCharType="begin"/>
        </w:r>
        <w:r>
          <w:instrText xml:space="preserve"> PAGEREF _Toc29817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06" w:history="1">
        <w:r>
          <w:rPr>
            <w:rFonts w:ascii="仿宋" w:eastAsia="仿宋" w:hAnsi="仿宋" w:cs="仿宋" w:hint="eastAsia"/>
            <w:lang w:eastAsia="zh-CN"/>
          </w:rPr>
          <w:t>(二)、加强资金流动监控</w:t>
        </w:r>
        <w:r>
          <w:tab/>
        </w:r>
        <w:r>
          <w:fldChar w:fldCharType="begin"/>
        </w:r>
        <w:r>
          <w:instrText xml:space="preserve"> PAGEREF _Toc27506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3" w:history="1">
        <w:r>
          <w:rPr>
            <w:rFonts w:ascii="仿宋" w:eastAsia="仿宋" w:hAnsi="仿宋" w:cs="仿宋" w:hint="eastAsia"/>
            <w:lang w:eastAsia="zh-CN"/>
          </w:rPr>
          <w:t>(三)、制定完善的风险控制机制</w:t>
        </w:r>
        <w:r>
          <w:tab/>
        </w:r>
        <w:r>
          <w:fldChar w:fldCharType="begin"/>
        </w:r>
        <w:r>
          <w:instrText xml:space="preserve"> PAGEREF _Toc23113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9" w:history="1">
        <w:r>
          <w:rPr>
            <w:rFonts w:ascii="仿宋" w:eastAsia="仿宋" w:hAnsi="仿宋" w:cs="仿宋" w:hint="eastAsia"/>
            <w:lang w:eastAsia="zh-CN"/>
          </w:rPr>
          <w:t>(四)、优化成本管理</w:t>
        </w:r>
        <w:r>
          <w:tab/>
        </w:r>
        <w:r>
          <w:fldChar w:fldCharType="begin"/>
        </w:r>
        <w:r>
          <w:instrText xml:space="preserve"> PAGEREF _Toc23529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4" w:history="1">
        <w:r>
          <w:rPr>
            <w:rFonts w:ascii="仿宋" w:eastAsia="仿宋" w:hAnsi="仿宋" w:cs="仿宋" w:hint="eastAsia"/>
            <w:lang w:eastAsia="zh-CN"/>
          </w:rPr>
          <w:t>十二、围巾、领带、手帕项目投资规划</w:t>
        </w:r>
        <w:r>
          <w:tab/>
        </w:r>
        <w:r>
          <w:fldChar w:fldCharType="begin"/>
        </w:r>
        <w:r>
          <w:instrText xml:space="preserve"> PAGEREF _Toc20554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5" w:history="1">
        <w:r>
          <w:rPr>
            <w:rFonts w:ascii="仿宋" w:eastAsia="仿宋" w:hAnsi="仿宋" w:cs="仿宋" w:hint="eastAsia"/>
            <w:lang w:eastAsia="zh-CN"/>
          </w:rPr>
          <w:t>(一)、围巾、领带、手帕项目总投资估算</w:t>
        </w:r>
        <w:r>
          <w:tab/>
        </w:r>
        <w:r>
          <w:fldChar w:fldCharType="begin"/>
        </w:r>
        <w:r>
          <w:instrText xml:space="preserve"> PAGEREF _Toc7255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8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_Toc15828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" w:history="1">
        <w:r>
          <w:rPr>
            <w:rFonts w:ascii="仿宋" w:eastAsia="仿宋" w:hAnsi="仿宋" w:cs="仿宋" w:hint="eastAsia"/>
            <w:lang w:eastAsia="zh-CN"/>
          </w:rPr>
          <w:t>十三、风险识别与分类</w:t>
        </w:r>
        <w:r>
          <w:tab/>
        </w:r>
        <w:r>
          <w:fldChar w:fldCharType="begin"/>
        </w:r>
        <w:r>
          <w:instrText xml:space="preserve"> PAGEREF _Toc1247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09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_Toc14309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5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_Toc9805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31" w:history="1">
        <w:r>
          <w:rPr>
            <w:rFonts w:ascii="仿宋" w:eastAsia="仿宋" w:hAnsi="仿宋" w:cs="仿宋" w:hint="eastAsia"/>
            <w:lang w:eastAsia="zh-CN"/>
          </w:rPr>
          <w:t>十四、围巾、领带、手帕项目工程方案分析</w:t>
        </w:r>
        <w:r>
          <w:tab/>
        </w:r>
        <w:r>
          <w:fldChar w:fldCharType="begin"/>
        </w:r>
        <w:r>
          <w:instrText xml:space="preserve"> PAGEREF _Toc9431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5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_Toc27495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24" w:history="1">
        <w:r>
          <w:rPr>
            <w:rFonts w:ascii="仿宋" w:eastAsia="仿宋" w:hAnsi="仿宋" w:cs="仿宋" w:hint="eastAsia"/>
            <w:lang w:eastAsia="zh-CN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_Toc13024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704" w:history="1">
        <w:r>
          <w:rPr>
            <w:rFonts w:ascii="仿宋" w:eastAsia="仿宋" w:hAnsi="仿宋" w:cs="仿宋" w:hint="eastAsia"/>
            <w:lang w:eastAsia="zh-CN"/>
          </w:rPr>
          <w:t>十五、利益相关者分析与沟通计划</w:t>
        </w:r>
        <w:r>
          <w:tab/>
        </w:r>
        <w:r>
          <w:fldChar w:fldCharType="begin"/>
        </w:r>
        <w:r>
          <w:instrText xml:space="preserve"> PAGEREF _Toc9704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0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_Toc24490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17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_Toc27717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0" w:history="1">
        <w:r>
          <w:rPr>
            <w:rFonts w:ascii="仿宋" w:eastAsia="仿宋" w:hAnsi="仿宋" w:cs="仿宋" w:hint="eastAsia"/>
            <w:lang w:eastAsia="zh-CN"/>
          </w:rPr>
          <w:t>十六、围巾、领带、手帕项目实施时间节点</w:t>
        </w:r>
        <w:r>
          <w:tab/>
        </w:r>
        <w:r>
          <w:fldChar w:fldCharType="begin"/>
        </w:r>
        <w:r>
          <w:instrText xml:space="preserve"> PAGEREF _Toc380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6" w:history="1">
        <w:r>
          <w:rPr>
            <w:rFonts w:ascii="仿宋" w:eastAsia="仿宋" w:hAnsi="仿宋" w:cs="仿宋" w:hint="eastAsia"/>
            <w:lang w:eastAsia="zh-CN"/>
          </w:rPr>
          <w:t>(一)、围巾、领带、手帕项目启动阶段时间节点</w:t>
        </w:r>
        <w:r>
          <w:tab/>
        </w:r>
        <w:r>
          <w:fldChar w:fldCharType="begin"/>
        </w:r>
        <w:r>
          <w:instrText xml:space="preserve"> PAGEREF _Toc5806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6" w:history="1">
        <w:r>
          <w:rPr>
            <w:rFonts w:ascii="仿宋" w:eastAsia="仿宋" w:hAnsi="仿宋" w:cs="仿宋" w:hint="eastAsia"/>
            <w:lang w:eastAsia="zh-CN"/>
          </w:rPr>
          <w:t>(二)、围巾、领带、手帕项目执行阶段时间节点</w:t>
        </w:r>
        <w:r>
          <w:tab/>
        </w:r>
        <w:r>
          <w:fldChar w:fldCharType="begin"/>
        </w:r>
        <w:r>
          <w:instrText xml:space="preserve"> PAGEREF _Toc1736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74" w:history="1">
        <w:r>
          <w:rPr>
            <w:rFonts w:ascii="仿宋" w:eastAsia="仿宋" w:hAnsi="仿宋" w:cs="仿宋" w:hint="eastAsia"/>
            <w:lang w:eastAsia="zh-CN"/>
          </w:rPr>
          <w:t>(三)、围巾、领带、手帕项目完成阶段时间节点</w:t>
        </w:r>
        <w:r>
          <w:tab/>
        </w:r>
        <w:r>
          <w:fldChar w:fldCharType="begin"/>
        </w:r>
        <w:r>
          <w:instrText xml:space="preserve"> PAGEREF _Toc23774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3" w:history="1">
        <w:r>
          <w:rPr>
            <w:rFonts w:ascii="仿宋" w:eastAsia="仿宋" w:hAnsi="仿宋" w:cs="仿宋" w:hint="eastAsia"/>
            <w:lang w:eastAsia="zh-CN"/>
          </w:rPr>
          <w:t>十七、围巾、领带、手帕项目实施保障措施</w:t>
        </w:r>
        <w:r>
          <w:tab/>
        </w:r>
        <w:r>
          <w:fldChar w:fldCharType="begin"/>
        </w:r>
        <w:r>
          <w:instrText xml:space="preserve"> PAGEREF _Toc1823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36" w:history="1">
        <w:r>
          <w:rPr>
            <w:rFonts w:ascii="仿宋" w:eastAsia="仿宋" w:hAnsi="仿宋" w:cs="仿宋" w:hint="eastAsia"/>
            <w:lang w:eastAsia="zh-CN"/>
          </w:rPr>
          <w:t>(一)、围巾、领带、手帕项目实施保障机制</w:t>
        </w:r>
        <w:r>
          <w:tab/>
        </w:r>
        <w:r>
          <w:fldChar w:fldCharType="begin"/>
        </w:r>
        <w:r>
          <w:instrText xml:space="preserve"> PAGEREF _Toc25536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9" w:history="1">
        <w:r>
          <w:rPr>
            <w:rFonts w:ascii="仿宋" w:eastAsia="仿宋" w:hAnsi="仿宋" w:cs="仿宋" w:hint="eastAsia"/>
            <w:lang w:eastAsia="zh-CN"/>
          </w:rPr>
          <w:t>(二)、围巾、领带、手帕项目法律合规要求</w:t>
        </w:r>
        <w:r>
          <w:tab/>
        </w:r>
        <w:r>
          <w:fldChar w:fldCharType="begin"/>
        </w:r>
        <w:r>
          <w:instrText xml:space="preserve"> PAGEREF _Toc22749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31" w:history="1">
        <w:r>
          <w:rPr>
            <w:rFonts w:ascii="仿宋" w:eastAsia="仿宋" w:hAnsi="仿宋" w:cs="仿宋" w:hint="eastAsia"/>
            <w:lang w:eastAsia="zh-CN"/>
          </w:rPr>
          <w:t>(三)、围巾、领带、手帕项目合同管理与法律事务</w:t>
        </w:r>
        <w:r>
          <w:tab/>
        </w:r>
        <w:r>
          <w:fldChar w:fldCharType="begin"/>
        </w:r>
        <w:r>
          <w:instrText xml:space="preserve"> PAGEREF _Toc16631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97" w:history="1">
        <w:r>
          <w:rPr>
            <w:rFonts w:ascii="仿宋" w:eastAsia="仿宋" w:hAnsi="仿宋" w:cs="仿宋" w:hint="eastAsia"/>
            <w:lang w:eastAsia="zh-CN"/>
          </w:rPr>
          <w:t>(四)、围巾、领带、手帕项目知识产权保护策略</w:t>
        </w:r>
        <w:r>
          <w:tab/>
        </w:r>
        <w:r>
          <w:fldChar w:fldCharType="begin"/>
        </w:r>
        <w:r>
          <w:instrText xml:space="preserve"> PAGEREF _Toc14597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1" w:history="1">
        <w:r>
          <w:rPr>
            <w:rFonts w:ascii="仿宋" w:eastAsia="仿宋" w:hAnsi="仿宋" w:cs="仿宋" w:hint="eastAsia"/>
            <w:lang w:eastAsia="zh-CN"/>
          </w:rPr>
          <w:t>十八、围巾、领带、手帕项目变更管理</w:t>
        </w:r>
        <w:r>
          <w:tab/>
        </w:r>
        <w:r>
          <w:fldChar w:fldCharType="begin"/>
        </w:r>
        <w:r>
          <w:instrText xml:space="preserve"> PAGEREF _Toc27581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1" w:history="1">
        <w:r>
          <w:rPr>
            <w:rFonts w:ascii="仿宋" w:eastAsia="仿宋" w:hAnsi="仿宋" w:cs="仿宋" w:hint="eastAsia"/>
            <w:lang w:eastAsia="zh-CN"/>
          </w:rPr>
          <w:t>(一)、变更申请与评估</w:t>
        </w:r>
        <w:r>
          <w:tab/>
        </w:r>
        <w:r>
          <w:fldChar w:fldCharType="begin"/>
        </w:r>
        <w:r>
          <w:instrText xml:space="preserve"> PAGEREF _Toc16161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9" w:history="1">
        <w:r>
          <w:rPr>
            <w:rFonts w:ascii="仿宋" w:eastAsia="仿宋" w:hAnsi="仿宋" w:cs="仿宋" w:hint="eastAsia"/>
            <w:lang w:eastAsia="zh-CN"/>
          </w:rPr>
          <w:t>(二)、变更实施与控制</w:t>
        </w:r>
        <w:r>
          <w:tab/>
        </w:r>
        <w:r>
          <w:fldChar w:fldCharType="begin"/>
        </w:r>
        <w:r>
          <w:instrText xml:space="preserve"> PAGEREF _Toc3519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43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218"/>
      <w:r>
        <w:rPr>
          <w:rFonts w:ascii="仿宋" w:eastAsia="仿宋" w:hAnsi="仿宋" w:cs="仿宋" w:hint="eastAsia"/>
          <w:sz w:val="28"/>
          <w:lang w:eastAsia="zh-CN"/>
        </w:rPr>
        <w:t>一、围巾、领带、手帕项目绩效评估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379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围巾、领带、手帕项目中，我们设计了一套全面的绩效评估指标，以确保围巾、领带、手帕项目的可控和成功交付。这些指标跨足围巾、领带、手帕项目目标、成本、进度和质量等多个维度，为我们提供了全面洞察围巾、领带、手帕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目标达成率是我们关注的首要指标。我们设定了明确的目标，并通过定期监测和评估，迅速发现并应对潜在的目标偏差。这为围巾、领带、手帕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成本绩效是另一个核心关注点。通过实际成本与预算成本的对比分析，我们深入了解成本差异的原因，及时调整资源分配，保持围巾、领带、手帕项目在经济效益方面的合理水平。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进度作为关键的绩效指标之一，得到了精心的关注。我们制定了详细的围巾、领带、手帕项目进度计划，并设立了进度符合度指标，确保实际进度与计划进度保持一致。这使我们能够快速发现和解决潜在的进度问题，保持围巾、领带、手帕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围巾、领带、手帕项目绩效的不可或缺的一环。我们引入了一系列的质量标准和客户满意度指标，以确保围巾、领带、手帕项目交付的成果在质量上达到或超越预期水平。通过持续监测这些指标，我们努力提升围巾、领带、手帕项目整体质量水平，为围巾、领带、手帕项目的成功交付提供有力保障。通过这些科学且全面的绩效评估，我们能够更好地引导围巾、领带、手帕项目的持续改进，确保围巾、领带、手帕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37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绩效评估是围巾、领带、手帕项目中的关键环节，为确保围巾、领带、手帕项目达到预期目标，我们采用了多层次、多维度的绩效评估方法。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围巾、领带、手帕项目的战略目标对齐，确保每个决策和行动都与围巾、领带、手帕项目整体目标保持一致。团队会定期召开战略对齐会议，审视当前工作与围巾、领带、手帕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围巾、领带、手帕项目进度、质量、成本和风险等方面。这些指标通过数据收集和分析，为围巾、领带、手帕项目管理团队提供了客观的评估依据。例如，我们通过围巾、领带、手帕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围巾、领带、手帕项目内部，还考虑了围巾、领带、手帕项目对外部环境的影响。我们定期进行干系人满意度调查，以了解各利益相关方对围巾、领带、手帕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这种多层次、多角度的绩效评估方法，使得我们能够全面了解围巾、领带、手帕项目的运行状态，及时做出调整，确保围巾、领带、手帕项目在不断变化的环境中保持稳健前行。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843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为了确保围巾、领带、手帕项目的有效管理和不断优化，我们采用了精心设计的绩效评估周期。这个周期旨在实现灵活、实时和全面的评估，以适应围巾、领带、手帕项目执行中的各种挑战。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围巾、领带、手帕项目的不同需求，分为短期、中期和长期。短期评估关注每个迭代或工作周期，以及时发现和解决当前任务中的问题。中期评估涵盖几个迭代，深入了解整体围巾、领带、手帕项目的趋势和性能。长期评估则着眼于整个围巾、领带、手帕项目阶段，确保围巾、领带、手帕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围巾、领带、手帕项目管理工具和协作平台，团队成员能够随时更新和分享围巾、领带、手帕项目数据。这种实时性的反馈机制使我们能够及时察觉潜在问题，快速调整，保持围巾、领带、手帕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围巾、领带、手帕项目的决策制定密不可分。每个周期的围巾、领带、手帕项目回顾会议成为集体总结经验、识别问题深层次原因并找到创新解决方案的平台。这种定期的反思与调整机制使围巾、领带、手帕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627"/>
      <w:r>
        <w:rPr>
          <w:rFonts w:ascii="仿宋" w:eastAsia="仿宋" w:hAnsi="仿宋" w:cs="仿宋" w:hint="eastAsia"/>
          <w:sz w:val="28"/>
          <w:lang w:eastAsia="zh-CN"/>
        </w:rPr>
        <w:t>二、市场分析、调研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528"/>
      <w:r>
        <w:rPr>
          <w:rFonts w:ascii="仿宋" w:eastAsia="仿宋" w:hAnsi="仿宋" w:cs="仿宋" w:hint="eastAsia"/>
          <w:lang w:eastAsia="zh-CN"/>
        </w:rPr>
        <w:t>(一)、围巾、领带、手帕行业分析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行业一直以来都是市场的关注焦点。行业内的发展趋势、竞争态势以及潜在机会都对围巾、领带、手帕项目的推进产生深远的影响。通过深入研究行业的整体概貌，我们将更好地理解行业的核心特征，为围巾、领带、手帕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围巾、领带、手帕行业，技术一直是推动创新和发展的关键因素。我们将对当前技术趋势进行详尽分析，包括但不限于人工智能、大数据应用、先进制造技术等。这有助于围巾、领带、手帕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围巾、领带、手帕项目成功的基础。我们将对主要竞争对手进行深入研究，包括其市场份额、产品特点、市场定位等。通过全面了解竞争对手的优势和劣势，围巾、领带、手帕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9814"/>
      <w:r>
        <w:rPr>
          <w:rFonts w:ascii="仿宋" w:eastAsia="仿宋" w:hAnsi="仿宋" w:cs="仿宋" w:hint="eastAsia"/>
          <w:sz w:val="28"/>
          <w:lang w:eastAsia="zh-CN"/>
        </w:rPr>
        <w:t>(二)、围巾、领带、手帕市场分析预测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围巾、领带、手帕市场未来的增长趋势。这包括市场的整体规模、各细分领域的发展趋势等。围巾、领带、手帕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围巾、领带、手帕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风险是围巾、领带、手帕项目实施过程中需要充分考虑的因素。我们将对市场风险进行全面评估，包括但不限于政策法规风险、市场竞争风险、技术变革风险等。通过对潜在风险的深入分析，围巾、领带、手帕项目可以制定相应的风险缓解策略，降低不确定性对围巾、领带、手帕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9653"/>
      <w:r>
        <w:rPr>
          <w:rFonts w:ascii="仿宋" w:eastAsia="仿宋" w:hAnsi="仿宋" w:cs="仿宋" w:hint="eastAsia"/>
          <w:sz w:val="28"/>
          <w:lang w:eastAsia="zh-CN"/>
        </w:rPr>
        <w:t>三、围巾、领带、手帕项目概论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32295"/>
      <w:r>
        <w:rPr>
          <w:rFonts w:ascii="仿宋" w:eastAsia="仿宋" w:hAnsi="仿宋" w:cs="仿宋" w:hint="eastAsia"/>
          <w:lang w:eastAsia="zh-CN"/>
        </w:rPr>
        <w:t>(一)、围巾、领带、手帕项目概况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起源追溯至对市场的深入洞察。市场的不断演变与变革为围巾、领带、手帕项目提供了难得的机遇。当前市场存在的需求缺口和变革的大环境共同构成了围巾、领带、手帕项目的背景。这个围巾、领带、手帕项目旨在充分利用市场机遇，填补行业中尚未满足的需求，为客户提供全新的解决方案。市场的变革和需求的增长使得这个围巾、领带、手帕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围巾、领带、手帕项目名称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正式命名为围巾、领带、手帕。这个名称不仅仅是一个标识，更代表了围巾、领带、手帕项目的核心理念和愿景。它蕴含着围巾、领带、手帕项目所要解决问题的关键字，具有强烈的表达和辨识度，为围巾、领带、手帕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围巾、领带、手帕项目目标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核心目标是提供一种全新、高效的解决方案，满足客户日益增长的需求。围巾、领带、手帕项目追求的不仅仅是满足市场需求，更是在市场中获得卓越的竞争优势。通过不断提升产品或服务的质量和创新水平，围巾、领带、手帕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围巾、领带、手帕项目范围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全面涵盖了产品研发、制造、市场推广和售后服务，确保从产品设计到最终用户体验的全方位关注。这一全面的围巾、领带、手帕项目范围是为了确保围巾、领带、手帕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围巾、领带、手帕项目时间表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围巾、领带、手帕项目计划在未来18个月内完成，包括研发、测试、市场试点和正式推出等不同阶段。这个时间表的合理设计是为了确保围巾、领带、手帕项目各个阶段的顺利推进，以便按时交付高质量的成果。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围巾、领带、手帕项目预算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总预算估算为XX百万美元，主要分配在研发、市场推广、人员培训和运营等方面。这一充足的预算为围巾、领带、手帕项目提供了充足的资源，确保围巾、领带、手帕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围巾、领带、手帕项目风险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可能面临的风险包括市场接受度低、技术难题、竞争激烈等。围巾、领带、手帕项目团队已经制定了相应的风险应对计划，通过前瞻性的风险管理，确保围巾、领带、手帕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围巾、领带、手帕项目团队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围巾、领带、手帕项目汇聚了一支经验丰富、多领域专业素养的核心团队，确保围巾、领带、手帕项目在各个方面都能拥有高水平的执行力。团队的协同作战是围巾、领带、手帕项目成功的关键因素之一。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围巾、领带、手帕项目背景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围巾、领带、手帕项目的背景根植于市场对更高效、创新产品的渴望，同时也受到科技发展对行业格局的深刻改变的影响。这为围巾、领带、手帕项目提供了广阔的发展空间和市场需求。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围巾、领带、手帕项目现状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截至目前，围巾、领带、手帕项目已完成市场调研和技术验证，取得了初步的成功。这为围巾、领带、手帕项目在未来的发展奠定了坚实的基础，为更远大的目标打下了坚实的基石。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3426"/>
      <w:r>
        <w:rPr>
          <w:rFonts w:ascii="仿宋" w:eastAsia="仿宋" w:hAnsi="仿宋" w:cs="仿宋" w:hint="eastAsia"/>
          <w:sz w:val="28"/>
          <w:lang w:eastAsia="zh-CN"/>
        </w:rPr>
        <w:t>(二)、围巾、领带、手帕项目目标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围巾、领带、手帕项目首要业务目标是在市场中占据有利地位，实现产品/服务的成功推广和销售。通过不断提升产品质量、创新性，围巾、领带、手帕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在科技迅速发展的时代，围巾、领带、手帕项目着眼于技术创新。通过持续的研发和技术升级，围巾、领带、手帕项目旨在推出更具创新性的产品或服务，以满足市场对新鲜、先进解决方案的需求。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围巾、领带、手帕项目设定了客户满意度目标。通过提供卓越的产品质量和优质的客户服务，围巾、领带、手帕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围巾、领带、手帕项目注重社会责任和可持续发展。通过实施环保、社会责任围巾、领带、手帕项目，围巾、领带、手帕项目致力于在经济发展的同时保护环境，促进社会公平，实现可持续经营。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围巾、领带、手帕项目的团队是实现目标的核心驱动力。因此，围巾、领带、手帕项目设定了团队发展目标，包括提升团队成员的专业技能、培养领导力，以及搭建协同高效的团队工作氛围。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8622"/>
      <w:r>
        <w:rPr>
          <w:rFonts w:ascii="仿宋" w:eastAsia="仿宋" w:hAnsi="仿宋" w:cs="仿宋" w:hint="eastAsia"/>
          <w:sz w:val="28"/>
          <w:lang w:eastAsia="zh-CN"/>
        </w:rPr>
        <w:t>(三)、围巾、领带、手帕项目提出的理由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围巾、领带、手帕项目提出的理由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源于对市场机遇的深刻洞察。当前市场中存在的需求缺口和行业发展趋势表明，有巨大的商业机会等待被开发。通过准确捕捉市场机遇，围巾、领带、手帕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理念基于对技术创新的信仰。通过持续的研发和技术投入，围巾、领带、手帕项目有望推出更具创新性的产品或服务。在科技飞速发展的当下，围巾、领带、手帕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是为了增强企业的行业竞争力。通过提升产品或服务的质量和独特性，围巾、领带、手帕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响应了消费者需求的变化。随着社会和科技的不断发展，消费者对产品和服务的需求也在发生变化。通过深入了解并及时回应消费者的新需求，围巾、领带、手帕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是企业战略发展规划的一部分。在面对日益激烈的市场竞争和不断变化的商业环境中，围巾、领带、手帕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不仅仅是基于商业考量，还注重社会责任。通过推出环保、社会责任等方面的围巾、领带、手帕项目，围巾、领带、手帕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围巾、领带、手帕项目的提出反映了对利益相关者期望的关注。包括客户、员工、投资者等利益相关者在企业发展中都有着各自的期望，围巾、领带、手帕项目力求在满足这些期望的同时，取得更大的共赢。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386"/>
      <w:r>
        <w:rPr>
          <w:rFonts w:ascii="仿宋" w:eastAsia="仿宋" w:hAnsi="仿宋" w:cs="仿宋" w:hint="eastAsia"/>
          <w:sz w:val="28"/>
          <w:lang w:eastAsia="zh-CN"/>
        </w:rPr>
        <w:t>(四)、围巾、领带、手帕项目意义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在实施围巾、领带、手帕项目的过程中，我们不仅仅是在追逐商业成功，更是为企业和社会的多个层面创造了深远的意义。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围巾、领带、手帕项目的首要意义在于提升企业的市场竞争力。通过持续的创新和对产品质量的高标准要求，围巾、领带、手帕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围巾、领带、手帕项目的推进将促使行业技术水平的提升。通过引入先进技术和创新性解决方案，围巾、领带、手帕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围巾、领带、手帕项目不仅创造了大量就业机会，提高了就业水平，还注重社会责任和环保。通过参与社会公益事业和推动环保围巾、领带、手帕项目，围巾、领带、手帕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综合而言，围巾、领带、手帕项目意义重大，不仅推动了企业的发展，也为行业和社会的进步贡献了积极力量。这是一个全面而深刻的影响，将在未来产生可持续的正面效应。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5771"/>
      <w:r>
        <w:rPr>
          <w:rFonts w:ascii="仿宋" w:eastAsia="仿宋" w:hAnsi="仿宋" w:cs="仿宋" w:hint="eastAsia"/>
          <w:sz w:val="28"/>
          <w:lang w:eastAsia="zh-CN"/>
        </w:rPr>
        <w:t>(五)、围巾、领带、手帕项目背景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在当今迅猛发展的商业环境中，围巾、领带、手帕项目的动因根植于对多方面因素的审慎考量。这个围巾、领带、手帕项目的提出并非孤立的决策，而是对企业所处背景深入思考的产物。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围巾、领带、手帕项目背后的首要原因。科技的迅速发展和全球市场的快速变化使得企业必须灵活应对。围巾、领带、手帕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竞争的激烈程度也是围巾、领带、手帕项目背景中不可忽视的一环。企业需要在激烈竞争中脱颖而出，为此，围巾、领带、手帕项目致力于打破常规，提供独特的价值主张，以吸引客户并确保市场份额的增长。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技术的迅速发展为企业带来了机遇与挑战。作为围巾、领带、手帕项目启动的背景之一，对新兴技术的应用将有助于提升企业的技术水平，使其在不断演进的商业环境中保持竞争优势。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此外，社会对企业责任的期望也在逐渐升高。围巾、领带、手帕项目充分融入了社会责任的理念，通过可持续经营和社会公益围巾、领带、手帕项目，企图为社会贡献一份力量，在商业成功的同时关注社会价值。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1920"/>
      <w:r>
        <w:rPr>
          <w:rFonts w:ascii="仿宋" w:eastAsia="仿宋" w:hAnsi="仿宋" w:cs="仿宋" w:hint="eastAsia"/>
          <w:sz w:val="28"/>
          <w:lang w:eastAsia="zh-CN"/>
        </w:rPr>
        <w:t>四、围巾、领带、手帕项目建设单位说明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7170"/>
      <w:r>
        <w:rPr>
          <w:rFonts w:ascii="仿宋" w:eastAsia="仿宋" w:hAnsi="仿宋" w:cs="仿宋" w:hint="eastAsia"/>
          <w:lang w:eastAsia="zh-CN"/>
        </w:rPr>
        <w:t>(一)、围巾、领带、手帕项目承办单位基本情况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425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围巾、领带、手帕项目承办单位的XXXX，我们着眼于实现可持续的经济效益。通过技术创新和解决方案的提供，公司预计在围巾、领带、手帕项目执行期间将获得可观的收入增长。这一收入来源主要包括围巾、领带、手帕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同时，我们注重成本控制和效率提升，以确保围巾、领带、手帕项目的可持续盈利。透过精细的管理和资源优化，公司期望实现围巾、领带、手帕项目利润最大化。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围巾、领带、手帕项目实施进行全面的投资评估，包括围巾、领带、手帕项目启动阶段的资金投入和后续运营成本。通过对围巾、领带、手帕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围巾、领带、手帕项目实施过程中具备足够的资金流动性，公司将进行详尽的现金流分析。这包括资金需求的合理预测、围巾、领带、手帕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22684"/>
      <w:r>
        <w:rPr>
          <w:rFonts w:ascii="仿宋" w:eastAsia="仿宋" w:hAnsi="仿宋" w:cs="仿宋" w:hint="eastAsia"/>
          <w:sz w:val="28"/>
          <w:lang w:eastAsia="zh-CN"/>
        </w:rPr>
        <w:t>五、产品规划分析</w:t>
      </w:r>
      <w:bookmarkEnd w:id="1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9" w:name="_Toc10173"/>
      <w:r>
        <w:rPr>
          <w:rFonts w:ascii="仿宋" w:eastAsia="仿宋" w:hAnsi="仿宋" w:cs="仿宋" w:hint="eastAsia"/>
          <w:lang w:eastAsia="zh-CN"/>
        </w:rPr>
        <w:t>(一)、产品规划</w:t>
      </w:r>
      <w:bookmarkEnd w:id="1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https://d.book118.com/948057136122006024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围巾、领带、手帕项目计划设计方案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F24C11"/>
    <w:rsid w:val="0CF24C1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948057136122006024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2024-01-08T16:54:00Z</dcterms:created>
  <dcterms:modified xsi:type="dcterms:W3CDTF">2024-01-08T16:54:20Z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9A1BB3F8174D4B209D09A9EB00D1C56B_11</vt:lpwstr>
  </property>
  <property fmtid="{D5CDD505-2E9C-101B-9397-08002B2CF9AE}" pid="3" name="KSOProductBuildVer">
    <vt:lpwstr>2052-12.1.0.16120</vt:lpwstr>
  </property>
</Properties>
</file>