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地球站用的中、大型天线资金筹措计划书</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93" w:history="1">
        <w:r>
          <w:rPr>
            <w:rFonts w:ascii="仿宋" w:eastAsia="仿宋" w:hAnsi="仿宋" w:cs="仿宋" w:hint="eastAsia"/>
            <w:lang w:eastAsia="zh-CN"/>
          </w:rPr>
          <w:t>概论</w:t>
        </w:r>
        <w:r>
          <w:tab/>
        </w:r>
        <w:r>
          <w:fldChar w:fldCharType="begin"/>
        </w:r>
        <w:r>
          <w:instrText xml:space="preserve"> PAGEREF _Toc12793 \h </w:instrText>
        </w:r>
        <w:r>
          <w:fldChar w:fldCharType="separate"/>
        </w:r>
        <w:r>
          <w:t>3</w:t>
        </w:r>
        <w:r>
          <w:fldChar w:fldCharType="end"/>
        </w:r>
      </w:hyperlink>
    </w:p>
    <w:p>
      <w:pPr>
        <w:pStyle w:val="TOC1"/>
        <w:tabs>
          <w:tab w:val="right" w:leader="dot" w:pos="8306"/>
        </w:tabs>
      </w:pPr>
      <w:hyperlink w:anchor="_Toc15052" w:history="1">
        <w:r>
          <w:rPr>
            <w:rFonts w:ascii="仿宋" w:eastAsia="仿宋" w:hAnsi="仿宋" w:cs="仿宋" w:hint="eastAsia"/>
            <w:lang w:eastAsia="zh-CN"/>
          </w:rPr>
          <w:t>一、人才队伍建设</w:t>
        </w:r>
        <w:r>
          <w:tab/>
        </w:r>
        <w:r>
          <w:fldChar w:fldCharType="begin"/>
        </w:r>
        <w:r>
          <w:instrText xml:space="preserve"> PAGEREF _Toc15052 \h </w:instrText>
        </w:r>
        <w:r>
          <w:fldChar w:fldCharType="separate"/>
        </w:r>
        <w:r>
          <w:t>3</w:t>
        </w:r>
        <w:r>
          <w:fldChar w:fldCharType="end"/>
        </w:r>
      </w:hyperlink>
    </w:p>
    <w:p>
      <w:pPr>
        <w:pStyle w:val="TOC2"/>
        <w:tabs>
          <w:tab w:val="right" w:leader="dot" w:pos="8306"/>
        </w:tabs>
      </w:pPr>
      <w:hyperlink w:anchor="_Toc22895" w:history="1">
        <w:r>
          <w:rPr>
            <w:rFonts w:ascii="仿宋" w:eastAsia="仿宋" w:hAnsi="仿宋" w:cs="仿宋" w:hint="eastAsia"/>
            <w:lang w:eastAsia="zh-CN"/>
          </w:rPr>
          <w:t>(一)、人才引进与培养计划</w:t>
        </w:r>
        <w:r>
          <w:tab/>
        </w:r>
        <w:r>
          <w:fldChar w:fldCharType="begin"/>
        </w:r>
        <w:r>
          <w:instrText xml:space="preserve"> PAGEREF _Toc22895 \h </w:instrText>
        </w:r>
        <w:r>
          <w:fldChar w:fldCharType="separate"/>
        </w:r>
        <w:r>
          <w:t>3</w:t>
        </w:r>
        <w:r>
          <w:fldChar w:fldCharType="end"/>
        </w:r>
      </w:hyperlink>
    </w:p>
    <w:p>
      <w:pPr>
        <w:pStyle w:val="TOC2"/>
        <w:tabs>
          <w:tab w:val="right" w:leader="dot" w:pos="8306"/>
        </w:tabs>
      </w:pPr>
      <w:hyperlink w:anchor="_Toc2212" w:history="1">
        <w:r>
          <w:rPr>
            <w:rFonts w:ascii="仿宋" w:eastAsia="仿宋" w:hAnsi="仿宋" w:cs="仿宋" w:hint="eastAsia"/>
            <w:lang w:eastAsia="zh-CN"/>
          </w:rPr>
          <w:t>(二)、员工激励与福利政策</w:t>
        </w:r>
        <w:r>
          <w:tab/>
        </w:r>
        <w:r>
          <w:fldChar w:fldCharType="begin"/>
        </w:r>
        <w:r>
          <w:instrText xml:space="preserve"> PAGEREF _Toc2212 \h </w:instrText>
        </w:r>
        <w:r>
          <w:fldChar w:fldCharType="separate"/>
        </w:r>
        <w:r>
          <w:t>4</w:t>
        </w:r>
        <w:r>
          <w:fldChar w:fldCharType="end"/>
        </w:r>
      </w:hyperlink>
    </w:p>
    <w:p>
      <w:pPr>
        <w:pStyle w:val="TOC2"/>
        <w:tabs>
          <w:tab w:val="right" w:leader="dot" w:pos="8306"/>
        </w:tabs>
      </w:pPr>
      <w:hyperlink w:anchor="_Toc30295" w:history="1">
        <w:r>
          <w:rPr>
            <w:rFonts w:ascii="仿宋" w:eastAsia="仿宋" w:hAnsi="仿宋" w:cs="仿宋" w:hint="eastAsia"/>
            <w:lang w:eastAsia="zh-CN"/>
          </w:rPr>
          <w:t>(三)、团队建设与管理</w:t>
        </w:r>
        <w:r>
          <w:tab/>
        </w:r>
        <w:r>
          <w:fldChar w:fldCharType="begin"/>
        </w:r>
        <w:r>
          <w:instrText xml:space="preserve"> PAGEREF _Toc30295 \h </w:instrText>
        </w:r>
        <w:r>
          <w:fldChar w:fldCharType="separate"/>
        </w:r>
        <w:r>
          <w:t>5</w:t>
        </w:r>
        <w:r>
          <w:fldChar w:fldCharType="end"/>
        </w:r>
      </w:hyperlink>
    </w:p>
    <w:p>
      <w:pPr>
        <w:pStyle w:val="TOC1"/>
        <w:tabs>
          <w:tab w:val="right" w:leader="dot" w:pos="8306"/>
        </w:tabs>
      </w:pPr>
      <w:hyperlink w:anchor="_Toc9528" w:history="1">
        <w:r>
          <w:rPr>
            <w:rFonts w:ascii="仿宋" w:eastAsia="仿宋" w:hAnsi="仿宋" w:cs="仿宋" w:hint="eastAsia"/>
            <w:lang w:eastAsia="zh-CN"/>
          </w:rPr>
          <w:t>二、运营管理</w:t>
        </w:r>
        <w:r>
          <w:tab/>
        </w:r>
        <w:r>
          <w:fldChar w:fldCharType="begin"/>
        </w:r>
        <w:r>
          <w:instrText xml:space="preserve"> PAGEREF _Toc9528 \h </w:instrText>
        </w:r>
        <w:r>
          <w:fldChar w:fldCharType="separate"/>
        </w:r>
        <w:r>
          <w:t>6</w:t>
        </w:r>
        <w:r>
          <w:fldChar w:fldCharType="end"/>
        </w:r>
      </w:hyperlink>
    </w:p>
    <w:p>
      <w:pPr>
        <w:pStyle w:val="TOC2"/>
        <w:tabs>
          <w:tab w:val="right" w:leader="dot" w:pos="8306"/>
        </w:tabs>
      </w:pPr>
      <w:hyperlink w:anchor="_Toc13013" w:history="1">
        <w:r>
          <w:rPr>
            <w:rFonts w:ascii="仿宋" w:eastAsia="仿宋" w:hAnsi="仿宋" w:cs="仿宋" w:hint="eastAsia"/>
            <w:lang w:eastAsia="zh-CN"/>
          </w:rPr>
          <w:t>(一)、公司经营宗旨</w:t>
        </w:r>
        <w:r>
          <w:tab/>
        </w:r>
        <w:r>
          <w:fldChar w:fldCharType="begin"/>
        </w:r>
        <w:r>
          <w:instrText xml:space="preserve"> PAGEREF _Toc13013 \h </w:instrText>
        </w:r>
        <w:r>
          <w:fldChar w:fldCharType="separate"/>
        </w:r>
        <w:r>
          <w:t>6</w:t>
        </w:r>
        <w:r>
          <w:fldChar w:fldCharType="end"/>
        </w:r>
      </w:hyperlink>
    </w:p>
    <w:p>
      <w:pPr>
        <w:pStyle w:val="TOC2"/>
        <w:tabs>
          <w:tab w:val="right" w:leader="dot" w:pos="8306"/>
        </w:tabs>
      </w:pPr>
      <w:hyperlink w:anchor="_Toc29872" w:history="1">
        <w:r>
          <w:rPr>
            <w:rFonts w:ascii="仿宋" w:eastAsia="仿宋" w:hAnsi="仿宋" w:cs="仿宋" w:hint="eastAsia"/>
            <w:lang w:eastAsia="zh-CN"/>
          </w:rPr>
          <w:t>(二)、公司目标与主职责</w:t>
        </w:r>
        <w:r>
          <w:tab/>
        </w:r>
        <w:r>
          <w:fldChar w:fldCharType="begin"/>
        </w:r>
        <w:r>
          <w:instrText xml:space="preserve"> PAGEREF _Toc29872 \h </w:instrText>
        </w:r>
        <w:r>
          <w:fldChar w:fldCharType="separate"/>
        </w:r>
        <w:r>
          <w:t>6</w:t>
        </w:r>
        <w:r>
          <w:fldChar w:fldCharType="end"/>
        </w:r>
      </w:hyperlink>
    </w:p>
    <w:p>
      <w:pPr>
        <w:pStyle w:val="TOC2"/>
        <w:tabs>
          <w:tab w:val="right" w:leader="dot" w:pos="8306"/>
        </w:tabs>
      </w:pPr>
      <w:hyperlink w:anchor="_Toc700" w:history="1">
        <w:r>
          <w:rPr>
            <w:rFonts w:ascii="仿宋" w:eastAsia="仿宋" w:hAnsi="仿宋" w:cs="仿宋" w:hint="eastAsia"/>
            <w:lang w:eastAsia="zh-CN"/>
          </w:rPr>
          <w:t>(三)、各部门职责及权限</w:t>
        </w:r>
        <w:r>
          <w:tab/>
        </w:r>
        <w:r>
          <w:fldChar w:fldCharType="begin"/>
        </w:r>
        <w:r>
          <w:instrText xml:space="preserve"> PAGEREF _Toc700 \h </w:instrText>
        </w:r>
        <w:r>
          <w:fldChar w:fldCharType="separate"/>
        </w:r>
        <w:r>
          <w:t>7</w:t>
        </w:r>
        <w:r>
          <w:fldChar w:fldCharType="end"/>
        </w:r>
      </w:hyperlink>
    </w:p>
    <w:p>
      <w:pPr>
        <w:pStyle w:val="TOC2"/>
        <w:tabs>
          <w:tab w:val="right" w:leader="dot" w:pos="8306"/>
        </w:tabs>
      </w:pPr>
      <w:hyperlink w:anchor="_Toc25267" w:history="1">
        <w:r>
          <w:rPr>
            <w:rFonts w:ascii="仿宋" w:eastAsia="仿宋" w:hAnsi="仿宋" w:cs="仿宋" w:hint="eastAsia"/>
            <w:lang w:eastAsia="zh-CN"/>
          </w:rPr>
          <w:t>(四)、财务会计制度</w:t>
        </w:r>
        <w:r>
          <w:tab/>
        </w:r>
        <w:r>
          <w:fldChar w:fldCharType="begin"/>
        </w:r>
        <w:r>
          <w:instrText xml:space="preserve"> PAGEREF _Toc25267 \h </w:instrText>
        </w:r>
        <w:r>
          <w:fldChar w:fldCharType="separate"/>
        </w:r>
        <w:r>
          <w:t>11</w:t>
        </w:r>
        <w:r>
          <w:fldChar w:fldCharType="end"/>
        </w:r>
      </w:hyperlink>
    </w:p>
    <w:p>
      <w:pPr>
        <w:pStyle w:val="TOC1"/>
        <w:tabs>
          <w:tab w:val="right" w:leader="dot" w:pos="8306"/>
        </w:tabs>
      </w:pPr>
      <w:hyperlink w:anchor="_Toc21934" w:history="1">
        <w:r>
          <w:rPr>
            <w:rFonts w:ascii="仿宋" w:eastAsia="仿宋" w:hAnsi="仿宋" w:cs="仿宋" w:hint="eastAsia"/>
            <w:lang w:eastAsia="zh-CN"/>
          </w:rPr>
          <w:t>三、建筑物技术方案</w:t>
        </w:r>
        <w:r>
          <w:tab/>
        </w:r>
        <w:r>
          <w:fldChar w:fldCharType="begin"/>
        </w:r>
        <w:r>
          <w:instrText xml:space="preserve"> PAGEREF _Toc21934 \h </w:instrText>
        </w:r>
        <w:r>
          <w:fldChar w:fldCharType="separate"/>
        </w:r>
        <w:r>
          <w:t>13</w:t>
        </w:r>
        <w:r>
          <w:fldChar w:fldCharType="end"/>
        </w:r>
      </w:hyperlink>
    </w:p>
    <w:p>
      <w:pPr>
        <w:pStyle w:val="TOC2"/>
        <w:tabs>
          <w:tab w:val="right" w:leader="dot" w:pos="8306"/>
        </w:tabs>
      </w:pPr>
      <w:hyperlink w:anchor="_Toc28812" w:history="1">
        <w:r>
          <w:rPr>
            <w:rFonts w:ascii="仿宋" w:eastAsia="仿宋" w:hAnsi="仿宋" w:cs="仿宋" w:hint="eastAsia"/>
            <w:lang w:eastAsia="zh-CN"/>
          </w:rPr>
          <w:t>(一)、项目工程设计总体要求</w:t>
        </w:r>
        <w:r>
          <w:tab/>
        </w:r>
        <w:r>
          <w:fldChar w:fldCharType="begin"/>
        </w:r>
        <w:r>
          <w:instrText xml:space="preserve"> PAGEREF _Toc28812 \h </w:instrText>
        </w:r>
        <w:r>
          <w:fldChar w:fldCharType="separate"/>
        </w:r>
        <w:r>
          <w:t>13</w:t>
        </w:r>
        <w:r>
          <w:fldChar w:fldCharType="end"/>
        </w:r>
      </w:hyperlink>
    </w:p>
    <w:p>
      <w:pPr>
        <w:pStyle w:val="TOC2"/>
        <w:tabs>
          <w:tab w:val="right" w:leader="dot" w:pos="8306"/>
        </w:tabs>
      </w:pPr>
      <w:hyperlink w:anchor="_Toc32565" w:history="1">
        <w:r>
          <w:rPr>
            <w:rFonts w:ascii="仿宋" w:eastAsia="仿宋" w:hAnsi="仿宋" w:cs="仿宋" w:hint="eastAsia"/>
            <w:lang w:eastAsia="zh-CN"/>
          </w:rPr>
          <w:t>(二)、建设方案</w:t>
        </w:r>
        <w:r>
          <w:tab/>
        </w:r>
        <w:r>
          <w:fldChar w:fldCharType="begin"/>
        </w:r>
        <w:r>
          <w:instrText xml:space="preserve"> PAGEREF _Toc32565 \h </w:instrText>
        </w:r>
        <w:r>
          <w:fldChar w:fldCharType="separate"/>
        </w:r>
        <w:r>
          <w:t>14</w:t>
        </w:r>
        <w:r>
          <w:fldChar w:fldCharType="end"/>
        </w:r>
      </w:hyperlink>
    </w:p>
    <w:p>
      <w:pPr>
        <w:pStyle w:val="TOC2"/>
        <w:tabs>
          <w:tab w:val="right" w:leader="dot" w:pos="8306"/>
        </w:tabs>
      </w:pPr>
      <w:hyperlink w:anchor="_Toc17760" w:history="1">
        <w:r>
          <w:rPr>
            <w:rFonts w:ascii="仿宋" w:eastAsia="仿宋" w:hAnsi="仿宋" w:cs="仿宋" w:hint="eastAsia"/>
            <w:lang w:eastAsia="zh-CN"/>
          </w:rPr>
          <w:t>(三)、建筑工程建设指标</w:t>
        </w:r>
        <w:r>
          <w:tab/>
        </w:r>
        <w:r>
          <w:fldChar w:fldCharType="begin"/>
        </w:r>
        <w:r>
          <w:instrText xml:space="preserve"> PAGEREF _Toc17760 \h </w:instrText>
        </w:r>
        <w:r>
          <w:fldChar w:fldCharType="separate"/>
        </w:r>
        <w:r>
          <w:t>15</w:t>
        </w:r>
        <w:r>
          <w:fldChar w:fldCharType="end"/>
        </w:r>
      </w:hyperlink>
    </w:p>
    <w:p>
      <w:pPr>
        <w:pStyle w:val="TOC1"/>
        <w:tabs>
          <w:tab w:val="right" w:leader="dot" w:pos="8306"/>
        </w:tabs>
      </w:pPr>
      <w:hyperlink w:anchor="_Toc11418" w:history="1">
        <w:r>
          <w:rPr>
            <w:rFonts w:ascii="仿宋" w:eastAsia="仿宋" w:hAnsi="仿宋" w:cs="仿宋" w:hint="eastAsia"/>
            <w:lang w:eastAsia="zh-CN"/>
          </w:rPr>
          <w:t>四、法人治理</w:t>
        </w:r>
        <w:r>
          <w:tab/>
        </w:r>
        <w:r>
          <w:fldChar w:fldCharType="begin"/>
        </w:r>
        <w:r>
          <w:instrText xml:space="preserve"> PAGEREF _Toc11418 \h </w:instrText>
        </w:r>
        <w:r>
          <w:fldChar w:fldCharType="separate"/>
        </w:r>
        <w:r>
          <w:t>15</w:t>
        </w:r>
        <w:r>
          <w:fldChar w:fldCharType="end"/>
        </w:r>
      </w:hyperlink>
    </w:p>
    <w:p>
      <w:pPr>
        <w:pStyle w:val="TOC2"/>
        <w:tabs>
          <w:tab w:val="right" w:leader="dot" w:pos="8306"/>
        </w:tabs>
      </w:pPr>
      <w:hyperlink w:anchor="_Toc22821" w:history="1">
        <w:r>
          <w:rPr>
            <w:rFonts w:ascii="仿宋" w:eastAsia="仿宋" w:hAnsi="仿宋" w:cs="仿宋" w:hint="eastAsia"/>
            <w:lang w:eastAsia="zh-CN"/>
          </w:rPr>
          <w:t>(一)、股东权利及义务</w:t>
        </w:r>
        <w:r>
          <w:tab/>
        </w:r>
        <w:r>
          <w:fldChar w:fldCharType="begin"/>
        </w:r>
        <w:r>
          <w:instrText xml:space="preserve"> PAGEREF _Toc22821 \h </w:instrText>
        </w:r>
        <w:r>
          <w:fldChar w:fldCharType="separate"/>
        </w:r>
        <w:r>
          <w:t>15</w:t>
        </w:r>
        <w:r>
          <w:fldChar w:fldCharType="end"/>
        </w:r>
      </w:hyperlink>
    </w:p>
    <w:p>
      <w:pPr>
        <w:pStyle w:val="TOC2"/>
        <w:tabs>
          <w:tab w:val="right" w:leader="dot" w:pos="8306"/>
        </w:tabs>
      </w:pPr>
      <w:hyperlink w:anchor="_Toc16011" w:history="1">
        <w:r>
          <w:rPr>
            <w:rFonts w:ascii="仿宋" w:eastAsia="仿宋" w:hAnsi="仿宋" w:cs="仿宋" w:hint="eastAsia"/>
            <w:lang w:eastAsia="zh-CN"/>
          </w:rPr>
          <w:t>(二)、董事</w:t>
        </w:r>
        <w:r>
          <w:tab/>
        </w:r>
        <w:r>
          <w:fldChar w:fldCharType="begin"/>
        </w:r>
        <w:r>
          <w:instrText xml:space="preserve"> PAGEREF _Toc16011 \h </w:instrText>
        </w:r>
        <w:r>
          <w:fldChar w:fldCharType="separate"/>
        </w:r>
        <w:r>
          <w:t>18</w:t>
        </w:r>
        <w:r>
          <w:fldChar w:fldCharType="end"/>
        </w:r>
      </w:hyperlink>
    </w:p>
    <w:p>
      <w:pPr>
        <w:pStyle w:val="TOC2"/>
        <w:tabs>
          <w:tab w:val="right" w:leader="dot" w:pos="8306"/>
        </w:tabs>
      </w:pPr>
      <w:hyperlink w:anchor="_Toc22583" w:history="1">
        <w:r>
          <w:rPr>
            <w:rFonts w:ascii="仿宋" w:eastAsia="仿宋" w:hAnsi="仿宋" w:cs="仿宋" w:hint="eastAsia"/>
            <w:lang w:eastAsia="zh-CN"/>
          </w:rPr>
          <w:t>(三)、高级管理人员</w:t>
        </w:r>
        <w:r>
          <w:tab/>
        </w:r>
        <w:r>
          <w:fldChar w:fldCharType="begin"/>
        </w:r>
        <w:r>
          <w:instrText xml:space="preserve"> PAGEREF _Toc22583 \h </w:instrText>
        </w:r>
        <w:r>
          <w:fldChar w:fldCharType="separate"/>
        </w:r>
        <w:r>
          <w:t>21</w:t>
        </w:r>
        <w:r>
          <w:fldChar w:fldCharType="end"/>
        </w:r>
      </w:hyperlink>
    </w:p>
    <w:p>
      <w:pPr>
        <w:pStyle w:val="TOC2"/>
        <w:tabs>
          <w:tab w:val="right" w:leader="dot" w:pos="8306"/>
        </w:tabs>
      </w:pPr>
      <w:hyperlink w:anchor="_Toc19656" w:history="1">
        <w:r>
          <w:rPr>
            <w:rFonts w:ascii="仿宋" w:eastAsia="仿宋" w:hAnsi="仿宋" w:cs="仿宋" w:hint="eastAsia"/>
            <w:lang w:eastAsia="zh-CN"/>
          </w:rPr>
          <w:t>(四)、监事</w:t>
        </w:r>
        <w:r>
          <w:tab/>
        </w:r>
        <w:r>
          <w:fldChar w:fldCharType="begin"/>
        </w:r>
        <w:r>
          <w:instrText xml:space="preserve"> PAGEREF _Toc19656 \h </w:instrText>
        </w:r>
        <w:r>
          <w:fldChar w:fldCharType="separate"/>
        </w:r>
        <w:r>
          <w:t>22</w:t>
        </w:r>
        <w:r>
          <w:fldChar w:fldCharType="end"/>
        </w:r>
      </w:hyperlink>
    </w:p>
    <w:p>
      <w:pPr>
        <w:pStyle w:val="TOC1"/>
        <w:tabs>
          <w:tab w:val="right" w:leader="dot" w:pos="8306"/>
        </w:tabs>
      </w:pPr>
      <w:hyperlink w:anchor="_Toc3268" w:history="1">
        <w:r>
          <w:rPr>
            <w:rFonts w:ascii="仿宋" w:eastAsia="仿宋" w:hAnsi="仿宋" w:cs="仿宋" w:hint="eastAsia"/>
            <w:lang w:eastAsia="zh-CN"/>
          </w:rPr>
          <w:t>五、项目概要</w:t>
        </w:r>
        <w:r>
          <w:tab/>
        </w:r>
        <w:r>
          <w:fldChar w:fldCharType="begin"/>
        </w:r>
        <w:r>
          <w:instrText xml:space="preserve"> PAGEREF _Toc3268 \h </w:instrText>
        </w:r>
        <w:r>
          <w:fldChar w:fldCharType="separate"/>
        </w:r>
        <w:r>
          <w:t>23</w:t>
        </w:r>
        <w:r>
          <w:fldChar w:fldCharType="end"/>
        </w:r>
      </w:hyperlink>
    </w:p>
    <w:p>
      <w:pPr>
        <w:pStyle w:val="TOC2"/>
        <w:tabs>
          <w:tab w:val="right" w:leader="dot" w:pos="8306"/>
        </w:tabs>
      </w:pPr>
      <w:hyperlink w:anchor="_Toc3189" w:history="1">
        <w:r>
          <w:rPr>
            <w:rFonts w:ascii="仿宋" w:eastAsia="仿宋" w:hAnsi="仿宋" w:cs="仿宋" w:hint="eastAsia"/>
            <w:lang w:eastAsia="zh-CN"/>
          </w:rPr>
          <w:t>(一)、项目名称及建设性质</w:t>
        </w:r>
        <w:r>
          <w:tab/>
        </w:r>
        <w:r>
          <w:fldChar w:fldCharType="begin"/>
        </w:r>
        <w:r>
          <w:instrText xml:space="preserve"> PAGEREF _Toc3189 \h </w:instrText>
        </w:r>
        <w:r>
          <w:fldChar w:fldCharType="separate"/>
        </w:r>
        <w:r>
          <w:t>23</w:t>
        </w:r>
        <w:r>
          <w:fldChar w:fldCharType="end"/>
        </w:r>
      </w:hyperlink>
    </w:p>
    <w:p>
      <w:pPr>
        <w:pStyle w:val="TOC2"/>
        <w:tabs>
          <w:tab w:val="right" w:leader="dot" w:pos="8306"/>
        </w:tabs>
      </w:pPr>
      <w:hyperlink w:anchor="_Toc17507" w:history="1">
        <w:r>
          <w:rPr>
            <w:rFonts w:ascii="仿宋" w:eastAsia="仿宋" w:hAnsi="仿宋" w:cs="仿宋" w:hint="eastAsia"/>
            <w:lang w:eastAsia="zh-CN"/>
          </w:rPr>
          <w:t>(二)、项目主办方</w:t>
        </w:r>
        <w:r>
          <w:tab/>
        </w:r>
        <w:r>
          <w:fldChar w:fldCharType="begin"/>
        </w:r>
        <w:r>
          <w:instrText xml:space="preserve"> PAGEREF _Toc17507 \h </w:instrText>
        </w:r>
        <w:r>
          <w:fldChar w:fldCharType="separate"/>
        </w:r>
        <w:r>
          <w:t>24</w:t>
        </w:r>
        <w:r>
          <w:fldChar w:fldCharType="end"/>
        </w:r>
      </w:hyperlink>
    </w:p>
    <w:p>
      <w:pPr>
        <w:pStyle w:val="TOC2"/>
        <w:tabs>
          <w:tab w:val="right" w:leader="dot" w:pos="8306"/>
        </w:tabs>
      </w:pPr>
      <w:hyperlink w:anchor="_Toc21957" w:history="1">
        <w:r>
          <w:rPr>
            <w:rFonts w:ascii="仿宋" w:eastAsia="仿宋" w:hAnsi="仿宋" w:cs="仿宋" w:hint="eastAsia"/>
            <w:lang w:eastAsia="zh-CN"/>
          </w:rPr>
          <w:t>(三)、地球站用的中、大型天线项目定位及建设原因</w:t>
        </w:r>
        <w:r>
          <w:tab/>
        </w:r>
        <w:r>
          <w:fldChar w:fldCharType="begin"/>
        </w:r>
        <w:r>
          <w:instrText xml:space="preserve"> PAGEREF _Toc21957 \h </w:instrText>
        </w:r>
        <w:r>
          <w:fldChar w:fldCharType="separate"/>
        </w:r>
        <w:r>
          <w:t>25</w:t>
        </w:r>
        <w:r>
          <w:fldChar w:fldCharType="end"/>
        </w:r>
      </w:hyperlink>
    </w:p>
    <w:p>
      <w:pPr>
        <w:pStyle w:val="TOC2"/>
        <w:tabs>
          <w:tab w:val="right" w:leader="dot" w:pos="8306"/>
        </w:tabs>
      </w:pPr>
      <w:hyperlink w:anchor="_Toc7056" w:history="1">
        <w:r>
          <w:rPr>
            <w:rFonts w:ascii="仿宋" w:eastAsia="仿宋" w:hAnsi="仿宋" w:cs="仿宋" w:hint="eastAsia"/>
            <w:lang w:eastAsia="zh-CN"/>
          </w:rPr>
          <w:t>(四)、地球站用的中、大型天线项目选址及背景</w:t>
        </w:r>
        <w:r>
          <w:tab/>
        </w:r>
        <w:r>
          <w:fldChar w:fldCharType="begin"/>
        </w:r>
        <w:r>
          <w:instrText xml:space="preserve"> PAGEREF _Toc7056 \h </w:instrText>
        </w:r>
        <w:r>
          <w:fldChar w:fldCharType="separate"/>
        </w:r>
        <w:r>
          <w:t>26</w:t>
        </w:r>
        <w:r>
          <w:fldChar w:fldCharType="end"/>
        </w:r>
      </w:hyperlink>
    </w:p>
    <w:p>
      <w:pPr>
        <w:pStyle w:val="TOC2"/>
        <w:tabs>
          <w:tab w:val="right" w:leader="dot" w:pos="8306"/>
        </w:tabs>
      </w:pPr>
      <w:hyperlink w:anchor="_Toc11277" w:history="1">
        <w:r>
          <w:rPr>
            <w:rFonts w:ascii="仿宋" w:eastAsia="仿宋" w:hAnsi="仿宋" w:cs="仿宋" w:hint="eastAsia"/>
            <w:lang w:eastAsia="zh-CN"/>
          </w:rPr>
          <w:t>(五)、地球站用的中、大型天线项目生产规模概述</w:t>
        </w:r>
        <w:r>
          <w:tab/>
        </w:r>
        <w:r>
          <w:fldChar w:fldCharType="begin"/>
        </w:r>
        <w:r>
          <w:instrText xml:space="preserve"> PAGEREF _Toc11277 \h </w:instrText>
        </w:r>
        <w:r>
          <w:fldChar w:fldCharType="separate"/>
        </w:r>
        <w:r>
          <w:t>26</w:t>
        </w:r>
        <w:r>
          <w:fldChar w:fldCharType="end"/>
        </w:r>
      </w:hyperlink>
    </w:p>
    <w:p>
      <w:pPr>
        <w:pStyle w:val="TOC2"/>
        <w:tabs>
          <w:tab w:val="right" w:leader="dot" w:pos="8306"/>
        </w:tabs>
      </w:pPr>
      <w:hyperlink w:anchor="_Toc9704" w:history="1">
        <w:r>
          <w:rPr>
            <w:rFonts w:ascii="仿宋" w:eastAsia="仿宋" w:hAnsi="仿宋" w:cs="仿宋" w:hint="eastAsia"/>
            <w:lang w:eastAsia="zh-CN"/>
          </w:rPr>
          <w:t>(六)、建筑规模与设计要点</w:t>
        </w:r>
        <w:r>
          <w:tab/>
        </w:r>
        <w:r>
          <w:fldChar w:fldCharType="begin"/>
        </w:r>
        <w:r>
          <w:instrText xml:space="preserve"> PAGEREF _Toc9704 \h </w:instrText>
        </w:r>
        <w:r>
          <w:fldChar w:fldCharType="separate"/>
        </w:r>
        <w:r>
          <w:t>26</w:t>
        </w:r>
        <w:r>
          <w:fldChar w:fldCharType="end"/>
        </w:r>
      </w:hyperlink>
    </w:p>
    <w:p>
      <w:pPr>
        <w:pStyle w:val="TOC2"/>
        <w:tabs>
          <w:tab w:val="right" w:leader="dot" w:pos="8306"/>
        </w:tabs>
      </w:pPr>
      <w:hyperlink w:anchor="_Toc913" w:history="1">
        <w:r>
          <w:rPr>
            <w:rFonts w:ascii="仿宋" w:eastAsia="仿宋" w:hAnsi="仿宋" w:cs="仿宋" w:hint="eastAsia"/>
            <w:lang w:eastAsia="zh-CN"/>
          </w:rPr>
          <w:t>(七)、环境影响考察</w:t>
        </w:r>
        <w:r>
          <w:tab/>
        </w:r>
        <w:r>
          <w:fldChar w:fldCharType="begin"/>
        </w:r>
        <w:r>
          <w:instrText xml:space="preserve"> PAGEREF _Toc913 \h </w:instrText>
        </w:r>
        <w:r>
          <w:fldChar w:fldCharType="separate"/>
        </w:r>
        <w:r>
          <w:t>26</w:t>
        </w:r>
        <w:r>
          <w:fldChar w:fldCharType="end"/>
        </w:r>
      </w:hyperlink>
    </w:p>
    <w:p>
      <w:pPr>
        <w:pStyle w:val="TOC2"/>
        <w:tabs>
          <w:tab w:val="right" w:leader="dot" w:pos="8306"/>
        </w:tabs>
      </w:pPr>
      <w:hyperlink w:anchor="_Toc24917" w:history="1">
        <w:r>
          <w:rPr>
            <w:rFonts w:ascii="仿宋" w:eastAsia="仿宋" w:hAnsi="仿宋" w:cs="仿宋" w:hint="eastAsia"/>
            <w:lang w:eastAsia="zh-CN"/>
          </w:rPr>
          <w:t>(八)、项目总投资与资金结构</w:t>
        </w:r>
        <w:r>
          <w:tab/>
        </w:r>
        <w:r>
          <w:fldChar w:fldCharType="begin"/>
        </w:r>
        <w:r>
          <w:instrText xml:space="preserve"> PAGEREF _Toc24917 \h </w:instrText>
        </w:r>
        <w:r>
          <w:fldChar w:fldCharType="separate"/>
        </w:r>
        <w:r>
          <w:t>27</w:t>
        </w:r>
        <w:r>
          <w:fldChar w:fldCharType="end"/>
        </w:r>
      </w:hyperlink>
    </w:p>
    <w:p>
      <w:pPr>
        <w:pStyle w:val="TOC2"/>
        <w:tabs>
          <w:tab w:val="right" w:leader="dot" w:pos="8306"/>
        </w:tabs>
      </w:pPr>
      <w:hyperlink w:anchor="_Toc6785" w:history="1">
        <w:r>
          <w:rPr>
            <w:rFonts w:ascii="仿宋" w:eastAsia="仿宋" w:hAnsi="仿宋" w:cs="仿宋" w:hint="eastAsia"/>
            <w:lang w:eastAsia="zh-CN"/>
          </w:rPr>
          <w:t>(九)、资金筹措方案概述</w:t>
        </w:r>
        <w:r>
          <w:tab/>
        </w:r>
        <w:r>
          <w:fldChar w:fldCharType="begin"/>
        </w:r>
        <w:r>
          <w:instrText xml:space="preserve"> PAGEREF _Toc6785 \h </w:instrText>
        </w:r>
        <w:r>
          <w:fldChar w:fldCharType="separate"/>
        </w:r>
        <w:r>
          <w:t>28</w:t>
        </w:r>
        <w:r>
          <w:fldChar w:fldCharType="end"/>
        </w:r>
      </w:hyperlink>
    </w:p>
    <w:p>
      <w:pPr>
        <w:pStyle w:val="TOC2"/>
        <w:tabs>
          <w:tab w:val="right" w:leader="dot" w:pos="8306"/>
        </w:tabs>
      </w:pPr>
      <w:hyperlink w:anchor="_Toc5001" w:history="1">
        <w:r>
          <w:rPr>
            <w:rFonts w:ascii="仿宋" w:eastAsia="仿宋" w:hAnsi="仿宋" w:cs="仿宋" w:hint="eastAsia"/>
            <w:lang w:eastAsia="zh-CN"/>
          </w:rPr>
          <w:t>(十)、地球站用的中、大型天线项目经济效益预期规划</w:t>
        </w:r>
        <w:r>
          <w:tab/>
        </w:r>
        <w:r>
          <w:fldChar w:fldCharType="begin"/>
        </w:r>
        <w:r>
          <w:instrText xml:space="preserve"> PAGEREF _Toc5001 \h </w:instrText>
        </w:r>
        <w:r>
          <w:fldChar w:fldCharType="separate"/>
        </w:r>
        <w:r>
          <w:t>28</w:t>
        </w:r>
        <w:r>
          <w:fldChar w:fldCharType="end"/>
        </w:r>
      </w:hyperlink>
    </w:p>
    <w:p>
      <w:pPr>
        <w:pStyle w:val="TOC2"/>
        <w:tabs>
          <w:tab w:val="right" w:leader="dot" w:pos="8306"/>
        </w:tabs>
      </w:pPr>
      <w:hyperlink w:anchor="_Toc9976" w:history="1">
        <w:r>
          <w:rPr>
            <w:rFonts w:ascii="仿宋" w:eastAsia="仿宋" w:hAnsi="仿宋" w:cs="仿宋" w:hint="eastAsia"/>
            <w:lang w:eastAsia="zh-CN"/>
          </w:rPr>
          <w:t>(十一)、地球站用的中、大型天线项目建设进度计划</w:t>
        </w:r>
        <w:r>
          <w:tab/>
        </w:r>
        <w:r>
          <w:fldChar w:fldCharType="begin"/>
        </w:r>
        <w:r>
          <w:instrText xml:space="preserve"> PAGEREF _Toc9976 \h </w:instrText>
        </w:r>
        <w:r>
          <w:fldChar w:fldCharType="separate"/>
        </w:r>
        <w:r>
          <w:t>29</w:t>
        </w:r>
        <w:r>
          <w:fldChar w:fldCharType="end"/>
        </w:r>
      </w:hyperlink>
    </w:p>
    <w:p>
      <w:pPr>
        <w:pStyle w:val="TOC1"/>
        <w:tabs>
          <w:tab w:val="right" w:leader="dot" w:pos="8306"/>
        </w:tabs>
      </w:pPr>
      <w:hyperlink w:anchor="_Toc27779" w:history="1">
        <w:r>
          <w:rPr>
            <w:rFonts w:ascii="仿宋" w:eastAsia="仿宋" w:hAnsi="仿宋" w:cs="仿宋" w:hint="eastAsia"/>
            <w:lang w:eastAsia="zh-CN"/>
          </w:rPr>
          <w:t>六、风险评估</w:t>
        </w:r>
        <w:r>
          <w:tab/>
        </w:r>
        <w:r>
          <w:fldChar w:fldCharType="begin"/>
        </w:r>
        <w:r>
          <w:instrText xml:space="preserve"> PAGEREF _Toc27779 \h </w:instrText>
        </w:r>
        <w:r>
          <w:fldChar w:fldCharType="separate"/>
        </w:r>
        <w:r>
          <w:t>29</w:t>
        </w:r>
        <w:r>
          <w:fldChar w:fldCharType="end"/>
        </w:r>
      </w:hyperlink>
    </w:p>
    <w:p>
      <w:pPr>
        <w:pStyle w:val="TOC2"/>
        <w:tabs>
          <w:tab w:val="right" w:leader="dot" w:pos="8306"/>
        </w:tabs>
      </w:pPr>
      <w:hyperlink w:anchor="_Toc27147" w:history="1">
        <w:r>
          <w:rPr>
            <w:rFonts w:ascii="仿宋" w:eastAsia="仿宋" w:hAnsi="仿宋" w:cs="仿宋" w:hint="eastAsia"/>
            <w:lang w:eastAsia="zh-CN"/>
          </w:rPr>
          <w:t>(一)、项目风险分析</w:t>
        </w:r>
        <w:r>
          <w:tab/>
        </w:r>
        <w:r>
          <w:fldChar w:fldCharType="begin"/>
        </w:r>
        <w:r>
          <w:instrText xml:space="preserve"> PAGEREF _Toc27147 \h </w:instrText>
        </w:r>
        <w:r>
          <w:fldChar w:fldCharType="separate"/>
        </w:r>
        <w:r>
          <w:t>29</w:t>
        </w:r>
        <w:r>
          <w:fldChar w:fldCharType="end"/>
        </w:r>
      </w:hyperlink>
    </w:p>
    <w:p>
      <w:pPr>
        <w:pStyle w:val="TOC2"/>
        <w:tabs>
          <w:tab w:val="right" w:leader="dot" w:pos="8306"/>
        </w:tabs>
      </w:pPr>
      <w:hyperlink w:anchor="_Toc24041" w:history="1">
        <w:r>
          <w:rPr>
            <w:rFonts w:ascii="仿宋" w:eastAsia="仿宋" w:hAnsi="仿宋" w:cs="仿宋" w:hint="eastAsia"/>
            <w:lang w:eastAsia="zh-CN"/>
          </w:rPr>
          <w:t>(二)、项目风险对策</w:t>
        </w:r>
        <w:r>
          <w:tab/>
        </w:r>
        <w:r>
          <w:fldChar w:fldCharType="begin"/>
        </w:r>
        <w:r>
          <w:instrText xml:space="preserve"> PAGEREF _Toc24041 \h </w:instrText>
        </w:r>
        <w:r>
          <w:fldChar w:fldCharType="separate"/>
        </w:r>
        <w:r>
          <w:t>31</w:t>
        </w:r>
        <w:r>
          <w:fldChar w:fldCharType="end"/>
        </w:r>
      </w:hyperlink>
    </w:p>
    <w:p>
      <w:pPr>
        <w:pStyle w:val="TOC1"/>
        <w:tabs>
          <w:tab w:val="right" w:leader="dot" w:pos="8306"/>
        </w:tabs>
      </w:pPr>
      <w:hyperlink w:anchor="_Toc30751" w:history="1">
        <w:r>
          <w:rPr>
            <w:rFonts w:ascii="仿宋" w:eastAsia="仿宋" w:hAnsi="仿宋" w:cs="仿宋" w:hint="eastAsia"/>
            <w:lang w:eastAsia="zh-CN"/>
          </w:rPr>
          <w:t>七、项目风险分析及防范措施</w:t>
        </w:r>
        <w:r>
          <w:tab/>
        </w:r>
        <w:r>
          <w:fldChar w:fldCharType="begin"/>
        </w:r>
        <w:r>
          <w:instrText xml:space="preserve"> PAGEREF _Toc30751 \h </w:instrText>
        </w:r>
        <w:r>
          <w:fldChar w:fldCharType="separate"/>
        </w:r>
        <w:r>
          <w:t>33</w:t>
        </w:r>
        <w:r>
          <w:fldChar w:fldCharType="end"/>
        </w:r>
      </w:hyperlink>
    </w:p>
    <w:p>
      <w:pPr>
        <w:pStyle w:val="TOC2"/>
        <w:tabs>
          <w:tab w:val="right" w:leader="dot" w:pos="8306"/>
        </w:tabs>
      </w:pPr>
      <w:hyperlink w:anchor="_Toc22138" w:history="1">
        <w:r>
          <w:rPr>
            <w:rFonts w:ascii="仿宋" w:eastAsia="仿宋" w:hAnsi="仿宋" w:cs="仿宋" w:hint="eastAsia"/>
            <w:lang w:eastAsia="zh-CN"/>
          </w:rPr>
          <w:t>(一)、项目的要紧风险因素识别</w:t>
        </w:r>
        <w:r>
          <w:tab/>
        </w:r>
        <w:r>
          <w:fldChar w:fldCharType="begin"/>
        </w:r>
        <w:r>
          <w:instrText xml:space="preserve"> PAGEREF _Toc22138 \h </w:instrText>
        </w:r>
        <w:r>
          <w:fldChar w:fldCharType="separate"/>
        </w:r>
        <w:r>
          <w:t>33</w:t>
        </w:r>
        <w:r>
          <w:fldChar w:fldCharType="end"/>
        </w:r>
      </w:hyperlink>
    </w:p>
    <w:p>
      <w:pPr>
        <w:pStyle w:val="TOC2"/>
        <w:tabs>
          <w:tab w:val="right" w:leader="dot" w:pos="8306"/>
        </w:tabs>
      </w:pPr>
      <w:hyperlink w:anchor="_Toc18723" w:history="1">
        <w:r>
          <w:rPr>
            <w:rFonts w:ascii="仿宋" w:eastAsia="仿宋" w:hAnsi="仿宋" w:cs="仿宋" w:hint="eastAsia"/>
            <w:lang w:eastAsia="zh-CN"/>
          </w:rPr>
          <w:t>(二)、风险程度分析</w:t>
        </w:r>
        <w:r>
          <w:tab/>
        </w:r>
        <w:r>
          <w:fldChar w:fldCharType="begin"/>
        </w:r>
        <w:r>
          <w:instrText xml:space="preserve"> PAGEREF _Toc18723 \h </w:instrText>
        </w:r>
        <w:r>
          <w:fldChar w:fldCharType="separate"/>
        </w:r>
        <w:r>
          <w:t>34</w:t>
        </w:r>
        <w:r>
          <w:fldChar w:fldCharType="end"/>
        </w:r>
      </w:hyperlink>
    </w:p>
    <w:p>
      <w:pPr>
        <w:pStyle w:val="TOC2"/>
        <w:tabs>
          <w:tab w:val="right" w:leader="dot" w:pos="8306"/>
        </w:tabs>
      </w:pPr>
      <w:hyperlink w:anchor="_Toc18928" w:history="1">
        <w:r>
          <w:rPr>
            <w:rFonts w:ascii="仿宋" w:eastAsia="仿宋" w:hAnsi="仿宋" w:cs="仿宋" w:hint="eastAsia"/>
            <w:lang w:eastAsia="zh-CN"/>
          </w:rPr>
          <w:t>(三)、防范与降低风险的计策</w:t>
        </w:r>
        <w:r>
          <w:tab/>
        </w:r>
        <w:r>
          <w:fldChar w:fldCharType="begin"/>
        </w:r>
        <w:r>
          <w:instrText xml:space="preserve"> PAGEREF _Toc18928 \h </w:instrText>
        </w:r>
        <w:r>
          <w:fldChar w:fldCharType="separate"/>
        </w:r>
        <w:r>
          <w:t>35</w:t>
        </w:r>
        <w:r>
          <w:fldChar w:fldCharType="end"/>
        </w:r>
      </w:hyperlink>
    </w:p>
    <w:p>
      <w:pPr>
        <w:pStyle w:val="TOC1"/>
        <w:tabs>
          <w:tab w:val="right" w:leader="dot" w:pos="8306"/>
        </w:tabs>
      </w:pPr>
      <w:hyperlink w:anchor="_Toc30558" w:history="1">
        <w:r>
          <w:rPr>
            <w:rFonts w:ascii="仿宋" w:eastAsia="仿宋" w:hAnsi="仿宋" w:cs="仿宋" w:hint="eastAsia"/>
            <w:lang w:eastAsia="zh-CN"/>
          </w:rPr>
          <w:t>八、投资估算</w:t>
        </w:r>
        <w:r>
          <w:tab/>
        </w:r>
        <w:r>
          <w:fldChar w:fldCharType="begin"/>
        </w:r>
        <w:r>
          <w:instrText xml:space="preserve"> PAGEREF _Toc30558 \h </w:instrText>
        </w:r>
        <w:r>
          <w:fldChar w:fldCharType="separate"/>
        </w:r>
        <w:r>
          <w:t>37</w:t>
        </w:r>
        <w:r>
          <w:fldChar w:fldCharType="end"/>
        </w:r>
      </w:hyperlink>
    </w:p>
    <w:p>
      <w:pPr>
        <w:pStyle w:val="TOC2"/>
        <w:tabs>
          <w:tab w:val="right" w:leader="dot" w:pos="8306"/>
        </w:tabs>
      </w:pPr>
      <w:hyperlink w:anchor="_Toc28932" w:history="1">
        <w:r>
          <w:rPr>
            <w:rFonts w:ascii="仿宋" w:eastAsia="仿宋" w:hAnsi="仿宋" w:cs="仿宋" w:hint="eastAsia"/>
            <w:lang w:eastAsia="zh-CN"/>
          </w:rPr>
          <w:t>(一)、投资估算的依据和说明</w:t>
        </w:r>
        <w:r>
          <w:tab/>
        </w:r>
        <w:r>
          <w:fldChar w:fldCharType="begin"/>
        </w:r>
        <w:r>
          <w:instrText xml:space="preserve"> PAGEREF _Toc28932 \h </w:instrText>
        </w:r>
        <w:r>
          <w:fldChar w:fldCharType="separate"/>
        </w:r>
        <w:r>
          <w:t>37</w:t>
        </w:r>
        <w:r>
          <w:fldChar w:fldCharType="end"/>
        </w:r>
      </w:hyperlink>
    </w:p>
    <w:p>
      <w:pPr>
        <w:pStyle w:val="TOC2"/>
        <w:tabs>
          <w:tab w:val="right" w:leader="dot" w:pos="8306"/>
        </w:tabs>
      </w:pPr>
      <w:hyperlink w:anchor="_Toc2547" w:history="1">
        <w:r>
          <w:rPr>
            <w:rFonts w:ascii="仿宋" w:eastAsia="仿宋" w:hAnsi="仿宋" w:cs="仿宋" w:hint="eastAsia"/>
            <w:lang w:eastAsia="zh-CN"/>
          </w:rPr>
          <w:t>(二)、建设投资估算</w:t>
        </w:r>
        <w:r>
          <w:tab/>
        </w:r>
        <w:r>
          <w:fldChar w:fldCharType="begin"/>
        </w:r>
        <w:r>
          <w:instrText xml:space="preserve"> PAGEREF _Toc2547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056" w:history="1">
        <w:r>
          <w:rPr>
            <w:rFonts w:ascii="仿宋" w:eastAsia="仿宋" w:hAnsi="仿宋" w:cs="仿宋" w:hint="eastAsia"/>
            <w:lang w:eastAsia="zh-CN"/>
          </w:rPr>
          <w:t>(三)、建设期利息</w:t>
        </w:r>
        <w:r>
          <w:tab/>
        </w:r>
        <w:r>
          <w:fldChar w:fldCharType="begin"/>
        </w:r>
        <w:r>
          <w:instrText xml:space="preserve"> PAGEREF _Toc19056 \h </w:instrText>
        </w:r>
        <w:r>
          <w:fldChar w:fldCharType="separate"/>
        </w:r>
        <w:r>
          <w:t>41</w:t>
        </w:r>
        <w:r>
          <w:fldChar w:fldCharType="end"/>
        </w:r>
      </w:hyperlink>
    </w:p>
    <w:p>
      <w:pPr>
        <w:pStyle w:val="TOC2"/>
        <w:tabs>
          <w:tab w:val="right" w:leader="dot" w:pos="8306"/>
        </w:tabs>
      </w:pPr>
      <w:hyperlink w:anchor="_Toc20557" w:history="1">
        <w:r>
          <w:rPr>
            <w:rFonts w:ascii="仿宋" w:eastAsia="仿宋" w:hAnsi="仿宋" w:cs="仿宋" w:hint="eastAsia"/>
            <w:lang w:eastAsia="zh-CN"/>
          </w:rPr>
          <w:t>(四)、流动资金</w:t>
        </w:r>
        <w:r>
          <w:tab/>
        </w:r>
        <w:r>
          <w:fldChar w:fldCharType="begin"/>
        </w:r>
        <w:r>
          <w:instrText xml:space="preserve"> PAGEREF _Toc20557 \h </w:instrText>
        </w:r>
        <w:r>
          <w:fldChar w:fldCharType="separate"/>
        </w:r>
        <w:r>
          <w:t>41</w:t>
        </w:r>
        <w:r>
          <w:fldChar w:fldCharType="end"/>
        </w:r>
      </w:hyperlink>
    </w:p>
    <w:p>
      <w:pPr>
        <w:pStyle w:val="TOC2"/>
        <w:tabs>
          <w:tab w:val="right" w:leader="dot" w:pos="8306"/>
        </w:tabs>
      </w:pPr>
      <w:hyperlink w:anchor="_Toc27939" w:history="1">
        <w:r>
          <w:rPr>
            <w:rFonts w:ascii="仿宋" w:eastAsia="仿宋" w:hAnsi="仿宋" w:cs="仿宋" w:hint="eastAsia"/>
            <w:lang w:eastAsia="zh-CN"/>
          </w:rPr>
          <w:t>(五)、总投资</w:t>
        </w:r>
        <w:r>
          <w:tab/>
        </w:r>
        <w:r>
          <w:fldChar w:fldCharType="begin"/>
        </w:r>
        <w:r>
          <w:instrText xml:space="preserve"> PAGEREF _Toc27939 \h </w:instrText>
        </w:r>
        <w:r>
          <w:fldChar w:fldCharType="separate"/>
        </w:r>
        <w:r>
          <w:t>42</w:t>
        </w:r>
        <w:r>
          <w:fldChar w:fldCharType="end"/>
        </w:r>
      </w:hyperlink>
    </w:p>
    <w:p>
      <w:pPr>
        <w:pStyle w:val="TOC2"/>
        <w:tabs>
          <w:tab w:val="right" w:leader="dot" w:pos="8306"/>
        </w:tabs>
      </w:pPr>
      <w:hyperlink w:anchor="_Toc15883" w:history="1">
        <w:r>
          <w:rPr>
            <w:rFonts w:ascii="仿宋" w:eastAsia="仿宋" w:hAnsi="仿宋" w:cs="仿宋" w:hint="eastAsia"/>
            <w:lang w:eastAsia="zh-CN"/>
          </w:rPr>
          <w:t>(六)、资金筹措与投资计划</w:t>
        </w:r>
        <w:r>
          <w:tab/>
        </w:r>
        <w:r>
          <w:fldChar w:fldCharType="begin"/>
        </w:r>
        <w:r>
          <w:instrText xml:space="preserve"> PAGEREF _Toc15883 \h </w:instrText>
        </w:r>
        <w:r>
          <w:fldChar w:fldCharType="separate"/>
        </w:r>
        <w:r>
          <w:t>42</w:t>
        </w:r>
        <w:r>
          <w:fldChar w:fldCharType="end"/>
        </w:r>
      </w:hyperlink>
    </w:p>
    <w:p>
      <w:pPr>
        <w:pStyle w:val="TOC1"/>
        <w:tabs>
          <w:tab w:val="right" w:leader="dot" w:pos="8306"/>
        </w:tabs>
      </w:pPr>
      <w:hyperlink w:anchor="_Toc32009" w:history="1">
        <w:r>
          <w:rPr>
            <w:rFonts w:ascii="仿宋" w:eastAsia="仿宋" w:hAnsi="仿宋" w:cs="仿宋" w:hint="eastAsia"/>
            <w:lang w:eastAsia="zh-CN"/>
          </w:rPr>
          <w:t>九、法规合规与审计</w:t>
        </w:r>
        <w:r>
          <w:tab/>
        </w:r>
        <w:r>
          <w:fldChar w:fldCharType="begin"/>
        </w:r>
        <w:r>
          <w:instrText xml:space="preserve"> PAGEREF _Toc32009 \h </w:instrText>
        </w:r>
        <w:r>
          <w:fldChar w:fldCharType="separate"/>
        </w:r>
        <w:r>
          <w:t>43</w:t>
        </w:r>
        <w:r>
          <w:fldChar w:fldCharType="end"/>
        </w:r>
      </w:hyperlink>
    </w:p>
    <w:p>
      <w:pPr>
        <w:pStyle w:val="TOC2"/>
        <w:tabs>
          <w:tab w:val="right" w:leader="dot" w:pos="8306"/>
        </w:tabs>
      </w:pPr>
      <w:hyperlink w:anchor="_Toc29474" w:history="1">
        <w:r>
          <w:rPr>
            <w:rFonts w:ascii="仿宋" w:eastAsia="仿宋" w:hAnsi="仿宋" w:cs="仿宋" w:hint="eastAsia"/>
            <w:lang w:eastAsia="zh-CN"/>
          </w:rPr>
          <w:t>(一)、法规遵从与合规性</w:t>
        </w:r>
        <w:r>
          <w:tab/>
        </w:r>
        <w:r>
          <w:fldChar w:fldCharType="begin"/>
        </w:r>
        <w:r>
          <w:instrText xml:space="preserve"> PAGEREF _Toc29474 \h </w:instrText>
        </w:r>
        <w:r>
          <w:fldChar w:fldCharType="separate"/>
        </w:r>
        <w:r>
          <w:t>43</w:t>
        </w:r>
        <w:r>
          <w:fldChar w:fldCharType="end"/>
        </w:r>
      </w:hyperlink>
    </w:p>
    <w:p>
      <w:pPr>
        <w:pStyle w:val="TOC2"/>
        <w:tabs>
          <w:tab w:val="right" w:leader="dot" w:pos="8306"/>
        </w:tabs>
      </w:pPr>
      <w:hyperlink w:anchor="_Toc24334" w:history="1">
        <w:r>
          <w:rPr>
            <w:rFonts w:ascii="仿宋" w:eastAsia="仿宋" w:hAnsi="仿宋" w:cs="仿宋" w:hint="eastAsia"/>
            <w:lang w:eastAsia="zh-CN"/>
          </w:rPr>
          <w:t>(二)、内部审计计划</w:t>
        </w:r>
        <w:r>
          <w:tab/>
        </w:r>
        <w:r>
          <w:fldChar w:fldCharType="begin"/>
        </w:r>
        <w:r>
          <w:instrText xml:space="preserve"> PAGEREF _Toc24334 \h </w:instrText>
        </w:r>
        <w:r>
          <w:fldChar w:fldCharType="separate"/>
        </w:r>
        <w:r>
          <w:t>43</w:t>
        </w:r>
        <w:r>
          <w:fldChar w:fldCharType="end"/>
        </w:r>
      </w:hyperlink>
    </w:p>
    <w:p>
      <w:pPr>
        <w:pStyle w:val="TOC2"/>
        <w:tabs>
          <w:tab w:val="right" w:leader="dot" w:pos="8306"/>
        </w:tabs>
      </w:pPr>
      <w:hyperlink w:anchor="_Toc14934" w:history="1">
        <w:r>
          <w:rPr>
            <w:rFonts w:ascii="仿宋" w:eastAsia="仿宋" w:hAnsi="仿宋" w:cs="仿宋" w:hint="eastAsia"/>
            <w:lang w:eastAsia="zh-CN"/>
          </w:rPr>
          <w:t>(三)、外部审计准备</w:t>
        </w:r>
        <w:r>
          <w:tab/>
        </w:r>
        <w:r>
          <w:fldChar w:fldCharType="begin"/>
        </w:r>
        <w:r>
          <w:instrText xml:space="preserve"> PAGEREF _Toc14934 \h </w:instrText>
        </w:r>
        <w:r>
          <w:fldChar w:fldCharType="separate"/>
        </w:r>
        <w:r>
          <w:t>44</w:t>
        </w:r>
        <w:r>
          <w:fldChar w:fldCharType="end"/>
        </w:r>
      </w:hyperlink>
    </w:p>
    <w:p>
      <w:pPr>
        <w:pStyle w:val="TOC2"/>
        <w:tabs>
          <w:tab w:val="right" w:leader="dot" w:pos="8306"/>
        </w:tabs>
      </w:pPr>
      <w:hyperlink w:anchor="_Toc28234" w:history="1">
        <w:r>
          <w:rPr>
            <w:rFonts w:ascii="仿宋" w:eastAsia="仿宋" w:hAnsi="仿宋" w:cs="仿宋" w:hint="eastAsia"/>
            <w:lang w:eastAsia="zh-CN"/>
          </w:rPr>
          <w:t>(四)、审计结果整改</w:t>
        </w:r>
        <w:r>
          <w:tab/>
        </w:r>
        <w:r>
          <w:fldChar w:fldCharType="begin"/>
        </w:r>
        <w:r>
          <w:instrText xml:space="preserve"> PAGEREF _Toc28234 \h </w:instrText>
        </w:r>
        <w:r>
          <w:fldChar w:fldCharType="separate"/>
        </w:r>
        <w:r>
          <w:t>44</w:t>
        </w:r>
        <w:r>
          <w:fldChar w:fldCharType="end"/>
        </w:r>
      </w:hyperlink>
    </w:p>
    <w:p>
      <w:pPr>
        <w:pStyle w:val="TOC1"/>
        <w:tabs>
          <w:tab w:val="right" w:leader="dot" w:pos="8306"/>
        </w:tabs>
      </w:pPr>
      <w:hyperlink w:anchor="_Toc22586" w:history="1">
        <w:r>
          <w:rPr>
            <w:rFonts w:ascii="仿宋" w:eastAsia="仿宋" w:hAnsi="仿宋" w:cs="仿宋" w:hint="eastAsia"/>
            <w:lang w:eastAsia="zh-CN"/>
          </w:rPr>
          <w:t>十、组织机构及人力资源</w:t>
        </w:r>
        <w:r>
          <w:tab/>
        </w:r>
        <w:r>
          <w:fldChar w:fldCharType="begin"/>
        </w:r>
        <w:r>
          <w:instrText xml:space="preserve"> PAGEREF _Toc22586 \h </w:instrText>
        </w:r>
        <w:r>
          <w:fldChar w:fldCharType="separate"/>
        </w:r>
        <w:r>
          <w:t>44</w:t>
        </w:r>
        <w:r>
          <w:fldChar w:fldCharType="end"/>
        </w:r>
      </w:hyperlink>
    </w:p>
    <w:p>
      <w:pPr>
        <w:pStyle w:val="TOC2"/>
        <w:tabs>
          <w:tab w:val="right" w:leader="dot" w:pos="8306"/>
        </w:tabs>
      </w:pPr>
      <w:hyperlink w:anchor="_Toc17270" w:history="1">
        <w:r>
          <w:rPr>
            <w:rFonts w:ascii="仿宋" w:eastAsia="仿宋" w:hAnsi="仿宋" w:cs="仿宋" w:hint="eastAsia"/>
            <w:lang w:eastAsia="zh-CN"/>
          </w:rPr>
          <w:t>(一)、人力资源配置</w:t>
        </w:r>
        <w:r>
          <w:tab/>
        </w:r>
        <w:r>
          <w:fldChar w:fldCharType="begin"/>
        </w:r>
        <w:r>
          <w:instrText xml:space="preserve"> PAGEREF _Toc17270 \h </w:instrText>
        </w:r>
        <w:r>
          <w:fldChar w:fldCharType="separate"/>
        </w:r>
        <w:r>
          <w:t>44</w:t>
        </w:r>
        <w:r>
          <w:fldChar w:fldCharType="end"/>
        </w:r>
      </w:hyperlink>
    </w:p>
    <w:p>
      <w:pPr>
        <w:pStyle w:val="TOC2"/>
        <w:tabs>
          <w:tab w:val="right" w:leader="dot" w:pos="8306"/>
        </w:tabs>
      </w:pPr>
      <w:hyperlink w:anchor="_Toc5964" w:history="1">
        <w:r>
          <w:rPr>
            <w:rFonts w:ascii="仿宋" w:eastAsia="仿宋" w:hAnsi="仿宋" w:cs="仿宋" w:hint="eastAsia"/>
            <w:lang w:eastAsia="zh-CN"/>
          </w:rPr>
          <w:t>(二)、员工技能培训</w:t>
        </w:r>
        <w:r>
          <w:tab/>
        </w:r>
        <w:r>
          <w:fldChar w:fldCharType="begin"/>
        </w:r>
        <w:r>
          <w:instrText xml:space="preserve"> PAGEREF _Toc5964 \h </w:instrText>
        </w:r>
        <w:r>
          <w:fldChar w:fldCharType="separate"/>
        </w:r>
        <w:r>
          <w:t>45</w:t>
        </w:r>
        <w:r>
          <w:fldChar w:fldCharType="end"/>
        </w:r>
      </w:hyperlink>
    </w:p>
    <w:p>
      <w:pPr>
        <w:pStyle w:val="TOC1"/>
        <w:tabs>
          <w:tab w:val="right" w:leader="dot" w:pos="8306"/>
        </w:tabs>
      </w:pPr>
      <w:hyperlink w:anchor="_Toc26904" w:history="1">
        <w:r>
          <w:rPr>
            <w:rFonts w:ascii="仿宋" w:eastAsia="仿宋" w:hAnsi="仿宋" w:cs="仿宋" w:hint="eastAsia"/>
            <w:lang w:eastAsia="zh-CN"/>
          </w:rPr>
          <w:t>十一、项目验收与收尾工作</w:t>
        </w:r>
        <w:r>
          <w:tab/>
        </w:r>
        <w:r>
          <w:fldChar w:fldCharType="begin"/>
        </w:r>
        <w:r>
          <w:instrText xml:space="preserve"> PAGEREF _Toc26904 \h </w:instrText>
        </w:r>
        <w:r>
          <w:fldChar w:fldCharType="separate"/>
        </w:r>
        <w:r>
          <w:t>46</w:t>
        </w:r>
        <w:r>
          <w:fldChar w:fldCharType="end"/>
        </w:r>
      </w:hyperlink>
    </w:p>
    <w:p>
      <w:pPr>
        <w:pStyle w:val="TOC2"/>
        <w:tabs>
          <w:tab w:val="right" w:leader="dot" w:pos="8306"/>
        </w:tabs>
      </w:pPr>
      <w:hyperlink w:anchor="_Toc8693" w:history="1">
        <w:r>
          <w:rPr>
            <w:rFonts w:ascii="仿宋" w:eastAsia="仿宋" w:hAnsi="仿宋" w:cs="仿宋" w:hint="eastAsia"/>
            <w:lang w:eastAsia="zh-CN"/>
          </w:rPr>
          <w:t>(一)、项目竣工验收</w:t>
        </w:r>
        <w:r>
          <w:tab/>
        </w:r>
        <w:r>
          <w:fldChar w:fldCharType="begin"/>
        </w:r>
        <w:r>
          <w:instrText xml:space="preserve"> PAGEREF _Toc8693 \h </w:instrText>
        </w:r>
        <w:r>
          <w:fldChar w:fldCharType="separate"/>
        </w:r>
        <w:r>
          <w:t>46</w:t>
        </w:r>
        <w:r>
          <w:fldChar w:fldCharType="end"/>
        </w:r>
      </w:hyperlink>
    </w:p>
    <w:p>
      <w:pPr>
        <w:pStyle w:val="TOC2"/>
        <w:tabs>
          <w:tab w:val="right" w:leader="dot" w:pos="8306"/>
        </w:tabs>
      </w:pPr>
      <w:hyperlink w:anchor="_Toc27149" w:history="1">
        <w:r>
          <w:rPr>
            <w:rFonts w:ascii="仿宋" w:eastAsia="仿宋" w:hAnsi="仿宋" w:cs="仿宋" w:hint="eastAsia"/>
            <w:lang w:eastAsia="zh-CN"/>
          </w:rPr>
          <w:t>(二)、收尾工作计划</w:t>
        </w:r>
        <w:r>
          <w:tab/>
        </w:r>
        <w:r>
          <w:fldChar w:fldCharType="begin"/>
        </w:r>
        <w:r>
          <w:instrText xml:space="preserve"> PAGEREF _Toc27149 \h </w:instrText>
        </w:r>
        <w:r>
          <w:fldChar w:fldCharType="separate"/>
        </w:r>
        <w:r>
          <w:t>47</w:t>
        </w:r>
        <w:r>
          <w:fldChar w:fldCharType="end"/>
        </w:r>
      </w:hyperlink>
    </w:p>
    <w:p>
      <w:pPr>
        <w:pStyle w:val="TOC2"/>
        <w:tabs>
          <w:tab w:val="right" w:leader="dot" w:pos="8306"/>
        </w:tabs>
      </w:pPr>
      <w:hyperlink w:anchor="_Toc362" w:history="1">
        <w:r>
          <w:rPr>
            <w:rFonts w:ascii="仿宋" w:eastAsia="仿宋" w:hAnsi="仿宋" w:cs="仿宋" w:hint="eastAsia"/>
            <w:lang w:eastAsia="zh-CN"/>
          </w:rPr>
          <w:t>(三)、移交与运营</w:t>
        </w:r>
        <w:r>
          <w:tab/>
        </w:r>
        <w:r>
          <w:fldChar w:fldCharType="begin"/>
        </w:r>
        <w:r>
          <w:instrText xml:space="preserve"> PAGEREF _Toc362 \h </w:instrText>
        </w:r>
        <w:r>
          <w:fldChar w:fldCharType="separate"/>
        </w:r>
        <w:r>
          <w:t>49</w:t>
        </w:r>
        <w:r>
          <w:fldChar w:fldCharType="end"/>
        </w:r>
      </w:hyperlink>
    </w:p>
    <w:p>
      <w:pPr>
        <w:pStyle w:val="TOC1"/>
        <w:tabs>
          <w:tab w:val="right" w:leader="dot" w:pos="8306"/>
        </w:tabs>
      </w:pPr>
      <w:hyperlink w:anchor="_Toc21844" w:history="1">
        <w:r>
          <w:rPr>
            <w:rFonts w:ascii="仿宋" w:eastAsia="仿宋" w:hAnsi="仿宋" w:cs="仿宋" w:hint="eastAsia"/>
            <w:lang w:eastAsia="zh-CN"/>
          </w:rPr>
          <w:t>十二、应急管理与安全防护</w:t>
        </w:r>
        <w:r>
          <w:tab/>
        </w:r>
        <w:r>
          <w:fldChar w:fldCharType="begin"/>
        </w:r>
        <w:r>
          <w:instrText xml:space="preserve"> PAGEREF _Toc21844 \h </w:instrText>
        </w:r>
        <w:r>
          <w:fldChar w:fldCharType="separate"/>
        </w:r>
        <w:r>
          <w:t>50</w:t>
        </w:r>
        <w:r>
          <w:fldChar w:fldCharType="end"/>
        </w:r>
      </w:hyperlink>
    </w:p>
    <w:p>
      <w:pPr>
        <w:pStyle w:val="TOC2"/>
        <w:tabs>
          <w:tab w:val="right" w:leader="dot" w:pos="8306"/>
        </w:tabs>
      </w:pPr>
      <w:hyperlink w:anchor="_Toc4295" w:history="1">
        <w:r>
          <w:rPr>
            <w:rFonts w:ascii="仿宋" w:eastAsia="仿宋" w:hAnsi="仿宋" w:cs="仿宋" w:hint="eastAsia"/>
            <w:lang w:eastAsia="zh-CN"/>
          </w:rPr>
          <w:t>(一)、应急管理计划</w:t>
        </w:r>
        <w:r>
          <w:tab/>
        </w:r>
        <w:r>
          <w:fldChar w:fldCharType="begin"/>
        </w:r>
        <w:r>
          <w:instrText xml:space="preserve"> PAGEREF _Toc4295 \h </w:instrText>
        </w:r>
        <w:r>
          <w:fldChar w:fldCharType="separate"/>
        </w:r>
        <w:r>
          <w:t>50</w:t>
        </w:r>
        <w:r>
          <w:fldChar w:fldCharType="end"/>
        </w:r>
      </w:hyperlink>
    </w:p>
    <w:p>
      <w:pPr>
        <w:pStyle w:val="TOC2"/>
        <w:tabs>
          <w:tab w:val="right" w:leader="dot" w:pos="8306"/>
        </w:tabs>
      </w:pPr>
      <w:hyperlink w:anchor="_Toc26953" w:history="1">
        <w:r>
          <w:rPr>
            <w:rFonts w:ascii="仿宋" w:eastAsia="仿宋" w:hAnsi="仿宋" w:cs="仿宋" w:hint="eastAsia"/>
            <w:lang w:eastAsia="zh-CN"/>
          </w:rPr>
          <w:t>(二)、安全防护措施</w:t>
        </w:r>
        <w:r>
          <w:tab/>
        </w:r>
        <w:r>
          <w:fldChar w:fldCharType="begin"/>
        </w:r>
        <w:r>
          <w:instrText xml:space="preserve"> PAGEREF _Toc26953 \h </w:instrText>
        </w:r>
        <w:r>
          <w:fldChar w:fldCharType="separate"/>
        </w:r>
        <w:r>
          <w:t>52</w:t>
        </w:r>
        <w:r>
          <w:fldChar w:fldCharType="end"/>
        </w:r>
      </w:hyperlink>
    </w:p>
    <w:p>
      <w:pPr>
        <w:pStyle w:val="TOC2"/>
        <w:tabs>
          <w:tab w:val="right" w:leader="dot" w:pos="8306"/>
        </w:tabs>
      </w:pPr>
      <w:hyperlink w:anchor="_Toc28127" w:history="1">
        <w:r>
          <w:rPr>
            <w:rFonts w:ascii="仿宋" w:eastAsia="仿宋" w:hAnsi="仿宋" w:cs="仿宋" w:hint="eastAsia"/>
            <w:lang w:eastAsia="zh-CN"/>
          </w:rPr>
          <w:t>(三)、危险化学品管理</w:t>
        </w:r>
        <w:r>
          <w:tab/>
        </w:r>
        <w:r>
          <w:fldChar w:fldCharType="begin"/>
        </w:r>
        <w:r>
          <w:instrText xml:space="preserve"> PAGEREF _Toc28127 \h </w:instrText>
        </w:r>
        <w:r>
          <w:fldChar w:fldCharType="separate"/>
        </w:r>
        <w:r>
          <w:t>53</w:t>
        </w:r>
        <w:r>
          <w:fldChar w:fldCharType="end"/>
        </w:r>
      </w:hyperlink>
    </w:p>
    <w:p>
      <w:pPr>
        <w:pStyle w:val="TOC1"/>
        <w:tabs>
          <w:tab w:val="right" w:leader="dot" w:pos="8306"/>
        </w:tabs>
      </w:pPr>
      <w:hyperlink w:anchor="_Toc27064" w:history="1">
        <w:r>
          <w:rPr>
            <w:rFonts w:ascii="仿宋" w:eastAsia="仿宋" w:hAnsi="仿宋" w:cs="仿宋" w:hint="eastAsia"/>
            <w:lang w:eastAsia="zh-CN"/>
          </w:rPr>
          <w:t>十三、合同与法务管理</w:t>
        </w:r>
        <w:r>
          <w:tab/>
        </w:r>
        <w:r>
          <w:fldChar w:fldCharType="begin"/>
        </w:r>
        <w:r>
          <w:instrText xml:space="preserve"> PAGEREF _Toc27064 \h </w:instrText>
        </w:r>
        <w:r>
          <w:fldChar w:fldCharType="separate"/>
        </w:r>
        <w:r>
          <w:t>54</w:t>
        </w:r>
        <w:r>
          <w:fldChar w:fldCharType="end"/>
        </w:r>
      </w:hyperlink>
    </w:p>
    <w:p>
      <w:pPr>
        <w:pStyle w:val="TOC2"/>
        <w:tabs>
          <w:tab w:val="right" w:leader="dot" w:pos="8306"/>
        </w:tabs>
      </w:pPr>
      <w:hyperlink w:anchor="_Toc32140" w:history="1">
        <w:r>
          <w:rPr>
            <w:rFonts w:ascii="仿宋" w:eastAsia="仿宋" w:hAnsi="仿宋" w:cs="仿宋" w:hint="eastAsia"/>
            <w:lang w:eastAsia="zh-CN"/>
          </w:rPr>
          <w:t>(一)、合同管理</w:t>
        </w:r>
        <w:r>
          <w:tab/>
        </w:r>
        <w:r>
          <w:fldChar w:fldCharType="begin"/>
        </w:r>
        <w:r>
          <w:instrText xml:space="preserve"> PAGEREF _Toc32140 \h </w:instrText>
        </w:r>
        <w:r>
          <w:fldChar w:fldCharType="separate"/>
        </w:r>
        <w:r>
          <w:t>54</w:t>
        </w:r>
        <w:r>
          <w:fldChar w:fldCharType="end"/>
        </w:r>
      </w:hyperlink>
    </w:p>
    <w:p>
      <w:pPr>
        <w:pStyle w:val="TOC2"/>
        <w:tabs>
          <w:tab w:val="right" w:leader="dot" w:pos="8306"/>
        </w:tabs>
      </w:pPr>
      <w:hyperlink w:anchor="_Toc32613" w:history="1">
        <w:r>
          <w:rPr>
            <w:rFonts w:ascii="仿宋" w:eastAsia="仿宋" w:hAnsi="仿宋" w:cs="仿宋" w:hint="eastAsia"/>
            <w:lang w:eastAsia="zh-CN"/>
          </w:rPr>
          <w:t>(二)、法务风险分析</w:t>
        </w:r>
        <w:r>
          <w:tab/>
        </w:r>
        <w:r>
          <w:fldChar w:fldCharType="begin"/>
        </w:r>
        <w:r>
          <w:instrText xml:space="preserve"> PAGEREF _Toc32613 \h </w:instrText>
        </w:r>
        <w:r>
          <w:fldChar w:fldCharType="separate"/>
        </w:r>
        <w:r>
          <w:t>55</w:t>
        </w:r>
        <w:r>
          <w:fldChar w:fldCharType="end"/>
        </w:r>
      </w:hyperlink>
    </w:p>
    <w:p>
      <w:pPr>
        <w:pStyle w:val="TOC2"/>
        <w:tabs>
          <w:tab w:val="right" w:leader="dot" w:pos="8306"/>
        </w:tabs>
      </w:pPr>
      <w:hyperlink w:anchor="_Toc1929" w:history="1">
        <w:r>
          <w:rPr>
            <w:rFonts w:ascii="仿宋" w:eastAsia="仿宋" w:hAnsi="仿宋" w:cs="仿宋" w:hint="eastAsia"/>
            <w:lang w:eastAsia="zh-CN"/>
          </w:rPr>
          <w:t>(三)、合同纠纷解决机制</w:t>
        </w:r>
        <w:r>
          <w:tab/>
        </w:r>
        <w:r>
          <w:fldChar w:fldCharType="begin"/>
        </w:r>
        <w:r>
          <w:instrText xml:space="preserve"> PAGEREF _Toc1929 \h </w:instrText>
        </w:r>
        <w:r>
          <w:fldChar w:fldCharType="separate"/>
        </w:r>
        <w:r>
          <w:t>56</w:t>
        </w:r>
        <w:r>
          <w:fldChar w:fldCharType="end"/>
        </w:r>
      </w:hyperlink>
    </w:p>
    <w:p>
      <w:pPr>
        <w:pStyle w:val="TOC1"/>
        <w:tabs>
          <w:tab w:val="right" w:leader="dot" w:pos="8306"/>
        </w:tabs>
      </w:pPr>
      <w:hyperlink w:anchor="_Toc13570" w:history="1">
        <w:r>
          <w:rPr>
            <w:rFonts w:ascii="仿宋" w:eastAsia="仿宋" w:hAnsi="仿宋" w:cs="仿宋" w:hint="eastAsia"/>
            <w:lang w:eastAsia="zh-CN"/>
          </w:rPr>
          <w:t>十四、项目运营管理</w:t>
        </w:r>
        <w:r>
          <w:tab/>
        </w:r>
        <w:r>
          <w:fldChar w:fldCharType="begin"/>
        </w:r>
        <w:r>
          <w:instrText xml:space="preserve"> PAGEREF _Toc13570 \h </w:instrText>
        </w:r>
        <w:r>
          <w:fldChar w:fldCharType="separate"/>
        </w:r>
        <w:r>
          <w:t>57</w:t>
        </w:r>
        <w:r>
          <w:fldChar w:fldCharType="end"/>
        </w:r>
      </w:hyperlink>
    </w:p>
    <w:p>
      <w:pPr>
        <w:pStyle w:val="TOC2"/>
        <w:tabs>
          <w:tab w:val="right" w:leader="dot" w:pos="8306"/>
        </w:tabs>
      </w:pPr>
      <w:hyperlink w:anchor="_Toc19996" w:history="1">
        <w:r>
          <w:rPr>
            <w:rFonts w:ascii="仿宋" w:eastAsia="仿宋" w:hAnsi="仿宋" w:cs="仿宋" w:hint="eastAsia"/>
            <w:lang w:eastAsia="zh-CN"/>
          </w:rPr>
          <w:t>(一)、项目管理体系建设</w:t>
        </w:r>
        <w:r>
          <w:tab/>
        </w:r>
        <w:r>
          <w:fldChar w:fldCharType="begin"/>
        </w:r>
        <w:r>
          <w:instrText xml:space="preserve"> PAGEREF _Toc19996 \h </w:instrText>
        </w:r>
        <w:r>
          <w:fldChar w:fldCharType="separate"/>
        </w:r>
        <w:r>
          <w:t>57</w:t>
        </w:r>
        <w:r>
          <w:fldChar w:fldCharType="end"/>
        </w:r>
      </w:hyperlink>
    </w:p>
    <w:p>
      <w:pPr>
        <w:pStyle w:val="TOC2"/>
        <w:tabs>
          <w:tab w:val="right" w:leader="dot" w:pos="8306"/>
        </w:tabs>
      </w:pPr>
      <w:hyperlink w:anchor="_Toc1194" w:history="1">
        <w:r>
          <w:rPr>
            <w:rFonts w:ascii="仿宋" w:eastAsia="仿宋" w:hAnsi="仿宋" w:cs="仿宋" w:hint="eastAsia"/>
            <w:lang w:eastAsia="zh-CN"/>
          </w:rPr>
          <w:t>(二)、运营计划</w:t>
        </w:r>
        <w:r>
          <w:tab/>
        </w:r>
        <w:r>
          <w:fldChar w:fldCharType="begin"/>
        </w:r>
        <w:r>
          <w:instrText xml:space="preserve"> PAGEREF _Toc1194 \h </w:instrText>
        </w:r>
        <w:r>
          <w:fldChar w:fldCharType="separate"/>
        </w:r>
        <w:r>
          <w:t>58</w:t>
        </w:r>
        <w:r>
          <w:fldChar w:fldCharType="end"/>
        </w:r>
      </w:hyperlink>
    </w:p>
    <w:p>
      <w:pPr>
        <w:pStyle w:val="TOC2"/>
        <w:tabs>
          <w:tab w:val="right" w:leader="dot" w:pos="8306"/>
        </w:tabs>
      </w:pPr>
      <w:hyperlink w:anchor="_Toc26655" w:history="1">
        <w:r>
          <w:rPr>
            <w:rFonts w:ascii="仿宋" w:eastAsia="仿宋" w:hAnsi="仿宋" w:cs="仿宋" w:hint="eastAsia"/>
            <w:lang w:eastAsia="zh-CN"/>
          </w:rPr>
          <w:t>(三)、运营管理措施</w:t>
        </w:r>
        <w:r>
          <w:tab/>
        </w:r>
        <w:r>
          <w:fldChar w:fldCharType="begin"/>
        </w:r>
        <w:r>
          <w:instrText xml:space="preserve"> PAGEREF _Toc26655 \h </w:instrText>
        </w:r>
        <w:r>
          <w:fldChar w:fldCharType="separate"/>
        </w:r>
        <w:r>
          <w:t>59</w:t>
        </w:r>
        <w:r>
          <w:fldChar w:fldCharType="end"/>
        </w:r>
      </w:hyperlink>
    </w:p>
    <w:p>
      <w:pPr>
        <w:pStyle w:val="TOC2"/>
        <w:tabs>
          <w:tab w:val="right" w:leader="dot" w:pos="8306"/>
        </w:tabs>
      </w:pPr>
      <w:hyperlink w:anchor="_Toc16981" w:history="1">
        <w:r>
          <w:rPr>
            <w:rFonts w:ascii="仿宋" w:eastAsia="仿宋" w:hAnsi="仿宋" w:cs="仿宋" w:hint="eastAsia"/>
            <w:lang w:eastAsia="zh-CN"/>
          </w:rPr>
          <w:t>(四)、项目监测与改进</w:t>
        </w:r>
        <w:r>
          <w:tab/>
        </w:r>
        <w:r>
          <w:fldChar w:fldCharType="begin"/>
        </w:r>
        <w:r>
          <w:instrText xml:space="preserve"> PAGEREF _Toc16981 \h </w:instrText>
        </w:r>
        <w:r>
          <w:fldChar w:fldCharType="separate"/>
        </w:r>
        <w:r>
          <w:t>60</w:t>
        </w:r>
        <w:r>
          <w:fldChar w:fldCharType="end"/>
        </w:r>
      </w:hyperlink>
    </w:p>
    <w:p>
      <w:pPr>
        <w:pStyle w:val="TOC1"/>
        <w:tabs>
          <w:tab w:val="right" w:leader="dot" w:pos="8306"/>
        </w:tabs>
      </w:pPr>
      <w:hyperlink w:anchor="_Toc6176" w:history="1">
        <w:r>
          <w:rPr>
            <w:rFonts w:ascii="仿宋" w:eastAsia="仿宋" w:hAnsi="仿宋" w:cs="仿宋" w:hint="eastAsia"/>
            <w:lang w:eastAsia="zh-CN"/>
          </w:rPr>
          <w:t>十五、信息化建设</w:t>
        </w:r>
        <w:r>
          <w:tab/>
        </w:r>
        <w:r>
          <w:fldChar w:fldCharType="begin"/>
        </w:r>
        <w:r>
          <w:instrText xml:space="preserve"> PAGEREF _Toc6176 \h </w:instrText>
        </w:r>
        <w:r>
          <w:fldChar w:fldCharType="separate"/>
        </w:r>
        <w:r>
          <w:t>61</w:t>
        </w:r>
        <w:r>
          <w:fldChar w:fldCharType="end"/>
        </w:r>
      </w:hyperlink>
    </w:p>
    <w:p>
      <w:pPr>
        <w:pStyle w:val="TOC2"/>
        <w:tabs>
          <w:tab w:val="right" w:leader="dot" w:pos="8306"/>
        </w:tabs>
      </w:pPr>
      <w:hyperlink w:anchor="_Toc21228" w:history="1">
        <w:r>
          <w:rPr>
            <w:rFonts w:ascii="仿宋" w:eastAsia="仿宋" w:hAnsi="仿宋" w:cs="仿宋" w:hint="eastAsia"/>
            <w:lang w:eastAsia="zh-CN"/>
          </w:rPr>
          <w:t>(一)、信息化规划</w:t>
        </w:r>
        <w:r>
          <w:tab/>
        </w:r>
        <w:r>
          <w:fldChar w:fldCharType="begin"/>
        </w:r>
        <w:r>
          <w:instrText xml:space="preserve"> PAGEREF _Toc21228 \h </w:instrText>
        </w:r>
        <w:r>
          <w:fldChar w:fldCharType="separate"/>
        </w:r>
        <w:r>
          <w:t>61</w:t>
        </w:r>
        <w:r>
          <w:fldChar w:fldCharType="end"/>
        </w:r>
      </w:hyperlink>
    </w:p>
    <w:p>
      <w:pPr>
        <w:pStyle w:val="TOC2"/>
        <w:tabs>
          <w:tab w:val="right" w:leader="dot" w:pos="8306"/>
        </w:tabs>
      </w:pPr>
      <w:hyperlink w:anchor="_Toc29104" w:history="1">
        <w:r>
          <w:rPr>
            <w:rFonts w:ascii="仿宋" w:eastAsia="仿宋" w:hAnsi="仿宋" w:cs="仿宋" w:hint="eastAsia"/>
            <w:lang w:eastAsia="zh-CN"/>
          </w:rPr>
          <w:t>(二)、信息系统建设</w:t>
        </w:r>
        <w:r>
          <w:tab/>
        </w:r>
        <w:r>
          <w:fldChar w:fldCharType="begin"/>
        </w:r>
        <w:r>
          <w:instrText xml:space="preserve"> PAGEREF _Toc29104 \h </w:instrText>
        </w:r>
        <w:r>
          <w:fldChar w:fldCharType="separate"/>
        </w:r>
        <w:r>
          <w:t>63</w:t>
        </w:r>
        <w:r>
          <w:fldChar w:fldCharType="end"/>
        </w:r>
      </w:hyperlink>
    </w:p>
    <w:p>
      <w:pPr>
        <w:pStyle w:val="TOC2"/>
        <w:tabs>
          <w:tab w:val="right" w:leader="dot" w:pos="8306"/>
        </w:tabs>
      </w:pPr>
      <w:hyperlink w:anchor="_Toc23772" w:history="1">
        <w:r>
          <w:rPr>
            <w:rFonts w:ascii="仿宋" w:eastAsia="仿宋" w:hAnsi="仿宋" w:cs="仿宋" w:hint="eastAsia"/>
            <w:lang w:eastAsia="zh-CN"/>
          </w:rPr>
          <w:t>(三)、数据保护与隐私保护</w:t>
        </w:r>
        <w:r>
          <w:tab/>
        </w:r>
        <w:r>
          <w:fldChar w:fldCharType="begin"/>
        </w:r>
        <w:r>
          <w:instrText xml:space="preserve"> PAGEREF _Toc23772 \h </w:instrText>
        </w:r>
        <w:r>
          <w:fldChar w:fldCharType="separate"/>
        </w:r>
        <w:r>
          <w:t>64</w:t>
        </w:r>
        <w:r>
          <w:fldChar w:fldCharType="end"/>
        </w:r>
      </w:hyperlink>
    </w:p>
    <w:p>
      <w:pPr>
        <w:pStyle w:val="TOC1"/>
        <w:tabs>
          <w:tab w:val="right" w:leader="dot" w:pos="8306"/>
        </w:tabs>
      </w:pPr>
      <w:hyperlink w:anchor="_Toc26148" w:history="1">
        <w:r>
          <w:rPr>
            <w:rFonts w:ascii="仿宋" w:eastAsia="仿宋" w:hAnsi="仿宋" w:cs="仿宋" w:hint="eastAsia"/>
            <w:lang w:eastAsia="zh-CN"/>
          </w:rPr>
          <w:t>十六、法律法规及环境影响评价</w:t>
        </w:r>
        <w:r>
          <w:tab/>
        </w:r>
        <w:r>
          <w:fldChar w:fldCharType="begin"/>
        </w:r>
        <w:r>
          <w:instrText xml:space="preserve"> PAGEREF _Toc26148 \h </w:instrText>
        </w:r>
        <w:r>
          <w:fldChar w:fldCharType="separate"/>
        </w:r>
        <w:r>
          <w:t>65</w:t>
        </w:r>
        <w:r>
          <w:fldChar w:fldCharType="end"/>
        </w:r>
      </w:hyperlink>
    </w:p>
    <w:p>
      <w:pPr>
        <w:pStyle w:val="TOC2"/>
        <w:tabs>
          <w:tab w:val="right" w:leader="dot" w:pos="8306"/>
        </w:tabs>
      </w:pPr>
      <w:hyperlink w:anchor="_Toc18007" w:history="1">
        <w:r>
          <w:rPr>
            <w:rFonts w:ascii="仿宋" w:eastAsia="仿宋" w:hAnsi="仿宋" w:cs="仿宋" w:hint="eastAsia"/>
            <w:lang w:eastAsia="zh-CN"/>
          </w:rPr>
          <w:t>(一)、法律法规的遵守</w:t>
        </w:r>
        <w:r>
          <w:tab/>
        </w:r>
        <w:r>
          <w:fldChar w:fldCharType="begin"/>
        </w:r>
        <w:r>
          <w:instrText xml:space="preserve"> PAGEREF _Toc18007 \h </w:instrText>
        </w:r>
        <w:r>
          <w:fldChar w:fldCharType="separate"/>
        </w:r>
        <w:r>
          <w:t>65</w:t>
        </w:r>
        <w:r>
          <w:fldChar w:fldCharType="end"/>
        </w:r>
      </w:hyperlink>
    </w:p>
    <w:p>
      <w:pPr>
        <w:pStyle w:val="TOC2"/>
        <w:tabs>
          <w:tab w:val="right" w:leader="dot" w:pos="8306"/>
        </w:tabs>
      </w:pPr>
      <w:hyperlink w:anchor="_Toc23628" w:history="1">
        <w:r>
          <w:rPr>
            <w:rFonts w:ascii="仿宋" w:eastAsia="仿宋" w:hAnsi="仿宋" w:cs="仿宋" w:hint="eastAsia"/>
            <w:lang w:eastAsia="zh-CN"/>
          </w:rPr>
          <w:t>(二)、环境影响评价</w:t>
        </w:r>
        <w:r>
          <w:tab/>
        </w:r>
        <w:r>
          <w:fldChar w:fldCharType="begin"/>
        </w:r>
        <w:r>
          <w:instrText xml:space="preserve"> PAGEREF _Toc23628 \h </w:instrText>
        </w:r>
        <w:r>
          <w:fldChar w:fldCharType="separate"/>
        </w:r>
        <w:r>
          <w:t>66</w:t>
        </w:r>
        <w:r>
          <w:fldChar w:fldCharType="end"/>
        </w:r>
      </w:hyperlink>
    </w:p>
    <w:p>
      <w:pPr>
        <w:pStyle w:val="TOC2"/>
        <w:tabs>
          <w:tab w:val="right" w:leader="dot" w:pos="8306"/>
        </w:tabs>
      </w:pPr>
      <w:hyperlink w:anchor="_Toc14000" w:history="1">
        <w:r>
          <w:rPr>
            <w:rFonts w:ascii="仿宋" w:eastAsia="仿宋" w:hAnsi="仿宋" w:cs="仿宋" w:hint="eastAsia"/>
            <w:lang w:eastAsia="zh-CN"/>
          </w:rPr>
          <w:t>(三)、环保手续办理</w:t>
        </w:r>
        <w:r>
          <w:tab/>
        </w:r>
        <w:r>
          <w:fldChar w:fldCharType="begin"/>
        </w:r>
        <w:r>
          <w:instrText xml:space="preserve"> PAGEREF _Toc14000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9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地球站用的中、大型天线市场需求，保持技术和管理上的创新。我们明确表示申请的资金将专注于支持和实现组织的核心目标与战略，进而实现长期发展。地球站用的中、大型天线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15052"/>
      <w:r>
        <w:rPr>
          <w:rFonts w:ascii="仿宋" w:eastAsia="仿宋" w:hAnsi="仿宋" w:cs="仿宋" w:hint="eastAsia"/>
          <w:sz w:val="28"/>
          <w:lang w:eastAsia="zh-CN"/>
        </w:rPr>
        <w:t>一、人才队伍建设</w:t>
      </w:r>
      <w:bookmarkEnd w:id="2"/>
    </w:p>
    <w:p>
      <w:pPr>
        <w:pStyle w:val="Heading2"/>
        <w:rPr>
          <w:rFonts w:ascii="仿宋" w:eastAsia="仿宋" w:hAnsi="仿宋" w:cs="仿宋" w:hint="eastAsia"/>
          <w:lang w:eastAsia="zh-CN"/>
        </w:rPr>
      </w:pPr>
      <w:bookmarkStart w:id="3" w:name="_Toc22895"/>
      <w:r>
        <w:rPr>
          <w:rFonts w:ascii="仿宋" w:eastAsia="仿宋" w:hAnsi="仿宋" w:cs="仿宋" w:hint="eastAsia"/>
          <w:lang w:eastAsia="zh-CN"/>
        </w:rPr>
        <w:t>(一)、人才引进与培养计划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地球站用的中、大型天线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4" w:name="_Toc2212"/>
      <w:r>
        <w:rPr>
          <w:rFonts w:ascii="仿宋" w:eastAsia="仿宋" w:hAnsi="仿宋" w:cs="仿宋" w:hint="eastAsia"/>
          <w:sz w:val="28"/>
          <w:lang w:eastAsia="zh-CN"/>
        </w:rPr>
        <w:t>(二)、员工激励与福利政策</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5" w:name="_Toc30295"/>
      <w:r>
        <w:rPr>
          <w:rFonts w:ascii="仿宋" w:eastAsia="仿宋" w:hAnsi="仿宋" w:cs="仿宋" w:hint="eastAsia"/>
          <w:sz w:val="28"/>
          <w:lang w:eastAsia="zh-CN"/>
        </w:rPr>
        <w:t>(三)、团队建设与管理</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6" w:name="_Toc9528"/>
      <w:r>
        <w:rPr>
          <w:rFonts w:ascii="仿宋" w:eastAsia="仿宋" w:hAnsi="仿宋" w:cs="仿宋" w:hint="eastAsia"/>
          <w:sz w:val="28"/>
          <w:lang w:eastAsia="zh-CN"/>
        </w:rPr>
        <w:t>二、运营管理</w:t>
      </w:r>
      <w:bookmarkEnd w:id="6"/>
    </w:p>
    <w:p>
      <w:pPr>
        <w:pStyle w:val="Heading2"/>
        <w:rPr>
          <w:rFonts w:ascii="仿宋" w:eastAsia="仿宋" w:hAnsi="仿宋" w:cs="仿宋" w:hint="eastAsia"/>
          <w:lang w:eastAsia="zh-CN"/>
        </w:rPr>
      </w:pPr>
      <w:bookmarkStart w:id="7" w:name="_Toc13013"/>
      <w:r>
        <w:rPr>
          <w:rFonts w:ascii="仿宋" w:eastAsia="仿宋" w:hAnsi="仿宋" w:cs="仿宋" w:hint="eastAsia"/>
          <w:lang w:eastAsia="zh-CN"/>
        </w:rPr>
        <w:t>(一)、公司经营宗旨</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8" w:name="_Toc29872"/>
      <w:r>
        <w:rPr>
          <w:rFonts w:ascii="仿宋" w:eastAsia="仿宋" w:hAnsi="仿宋" w:cs="仿宋" w:hint="eastAsia"/>
          <w:sz w:val="28"/>
          <w:lang w:eastAsia="zh-CN"/>
        </w:rPr>
        <w:t>(二)、公司目标与主职责</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公司的核心目标是在地球站用的中、大型天线行业内取得领先地位，实现可持续增长。为实现这一目标，公司将不断提升产品质量、拓展市场份额、加强研发创新，并致力于提高客户满意度。主要职责包括：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9" w:name="_Toc700"/>
      <w:r>
        <w:rPr>
          <w:rFonts w:ascii="仿宋" w:eastAsia="仿宋" w:hAnsi="仿宋" w:cs="仿宋" w:hint="eastAsia"/>
          <w:sz w:val="28"/>
          <w:lang w:eastAsia="zh-CN"/>
        </w:rPr>
        <w:t>(三)、各部门职责及权限</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地球站用的中、大型天线市场信息收集与分析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对地球站用的中、大型天线行业销售部门员工进地球站用的中、大型天线行业务素质、产品知识培训和考核等工作，不断培养、挖掘、引进销售人才，建设高素质的销售队伍。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10" w:name="_Toc25267"/>
      <w:r>
        <w:rPr>
          <w:rFonts w:ascii="仿宋" w:eastAsia="仿宋" w:hAnsi="仿宋" w:cs="仿宋" w:hint="eastAsia"/>
          <w:sz w:val="28"/>
          <w:lang w:eastAsia="zh-CN"/>
        </w:rPr>
        <w:t>(四)、财务会计制度</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公司股东大会决议后，董事会必须在两个月内完成股利（或股份）的派发。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根据地球站用的中、大型天线行业特点、发展阶段、经营模式等因素，提出差异化的现金分红政策，确保在利润分配中现金分红占比达到一定比例。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公司实施内部审计制度，由专职审计人员监督公司财务和经济活动。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公司的内部审计制度和审计人员职责需经董事会批准后执行，审计负责人向董事会负责并报告工作。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会计师事务所的聘任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公司聘用会计师事务所需由股东大会决定，董事会不得在股东大会决定前提前委任。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公司需提供真实、完整的会计凭证、会计账簿、财务报告及其他会计资料，不得隐匿或谎报。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会计师事务所的审计费用由股东大会决定。</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公司解聘或不再续聘会计师事务所时，需提前XX天通知，并在股东大会上进行表决，会计师事务所有权在股东大会上陈述意见。如果会计师事务所提出解聘，应向股东大会说明公司有无不当情形。</w:t>
      </w:r>
    </w:p>
    <w:p>
      <w:pPr>
        <w:pStyle w:val="Heading1"/>
        <w:ind w:firstLine="560" w:firstLineChars="200"/>
        <w:rPr>
          <w:rFonts w:ascii="仿宋" w:eastAsia="仿宋" w:hAnsi="仿宋" w:cs="仿宋" w:hint="eastAsia"/>
          <w:sz w:val="28"/>
          <w:lang w:eastAsia="zh-CN"/>
        </w:rPr>
      </w:pPr>
      <w:bookmarkStart w:id="11" w:name="_Toc21934"/>
      <w:r>
        <w:rPr>
          <w:rFonts w:ascii="仿宋" w:eastAsia="仿宋" w:hAnsi="仿宋" w:cs="仿宋" w:hint="eastAsia"/>
          <w:sz w:val="28"/>
          <w:lang w:eastAsia="zh-CN"/>
        </w:rPr>
        <w:t>三、建筑物技术方案</w:t>
      </w:r>
      <w:bookmarkEnd w:id="11"/>
    </w:p>
    <w:p>
      <w:pPr>
        <w:pStyle w:val="Heading2"/>
        <w:rPr>
          <w:rFonts w:ascii="仿宋" w:eastAsia="仿宋" w:hAnsi="仿宋" w:cs="仿宋" w:hint="eastAsia"/>
          <w:lang w:eastAsia="zh-CN"/>
        </w:rPr>
      </w:pPr>
      <w:bookmarkStart w:id="12" w:name="_Toc28812"/>
      <w:r>
        <w:rPr>
          <w:rFonts w:ascii="仿宋" w:eastAsia="仿宋" w:hAnsi="仿宋" w:cs="仿宋" w:hint="eastAsia"/>
          <w:lang w:eastAsia="zh-CN"/>
        </w:rPr>
        <w:t>(一)、项目工程设计总体要求</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13" w:name="_Toc32565"/>
      <w:r>
        <w:rPr>
          <w:rFonts w:ascii="仿宋" w:eastAsia="仿宋" w:hAnsi="仿宋" w:cs="仿宋" w:hint="eastAsia"/>
          <w:sz w:val="28"/>
          <w:lang w:eastAsia="zh-CN"/>
        </w:rPr>
        <w:t>(二)、建设方案</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地球站用的中、大型天线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按照《建筑内部装修设计防火规范》，地球站用的中、大型天线项目耐火等级为二级，屋顶防水等级为三级，严格按照《屋面工程技术规范》的要求进行施工。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https://d.book118.com/948072067103006022</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地球站用的中、大型天线资金筹措计划书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地球站用的中、大型天线资金筹措计划书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地球站用的中、大型天线资金筹措计划书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地球站用的中、大型天线资金筹措计划书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地球站用的中、大型天线资金筹措计划书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地球站用的中、大型天线资金筹措计划书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地球站用的中、大型天线资金筹措计划书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地球站用的中、大型天线资金筹措计划书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地球站用的中、大型天线资金筹措计划书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地球站用的中、大型天线资金筹措计划书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地球站用的中、大型天线资金筹措计划书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地球站用的中、大型天线资金筹措计划书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地球站用的中、大型天线资金筹措计划书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地球站用的中、大型天线资金筹措计划书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地球站用的中、大型天线资金筹措计划书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877226"/>
    <w:rsid w:val="282E6701"/>
    <w:rsid w:val="3E675B86"/>
    <w:rsid w:val="4087722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48072067103006022"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2024-01-01T14:28:00Z</dcterms:created>
  <dcterms:modified xsi:type="dcterms:W3CDTF">2024-01-01T14:28:55Z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5280069713584293ACF693E0C94A3B20_11</vt:lpwstr>
  </property>
  <property fmtid="{D5CDD505-2E9C-101B-9397-08002B2CF9AE}" pid="3" name="KSOProductBuildVer">
    <vt:lpwstr>2052-12.1.0.16120</vt:lpwstr>
  </property>
</Properties>
</file>