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高压电源资金需求报告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70" w:history="1">
        <w:r>
          <w:rPr>
            <w:rFonts w:ascii="仿宋" w:eastAsia="仿宋" w:hAnsi="仿宋" w:cs="仿宋" w:hint="eastAsia"/>
            <w:lang w:eastAsia="zh-CN"/>
          </w:rPr>
          <w:t>序言</w:t>
        </w:r>
        <w:r>
          <w:tab/>
        </w:r>
        <w:r>
          <w:fldChar w:fldCharType="begin"/>
        </w:r>
        <w:r>
          <w:instrText xml:space="preserve"> PAGEREF _Toc11170 \h </w:instrText>
        </w:r>
        <w:r>
          <w:fldChar w:fldCharType="separate"/>
        </w:r>
        <w:r>
          <w:t>3</w:t>
        </w:r>
        <w:r>
          <w:fldChar w:fldCharType="end"/>
        </w:r>
      </w:hyperlink>
    </w:p>
    <w:p>
      <w:pPr>
        <w:pStyle w:val="TOC1"/>
        <w:tabs>
          <w:tab w:val="right" w:leader="dot" w:pos="8306"/>
        </w:tabs>
      </w:pPr>
      <w:hyperlink w:anchor="_Toc14278" w:history="1">
        <w:r>
          <w:rPr>
            <w:rFonts w:ascii="仿宋" w:eastAsia="仿宋" w:hAnsi="仿宋" w:cs="仿宋" w:hint="eastAsia"/>
            <w:lang w:eastAsia="zh-CN"/>
          </w:rPr>
          <w:t>一、项目概要</w:t>
        </w:r>
        <w:r>
          <w:tab/>
        </w:r>
        <w:r>
          <w:fldChar w:fldCharType="begin"/>
        </w:r>
        <w:r>
          <w:instrText xml:space="preserve"> PAGEREF _Toc14278 \h </w:instrText>
        </w:r>
        <w:r>
          <w:fldChar w:fldCharType="separate"/>
        </w:r>
        <w:r>
          <w:t>3</w:t>
        </w:r>
        <w:r>
          <w:fldChar w:fldCharType="end"/>
        </w:r>
      </w:hyperlink>
    </w:p>
    <w:p>
      <w:pPr>
        <w:pStyle w:val="TOC2"/>
        <w:tabs>
          <w:tab w:val="right" w:leader="dot" w:pos="8306"/>
        </w:tabs>
      </w:pPr>
      <w:hyperlink w:anchor="_Toc24530" w:history="1">
        <w:r>
          <w:rPr>
            <w:rFonts w:ascii="仿宋" w:eastAsia="仿宋" w:hAnsi="仿宋" w:cs="仿宋" w:hint="eastAsia"/>
            <w:lang w:eastAsia="zh-CN"/>
          </w:rPr>
          <w:t>(一)、项目名称及建设性质</w:t>
        </w:r>
        <w:r>
          <w:tab/>
        </w:r>
        <w:r>
          <w:fldChar w:fldCharType="begin"/>
        </w:r>
        <w:r>
          <w:instrText xml:space="preserve"> PAGEREF _Toc24530 \h </w:instrText>
        </w:r>
        <w:r>
          <w:fldChar w:fldCharType="separate"/>
        </w:r>
        <w:r>
          <w:t>3</w:t>
        </w:r>
        <w:r>
          <w:fldChar w:fldCharType="end"/>
        </w:r>
      </w:hyperlink>
    </w:p>
    <w:p>
      <w:pPr>
        <w:pStyle w:val="TOC2"/>
        <w:tabs>
          <w:tab w:val="right" w:leader="dot" w:pos="8306"/>
        </w:tabs>
      </w:pPr>
      <w:hyperlink w:anchor="_Toc3065" w:history="1">
        <w:r>
          <w:rPr>
            <w:rFonts w:ascii="仿宋" w:eastAsia="仿宋" w:hAnsi="仿宋" w:cs="仿宋" w:hint="eastAsia"/>
            <w:lang w:eastAsia="zh-CN"/>
          </w:rPr>
          <w:t>(二)、项目主办方</w:t>
        </w:r>
        <w:r>
          <w:tab/>
        </w:r>
        <w:r>
          <w:fldChar w:fldCharType="begin"/>
        </w:r>
        <w:r>
          <w:instrText xml:space="preserve"> PAGEREF _Toc3065 \h </w:instrText>
        </w:r>
        <w:r>
          <w:fldChar w:fldCharType="separate"/>
        </w:r>
        <w:r>
          <w:t>3</w:t>
        </w:r>
        <w:r>
          <w:fldChar w:fldCharType="end"/>
        </w:r>
      </w:hyperlink>
    </w:p>
    <w:p>
      <w:pPr>
        <w:pStyle w:val="TOC2"/>
        <w:tabs>
          <w:tab w:val="right" w:leader="dot" w:pos="8306"/>
        </w:tabs>
      </w:pPr>
      <w:hyperlink w:anchor="_Toc15760" w:history="1">
        <w:r>
          <w:rPr>
            <w:rFonts w:ascii="仿宋" w:eastAsia="仿宋" w:hAnsi="仿宋" w:cs="仿宋" w:hint="eastAsia"/>
            <w:lang w:eastAsia="zh-CN"/>
          </w:rPr>
          <w:t>(三)、高压电源项目定位及建设原因</w:t>
        </w:r>
        <w:r>
          <w:tab/>
        </w:r>
        <w:r>
          <w:fldChar w:fldCharType="begin"/>
        </w:r>
        <w:r>
          <w:instrText xml:space="preserve"> PAGEREF _Toc15760 \h </w:instrText>
        </w:r>
        <w:r>
          <w:fldChar w:fldCharType="separate"/>
        </w:r>
        <w:r>
          <w:t>4</w:t>
        </w:r>
        <w:r>
          <w:fldChar w:fldCharType="end"/>
        </w:r>
      </w:hyperlink>
    </w:p>
    <w:p>
      <w:pPr>
        <w:pStyle w:val="TOC2"/>
        <w:tabs>
          <w:tab w:val="right" w:leader="dot" w:pos="8306"/>
        </w:tabs>
      </w:pPr>
      <w:hyperlink w:anchor="_Toc24023" w:history="1">
        <w:r>
          <w:rPr>
            <w:rFonts w:ascii="仿宋" w:eastAsia="仿宋" w:hAnsi="仿宋" w:cs="仿宋" w:hint="eastAsia"/>
            <w:lang w:eastAsia="zh-CN"/>
          </w:rPr>
          <w:t>(四)、高压电源项目选址及背景</w:t>
        </w:r>
        <w:r>
          <w:tab/>
        </w:r>
        <w:r>
          <w:fldChar w:fldCharType="begin"/>
        </w:r>
        <w:r>
          <w:instrText xml:space="preserve"> PAGEREF _Toc24023 \h </w:instrText>
        </w:r>
        <w:r>
          <w:fldChar w:fldCharType="separate"/>
        </w:r>
        <w:r>
          <w:t>5</w:t>
        </w:r>
        <w:r>
          <w:fldChar w:fldCharType="end"/>
        </w:r>
      </w:hyperlink>
    </w:p>
    <w:p>
      <w:pPr>
        <w:pStyle w:val="TOC2"/>
        <w:tabs>
          <w:tab w:val="right" w:leader="dot" w:pos="8306"/>
        </w:tabs>
      </w:pPr>
      <w:hyperlink w:anchor="_Toc6221" w:history="1">
        <w:r>
          <w:rPr>
            <w:rFonts w:ascii="仿宋" w:eastAsia="仿宋" w:hAnsi="仿宋" w:cs="仿宋" w:hint="eastAsia"/>
            <w:lang w:eastAsia="zh-CN"/>
          </w:rPr>
          <w:t>(五)、高压电源项目生产规模概述</w:t>
        </w:r>
        <w:r>
          <w:tab/>
        </w:r>
        <w:r>
          <w:fldChar w:fldCharType="begin"/>
        </w:r>
        <w:r>
          <w:instrText xml:space="preserve"> PAGEREF _Toc6221 \h </w:instrText>
        </w:r>
        <w:r>
          <w:fldChar w:fldCharType="separate"/>
        </w:r>
        <w:r>
          <w:t>5</w:t>
        </w:r>
        <w:r>
          <w:fldChar w:fldCharType="end"/>
        </w:r>
      </w:hyperlink>
    </w:p>
    <w:p>
      <w:pPr>
        <w:pStyle w:val="TOC2"/>
        <w:tabs>
          <w:tab w:val="right" w:leader="dot" w:pos="8306"/>
        </w:tabs>
      </w:pPr>
      <w:hyperlink w:anchor="_Toc10167" w:history="1">
        <w:r>
          <w:rPr>
            <w:rFonts w:ascii="仿宋" w:eastAsia="仿宋" w:hAnsi="仿宋" w:cs="仿宋" w:hint="eastAsia"/>
            <w:lang w:eastAsia="zh-CN"/>
          </w:rPr>
          <w:t>(六)、建筑规模与设计要点</w:t>
        </w:r>
        <w:r>
          <w:tab/>
        </w:r>
        <w:r>
          <w:fldChar w:fldCharType="begin"/>
        </w:r>
        <w:r>
          <w:instrText xml:space="preserve"> PAGEREF _Toc10167 \h </w:instrText>
        </w:r>
        <w:r>
          <w:fldChar w:fldCharType="separate"/>
        </w:r>
        <w:r>
          <w:t>6</w:t>
        </w:r>
        <w:r>
          <w:fldChar w:fldCharType="end"/>
        </w:r>
      </w:hyperlink>
    </w:p>
    <w:p>
      <w:pPr>
        <w:pStyle w:val="TOC2"/>
        <w:tabs>
          <w:tab w:val="right" w:leader="dot" w:pos="8306"/>
        </w:tabs>
      </w:pPr>
      <w:hyperlink w:anchor="_Toc19207" w:history="1">
        <w:r>
          <w:rPr>
            <w:rFonts w:ascii="仿宋" w:eastAsia="仿宋" w:hAnsi="仿宋" w:cs="仿宋" w:hint="eastAsia"/>
            <w:lang w:eastAsia="zh-CN"/>
          </w:rPr>
          <w:t>(七)、环境影响考察</w:t>
        </w:r>
        <w:r>
          <w:tab/>
        </w:r>
        <w:r>
          <w:fldChar w:fldCharType="begin"/>
        </w:r>
        <w:r>
          <w:instrText xml:space="preserve"> PAGEREF _Toc19207 \h </w:instrText>
        </w:r>
        <w:r>
          <w:fldChar w:fldCharType="separate"/>
        </w:r>
        <w:r>
          <w:t>6</w:t>
        </w:r>
        <w:r>
          <w:fldChar w:fldCharType="end"/>
        </w:r>
      </w:hyperlink>
    </w:p>
    <w:p>
      <w:pPr>
        <w:pStyle w:val="TOC2"/>
        <w:tabs>
          <w:tab w:val="right" w:leader="dot" w:pos="8306"/>
        </w:tabs>
      </w:pPr>
      <w:hyperlink w:anchor="_Toc664" w:history="1">
        <w:r>
          <w:rPr>
            <w:rFonts w:ascii="仿宋" w:eastAsia="仿宋" w:hAnsi="仿宋" w:cs="仿宋" w:hint="eastAsia"/>
            <w:lang w:eastAsia="zh-CN"/>
          </w:rPr>
          <w:t>(八)、项目总投资与资金结构</w:t>
        </w:r>
        <w:r>
          <w:tab/>
        </w:r>
        <w:r>
          <w:fldChar w:fldCharType="begin"/>
        </w:r>
        <w:r>
          <w:instrText xml:space="preserve"> PAGEREF _Toc664 \h </w:instrText>
        </w:r>
        <w:r>
          <w:fldChar w:fldCharType="separate"/>
        </w:r>
        <w:r>
          <w:t>7</w:t>
        </w:r>
        <w:r>
          <w:fldChar w:fldCharType="end"/>
        </w:r>
      </w:hyperlink>
    </w:p>
    <w:p>
      <w:pPr>
        <w:pStyle w:val="TOC2"/>
        <w:tabs>
          <w:tab w:val="right" w:leader="dot" w:pos="8306"/>
        </w:tabs>
      </w:pPr>
      <w:hyperlink w:anchor="_Toc29907" w:history="1">
        <w:r>
          <w:rPr>
            <w:rFonts w:ascii="仿宋" w:eastAsia="仿宋" w:hAnsi="仿宋" w:cs="仿宋" w:hint="eastAsia"/>
            <w:lang w:eastAsia="zh-CN"/>
          </w:rPr>
          <w:t>(九)、资金筹措方案概述</w:t>
        </w:r>
        <w:r>
          <w:tab/>
        </w:r>
        <w:r>
          <w:fldChar w:fldCharType="begin"/>
        </w:r>
        <w:r>
          <w:instrText xml:space="preserve"> PAGEREF _Toc29907 \h </w:instrText>
        </w:r>
        <w:r>
          <w:fldChar w:fldCharType="separate"/>
        </w:r>
        <w:r>
          <w:t>8</w:t>
        </w:r>
        <w:r>
          <w:fldChar w:fldCharType="end"/>
        </w:r>
      </w:hyperlink>
    </w:p>
    <w:p>
      <w:pPr>
        <w:pStyle w:val="TOC2"/>
        <w:tabs>
          <w:tab w:val="right" w:leader="dot" w:pos="8306"/>
        </w:tabs>
      </w:pPr>
      <w:hyperlink w:anchor="_Toc6921" w:history="1">
        <w:r>
          <w:rPr>
            <w:rFonts w:ascii="仿宋" w:eastAsia="仿宋" w:hAnsi="仿宋" w:cs="仿宋" w:hint="eastAsia"/>
            <w:lang w:eastAsia="zh-CN"/>
          </w:rPr>
          <w:t>(十)、高压电源项目经济效益预期规划</w:t>
        </w:r>
        <w:r>
          <w:tab/>
        </w:r>
        <w:r>
          <w:fldChar w:fldCharType="begin"/>
        </w:r>
        <w:r>
          <w:instrText xml:space="preserve"> PAGEREF _Toc6921 \h </w:instrText>
        </w:r>
        <w:r>
          <w:fldChar w:fldCharType="separate"/>
        </w:r>
        <w:r>
          <w:t>8</w:t>
        </w:r>
        <w:r>
          <w:fldChar w:fldCharType="end"/>
        </w:r>
      </w:hyperlink>
    </w:p>
    <w:p>
      <w:pPr>
        <w:pStyle w:val="TOC2"/>
        <w:tabs>
          <w:tab w:val="right" w:leader="dot" w:pos="8306"/>
        </w:tabs>
      </w:pPr>
      <w:hyperlink w:anchor="_Toc6823" w:history="1">
        <w:r>
          <w:rPr>
            <w:rFonts w:ascii="仿宋" w:eastAsia="仿宋" w:hAnsi="仿宋" w:cs="仿宋" w:hint="eastAsia"/>
            <w:lang w:eastAsia="zh-CN"/>
          </w:rPr>
          <w:t>(十一)、高压电源项目建设进度计划</w:t>
        </w:r>
        <w:r>
          <w:tab/>
        </w:r>
        <w:r>
          <w:fldChar w:fldCharType="begin"/>
        </w:r>
        <w:r>
          <w:instrText xml:space="preserve"> PAGEREF _Toc6823 \h </w:instrText>
        </w:r>
        <w:r>
          <w:fldChar w:fldCharType="separate"/>
        </w:r>
        <w:r>
          <w:t>9</w:t>
        </w:r>
        <w:r>
          <w:fldChar w:fldCharType="end"/>
        </w:r>
      </w:hyperlink>
    </w:p>
    <w:p>
      <w:pPr>
        <w:pStyle w:val="TOC1"/>
        <w:tabs>
          <w:tab w:val="right" w:leader="dot" w:pos="8306"/>
        </w:tabs>
      </w:pPr>
      <w:hyperlink w:anchor="_Toc19004" w:history="1">
        <w:r>
          <w:rPr>
            <w:rFonts w:ascii="仿宋" w:eastAsia="仿宋" w:hAnsi="仿宋" w:cs="仿宋" w:hint="eastAsia"/>
            <w:lang w:eastAsia="zh-CN"/>
          </w:rPr>
          <w:t>二、SWOT分析</w:t>
        </w:r>
        <w:r>
          <w:tab/>
        </w:r>
        <w:r>
          <w:fldChar w:fldCharType="begin"/>
        </w:r>
        <w:r>
          <w:instrText xml:space="preserve"> PAGEREF _Toc19004 \h </w:instrText>
        </w:r>
        <w:r>
          <w:fldChar w:fldCharType="separate"/>
        </w:r>
        <w:r>
          <w:t>9</w:t>
        </w:r>
        <w:r>
          <w:fldChar w:fldCharType="end"/>
        </w:r>
      </w:hyperlink>
    </w:p>
    <w:p>
      <w:pPr>
        <w:pStyle w:val="TOC2"/>
        <w:tabs>
          <w:tab w:val="right" w:leader="dot" w:pos="8306"/>
        </w:tabs>
      </w:pPr>
      <w:hyperlink w:anchor="_Toc24730" w:history="1">
        <w:r>
          <w:rPr>
            <w:rFonts w:ascii="仿宋" w:eastAsia="仿宋" w:hAnsi="仿宋" w:cs="仿宋" w:hint="eastAsia"/>
            <w:lang w:eastAsia="zh-CN"/>
          </w:rPr>
          <w:t>(一)、优势分析(S)</w:t>
        </w:r>
        <w:r>
          <w:tab/>
        </w:r>
        <w:r>
          <w:fldChar w:fldCharType="begin"/>
        </w:r>
        <w:r>
          <w:instrText xml:space="preserve"> PAGEREF _Toc24730 \h </w:instrText>
        </w:r>
        <w:r>
          <w:fldChar w:fldCharType="separate"/>
        </w:r>
        <w:r>
          <w:t>9</w:t>
        </w:r>
        <w:r>
          <w:fldChar w:fldCharType="end"/>
        </w:r>
      </w:hyperlink>
    </w:p>
    <w:p>
      <w:pPr>
        <w:pStyle w:val="TOC2"/>
        <w:tabs>
          <w:tab w:val="right" w:leader="dot" w:pos="8306"/>
        </w:tabs>
      </w:pPr>
      <w:hyperlink w:anchor="_Toc23774" w:history="1">
        <w:r>
          <w:rPr>
            <w:rFonts w:ascii="仿宋" w:eastAsia="仿宋" w:hAnsi="仿宋" w:cs="仿宋" w:hint="eastAsia"/>
            <w:lang w:eastAsia="zh-CN"/>
          </w:rPr>
          <w:t>(二)、劣势分析(W)</w:t>
        </w:r>
        <w:r>
          <w:tab/>
        </w:r>
        <w:r>
          <w:fldChar w:fldCharType="begin"/>
        </w:r>
        <w:r>
          <w:instrText xml:space="preserve"> PAGEREF _Toc23774 \h </w:instrText>
        </w:r>
        <w:r>
          <w:fldChar w:fldCharType="separate"/>
        </w:r>
        <w:r>
          <w:t>10</w:t>
        </w:r>
        <w:r>
          <w:fldChar w:fldCharType="end"/>
        </w:r>
      </w:hyperlink>
    </w:p>
    <w:p>
      <w:pPr>
        <w:pStyle w:val="TOC2"/>
        <w:tabs>
          <w:tab w:val="right" w:leader="dot" w:pos="8306"/>
        </w:tabs>
      </w:pPr>
      <w:hyperlink w:anchor="_Toc24044" w:history="1">
        <w:r>
          <w:rPr>
            <w:rFonts w:ascii="仿宋" w:eastAsia="仿宋" w:hAnsi="仿宋" w:cs="仿宋" w:hint="eastAsia"/>
            <w:lang w:eastAsia="zh-CN"/>
          </w:rPr>
          <w:t>(三)、机会分析(O)</w:t>
        </w:r>
        <w:r>
          <w:tab/>
        </w:r>
        <w:r>
          <w:fldChar w:fldCharType="begin"/>
        </w:r>
        <w:r>
          <w:instrText xml:space="preserve"> PAGEREF _Toc24044 \h </w:instrText>
        </w:r>
        <w:r>
          <w:fldChar w:fldCharType="separate"/>
        </w:r>
        <w:r>
          <w:t>12</w:t>
        </w:r>
        <w:r>
          <w:fldChar w:fldCharType="end"/>
        </w:r>
      </w:hyperlink>
    </w:p>
    <w:p>
      <w:pPr>
        <w:pStyle w:val="TOC2"/>
        <w:tabs>
          <w:tab w:val="right" w:leader="dot" w:pos="8306"/>
        </w:tabs>
      </w:pPr>
      <w:hyperlink w:anchor="_Toc7519" w:history="1">
        <w:r>
          <w:rPr>
            <w:rFonts w:ascii="仿宋" w:eastAsia="仿宋" w:hAnsi="仿宋" w:cs="仿宋" w:hint="eastAsia"/>
            <w:lang w:eastAsia="zh-CN"/>
          </w:rPr>
          <w:t>(四)、威胁分析(T)</w:t>
        </w:r>
        <w:r>
          <w:tab/>
        </w:r>
        <w:r>
          <w:fldChar w:fldCharType="begin"/>
        </w:r>
        <w:r>
          <w:instrText xml:space="preserve"> PAGEREF _Toc7519 \h </w:instrText>
        </w:r>
        <w:r>
          <w:fldChar w:fldCharType="separate"/>
        </w:r>
        <w:r>
          <w:t>14</w:t>
        </w:r>
        <w:r>
          <w:fldChar w:fldCharType="end"/>
        </w:r>
      </w:hyperlink>
    </w:p>
    <w:p>
      <w:pPr>
        <w:pStyle w:val="TOC1"/>
        <w:tabs>
          <w:tab w:val="right" w:leader="dot" w:pos="8306"/>
        </w:tabs>
      </w:pPr>
      <w:hyperlink w:anchor="_Toc27293" w:history="1">
        <w:r>
          <w:rPr>
            <w:rFonts w:ascii="仿宋" w:eastAsia="仿宋" w:hAnsi="仿宋" w:cs="仿宋" w:hint="eastAsia"/>
            <w:lang w:eastAsia="zh-CN"/>
          </w:rPr>
          <w:t>三、高压电源行业发展分析</w:t>
        </w:r>
        <w:r>
          <w:tab/>
        </w:r>
        <w:r>
          <w:fldChar w:fldCharType="begin"/>
        </w:r>
        <w:r>
          <w:instrText xml:space="preserve"> PAGEREF _Toc27293 \h </w:instrText>
        </w:r>
        <w:r>
          <w:fldChar w:fldCharType="separate"/>
        </w:r>
        <w:r>
          <w:t>17</w:t>
        </w:r>
        <w:r>
          <w:fldChar w:fldCharType="end"/>
        </w:r>
      </w:hyperlink>
    </w:p>
    <w:p>
      <w:pPr>
        <w:pStyle w:val="TOC2"/>
        <w:tabs>
          <w:tab w:val="right" w:leader="dot" w:pos="8306"/>
        </w:tabs>
      </w:pPr>
      <w:hyperlink w:anchor="_Toc9683" w:history="1">
        <w:r>
          <w:rPr>
            <w:rFonts w:ascii="仿宋" w:eastAsia="仿宋" w:hAnsi="仿宋" w:cs="仿宋" w:hint="eastAsia"/>
            <w:lang w:eastAsia="zh-CN"/>
          </w:rPr>
          <w:t>(一)、高压电源行业发展总体概况</w:t>
        </w:r>
        <w:r>
          <w:tab/>
        </w:r>
        <w:r>
          <w:fldChar w:fldCharType="begin"/>
        </w:r>
        <w:r>
          <w:instrText xml:space="preserve"> PAGEREF _Toc9683 \h </w:instrText>
        </w:r>
        <w:r>
          <w:fldChar w:fldCharType="separate"/>
        </w:r>
        <w:r>
          <w:t>17</w:t>
        </w:r>
        <w:r>
          <w:fldChar w:fldCharType="end"/>
        </w:r>
      </w:hyperlink>
    </w:p>
    <w:p>
      <w:pPr>
        <w:pStyle w:val="TOC2"/>
        <w:tabs>
          <w:tab w:val="right" w:leader="dot" w:pos="8306"/>
        </w:tabs>
      </w:pPr>
      <w:hyperlink w:anchor="_Toc31315" w:history="1">
        <w:r>
          <w:rPr>
            <w:rFonts w:ascii="仿宋" w:eastAsia="仿宋" w:hAnsi="仿宋" w:cs="仿宋" w:hint="eastAsia"/>
            <w:lang w:eastAsia="zh-CN"/>
          </w:rPr>
          <w:t>(二)、高压电源行业发展背景</w:t>
        </w:r>
        <w:r>
          <w:tab/>
        </w:r>
        <w:r>
          <w:fldChar w:fldCharType="begin"/>
        </w:r>
        <w:r>
          <w:instrText xml:space="preserve"> PAGEREF _Toc31315 \h </w:instrText>
        </w:r>
        <w:r>
          <w:fldChar w:fldCharType="separate"/>
        </w:r>
        <w:r>
          <w:t>17</w:t>
        </w:r>
        <w:r>
          <w:fldChar w:fldCharType="end"/>
        </w:r>
      </w:hyperlink>
    </w:p>
    <w:p>
      <w:pPr>
        <w:pStyle w:val="TOC2"/>
        <w:tabs>
          <w:tab w:val="right" w:leader="dot" w:pos="8306"/>
        </w:tabs>
      </w:pPr>
      <w:hyperlink w:anchor="_Toc23961" w:history="1">
        <w:r>
          <w:rPr>
            <w:rFonts w:ascii="仿宋" w:eastAsia="仿宋" w:hAnsi="仿宋" w:cs="仿宋" w:hint="eastAsia"/>
            <w:lang w:eastAsia="zh-CN"/>
          </w:rPr>
          <w:t>(三)、高压电源行业发展前景</w:t>
        </w:r>
        <w:r>
          <w:tab/>
        </w:r>
        <w:r>
          <w:fldChar w:fldCharType="begin"/>
        </w:r>
        <w:r>
          <w:instrText xml:space="preserve"> PAGEREF _Toc23961 \h </w:instrText>
        </w:r>
        <w:r>
          <w:fldChar w:fldCharType="separate"/>
        </w:r>
        <w:r>
          <w:t>17</w:t>
        </w:r>
        <w:r>
          <w:fldChar w:fldCharType="end"/>
        </w:r>
      </w:hyperlink>
    </w:p>
    <w:p>
      <w:pPr>
        <w:pStyle w:val="TOC1"/>
        <w:tabs>
          <w:tab w:val="right" w:leader="dot" w:pos="8306"/>
        </w:tabs>
      </w:pPr>
      <w:hyperlink w:anchor="_Toc30692" w:history="1">
        <w:r>
          <w:rPr>
            <w:rFonts w:ascii="仿宋" w:eastAsia="仿宋" w:hAnsi="仿宋" w:cs="仿宋" w:hint="eastAsia"/>
            <w:lang w:eastAsia="zh-CN"/>
          </w:rPr>
          <w:t>四、运营管理</w:t>
        </w:r>
        <w:r>
          <w:tab/>
        </w:r>
        <w:r>
          <w:fldChar w:fldCharType="begin"/>
        </w:r>
        <w:r>
          <w:instrText xml:space="preserve"> PAGEREF _Toc30692 \h </w:instrText>
        </w:r>
        <w:r>
          <w:fldChar w:fldCharType="separate"/>
        </w:r>
        <w:r>
          <w:t>18</w:t>
        </w:r>
        <w:r>
          <w:fldChar w:fldCharType="end"/>
        </w:r>
      </w:hyperlink>
    </w:p>
    <w:p>
      <w:pPr>
        <w:pStyle w:val="TOC2"/>
        <w:tabs>
          <w:tab w:val="right" w:leader="dot" w:pos="8306"/>
        </w:tabs>
      </w:pPr>
      <w:hyperlink w:anchor="_Toc26977" w:history="1">
        <w:r>
          <w:rPr>
            <w:rFonts w:ascii="仿宋" w:eastAsia="仿宋" w:hAnsi="仿宋" w:cs="仿宋" w:hint="eastAsia"/>
            <w:lang w:eastAsia="zh-CN"/>
          </w:rPr>
          <w:t>(一)、公司经营宗旨</w:t>
        </w:r>
        <w:r>
          <w:tab/>
        </w:r>
        <w:r>
          <w:fldChar w:fldCharType="begin"/>
        </w:r>
        <w:r>
          <w:instrText xml:space="preserve"> PAGEREF _Toc26977 \h </w:instrText>
        </w:r>
        <w:r>
          <w:fldChar w:fldCharType="separate"/>
        </w:r>
        <w:r>
          <w:t>18</w:t>
        </w:r>
        <w:r>
          <w:fldChar w:fldCharType="end"/>
        </w:r>
      </w:hyperlink>
    </w:p>
    <w:p>
      <w:pPr>
        <w:pStyle w:val="TOC2"/>
        <w:tabs>
          <w:tab w:val="right" w:leader="dot" w:pos="8306"/>
        </w:tabs>
      </w:pPr>
      <w:hyperlink w:anchor="_Toc28095" w:history="1">
        <w:r>
          <w:rPr>
            <w:rFonts w:ascii="仿宋" w:eastAsia="仿宋" w:hAnsi="仿宋" w:cs="仿宋" w:hint="eastAsia"/>
            <w:lang w:eastAsia="zh-CN"/>
          </w:rPr>
          <w:t>(二)、公司目标与主职责</w:t>
        </w:r>
        <w:r>
          <w:tab/>
        </w:r>
        <w:r>
          <w:fldChar w:fldCharType="begin"/>
        </w:r>
        <w:r>
          <w:instrText xml:space="preserve"> PAGEREF _Toc28095 \h </w:instrText>
        </w:r>
        <w:r>
          <w:fldChar w:fldCharType="separate"/>
        </w:r>
        <w:r>
          <w:t>18</w:t>
        </w:r>
        <w:r>
          <w:fldChar w:fldCharType="end"/>
        </w:r>
      </w:hyperlink>
    </w:p>
    <w:p>
      <w:pPr>
        <w:pStyle w:val="TOC2"/>
        <w:tabs>
          <w:tab w:val="right" w:leader="dot" w:pos="8306"/>
        </w:tabs>
      </w:pPr>
      <w:hyperlink w:anchor="_Toc18514" w:history="1">
        <w:r>
          <w:rPr>
            <w:rFonts w:ascii="仿宋" w:eastAsia="仿宋" w:hAnsi="仿宋" w:cs="仿宋" w:hint="eastAsia"/>
            <w:lang w:eastAsia="zh-CN"/>
          </w:rPr>
          <w:t>(三)、各部门职责及权限</w:t>
        </w:r>
        <w:r>
          <w:tab/>
        </w:r>
        <w:r>
          <w:fldChar w:fldCharType="begin"/>
        </w:r>
        <w:r>
          <w:instrText xml:space="preserve"> PAGEREF _Toc18514 \h </w:instrText>
        </w:r>
        <w:r>
          <w:fldChar w:fldCharType="separate"/>
        </w:r>
        <w:r>
          <w:t>19</w:t>
        </w:r>
        <w:r>
          <w:fldChar w:fldCharType="end"/>
        </w:r>
      </w:hyperlink>
    </w:p>
    <w:p>
      <w:pPr>
        <w:pStyle w:val="TOC2"/>
        <w:tabs>
          <w:tab w:val="right" w:leader="dot" w:pos="8306"/>
        </w:tabs>
      </w:pPr>
      <w:hyperlink w:anchor="_Toc27397" w:history="1">
        <w:r>
          <w:rPr>
            <w:rFonts w:ascii="仿宋" w:eastAsia="仿宋" w:hAnsi="仿宋" w:cs="仿宋" w:hint="eastAsia"/>
            <w:lang w:eastAsia="zh-CN"/>
          </w:rPr>
          <w:t>(四)、财务会计制度</w:t>
        </w:r>
        <w:r>
          <w:tab/>
        </w:r>
        <w:r>
          <w:fldChar w:fldCharType="begin"/>
        </w:r>
        <w:r>
          <w:instrText xml:space="preserve"> PAGEREF _Toc27397 \h </w:instrText>
        </w:r>
        <w:r>
          <w:fldChar w:fldCharType="separate"/>
        </w:r>
        <w:r>
          <w:t>23</w:t>
        </w:r>
        <w:r>
          <w:fldChar w:fldCharType="end"/>
        </w:r>
      </w:hyperlink>
    </w:p>
    <w:p>
      <w:pPr>
        <w:pStyle w:val="TOC1"/>
        <w:tabs>
          <w:tab w:val="right" w:leader="dot" w:pos="8306"/>
        </w:tabs>
      </w:pPr>
      <w:hyperlink w:anchor="_Toc28501" w:history="1">
        <w:r>
          <w:rPr>
            <w:rFonts w:ascii="仿宋" w:eastAsia="仿宋" w:hAnsi="仿宋" w:cs="仿宋" w:hint="eastAsia"/>
            <w:lang w:eastAsia="zh-CN"/>
          </w:rPr>
          <w:t>五、法人治理</w:t>
        </w:r>
        <w:r>
          <w:tab/>
        </w:r>
        <w:r>
          <w:fldChar w:fldCharType="begin"/>
        </w:r>
        <w:r>
          <w:instrText xml:space="preserve"> PAGEREF _Toc28501 \h </w:instrText>
        </w:r>
        <w:r>
          <w:fldChar w:fldCharType="separate"/>
        </w:r>
        <w:r>
          <w:t>25</w:t>
        </w:r>
        <w:r>
          <w:fldChar w:fldCharType="end"/>
        </w:r>
      </w:hyperlink>
    </w:p>
    <w:p>
      <w:pPr>
        <w:pStyle w:val="TOC2"/>
        <w:tabs>
          <w:tab w:val="right" w:leader="dot" w:pos="8306"/>
        </w:tabs>
      </w:pPr>
      <w:hyperlink w:anchor="_Toc21018" w:history="1">
        <w:r>
          <w:rPr>
            <w:rFonts w:ascii="仿宋" w:eastAsia="仿宋" w:hAnsi="仿宋" w:cs="仿宋" w:hint="eastAsia"/>
            <w:lang w:eastAsia="zh-CN"/>
          </w:rPr>
          <w:t>(一)、股东权利及义务</w:t>
        </w:r>
        <w:r>
          <w:tab/>
        </w:r>
        <w:r>
          <w:fldChar w:fldCharType="begin"/>
        </w:r>
        <w:r>
          <w:instrText xml:space="preserve"> PAGEREF _Toc21018 \h </w:instrText>
        </w:r>
        <w:r>
          <w:fldChar w:fldCharType="separate"/>
        </w:r>
        <w:r>
          <w:t>25</w:t>
        </w:r>
        <w:r>
          <w:fldChar w:fldCharType="end"/>
        </w:r>
      </w:hyperlink>
    </w:p>
    <w:p>
      <w:pPr>
        <w:pStyle w:val="TOC2"/>
        <w:tabs>
          <w:tab w:val="right" w:leader="dot" w:pos="8306"/>
        </w:tabs>
      </w:pPr>
      <w:hyperlink w:anchor="_Toc31704" w:history="1">
        <w:r>
          <w:rPr>
            <w:rFonts w:ascii="仿宋" w:eastAsia="仿宋" w:hAnsi="仿宋" w:cs="仿宋" w:hint="eastAsia"/>
            <w:lang w:eastAsia="zh-CN"/>
          </w:rPr>
          <w:t>(二)、董事</w:t>
        </w:r>
        <w:r>
          <w:tab/>
        </w:r>
        <w:r>
          <w:fldChar w:fldCharType="begin"/>
        </w:r>
        <w:r>
          <w:instrText xml:space="preserve"> PAGEREF _Toc31704 \h </w:instrText>
        </w:r>
        <w:r>
          <w:fldChar w:fldCharType="separate"/>
        </w:r>
        <w:r>
          <w:t>27</w:t>
        </w:r>
        <w:r>
          <w:fldChar w:fldCharType="end"/>
        </w:r>
      </w:hyperlink>
    </w:p>
    <w:p>
      <w:pPr>
        <w:pStyle w:val="TOC2"/>
        <w:tabs>
          <w:tab w:val="right" w:leader="dot" w:pos="8306"/>
        </w:tabs>
      </w:pPr>
      <w:hyperlink w:anchor="_Toc25835" w:history="1">
        <w:r>
          <w:rPr>
            <w:rFonts w:ascii="仿宋" w:eastAsia="仿宋" w:hAnsi="仿宋" w:cs="仿宋" w:hint="eastAsia"/>
            <w:lang w:eastAsia="zh-CN"/>
          </w:rPr>
          <w:t>(三)、高级管理人员</w:t>
        </w:r>
        <w:r>
          <w:tab/>
        </w:r>
        <w:r>
          <w:fldChar w:fldCharType="begin"/>
        </w:r>
        <w:r>
          <w:instrText xml:space="preserve"> PAGEREF _Toc25835 \h </w:instrText>
        </w:r>
        <w:r>
          <w:fldChar w:fldCharType="separate"/>
        </w:r>
        <w:r>
          <w:t>30</w:t>
        </w:r>
        <w:r>
          <w:fldChar w:fldCharType="end"/>
        </w:r>
      </w:hyperlink>
    </w:p>
    <w:p>
      <w:pPr>
        <w:pStyle w:val="TOC2"/>
        <w:tabs>
          <w:tab w:val="right" w:leader="dot" w:pos="8306"/>
        </w:tabs>
      </w:pPr>
      <w:hyperlink w:anchor="_Toc8577" w:history="1">
        <w:r>
          <w:rPr>
            <w:rFonts w:ascii="仿宋" w:eastAsia="仿宋" w:hAnsi="仿宋" w:cs="仿宋" w:hint="eastAsia"/>
            <w:lang w:eastAsia="zh-CN"/>
          </w:rPr>
          <w:t>(四)、监事</w:t>
        </w:r>
        <w:r>
          <w:tab/>
        </w:r>
        <w:r>
          <w:fldChar w:fldCharType="begin"/>
        </w:r>
        <w:r>
          <w:instrText xml:space="preserve"> PAGEREF _Toc8577 \h </w:instrText>
        </w:r>
        <w:r>
          <w:fldChar w:fldCharType="separate"/>
        </w:r>
        <w:r>
          <w:t>32</w:t>
        </w:r>
        <w:r>
          <w:fldChar w:fldCharType="end"/>
        </w:r>
      </w:hyperlink>
    </w:p>
    <w:p>
      <w:pPr>
        <w:pStyle w:val="TOC1"/>
        <w:tabs>
          <w:tab w:val="right" w:leader="dot" w:pos="8306"/>
        </w:tabs>
      </w:pPr>
      <w:hyperlink w:anchor="_Toc17471" w:history="1">
        <w:r>
          <w:rPr>
            <w:rFonts w:ascii="仿宋" w:eastAsia="仿宋" w:hAnsi="仿宋" w:cs="仿宋" w:hint="eastAsia"/>
            <w:lang w:eastAsia="zh-CN"/>
          </w:rPr>
          <w:t>六、环境可持续性管理</w:t>
        </w:r>
        <w:r>
          <w:tab/>
        </w:r>
        <w:r>
          <w:fldChar w:fldCharType="begin"/>
        </w:r>
        <w:r>
          <w:instrText xml:space="preserve"> PAGEREF _Toc17471 \h </w:instrText>
        </w:r>
        <w:r>
          <w:fldChar w:fldCharType="separate"/>
        </w:r>
        <w:r>
          <w:t>33</w:t>
        </w:r>
        <w:r>
          <w:fldChar w:fldCharType="end"/>
        </w:r>
      </w:hyperlink>
    </w:p>
    <w:p>
      <w:pPr>
        <w:pStyle w:val="TOC2"/>
        <w:tabs>
          <w:tab w:val="right" w:leader="dot" w:pos="8306"/>
        </w:tabs>
      </w:pPr>
      <w:hyperlink w:anchor="_Toc21166" w:history="1">
        <w:r>
          <w:rPr>
            <w:rFonts w:ascii="仿宋" w:eastAsia="仿宋" w:hAnsi="仿宋" w:cs="仿宋" w:hint="eastAsia"/>
            <w:lang w:eastAsia="zh-CN"/>
          </w:rPr>
          <w:t>(一)、环境友好型生产策略</w:t>
        </w:r>
        <w:r>
          <w:tab/>
        </w:r>
        <w:r>
          <w:fldChar w:fldCharType="begin"/>
        </w:r>
        <w:r>
          <w:instrText xml:space="preserve"> PAGEREF _Toc21166 \h </w:instrText>
        </w:r>
        <w:r>
          <w:fldChar w:fldCharType="separate"/>
        </w:r>
        <w:r>
          <w:t>33</w:t>
        </w:r>
        <w:r>
          <w:fldChar w:fldCharType="end"/>
        </w:r>
      </w:hyperlink>
    </w:p>
    <w:p>
      <w:pPr>
        <w:pStyle w:val="TOC2"/>
        <w:tabs>
          <w:tab w:val="right" w:leader="dot" w:pos="8306"/>
        </w:tabs>
      </w:pPr>
      <w:hyperlink w:anchor="_Toc726" w:history="1">
        <w:r>
          <w:rPr>
            <w:rFonts w:ascii="仿宋" w:eastAsia="仿宋" w:hAnsi="仿宋" w:cs="仿宋" w:hint="eastAsia"/>
            <w:lang w:eastAsia="zh-CN"/>
          </w:rPr>
          <w:t>(二)、绿色供应链管理</w:t>
        </w:r>
        <w:r>
          <w:tab/>
        </w:r>
        <w:r>
          <w:fldChar w:fldCharType="begin"/>
        </w:r>
        <w:r>
          <w:instrText xml:space="preserve"> PAGEREF _Toc726 \h </w:instrText>
        </w:r>
        <w:r>
          <w:fldChar w:fldCharType="separate"/>
        </w:r>
        <w:r>
          <w:t>34</w:t>
        </w:r>
        <w:r>
          <w:fldChar w:fldCharType="end"/>
        </w:r>
      </w:hyperlink>
    </w:p>
    <w:p>
      <w:pPr>
        <w:pStyle w:val="TOC2"/>
        <w:tabs>
          <w:tab w:val="right" w:leader="dot" w:pos="8306"/>
        </w:tabs>
      </w:pPr>
      <w:hyperlink w:anchor="_Toc25010" w:history="1">
        <w:r>
          <w:rPr>
            <w:rFonts w:ascii="仿宋" w:eastAsia="仿宋" w:hAnsi="仿宋" w:cs="仿宋" w:hint="eastAsia"/>
            <w:lang w:eastAsia="zh-CN"/>
          </w:rPr>
          <w:t>(三)、能源与资源节约计划</w:t>
        </w:r>
        <w:r>
          <w:tab/>
        </w:r>
        <w:r>
          <w:fldChar w:fldCharType="begin"/>
        </w:r>
        <w:r>
          <w:instrText xml:space="preserve"> PAGEREF _Toc25010 \h </w:instrText>
        </w:r>
        <w:r>
          <w:fldChar w:fldCharType="separate"/>
        </w:r>
        <w:r>
          <w:t>35</w:t>
        </w:r>
        <w:r>
          <w:fldChar w:fldCharType="end"/>
        </w:r>
      </w:hyperlink>
    </w:p>
    <w:p>
      <w:pPr>
        <w:pStyle w:val="TOC2"/>
        <w:tabs>
          <w:tab w:val="right" w:leader="dot" w:pos="8306"/>
        </w:tabs>
      </w:pPr>
      <w:hyperlink w:anchor="_Toc12824" w:history="1">
        <w:r>
          <w:rPr>
            <w:rFonts w:ascii="仿宋" w:eastAsia="仿宋" w:hAnsi="仿宋" w:cs="仿宋" w:hint="eastAsia"/>
            <w:lang w:eastAsia="zh-CN"/>
          </w:rPr>
          <w:t>(四)、企业社会责任履行</w:t>
        </w:r>
        <w:r>
          <w:tab/>
        </w:r>
        <w:r>
          <w:fldChar w:fldCharType="begin"/>
        </w:r>
        <w:r>
          <w:instrText xml:space="preserve"> PAGEREF _Toc12824 \h </w:instrText>
        </w:r>
        <w:r>
          <w:fldChar w:fldCharType="separate"/>
        </w:r>
        <w:r>
          <w:t>36</w:t>
        </w:r>
        <w:r>
          <w:fldChar w:fldCharType="end"/>
        </w:r>
      </w:hyperlink>
    </w:p>
    <w:p>
      <w:pPr>
        <w:pStyle w:val="TOC1"/>
        <w:tabs>
          <w:tab w:val="right" w:leader="dot" w:pos="8306"/>
        </w:tabs>
      </w:pPr>
      <w:hyperlink w:anchor="_Toc2344" w:history="1">
        <w:r>
          <w:rPr>
            <w:rFonts w:ascii="仿宋" w:eastAsia="仿宋" w:hAnsi="仿宋" w:cs="仿宋" w:hint="eastAsia"/>
            <w:lang w:eastAsia="zh-CN"/>
          </w:rPr>
          <w:t>七、法规合规与审计</w:t>
        </w:r>
        <w:r>
          <w:tab/>
        </w:r>
        <w:r>
          <w:fldChar w:fldCharType="begin"/>
        </w:r>
        <w:r>
          <w:instrText xml:space="preserve"> PAGEREF _Toc2344 \h </w:instrText>
        </w:r>
        <w:r>
          <w:fldChar w:fldCharType="separate"/>
        </w:r>
        <w:r>
          <w:t>37</w:t>
        </w:r>
        <w:r>
          <w:fldChar w:fldCharType="end"/>
        </w:r>
      </w:hyperlink>
    </w:p>
    <w:p>
      <w:pPr>
        <w:pStyle w:val="TOC2"/>
        <w:tabs>
          <w:tab w:val="right" w:leader="dot" w:pos="8306"/>
        </w:tabs>
      </w:pPr>
      <w:hyperlink w:anchor="_Toc15779" w:history="1">
        <w:r>
          <w:rPr>
            <w:rFonts w:ascii="仿宋" w:eastAsia="仿宋" w:hAnsi="仿宋" w:cs="仿宋" w:hint="eastAsia"/>
            <w:lang w:eastAsia="zh-CN"/>
          </w:rPr>
          <w:t>(一)、法规遵从与合规性</w:t>
        </w:r>
        <w:r>
          <w:tab/>
        </w:r>
        <w:r>
          <w:fldChar w:fldCharType="begin"/>
        </w:r>
        <w:r>
          <w:instrText xml:space="preserve"> PAGEREF _Toc15779 \h </w:instrText>
        </w:r>
        <w:r>
          <w:fldChar w:fldCharType="separate"/>
        </w:r>
        <w:r>
          <w:t>37</w:t>
        </w:r>
        <w:r>
          <w:fldChar w:fldCharType="end"/>
        </w:r>
      </w:hyperlink>
    </w:p>
    <w:p>
      <w:pPr>
        <w:pStyle w:val="TOC2"/>
        <w:tabs>
          <w:tab w:val="right" w:leader="dot" w:pos="8306"/>
        </w:tabs>
      </w:pPr>
      <w:hyperlink w:anchor="_Toc31714" w:history="1">
        <w:r>
          <w:rPr>
            <w:rFonts w:ascii="仿宋" w:eastAsia="仿宋" w:hAnsi="仿宋" w:cs="仿宋" w:hint="eastAsia"/>
            <w:lang w:eastAsia="zh-CN"/>
          </w:rPr>
          <w:t>(二)、内部审计计划</w:t>
        </w:r>
        <w:r>
          <w:tab/>
        </w:r>
        <w:r>
          <w:fldChar w:fldCharType="begin"/>
        </w:r>
        <w:r>
          <w:instrText xml:space="preserve"> PAGEREF _Toc31714 \h </w:instrText>
        </w:r>
        <w:r>
          <w:fldChar w:fldCharType="separate"/>
        </w:r>
        <w:r>
          <w:t>38</w:t>
        </w:r>
        <w:r>
          <w:fldChar w:fldCharType="end"/>
        </w:r>
      </w:hyperlink>
    </w:p>
    <w:p>
      <w:pPr>
        <w:pStyle w:val="TOC2"/>
        <w:tabs>
          <w:tab w:val="right" w:leader="dot" w:pos="8306"/>
        </w:tabs>
      </w:pPr>
      <w:hyperlink w:anchor="_Toc21507" w:history="1">
        <w:r>
          <w:rPr>
            <w:rFonts w:ascii="仿宋" w:eastAsia="仿宋" w:hAnsi="仿宋" w:cs="仿宋" w:hint="eastAsia"/>
            <w:lang w:eastAsia="zh-CN"/>
          </w:rPr>
          <w:t>(三)、外部审计准备</w:t>
        </w:r>
        <w:r>
          <w:tab/>
        </w:r>
        <w:r>
          <w:fldChar w:fldCharType="begin"/>
        </w:r>
        <w:r>
          <w:instrText xml:space="preserve"> PAGEREF _Toc21507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84" w:history="1">
        <w:r>
          <w:rPr>
            <w:rFonts w:ascii="仿宋" w:eastAsia="仿宋" w:hAnsi="仿宋" w:cs="仿宋" w:hint="eastAsia"/>
            <w:lang w:eastAsia="zh-CN"/>
          </w:rPr>
          <w:t>(四)、审计结果整改</w:t>
        </w:r>
        <w:r>
          <w:tab/>
        </w:r>
        <w:r>
          <w:fldChar w:fldCharType="begin"/>
        </w:r>
        <w:r>
          <w:instrText xml:space="preserve"> PAGEREF _Toc24884 \h </w:instrText>
        </w:r>
        <w:r>
          <w:fldChar w:fldCharType="separate"/>
        </w:r>
        <w:r>
          <w:t>38</w:t>
        </w:r>
        <w:r>
          <w:fldChar w:fldCharType="end"/>
        </w:r>
      </w:hyperlink>
    </w:p>
    <w:p>
      <w:pPr>
        <w:pStyle w:val="TOC1"/>
        <w:tabs>
          <w:tab w:val="right" w:leader="dot" w:pos="8306"/>
        </w:tabs>
      </w:pPr>
      <w:hyperlink w:anchor="_Toc20046" w:history="1">
        <w:r>
          <w:rPr>
            <w:rFonts w:ascii="仿宋" w:eastAsia="仿宋" w:hAnsi="仿宋" w:cs="仿宋" w:hint="eastAsia"/>
            <w:lang w:eastAsia="zh-CN"/>
          </w:rPr>
          <w:t>八、项目进度计划</w:t>
        </w:r>
        <w:r>
          <w:tab/>
        </w:r>
        <w:r>
          <w:fldChar w:fldCharType="begin"/>
        </w:r>
        <w:r>
          <w:instrText xml:space="preserve"> PAGEREF _Toc20046 \h </w:instrText>
        </w:r>
        <w:r>
          <w:fldChar w:fldCharType="separate"/>
        </w:r>
        <w:r>
          <w:t>39</w:t>
        </w:r>
        <w:r>
          <w:fldChar w:fldCharType="end"/>
        </w:r>
      </w:hyperlink>
    </w:p>
    <w:p>
      <w:pPr>
        <w:pStyle w:val="TOC2"/>
        <w:tabs>
          <w:tab w:val="right" w:leader="dot" w:pos="8306"/>
        </w:tabs>
      </w:pPr>
      <w:hyperlink w:anchor="_Toc2222" w:history="1">
        <w:r>
          <w:rPr>
            <w:rFonts w:ascii="仿宋" w:eastAsia="仿宋" w:hAnsi="仿宋" w:cs="仿宋" w:hint="eastAsia"/>
            <w:lang w:eastAsia="zh-CN"/>
          </w:rPr>
          <w:t>(一)、项目进度安排</w:t>
        </w:r>
        <w:r>
          <w:tab/>
        </w:r>
        <w:r>
          <w:fldChar w:fldCharType="begin"/>
        </w:r>
        <w:r>
          <w:instrText xml:space="preserve"> PAGEREF _Toc2222 \h </w:instrText>
        </w:r>
        <w:r>
          <w:fldChar w:fldCharType="separate"/>
        </w:r>
        <w:r>
          <w:t>39</w:t>
        </w:r>
        <w:r>
          <w:fldChar w:fldCharType="end"/>
        </w:r>
      </w:hyperlink>
    </w:p>
    <w:p>
      <w:pPr>
        <w:pStyle w:val="TOC2"/>
        <w:tabs>
          <w:tab w:val="right" w:leader="dot" w:pos="8306"/>
        </w:tabs>
      </w:pPr>
      <w:hyperlink w:anchor="_Toc21883" w:history="1">
        <w:r>
          <w:rPr>
            <w:rFonts w:ascii="仿宋" w:eastAsia="仿宋" w:hAnsi="仿宋" w:cs="仿宋" w:hint="eastAsia"/>
            <w:lang w:eastAsia="zh-CN"/>
          </w:rPr>
          <w:t>(二)、项目实施保障措施</w:t>
        </w:r>
        <w:r>
          <w:tab/>
        </w:r>
        <w:r>
          <w:fldChar w:fldCharType="begin"/>
        </w:r>
        <w:r>
          <w:instrText xml:space="preserve"> PAGEREF _Toc21883 \h </w:instrText>
        </w:r>
        <w:r>
          <w:fldChar w:fldCharType="separate"/>
        </w:r>
        <w:r>
          <w:t>40</w:t>
        </w:r>
        <w:r>
          <w:fldChar w:fldCharType="end"/>
        </w:r>
      </w:hyperlink>
    </w:p>
    <w:p>
      <w:pPr>
        <w:pStyle w:val="TOC1"/>
        <w:tabs>
          <w:tab w:val="right" w:leader="dot" w:pos="8306"/>
        </w:tabs>
      </w:pPr>
      <w:hyperlink w:anchor="_Toc14459" w:history="1">
        <w:r>
          <w:rPr>
            <w:rFonts w:ascii="仿宋" w:eastAsia="仿宋" w:hAnsi="仿宋" w:cs="仿宋" w:hint="eastAsia"/>
            <w:lang w:eastAsia="zh-CN"/>
          </w:rPr>
          <w:t>九、社会效益评价</w:t>
        </w:r>
        <w:r>
          <w:tab/>
        </w:r>
        <w:r>
          <w:fldChar w:fldCharType="begin"/>
        </w:r>
        <w:r>
          <w:instrText xml:space="preserve"> PAGEREF _Toc14459 \h </w:instrText>
        </w:r>
        <w:r>
          <w:fldChar w:fldCharType="separate"/>
        </w:r>
        <w:r>
          <w:t>42</w:t>
        </w:r>
        <w:r>
          <w:fldChar w:fldCharType="end"/>
        </w:r>
      </w:hyperlink>
    </w:p>
    <w:p>
      <w:pPr>
        <w:pStyle w:val="TOC2"/>
        <w:tabs>
          <w:tab w:val="right" w:leader="dot" w:pos="8306"/>
        </w:tabs>
      </w:pPr>
      <w:hyperlink w:anchor="_Toc15285" w:history="1">
        <w:r>
          <w:rPr>
            <w:rFonts w:ascii="仿宋" w:eastAsia="仿宋" w:hAnsi="仿宋" w:cs="仿宋" w:hint="eastAsia"/>
            <w:lang w:eastAsia="zh-CN"/>
          </w:rPr>
          <w:t>(一)、促进当地经济进展</w:t>
        </w:r>
        <w:r>
          <w:tab/>
        </w:r>
        <w:r>
          <w:fldChar w:fldCharType="begin"/>
        </w:r>
        <w:r>
          <w:instrText xml:space="preserve"> PAGEREF _Toc15285 \h </w:instrText>
        </w:r>
        <w:r>
          <w:fldChar w:fldCharType="separate"/>
        </w:r>
        <w:r>
          <w:t>42</w:t>
        </w:r>
        <w:r>
          <w:fldChar w:fldCharType="end"/>
        </w:r>
      </w:hyperlink>
    </w:p>
    <w:p>
      <w:pPr>
        <w:pStyle w:val="TOC2"/>
        <w:tabs>
          <w:tab w:val="right" w:leader="dot" w:pos="8306"/>
        </w:tabs>
      </w:pPr>
      <w:hyperlink w:anchor="_Toc21514" w:history="1">
        <w:r>
          <w:rPr>
            <w:rFonts w:ascii="仿宋" w:eastAsia="仿宋" w:hAnsi="仿宋" w:cs="仿宋" w:hint="eastAsia"/>
            <w:lang w:eastAsia="zh-CN"/>
          </w:rPr>
          <w:t>(二)、带动有关产业进展</w:t>
        </w:r>
        <w:r>
          <w:tab/>
        </w:r>
        <w:r>
          <w:fldChar w:fldCharType="begin"/>
        </w:r>
        <w:r>
          <w:instrText xml:space="preserve"> PAGEREF _Toc21514 \h </w:instrText>
        </w:r>
        <w:r>
          <w:fldChar w:fldCharType="separate"/>
        </w:r>
        <w:r>
          <w:t>43</w:t>
        </w:r>
        <w:r>
          <w:fldChar w:fldCharType="end"/>
        </w:r>
      </w:hyperlink>
    </w:p>
    <w:p>
      <w:pPr>
        <w:pStyle w:val="TOC2"/>
        <w:tabs>
          <w:tab w:val="right" w:leader="dot" w:pos="8306"/>
        </w:tabs>
      </w:pPr>
      <w:hyperlink w:anchor="_Toc28916" w:history="1">
        <w:r>
          <w:rPr>
            <w:rFonts w:ascii="仿宋" w:eastAsia="仿宋" w:hAnsi="仿宋" w:cs="仿宋" w:hint="eastAsia"/>
            <w:lang w:eastAsia="zh-CN"/>
          </w:rPr>
          <w:t>(三)、增加地方财政收入</w:t>
        </w:r>
        <w:r>
          <w:tab/>
        </w:r>
        <w:r>
          <w:fldChar w:fldCharType="begin"/>
        </w:r>
        <w:r>
          <w:instrText xml:space="preserve"> PAGEREF _Toc28916 \h </w:instrText>
        </w:r>
        <w:r>
          <w:fldChar w:fldCharType="separate"/>
        </w:r>
        <w:r>
          <w:t>44</w:t>
        </w:r>
        <w:r>
          <w:fldChar w:fldCharType="end"/>
        </w:r>
      </w:hyperlink>
    </w:p>
    <w:p>
      <w:pPr>
        <w:pStyle w:val="TOC2"/>
        <w:tabs>
          <w:tab w:val="right" w:leader="dot" w:pos="8306"/>
        </w:tabs>
      </w:pPr>
      <w:hyperlink w:anchor="_Toc17577" w:history="1">
        <w:r>
          <w:rPr>
            <w:rFonts w:ascii="仿宋" w:eastAsia="仿宋" w:hAnsi="仿宋" w:cs="仿宋" w:hint="eastAsia"/>
            <w:lang w:eastAsia="zh-CN"/>
          </w:rPr>
          <w:t>(四)、增加就业机会</w:t>
        </w:r>
        <w:r>
          <w:tab/>
        </w:r>
        <w:r>
          <w:fldChar w:fldCharType="begin"/>
        </w:r>
        <w:r>
          <w:instrText xml:space="preserve"> PAGEREF _Toc17577 \h </w:instrText>
        </w:r>
        <w:r>
          <w:fldChar w:fldCharType="separate"/>
        </w:r>
        <w:r>
          <w:t>44</w:t>
        </w:r>
        <w:r>
          <w:fldChar w:fldCharType="end"/>
        </w:r>
      </w:hyperlink>
    </w:p>
    <w:p>
      <w:pPr>
        <w:pStyle w:val="TOC1"/>
        <w:tabs>
          <w:tab w:val="right" w:leader="dot" w:pos="8306"/>
        </w:tabs>
      </w:pPr>
      <w:hyperlink w:anchor="_Toc30110" w:history="1">
        <w:r>
          <w:rPr>
            <w:rFonts w:ascii="仿宋" w:eastAsia="仿宋" w:hAnsi="仿宋" w:cs="仿宋" w:hint="eastAsia"/>
            <w:lang w:eastAsia="zh-CN"/>
          </w:rPr>
          <w:t>十、投资估算</w:t>
        </w:r>
        <w:r>
          <w:tab/>
        </w:r>
        <w:r>
          <w:fldChar w:fldCharType="begin"/>
        </w:r>
        <w:r>
          <w:instrText xml:space="preserve"> PAGEREF _Toc30110 \h </w:instrText>
        </w:r>
        <w:r>
          <w:fldChar w:fldCharType="separate"/>
        </w:r>
        <w:r>
          <w:t>46</w:t>
        </w:r>
        <w:r>
          <w:fldChar w:fldCharType="end"/>
        </w:r>
      </w:hyperlink>
    </w:p>
    <w:p>
      <w:pPr>
        <w:pStyle w:val="TOC2"/>
        <w:tabs>
          <w:tab w:val="right" w:leader="dot" w:pos="8306"/>
        </w:tabs>
      </w:pPr>
      <w:hyperlink w:anchor="_Toc7219" w:history="1">
        <w:r>
          <w:rPr>
            <w:rFonts w:ascii="仿宋" w:eastAsia="仿宋" w:hAnsi="仿宋" w:cs="仿宋" w:hint="eastAsia"/>
            <w:lang w:eastAsia="zh-CN"/>
          </w:rPr>
          <w:t>(一)、投资估算的依据和说明</w:t>
        </w:r>
        <w:r>
          <w:tab/>
        </w:r>
        <w:r>
          <w:fldChar w:fldCharType="begin"/>
        </w:r>
        <w:r>
          <w:instrText xml:space="preserve"> PAGEREF _Toc7219 \h </w:instrText>
        </w:r>
        <w:r>
          <w:fldChar w:fldCharType="separate"/>
        </w:r>
        <w:r>
          <w:t>46</w:t>
        </w:r>
        <w:r>
          <w:fldChar w:fldCharType="end"/>
        </w:r>
      </w:hyperlink>
    </w:p>
    <w:p>
      <w:pPr>
        <w:pStyle w:val="TOC2"/>
        <w:tabs>
          <w:tab w:val="right" w:leader="dot" w:pos="8306"/>
        </w:tabs>
      </w:pPr>
      <w:hyperlink w:anchor="_Toc774" w:history="1">
        <w:r>
          <w:rPr>
            <w:rFonts w:ascii="仿宋" w:eastAsia="仿宋" w:hAnsi="仿宋" w:cs="仿宋" w:hint="eastAsia"/>
            <w:lang w:eastAsia="zh-CN"/>
          </w:rPr>
          <w:t>(二)、建设投资估算</w:t>
        </w:r>
        <w:r>
          <w:tab/>
        </w:r>
        <w:r>
          <w:fldChar w:fldCharType="begin"/>
        </w:r>
        <w:r>
          <w:instrText xml:space="preserve"> PAGEREF _Toc774 \h </w:instrText>
        </w:r>
        <w:r>
          <w:fldChar w:fldCharType="separate"/>
        </w:r>
        <w:r>
          <w:t>47</w:t>
        </w:r>
        <w:r>
          <w:fldChar w:fldCharType="end"/>
        </w:r>
      </w:hyperlink>
    </w:p>
    <w:p>
      <w:pPr>
        <w:pStyle w:val="TOC2"/>
        <w:tabs>
          <w:tab w:val="right" w:leader="dot" w:pos="8306"/>
        </w:tabs>
      </w:pPr>
      <w:hyperlink w:anchor="_Toc27144" w:history="1">
        <w:r>
          <w:rPr>
            <w:rFonts w:ascii="仿宋" w:eastAsia="仿宋" w:hAnsi="仿宋" w:cs="仿宋" w:hint="eastAsia"/>
            <w:lang w:eastAsia="zh-CN"/>
          </w:rPr>
          <w:t>(三)、建设期利息</w:t>
        </w:r>
        <w:r>
          <w:tab/>
        </w:r>
        <w:r>
          <w:fldChar w:fldCharType="begin"/>
        </w:r>
        <w:r>
          <w:instrText xml:space="preserve"> PAGEREF _Toc27144 \h </w:instrText>
        </w:r>
        <w:r>
          <w:fldChar w:fldCharType="separate"/>
        </w:r>
        <w:r>
          <w:t>50</w:t>
        </w:r>
        <w:r>
          <w:fldChar w:fldCharType="end"/>
        </w:r>
      </w:hyperlink>
    </w:p>
    <w:p>
      <w:pPr>
        <w:pStyle w:val="TOC2"/>
        <w:tabs>
          <w:tab w:val="right" w:leader="dot" w:pos="8306"/>
        </w:tabs>
      </w:pPr>
      <w:hyperlink w:anchor="_Toc8444" w:history="1">
        <w:r>
          <w:rPr>
            <w:rFonts w:ascii="仿宋" w:eastAsia="仿宋" w:hAnsi="仿宋" w:cs="仿宋" w:hint="eastAsia"/>
            <w:lang w:eastAsia="zh-CN"/>
          </w:rPr>
          <w:t>(四)、流动资金</w:t>
        </w:r>
        <w:r>
          <w:tab/>
        </w:r>
        <w:r>
          <w:fldChar w:fldCharType="begin"/>
        </w:r>
        <w:r>
          <w:instrText xml:space="preserve"> PAGEREF _Toc8444 \h </w:instrText>
        </w:r>
        <w:r>
          <w:fldChar w:fldCharType="separate"/>
        </w:r>
        <w:r>
          <w:t>50</w:t>
        </w:r>
        <w:r>
          <w:fldChar w:fldCharType="end"/>
        </w:r>
      </w:hyperlink>
    </w:p>
    <w:p>
      <w:pPr>
        <w:pStyle w:val="TOC2"/>
        <w:tabs>
          <w:tab w:val="right" w:leader="dot" w:pos="8306"/>
        </w:tabs>
      </w:pPr>
      <w:hyperlink w:anchor="_Toc15589" w:history="1">
        <w:r>
          <w:rPr>
            <w:rFonts w:ascii="仿宋" w:eastAsia="仿宋" w:hAnsi="仿宋" w:cs="仿宋" w:hint="eastAsia"/>
            <w:lang w:eastAsia="zh-CN"/>
          </w:rPr>
          <w:t>(五)、总投资</w:t>
        </w:r>
        <w:r>
          <w:tab/>
        </w:r>
        <w:r>
          <w:fldChar w:fldCharType="begin"/>
        </w:r>
        <w:r>
          <w:instrText xml:space="preserve"> PAGEREF _Toc15589 \h </w:instrText>
        </w:r>
        <w:r>
          <w:fldChar w:fldCharType="separate"/>
        </w:r>
        <w:r>
          <w:t>51</w:t>
        </w:r>
        <w:r>
          <w:fldChar w:fldCharType="end"/>
        </w:r>
      </w:hyperlink>
    </w:p>
    <w:p>
      <w:pPr>
        <w:pStyle w:val="TOC2"/>
        <w:tabs>
          <w:tab w:val="right" w:leader="dot" w:pos="8306"/>
        </w:tabs>
      </w:pPr>
      <w:hyperlink w:anchor="_Toc22734" w:history="1">
        <w:r>
          <w:rPr>
            <w:rFonts w:ascii="仿宋" w:eastAsia="仿宋" w:hAnsi="仿宋" w:cs="仿宋" w:hint="eastAsia"/>
            <w:lang w:eastAsia="zh-CN"/>
          </w:rPr>
          <w:t>(六)、资金筹措与投资计划</w:t>
        </w:r>
        <w:r>
          <w:tab/>
        </w:r>
        <w:r>
          <w:fldChar w:fldCharType="begin"/>
        </w:r>
        <w:r>
          <w:instrText xml:space="preserve"> PAGEREF _Toc22734 \h </w:instrText>
        </w:r>
        <w:r>
          <w:fldChar w:fldCharType="separate"/>
        </w:r>
        <w:r>
          <w:t>51</w:t>
        </w:r>
        <w:r>
          <w:fldChar w:fldCharType="end"/>
        </w:r>
      </w:hyperlink>
    </w:p>
    <w:p>
      <w:pPr>
        <w:pStyle w:val="TOC1"/>
        <w:tabs>
          <w:tab w:val="right" w:leader="dot" w:pos="8306"/>
        </w:tabs>
      </w:pPr>
      <w:hyperlink w:anchor="_Toc24660" w:history="1">
        <w:r>
          <w:rPr>
            <w:rFonts w:ascii="仿宋" w:eastAsia="仿宋" w:hAnsi="仿宋" w:cs="仿宋" w:hint="eastAsia"/>
            <w:lang w:eastAsia="zh-CN"/>
          </w:rPr>
          <w:t>十一、信息化建设</w:t>
        </w:r>
        <w:r>
          <w:tab/>
        </w:r>
        <w:r>
          <w:fldChar w:fldCharType="begin"/>
        </w:r>
        <w:r>
          <w:instrText xml:space="preserve"> PAGEREF _Toc24660 \h </w:instrText>
        </w:r>
        <w:r>
          <w:fldChar w:fldCharType="separate"/>
        </w:r>
        <w:r>
          <w:t>51</w:t>
        </w:r>
        <w:r>
          <w:fldChar w:fldCharType="end"/>
        </w:r>
      </w:hyperlink>
    </w:p>
    <w:p>
      <w:pPr>
        <w:pStyle w:val="TOC2"/>
        <w:tabs>
          <w:tab w:val="right" w:leader="dot" w:pos="8306"/>
        </w:tabs>
      </w:pPr>
      <w:hyperlink w:anchor="_Toc31086" w:history="1">
        <w:r>
          <w:rPr>
            <w:rFonts w:ascii="仿宋" w:eastAsia="仿宋" w:hAnsi="仿宋" w:cs="仿宋" w:hint="eastAsia"/>
            <w:lang w:eastAsia="zh-CN"/>
          </w:rPr>
          <w:t>(一)、信息化规划</w:t>
        </w:r>
        <w:r>
          <w:tab/>
        </w:r>
        <w:r>
          <w:fldChar w:fldCharType="begin"/>
        </w:r>
        <w:r>
          <w:instrText xml:space="preserve"> PAGEREF _Toc31086 \h </w:instrText>
        </w:r>
        <w:r>
          <w:fldChar w:fldCharType="separate"/>
        </w:r>
        <w:r>
          <w:t>51</w:t>
        </w:r>
        <w:r>
          <w:fldChar w:fldCharType="end"/>
        </w:r>
      </w:hyperlink>
    </w:p>
    <w:p>
      <w:pPr>
        <w:pStyle w:val="TOC2"/>
        <w:tabs>
          <w:tab w:val="right" w:leader="dot" w:pos="8306"/>
        </w:tabs>
      </w:pPr>
      <w:hyperlink w:anchor="_Toc6863" w:history="1">
        <w:r>
          <w:rPr>
            <w:rFonts w:ascii="仿宋" w:eastAsia="仿宋" w:hAnsi="仿宋" w:cs="仿宋" w:hint="eastAsia"/>
            <w:lang w:eastAsia="zh-CN"/>
          </w:rPr>
          <w:t>(二)、信息系统建设</w:t>
        </w:r>
        <w:r>
          <w:tab/>
        </w:r>
        <w:r>
          <w:fldChar w:fldCharType="begin"/>
        </w:r>
        <w:r>
          <w:instrText xml:space="preserve"> PAGEREF _Toc6863 \h </w:instrText>
        </w:r>
        <w:r>
          <w:fldChar w:fldCharType="separate"/>
        </w:r>
        <w:r>
          <w:t>53</w:t>
        </w:r>
        <w:r>
          <w:fldChar w:fldCharType="end"/>
        </w:r>
      </w:hyperlink>
    </w:p>
    <w:p>
      <w:pPr>
        <w:pStyle w:val="TOC2"/>
        <w:tabs>
          <w:tab w:val="right" w:leader="dot" w:pos="8306"/>
        </w:tabs>
      </w:pPr>
      <w:hyperlink w:anchor="_Toc15762" w:history="1">
        <w:r>
          <w:rPr>
            <w:rFonts w:ascii="仿宋" w:eastAsia="仿宋" w:hAnsi="仿宋" w:cs="仿宋" w:hint="eastAsia"/>
            <w:lang w:eastAsia="zh-CN"/>
          </w:rPr>
          <w:t>(三)、数据保护与隐私保护</w:t>
        </w:r>
        <w:r>
          <w:tab/>
        </w:r>
        <w:r>
          <w:fldChar w:fldCharType="begin"/>
        </w:r>
        <w:r>
          <w:instrText xml:space="preserve"> PAGEREF _Toc15762 \h </w:instrText>
        </w:r>
        <w:r>
          <w:fldChar w:fldCharType="separate"/>
        </w:r>
        <w:r>
          <w:t>53</w:t>
        </w:r>
        <w:r>
          <w:fldChar w:fldCharType="end"/>
        </w:r>
      </w:hyperlink>
    </w:p>
    <w:p>
      <w:pPr>
        <w:pStyle w:val="TOC1"/>
        <w:tabs>
          <w:tab w:val="right" w:leader="dot" w:pos="8306"/>
        </w:tabs>
      </w:pPr>
      <w:hyperlink w:anchor="_Toc6603" w:history="1">
        <w:r>
          <w:rPr>
            <w:rFonts w:ascii="仿宋" w:eastAsia="仿宋" w:hAnsi="仿宋" w:cs="仿宋" w:hint="eastAsia"/>
            <w:lang w:eastAsia="zh-CN"/>
          </w:rPr>
          <w:t>十二、合同与法务管理</w:t>
        </w:r>
        <w:r>
          <w:tab/>
        </w:r>
        <w:r>
          <w:fldChar w:fldCharType="begin"/>
        </w:r>
        <w:r>
          <w:instrText xml:space="preserve"> PAGEREF _Toc6603 \h </w:instrText>
        </w:r>
        <w:r>
          <w:fldChar w:fldCharType="separate"/>
        </w:r>
        <w:r>
          <w:t>54</w:t>
        </w:r>
        <w:r>
          <w:fldChar w:fldCharType="end"/>
        </w:r>
      </w:hyperlink>
    </w:p>
    <w:p>
      <w:pPr>
        <w:pStyle w:val="TOC2"/>
        <w:tabs>
          <w:tab w:val="right" w:leader="dot" w:pos="8306"/>
        </w:tabs>
      </w:pPr>
      <w:hyperlink w:anchor="_Toc27657" w:history="1">
        <w:r>
          <w:rPr>
            <w:rFonts w:ascii="仿宋" w:eastAsia="仿宋" w:hAnsi="仿宋" w:cs="仿宋" w:hint="eastAsia"/>
            <w:lang w:eastAsia="zh-CN"/>
          </w:rPr>
          <w:t>(一)、合同管理</w:t>
        </w:r>
        <w:r>
          <w:tab/>
        </w:r>
        <w:r>
          <w:fldChar w:fldCharType="begin"/>
        </w:r>
        <w:r>
          <w:instrText xml:space="preserve"> PAGEREF _Toc27657 \h </w:instrText>
        </w:r>
        <w:r>
          <w:fldChar w:fldCharType="separate"/>
        </w:r>
        <w:r>
          <w:t>54</w:t>
        </w:r>
        <w:r>
          <w:fldChar w:fldCharType="end"/>
        </w:r>
      </w:hyperlink>
    </w:p>
    <w:p>
      <w:pPr>
        <w:pStyle w:val="TOC2"/>
        <w:tabs>
          <w:tab w:val="right" w:leader="dot" w:pos="8306"/>
        </w:tabs>
      </w:pPr>
      <w:hyperlink w:anchor="_Toc25412" w:history="1">
        <w:r>
          <w:rPr>
            <w:rFonts w:ascii="仿宋" w:eastAsia="仿宋" w:hAnsi="仿宋" w:cs="仿宋" w:hint="eastAsia"/>
            <w:lang w:eastAsia="zh-CN"/>
          </w:rPr>
          <w:t>(二)、法务风险分析</w:t>
        </w:r>
        <w:r>
          <w:tab/>
        </w:r>
        <w:r>
          <w:fldChar w:fldCharType="begin"/>
        </w:r>
        <w:r>
          <w:instrText xml:space="preserve"> PAGEREF _Toc25412 \h </w:instrText>
        </w:r>
        <w:r>
          <w:fldChar w:fldCharType="separate"/>
        </w:r>
        <w:r>
          <w:t>55</w:t>
        </w:r>
        <w:r>
          <w:fldChar w:fldCharType="end"/>
        </w:r>
      </w:hyperlink>
    </w:p>
    <w:p>
      <w:pPr>
        <w:pStyle w:val="TOC2"/>
        <w:tabs>
          <w:tab w:val="right" w:leader="dot" w:pos="8306"/>
        </w:tabs>
      </w:pPr>
      <w:hyperlink w:anchor="_Toc2979" w:history="1">
        <w:r>
          <w:rPr>
            <w:rFonts w:ascii="仿宋" w:eastAsia="仿宋" w:hAnsi="仿宋" w:cs="仿宋" w:hint="eastAsia"/>
            <w:lang w:eastAsia="zh-CN"/>
          </w:rPr>
          <w:t>(三)、合同纠纷解决机制</w:t>
        </w:r>
        <w:r>
          <w:tab/>
        </w:r>
        <w:r>
          <w:fldChar w:fldCharType="begin"/>
        </w:r>
        <w:r>
          <w:instrText xml:space="preserve"> PAGEREF _Toc2979 \h </w:instrText>
        </w:r>
        <w:r>
          <w:fldChar w:fldCharType="separate"/>
        </w:r>
        <w:r>
          <w:t>56</w:t>
        </w:r>
        <w:r>
          <w:fldChar w:fldCharType="end"/>
        </w:r>
      </w:hyperlink>
    </w:p>
    <w:p>
      <w:pPr>
        <w:pStyle w:val="TOC1"/>
        <w:tabs>
          <w:tab w:val="right" w:leader="dot" w:pos="8306"/>
        </w:tabs>
      </w:pPr>
      <w:hyperlink w:anchor="_Toc8323" w:history="1">
        <w:r>
          <w:rPr>
            <w:rFonts w:ascii="仿宋" w:eastAsia="仿宋" w:hAnsi="仿宋" w:cs="仿宋" w:hint="eastAsia"/>
            <w:lang w:eastAsia="zh-CN"/>
          </w:rPr>
          <w:t>十三、市场营销策略</w:t>
        </w:r>
        <w:r>
          <w:tab/>
        </w:r>
        <w:r>
          <w:fldChar w:fldCharType="begin"/>
        </w:r>
        <w:r>
          <w:instrText xml:space="preserve"> PAGEREF _Toc8323 \h </w:instrText>
        </w:r>
        <w:r>
          <w:fldChar w:fldCharType="separate"/>
        </w:r>
        <w:r>
          <w:t>57</w:t>
        </w:r>
        <w:r>
          <w:fldChar w:fldCharType="end"/>
        </w:r>
      </w:hyperlink>
    </w:p>
    <w:p>
      <w:pPr>
        <w:pStyle w:val="TOC2"/>
        <w:tabs>
          <w:tab w:val="right" w:leader="dot" w:pos="8306"/>
        </w:tabs>
      </w:pPr>
      <w:hyperlink w:anchor="_Toc20311" w:history="1">
        <w:r>
          <w:rPr>
            <w:rFonts w:ascii="仿宋" w:eastAsia="仿宋" w:hAnsi="仿宋" w:cs="仿宋" w:hint="eastAsia"/>
            <w:lang w:eastAsia="zh-CN"/>
          </w:rPr>
          <w:t>(一)、市场定位与目标客户</w:t>
        </w:r>
        <w:r>
          <w:tab/>
        </w:r>
        <w:r>
          <w:fldChar w:fldCharType="begin"/>
        </w:r>
        <w:r>
          <w:instrText xml:space="preserve"> PAGEREF _Toc20311 \h </w:instrText>
        </w:r>
        <w:r>
          <w:fldChar w:fldCharType="separate"/>
        </w:r>
        <w:r>
          <w:t>57</w:t>
        </w:r>
        <w:r>
          <w:fldChar w:fldCharType="end"/>
        </w:r>
      </w:hyperlink>
    </w:p>
    <w:p>
      <w:pPr>
        <w:pStyle w:val="TOC2"/>
        <w:tabs>
          <w:tab w:val="right" w:leader="dot" w:pos="8306"/>
        </w:tabs>
      </w:pPr>
      <w:hyperlink w:anchor="_Toc29747" w:history="1">
        <w:r>
          <w:rPr>
            <w:rFonts w:ascii="仿宋" w:eastAsia="仿宋" w:hAnsi="仿宋" w:cs="仿宋" w:hint="eastAsia"/>
            <w:lang w:eastAsia="zh-CN"/>
          </w:rPr>
          <w:t>(二)、产品定位及差异化策略</w:t>
        </w:r>
        <w:r>
          <w:tab/>
        </w:r>
        <w:r>
          <w:fldChar w:fldCharType="begin"/>
        </w:r>
        <w:r>
          <w:instrText xml:space="preserve"> PAGEREF _Toc29747 \h </w:instrText>
        </w:r>
        <w:r>
          <w:fldChar w:fldCharType="separate"/>
        </w:r>
        <w:r>
          <w:t>58</w:t>
        </w:r>
        <w:r>
          <w:fldChar w:fldCharType="end"/>
        </w:r>
      </w:hyperlink>
    </w:p>
    <w:p>
      <w:pPr>
        <w:pStyle w:val="TOC2"/>
        <w:tabs>
          <w:tab w:val="right" w:leader="dot" w:pos="8306"/>
        </w:tabs>
      </w:pPr>
      <w:hyperlink w:anchor="_Toc17544" w:history="1">
        <w:r>
          <w:rPr>
            <w:rFonts w:ascii="仿宋" w:eastAsia="仿宋" w:hAnsi="仿宋" w:cs="仿宋" w:hint="eastAsia"/>
            <w:lang w:eastAsia="zh-CN"/>
          </w:rPr>
          <w:t>(三)、价格策略</w:t>
        </w:r>
        <w:r>
          <w:tab/>
        </w:r>
        <w:r>
          <w:fldChar w:fldCharType="begin"/>
        </w:r>
        <w:r>
          <w:instrText xml:space="preserve"> PAGEREF _Toc17544 \h </w:instrText>
        </w:r>
        <w:r>
          <w:fldChar w:fldCharType="separate"/>
        </w:r>
        <w:r>
          <w:t>59</w:t>
        </w:r>
        <w:r>
          <w:fldChar w:fldCharType="end"/>
        </w:r>
      </w:hyperlink>
    </w:p>
    <w:p>
      <w:pPr>
        <w:pStyle w:val="TOC2"/>
        <w:tabs>
          <w:tab w:val="right" w:leader="dot" w:pos="8306"/>
        </w:tabs>
      </w:pPr>
      <w:hyperlink w:anchor="_Toc24064" w:history="1">
        <w:r>
          <w:rPr>
            <w:rFonts w:ascii="仿宋" w:eastAsia="仿宋" w:hAnsi="仿宋" w:cs="仿宋" w:hint="eastAsia"/>
            <w:lang w:eastAsia="zh-CN"/>
          </w:rPr>
          <w:t>(四)、销售渠道与推广</w:t>
        </w:r>
        <w:r>
          <w:tab/>
        </w:r>
        <w:r>
          <w:fldChar w:fldCharType="begin"/>
        </w:r>
        <w:r>
          <w:instrText xml:space="preserve"> PAGEREF _Toc24064 \h </w:instrText>
        </w:r>
        <w:r>
          <w:fldChar w:fldCharType="separate"/>
        </w:r>
        <w:r>
          <w:t>60</w:t>
        </w:r>
        <w:r>
          <w:fldChar w:fldCharType="end"/>
        </w:r>
      </w:hyperlink>
    </w:p>
    <w:p>
      <w:pPr>
        <w:pStyle w:val="TOC2"/>
        <w:tabs>
          <w:tab w:val="right" w:leader="dot" w:pos="8306"/>
        </w:tabs>
      </w:pPr>
      <w:hyperlink w:anchor="_Toc23711" w:history="1">
        <w:r>
          <w:rPr>
            <w:rFonts w:ascii="仿宋" w:eastAsia="仿宋" w:hAnsi="仿宋" w:cs="仿宋" w:hint="eastAsia"/>
            <w:lang w:eastAsia="zh-CN"/>
          </w:rPr>
          <w:t>(五)、市场营销风险与对策</w:t>
        </w:r>
        <w:r>
          <w:tab/>
        </w:r>
        <w:r>
          <w:fldChar w:fldCharType="begin"/>
        </w:r>
        <w:r>
          <w:instrText xml:space="preserve"> PAGEREF _Toc23711 \h </w:instrText>
        </w:r>
        <w:r>
          <w:fldChar w:fldCharType="separate"/>
        </w:r>
        <w:r>
          <w:t>61</w:t>
        </w:r>
        <w:r>
          <w:fldChar w:fldCharType="end"/>
        </w:r>
      </w:hyperlink>
    </w:p>
    <w:p>
      <w:pPr>
        <w:pStyle w:val="TOC1"/>
        <w:tabs>
          <w:tab w:val="right" w:leader="dot" w:pos="8306"/>
        </w:tabs>
      </w:pPr>
      <w:hyperlink w:anchor="_Toc89" w:history="1">
        <w:r>
          <w:rPr>
            <w:rFonts w:ascii="仿宋" w:eastAsia="仿宋" w:hAnsi="仿宋" w:cs="仿宋" w:hint="eastAsia"/>
            <w:lang w:eastAsia="zh-CN"/>
          </w:rPr>
          <w:t>十四、法律法规及环境影响评价</w:t>
        </w:r>
        <w:r>
          <w:tab/>
        </w:r>
        <w:r>
          <w:fldChar w:fldCharType="begin"/>
        </w:r>
        <w:r>
          <w:instrText xml:space="preserve"> PAGEREF _Toc89 \h </w:instrText>
        </w:r>
        <w:r>
          <w:fldChar w:fldCharType="separate"/>
        </w:r>
        <w:r>
          <w:t>62</w:t>
        </w:r>
        <w:r>
          <w:fldChar w:fldCharType="end"/>
        </w:r>
      </w:hyperlink>
    </w:p>
    <w:p>
      <w:pPr>
        <w:pStyle w:val="TOC2"/>
        <w:tabs>
          <w:tab w:val="right" w:leader="dot" w:pos="8306"/>
        </w:tabs>
      </w:pPr>
      <w:hyperlink w:anchor="_Toc29784" w:history="1">
        <w:r>
          <w:rPr>
            <w:rFonts w:ascii="仿宋" w:eastAsia="仿宋" w:hAnsi="仿宋" w:cs="仿宋" w:hint="eastAsia"/>
            <w:lang w:eastAsia="zh-CN"/>
          </w:rPr>
          <w:t>(一)、法律法规的遵守</w:t>
        </w:r>
        <w:r>
          <w:tab/>
        </w:r>
        <w:r>
          <w:fldChar w:fldCharType="begin"/>
        </w:r>
        <w:r>
          <w:instrText xml:space="preserve"> PAGEREF _Toc29784 \h </w:instrText>
        </w:r>
        <w:r>
          <w:fldChar w:fldCharType="separate"/>
        </w:r>
        <w:r>
          <w:t>62</w:t>
        </w:r>
        <w:r>
          <w:fldChar w:fldCharType="end"/>
        </w:r>
      </w:hyperlink>
    </w:p>
    <w:p>
      <w:pPr>
        <w:pStyle w:val="TOC2"/>
        <w:tabs>
          <w:tab w:val="right" w:leader="dot" w:pos="8306"/>
        </w:tabs>
      </w:pPr>
      <w:hyperlink w:anchor="_Toc262" w:history="1">
        <w:r>
          <w:rPr>
            <w:rFonts w:ascii="仿宋" w:eastAsia="仿宋" w:hAnsi="仿宋" w:cs="仿宋" w:hint="eastAsia"/>
            <w:lang w:eastAsia="zh-CN"/>
          </w:rPr>
          <w:t>(二)、环境影响评价</w:t>
        </w:r>
        <w:r>
          <w:tab/>
        </w:r>
        <w:r>
          <w:fldChar w:fldCharType="begin"/>
        </w:r>
        <w:r>
          <w:instrText xml:space="preserve"> PAGEREF _Toc262 \h </w:instrText>
        </w:r>
        <w:r>
          <w:fldChar w:fldCharType="separate"/>
        </w:r>
        <w:r>
          <w:t>63</w:t>
        </w:r>
        <w:r>
          <w:fldChar w:fldCharType="end"/>
        </w:r>
      </w:hyperlink>
    </w:p>
    <w:p>
      <w:pPr>
        <w:pStyle w:val="TOC2"/>
        <w:tabs>
          <w:tab w:val="right" w:leader="dot" w:pos="8306"/>
        </w:tabs>
      </w:pPr>
      <w:hyperlink w:anchor="_Toc20071" w:history="1">
        <w:r>
          <w:rPr>
            <w:rFonts w:ascii="仿宋" w:eastAsia="仿宋" w:hAnsi="仿宋" w:cs="仿宋" w:hint="eastAsia"/>
            <w:lang w:eastAsia="zh-CN"/>
          </w:rPr>
          <w:t>(三)、环保手续办理</w:t>
        </w:r>
        <w:r>
          <w:tab/>
        </w:r>
        <w:r>
          <w:fldChar w:fldCharType="begin"/>
        </w:r>
        <w:r>
          <w:instrText xml:space="preserve"> PAGEREF _Toc20071 \h </w:instrText>
        </w:r>
        <w:r>
          <w:fldChar w:fldCharType="separate"/>
        </w:r>
        <w:r>
          <w:t>64</w:t>
        </w:r>
        <w:r>
          <w:fldChar w:fldCharType="end"/>
        </w:r>
      </w:hyperlink>
    </w:p>
    <w:p>
      <w:pPr>
        <w:pStyle w:val="TOC1"/>
        <w:tabs>
          <w:tab w:val="right" w:leader="dot" w:pos="8306"/>
        </w:tabs>
      </w:pPr>
      <w:hyperlink w:anchor="_Toc17333" w:history="1">
        <w:r>
          <w:rPr>
            <w:rFonts w:ascii="仿宋" w:eastAsia="仿宋" w:hAnsi="仿宋" w:cs="仿宋" w:hint="eastAsia"/>
            <w:lang w:eastAsia="zh-CN"/>
          </w:rPr>
          <w:t>十五、社会责任与可持续发展</w:t>
        </w:r>
        <w:r>
          <w:tab/>
        </w:r>
        <w:r>
          <w:fldChar w:fldCharType="begin"/>
        </w:r>
        <w:r>
          <w:instrText xml:space="preserve"> PAGEREF _Toc17333 \h </w:instrText>
        </w:r>
        <w:r>
          <w:fldChar w:fldCharType="separate"/>
        </w:r>
        <w:r>
          <w:t>65</w:t>
        </w:r>
        <w:r>
          <w:fldChar w:fldCharType="end"/>
        </w:r>
      </w:hyperlink>
    </w:p>
    <w:p>
      <w:pPr>
        <w:pStyle w:val="TOC2"/>
        <w:tabs>
          <w:tab w:val="right" w:leader="dot" w:pos="8306"/>
        </w:tabs>
      </w:pPr>
      <w:hyperlink w:anchor="_Toc25704" w:history="1">
        <w:r>
          <w:rPr>
            <w:rFonts w:ascii="仿宋" w:eastAsia="仿宋" w:hAnsi="仿宋" w:cs="仿宋" w:hint="eastAsia"/>
            <w:lang w:eastAsia="zh-CN"/>
          </w:rPr>
          <w:t>(一)、社会责任理念</w:t>
        </w:r>
        <w:r>
          <w:tab/>
        </w:r>
        <w:r>
          <w:fldChar w:fldCharType="begin"/>
        </w:r>
        <w:r>
          <w:instrText xml:space="preserve"> PAGEREF _Toc25704 \h </w:instrText>
        </w:r>
        <w:r>
          <w:fldChar w:fldCharType="separate"/>
        </w:r>
        <w:r>
          <w:t>65</w:t>
        </w:r>
        <w:r>
          <w:fldChar w:fldCharType="end"/>
        </w:r>
      </w:hyperlink>
    </w:p>
    <w:p>
      <w:pPr>
        <w:pStyle w:val="TOC2"/>
        <w:tabs>
          <w:tab w:val="right" w:leader="dot" w:pos="8306"/>
        </w:tabs>
      </w:pPr>
      <w:hyperlink w:anchor="_Toc30124" w:history="1">
        <w:r>
          <w:rPr>
            <w:rFonts w:ascii="仿宋" w:eastAsia="仿宋" w:hAnsi="仿宋" w:cs="仿宋" w:hint="eastAsia"/>
            <w:lang w:eastAsia="zh-CN"/>
          </w:rPr>
          <w:t>(二)、可持续发展策略</w:t>
        </w:r>
        <w:r>
          <w:tab/>
        </w:r>
        <w:r>
          <w:fldChar w:fldCharType="begin"/>
        </w:r>
        <w:r>
          <w:instrText xml:space="preserve"> PAGEREF _Toc30124 \h </w:instrText>
        </w:r>
        <w:r>
          <w:fldChar w:fldCharType="separate"/>
        </w:r>
        <w:r>
          <w:t>66</w:t>
        </w:r>
        <w:r>
          <w:fldChar w:fldCharType="end"/>
        </w:r>
      </w:hyperlink>
    </w:p>
    <w:p>
      <w:pPr>
        <w:pStyle w:val="TOC2"/>
        <w:tabs>
          <w:tab w:val="right" w:leader="dot" w:pos="8306"/>
        </w:tabs>
      </w:pPr>
      <w:hyperlink w:anchor="_Toc18488" w:history="1">
        <w:r>
          <w:rPr>
            <w:rFonts w:ascii="仿宋" w:eastAsia="仿宋" w:hAnsi="仿宋" w:cs="仿宋" w:hint="eastAsia"/>
            <w:lang w:eastAsia="zh-CN"/>
          </w:rPr>
          <w:t>(三)、社会责任实施方案</w:t>
        </w:r>
        <w:r>
          <w:tab/>
        </w:r>
        <w:r>
          <w:fldChar w:fldCharType="begin"/>
        </w:r>
        <w:r>
          <w:instrText xml:space="preserve"> PAGEREF _Toc18488 \h </w:instrText>
        </w:r>
        <w:r>
          <w:fldChar w:fldCharType="separate"/>
        </w:r>
        <w:r>
          <w:t>67</w:t>
        </w:r>
        <w:r>
          <w:fldChar w:fldCharType="end"/>
        </w:r>
      </w:hyperlink>
    </w:p>
    <w:p>
      <w:pPr>
        <w:pStyle w:val="TOC2"/>
        <w:tabs>
          <w:tab w:val="right" w:leader="dot" w:pos="8306"/>
        </w:tabs>
      </w:pPr>
      <w:hyperlink w:anchor="_Toc23612" w:history="1">
        <w:r>
          <w:rPr>
            <w:rFonts w:ascii="仿宋" w:eastAsia="仿宋" w:hAnsi="仿宋" w:cs="仿宋" w:hint="eastAsia"/>
            <w:lang w:eastAsia="zh-CN"/>
          </w:rPr>
          <w:t>(四)、社会影响评估</w:t>
        </w:r>
        <w:r>
          <w:tab/>
        </w:r>
        <w:r>
          <w:fldChar w:fldCharType="begin"/>
        </w:r>
        <w:r>
          <w:instrText xml:space="preserve"> PAGEREF _Toc23612 \h </w:instrText>
        </w:r>
        <w:r>
          <w:fldChar w:fldCharType="separate"/>
        </w:r>
        <w:r>
          <w:t>69</w:t>
        </w:r>
        <w:r>
          <w:fldChar w:fldCharType="end"/>
        </w:r>
      </w:hyperlink>
    </w:p>
    <w:p>
      <w:pPr>
        <w:pStyle w:val="TOC2"/>
        <w:tabs>
          <w:tab w:val="right" w:leader="dot" w:pos="8306"/>
        </w:tabs>
      </w:pPr>
      <w:hyperlink w:anchor="_Toc24870" w:history="1">
        <w:r>
          <w:rPr>
            <w:rFonts w:ascii="仿宋" w:eastAsia="仿宋" w:hAnsi="仿宋" w:cs="仿宋" w:hint="eastAsia"/>
            <w:lang w:eastAsia="zh-CN"/>
          </w:rPr>
          <w:t>(五)、环保与绿色发展</w:t>
        </w:r>
        <w:r>
          <w:tab/>
        </w:r>
        <w:r>
          <w:fldChar w:fldCharType="begin"/>
        </w:r>
        <w:r>
          <w:instrText xml:space="preserve"> PAGEREF _Toc24870 \h </w:instrText>
        </w:r>
        <w:r>
          <w:fldChar w:fldCharType="separate"/>
        </w:r>
        <w:r>
          <w:t>70</w:t>
        </w:r>
        <w:r>
          <w:fldChar w:fldCharType="end"/>
        </w:r>
      </w:hyperlink>
    </w:p>
    <w:p>
      <w:pPr>
        <w:pStyle w:val="TOC2"/>
        <w:tabs>
          <w:tab w:val="right" w:leader="dot" w:pos="8306"/>
        </w:tabs>
      </w:pPr>
      <w:hyperlink w:anchor="_Toc9138" w:history="1">
        <w:r>
          <w:rPr>
            <w:rFonts w:ascii="仿宋" w:eastAsia="仿宋" w:hAnsi="仿宋" w:cs="仿宋" w:hint="eastAsia"/>
            <w:lang w:eastAsia="zh-CN"/>
          </w:rPr>
          <w:t>(六)、社会责任履行</w:t>
        </w:r>
        <w:r>
          <w:tab/>
        </w:r>
        <w:r>
          <w:fldChar w:fldCharType="begin"/>
        </w:r>
        <w:r>
          <w:instrText xml:space="preserve"> PAGEREF _Toc9138 \h </w:instrText>
        </w:r>
        <w:r>
          <w:fldChar w:fldCharType="separate"/>
        </w:r>
        <w:r>
          <w:t>71</w:t>
        </w:r>
        <w:r>
          <w:fldChar w:fldCharType="end"/>
        </w:r>
      </w:hyperlink>
    </w:p>
    <w:p>
      <w:pPr>
        <w:pStyle w:val="TOC2"/>
        <w:tabs>
          <w:tab w:val="right" w:leader="dot" w:pos="8306"/>
        </w:tabs>
      </w:pPr>
      <w:hyperlink w:anchor="_Toc27553" w:history="1">
        <w:r>
          <w:rPr>
            <w:rFonts w:ascii="仿宋" w:eastAsia="仿宋" w:hAnsi="仿宋" w:cs="仿宋" w:hint="eastAsia"/>
            <w:lang w:eastAsia="zh-CN"/>
          </w:rPr>
          <w:t>(七)、可持续供应链管理</w:t>
        </w:r>
        <w:r>
          <w:tab/>
        </w:r>
        <w:r>
          <w:fldChar w:fldCharType="begin"/>
        </w:r>
        <w:r>
          <w:instrText xml:space="preserve"> PAGEREF _Toc27553 \h </w:instrText>
        </w:r>
        <w:r>
          <w:fldChar w:fldCharType="separate"/>
        </w:r>
        <w:r>
          <w:t>72</w:t>
        </w:r>
        <w:r>
          <w:fldChar w:fldCharType="end"/>
        </w:r>
      </w:hyperlink>
    </w:p>
    <w:p>
      <w:pPr>
        <w:pStyle w:val="TOC2"/>
        <w:tabs>
          <w:tab w:val="right" w:leader="dot" w:pos="8306"/>
        </w:tabs>
      </w:pPr>
      <w:hyperlink w:anchor="_Toc5957" w:history="1">
        <w:r>
          <w:rPr>
            <w:rFonts w:ascii="仿宋" w:eastAsia="仿宋" w:hAnsi="仿宋" w:cs="仿宋" w:hint="eastAsia"/>
            <w:lang w:eastAsia="zh-CN"/>
          </w:rPr>
          <w:t>(八)、员工可持续发展计划</w:t>
        </w:r>
        <w:r>
          <w:tab/>
        </w:r>
        <w:r>
          <w:fldChar w:fldCharType="begin"/>
        </w:r>
        <w:r>
          <w:instrText xml:space="preserve"> PAGEREF _Toc5957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高压电源机构的市场竞争力。我们承诺所申请之资金将严格按照规划用于指定的业务发展与研究领域，不会转作他途。高压电源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14278"/>
      <w:r>
        <w:rPr>
          <w:rFonts w:ascii="仿宋" w:eastAsia="仿宋" w:hAnsi="仿宋" w:cs="仿宋" w:hint="eastAsia"/>
          <w:sz w:val="28"/>
          <w:lang w:eastAsia="zh-CN"/>
        </w:rPr>
        <w:t>一、项目概要</w:t>
      </w:r>
      <w:bookmarkEnd w:id="2"/>
    </w:p>
    <w:p>
      <w:pPr>
        <w:pStyle w:val="Heading2"/>
        <w:rPr>
          <w:rFonts w:ascii="仿宋" w:eastAsia="仿宋" w:hAnsi="仿宋" w:cs="仿宋" w:hint="eastAsia"/>
          <w:lang w:eastAsia="zh-CN"/>
        </w:rPr>
      </w:pPr>
      <w:bookmarkStart w:id="3" w:name="_Toc24530"/>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高压电源项目为扩建项目</w:t>
      </w:r>
    </w:p>
    <w:p>
      <w:pPr>
        <w:pStyle w:val="Heading2"/>
        <w:ind w:firstLine="560" w:firstLineChars="200"/>
        <w:rPr>
          <w:rFonts w:ascii="仿宋" w:eastAsia="仿宋" w:hAnsi="仿宋" w:cs="仿宋" w:hint="eastAsia"/>
          <w:sz w:val="28"/>
          <w:lang w:eastAsia="zh-CN"/>
        </w:rPr>
      </w:pPr>
      <w:bookmarkStart w:id="4" w:name="_Toc3065"/>
      <w:r>
        <w:rPr>
          <w:rFonts w:ascii="仿宋" w:eastAsia="仿宋" w:hAnsi="仿宋" w:cs="仿宋" w:hint="eastAsia"/>
          <w:sz w:val="28"/>
          <w:lang w:eastAsia="zh-CN"/>
        </w:rPr>
        <w:t>(二)、项目主办方</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高压电源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5" w:name="_Toc15760"/>
      <w:r>
        <w:rPr>
          <w:rFonts w:ascii="仿宋" w:eastAsia="仿宋" w:hAnsi="仿宋" w:cs="仿宋" w:hint="eastAsia"/>
          <w:sz w:val="28"/>
          <w:lang w:eastAsia="zh-CN"/>
        </w:rPr>
        <w:t>(三)、高压电源项目定位及建设原因</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一、高压电源项目定位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高压电源项目将紧密结合公司自身技术优势，致力于打造高附加值、高品质的产品与服务。</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高压电源项目将以技术研发为驱动，推动公司产品线的技术创新和升级，确保公司在激烈的市场竞争中始终保持技术优势。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通过高压电源项目的实施，公司将在当前市场的基础上拓展更多的业务领域，增加新的市场份额，促使公司业务全面发展。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顺应高压电源行业趋势： 扩建高压电源项目将有助于公司更好地适应高压电源行业的发展趋势，提前布局未来市场，确保公司在市场动荡中稳健发展。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6" w:name="_Toc24023"/>
      <w:r>
        <w:rPr>
          <w:rFonts w:ascii="仿宋" w:eastAsia="仿宋" w:hAnsi="仿宋" w:cs="仿宋" w:hint="eastAsia"/>
          <w:sz w:val="28"/>
          <w:lang w:eastAsia="zh-CN"/>
        </w:rPr>
        <w:t>(四)、高压电源项目选址及背景</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高压电源项目选址于XX（具体选址以最终确定方案为准），占地面积约XXX亩。项目规划建设区域地理位置得天独厚，交通便利，电力、供排水、通讯等公用设施条件齐全，非常适宜高压电源项目的建设。</w:t>
      </w:r>
    </w:p>
    <w:p>
      <w:pPr>
        <w:pStyle w:val="Heading2"/>
        <w:ind w:firstLine="560" w:firstLineChars="200"/>
        <w:rPr>
          <w:rFonts w:ascii="仿宋" w:eastAsia="仿宋" w:hAnsi="仿宋" w:cs="仿宋" w:hint="eastAsia"/>
          <w:sz w:val="28"/>
          <w:lang w:eastAsia="zh-CN"/>
        </w:rPr>
      </w:pPr>
      <w:bookmarkStart w:id="7" w:name="_Toc6221"/>
      <w:r>
        <w:rPr>
          <w:rFonts w:ascii="仿宋" w:eastAsia="仿宋" w:hAnsi="仿宋" w:cs="仿宋" w:hint="eastAsia"/>
          <w:sz w:val="28"/>
          <w:lang w:eastAsia="zh-CN"/>
        </w:rPr>
        <w:t>(五)、高压电源项目生产规模概述</w:t>
      </w:r>
      <w:bookmarkEnd w:id="7"/>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高压电源项目旨在实现规模化生产，以满足市场需求并提高竞争力。根据初步规划，高压电源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8" w:name="_Toc10167"/>
      <w:r>
        <w:rPr>
          <w:rFonts w:ascii="仿宋" w:eastAsia="仿宋" w:hAnsi="仿宋" w:cs="仿宋" w:hint="eastAsia"/>
          <w:sz w:val="28"/>
          <w:lang w:eastAsia="zh-CN"/>
        </w:rPr>
        <w:t>(六)、建筑规模与设计要点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高压电源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9" w:name="_Toc19207"/>
      <w:r>
        <w:rPr>
          <w:rFonts w:ascii="仿宋" w:eastAsia="仿宋" w:hAnsi="仿宋" w:cs="仿宋" w:hint="eastAsia"/>
          <w:sz w:val="28"/>
          <w:lang w:eastAsia="zh-CN"/>
        </w:rPr>
        <w:t>(七)、环境影响考察</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调查高压电源项目可能对大气质量产生的影响，包括废气排放、空气颗粒物扬尘等，采取措施确保空气环境质量符合相关标准。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分析高压电源项目对地表水和地下水的潜在影响，考虑废水排放、水资源利用情况，制定水环境保护措施，确保水体质量不受明显影响。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土壤环境：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研究高压电源项目可能对土壤的影响，尤其是对于可能产生的污染物，采取土壤保护和修复措施，确保土壤资源可持续利用。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评估高压电源项目对生态系统的潜在冲击，包括对植被、动物、微生物等的影响，制定生态保护方案，最大限度地减小对生态环境的不良影响。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研究高压电源项目对当地社区和居民的潜在经济和社会影响，确保项目的实施不会对当地居民的正常生活和社会秩序产生负面影响。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0" w:name="_Toc664"/>
      <w:r>
        <w:rPr>
          <w:rFonts w:ascii="仿宋" w:eastAsia="仿宋" w:hAnsi="仿宋" w:cs="仿宋" w:hint="eastAsia"/>
          <w:sz w:val="28"/>
          <w:lang w:eastAsia="zh-CN"/>
        </w:rPr>
        <w:t>(八)、项目总投资与资金结构</w:t>
      </w:r>
      <w:bookmarkEnd w:id="10"/>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(一)高压电源项目总投资构成详解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高压电源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1" w:name="_Toc29907"/>
      <w:r>
        <w:rPr>
          <w:rFonts w:ascii="仿宋" w:eastAsia="仿宋" w:hAnsi="仿宋" w:cs="仿宋" w:hint="eastAsia"/>
          <w:sz w:val="28"/>
          <w:lang w:eastAsia="zh-CN"/>
        </w:rPr>
        <w:t>(九)、资金筹措方案概述</w:t>
      </w:r>
      <w:bookmarkEnd w:id="11"/>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高压电源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2" w:name="_Toc6921"/>
      <w:r>
        <w:rPr>
          <w:rFonts w:ascii="仿宋" w:eastAsia="仿宋" w:hAnsi="仿宋" w:cs="仿宋" w:hint="eastAsia"/>
          <w:sz w:val="28"/>
          <w:lang w:eastAsia="zh-CN"/>
        </w:rPr>
        <w:t>(十)、高压电源项目经济效益预期规划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高压电源项目总投资构成分析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高压电源项目总投资包括建设投资、建设期利息和流动资金。根据谨慎财务估算，项目总投资XX万元，其中：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高压电源项目建设投资XX万元，包括工程费用、工程建设其他费用和预备费，其中：</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3" w:name="_Toc6823"/>
      <w:r>
        <w:rPr>
          <w:rFonts w:ascii="仿宋" w:eastAsia="仿宋" w:hAnsi="仿宋" w:cs="仿宋" w:hint="eastAsia"/>
          <w:sz w:val="28"/>
          <w:lang w:eastAsia="zh-CN"/>
        </w:rPr>
        <w:t>(十一)、高压电源项目建设进度计划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高压电源项目将按照国家基本建设程序的相关法规和执行指南进行建设，建设期计划为XXX个月。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4" w:name="_Toc19004"/>
      <w:r>
        <w:rPr>
          <w:rFonts w:ascii="仿宋" w:eastAsia="仿宋" w:hAnsi="仿宋" w:cs="仿宋" w:hint="eastAsia"/>
          <w:sz w:val="28"/>
          <w:lang w:eastAsia="zh-CN"/>
        </w:rPr>
        <w:t>二、SWOT分析</w:t>
      </w:r>
      <w:bookmarkEnd w:id="14"/>
    </w:p>
    <w:p>
      <w:pPr>
        <w:pStyle w:val="Heading2"/>
        <w:rPr>
          <w:rFonts w:ascii="仿宋" w:eastAsia="仿宋" w:hAnsi="仿宋" w:cs="仿宋" w:hint="eastAsia"/>
          <w:lang w:eastAsia="zh-CN"/>
        </w:rPr>
      </w:pPr>
      <w:bookmarkStart w:id="15" w:name="_Toc24730"/>
      <w:r>
        <w:rPr>
          <w:rFonts w:ascii="仿宋" w:eastAsia="仿宋" w:hAnsi="仿宋" w:cs="仿宋" w:hint="eastAsia"/>
          <w:lang w:eastAsia="zh-CN"/>
        </w:rPr>
        <w:t>(一)、优势分析(S)</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高压电源公司在技术研发方面拥有显著的优势，创新能力备受瞩目。持续投入大量资源进行研究开发和技术成果的应用，致力于构建独具核心竞争力的自主知识产权。高压电源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高压电源行业内积累多年研发、经营管理和市场拓展经验的资深专业人士组成。他们与公司的利益紧密相连，为公司树立了高效务实、协同合作的企业文化。高压电源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高压电源公司拥有一批优质的高压电源行业领先客户。凭借卓越的技术创新、产品质量和服务水平，高压电源公司成功树立了卓越的品牌形象，赢得了高度认可。与优质客户之间保持牢固的合作关系，使公司更深刻地理解高压电源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高压电源行业中占据有利的竞争地位。通过多年的深耕，公司已经在技术、品牌、运营效率等多个方面形成了竞争优势。同时，随着高压电源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16" w:name="_Toc23774"/>
      <w:r>
        <w:rPr>
          <w:rFonts w:ascii="仿宋" w:eastAsia="仿宋" w:hAnsi="仿宋" w:cs="仿宋" w:hint="eastAsia"/>
          <w:sz w:val="28"/>
          <w:lang w:eastAsia="zh-CN"/>
        </w:rPr>
        <w:t>(二)、劣势分析(W)</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高压电源公司订单急剧增加，生产规模不断扩大，各类高压电源产品市场逐步开拓，公司对流动资金的需求显著增加。随着产品技术水平的提升，公司对先进生产设备和研发高压电源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高压电源行业整合不断加速。尽管公司在同高压电源行业中已经占据了相对优势的市场地位，但与高压电源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高压电源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17" w:name="_Toc24044"/>
      <w:r>
        <w:rPr>
          <w:rFonts w:ascii="仿宋" w:eastAsia="仿宋" w:hAnsi="仿宋" w:cs="仿宋" w:hint="eastAsia"/>
          <w:sz w:val="28"/>
          <w:lang w:eastAsia="zh-CN"/>
        </w:rPr>
        <w:t>(三)、机会分析(O)</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高压电源产业结构的升级和转型制定了多项发展规划和产业政策，以支持各高压电源行业的发展。这些政策的主要目标是鼓励高压电源行业进行新材料、新工艺、新产品的研发，以推动高压电源行业实现结构调整和升级转型，为本高压电源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由于终端消费市场的广泛存在以及不断升级的消费需求，高压电源行业将持续保持增长。市场的广阔前景为高压电源行业提供了发展的空间，使其能够适应不断变化的市场趋势，实现持续增长。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高压电源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高压电源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高压电源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高压电源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18" w:name="_Toc7519"/>
      <w:r>
        <w:rPr>
          <w:rFonts w:ascii="仿宋" w:eastAsia="仿宋" w:hAnsi="仿宋" w:cs="仿宋" w:hint="eastAsia"/>
          <w:sz w:val="28"/>
          <w:lang w:eastAsia="zh-CN"/>
        </w:rPr>
        <w:t>(四)、威胁分析(T)</w:t>
      </w:r>
      <w:bookmarkEnd w:id="1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高压电源行业属于高新技术产业，新进入者面临较高技术门槛。公司需要持续进行工艺研发，确保产品的稳定性。由于高压电源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高压电源行业为技术密集型，对高素质人才的需求较大。人才是公司发展的核心资源，但在竞争激烈的高压电源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https://d.book118.com/948072074103006022</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BC76F0"/>
    <w:rsid w:val="282E6701"/>
    <w:rsid w:val="3E675B86"/>
    <w:rsid w:val="44335160"/>
    <w:rsid w:val="497C50C6"/>
    <w:rsid w:val="59204A0B"/>
    <w:rsid w:val="5D2D2508"/>
    <w:rsid w:val="689E7DA6"/>
    <w:rsid w:val="6ABC76F0"/>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48072074103006022"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2024-01-01T14:20:00Z</dcterms:created>
  <dcterms:modified xsi:type="dcterms:W3CDTF">2024-01-01T14:20:38Z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912C7882C437435485078928131707D3_11</vt:lpwstr>
  </property>
  <property fmtid="{D5CDD505-2E9C-101B-9397-08002B2CF9AE}" pid="3" name="KSOProductBuildVer">
    <vt:lpwstr>2052-12.1.0.16120</vt:lpwstr>
  </property>
</Properties>
</file>