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7" w:history="1">
        <w:r>
          <w:rPr>
            <w:rFonts w:ascii="仿宋" w:eastAsia="仿宋" w:hAnsi="仿宋" w:cs="仿宋" w:hint="eastAsia"/>
            <w:lang w:eastAsia="zh-CN"/>
          </w:rPr>
          <w:t>前言</w:t>
        </w:r>
        <w:r>
          <w:tab/>
        </w:r>
        <w:r>
          <w:fldChar w:fldCharType="begin"/>
        </w:r>
        <w:r>
          <w:instrText xml:space="preserve"> PAGEREF _Toc13527 \h </w:instrText>
        </w:r>
        <w:r>
          <w:fldChar w:fldCharType="separate"/>
        </w:r>
        <w:r>
          <w:t>3</w:t>
        </w:r>
        <w:r>
          <w:fldChar w:fldCharType="end"/>
        </w:r>
      </w:hyperlink>
    </w:p>
    <w:p>
      <w:pPr>
        <w:pStyle w:val="TOC1"/>
        <w:tabs>
          <w:tab w:val="right" w:leader="dot" w:pos="8306"/>
        </w:tabs>
      </w:pPr>
      <w:hyperlink w:anchor="_Toc4475" w:history="1">
        <w:r>
          <w:rPr>
            <w:rFonts w:ascii="仿宋" w:eastAsia="仿宋" w:hAnsi="仿宋" w:cs="仿宋" w:hint="eastAsia"/>
            <w:lang w:eastAsia="zh-CN"/>
          </w:rPr>
          <w:t>一、胶轮项目建设背景及必要性分析</w:t>
        </w:r>
        <w:r>
          <w:tab/>
        </w:r>
        <w:r>
          <w:fldChar w:fldCharType="begin"/>
        </w:r>
        <w:r>
          <w:instrText xml:space="preserve"> PAGEREF _Toc4475 \h </w:instrText>
        </w:r>
        <w:r>
          <w:fldChar w:fldCharType="separate"/>
        </w:r>
        <w:r>
          <w:t>3</w:t>
        </w:r>
        <w:r>
          <w:fldChar w:fldCharType="end"/>
        </w:r>
      </w:hyperlink>
    </w:p>
    <w:p>
      <w:pPr>
        <w:pStyle w:val="TOC2"/>
        <w:tabs>
          <w:tab w:val="right" w:leader="dot" w:pos="8306"/>
        </w:tabs>
      </w:pPr>
      <w:hyperlink w:anchor="_Toc31782" w:history="1">
        <w:r>
          <w:rPr>
            <w:rFonts w:ascii="仿宋" w:eastAsia="仿宋" w:hAnsi="仿宋" w:cs="仿宋" w:hint="eastAsia"/>
            <w:lang w:eastAsia="zh-CN"/>
          </w:rPr>
          <w:t>(一)、胶轮项目背景分析</w:t>
        </w:r>
        <w:r>
          <w:tab/>
        </w:r>
        <w:r>
          <w:fldChar w:fldCharType="begin"/>
        </w:r>
        <w:r>
          <w:instrText xml:space="preserve"> PAGEREF _Toc31782 \h </w:instrText>
        </w:r>
        <w:r>
          <w:fldChar w:fldCharType="separate"/>
        </w:r>
        <w:r>
          <w:t>3</w:t>
        </w:r>
        <w:r>
          <w:fldChar w:fldCharType="end"/>
        </w:r>
      </w:hyperlink>
    </w:p>
    <w:p>
      <w:pPr>
        <w:pStyle w:val="TOC2"/>
        <w:tabs>
          <w:tab w:val="right" w:leader="dot" w:pos="8306"/>
        </w:tabs>
      </w:pPr>
      <w:hyperlink w:anchor="_Toc24141" w:history="1">
        <w:r>
          <w:rPr>
            <w:rFonts w:ascii="仿宋" w:eastAsia="仿宋" w:hAnsi="仿宋" w:cs="仿宋" w:hint="eastAsia"/>
            <w:lang w:eastAsia="zh-CN"/>
          </w:rPr>
          <w:t>(二)、胶轮项目建设必要性分析</w:t>
        </w:r>
        <w:r>
          <w:tab/>
        </w:r>
        <w:r>
          <w:fldChar w:fldCharType="begin"/>
        </w:r>
        <w:r>
          <w:instrText xml:space="preserve"> PAGEREF _Toc24141 \h </w:instrText>
        </w:r>
        <w:r>
          <w:fldChar w:fldCharType="separate"/>
        </w:r>
        <w:r>
          <w:t>5</w:t>
        </w:r>
        <w:r>
          <w:fldChar w:fldCharType="end"/>
        </w:r>
      </w:hyperlink>
    </w:p>
    <w:p>
      <w:pPr>
        <w:pStyle w:val="TOC1"/>
        <w:tabs>
          <w:tab w:val="right" w:leader="dot" w:pos="8306"/>
        </w:tabs>
      </w:pPr>
      <w:hyperlink w:anchor="_Toc9619" w:history="1">
        <w:r>
          <w:rPr>
            <w:rFonts w:ascii="仿宋" w:eastAsia="仿宋" w:hAnsi="仿宋" w:cs="仿宋" w:hint="eastAsia"/>
            <w:lang w:eastAsia="zh-CN"/>
          </w:rPr>
          <w:t>二、胶轮项目绩效评估</w:t>
        </w:r>
        <w:r>
          <w:tab/>
        </w:r>
        <w:r>
          <w:fldChar w:fldCharType="begin"/>
        </w:r>
        <w:r>
          <w:instrText xml:space="preserve"> PAGEREF _Toc9619 \h </w:instrText>
        </w:r>
        <w:r>
          <w:fldChar w:fldCharType="separate"/>
        </w:r>
        <w:r>
          <w:t>6</w:t>
        </w:r>
        <w:r>
          <w:fldChar w:fldCharType="end"/>
        </w:r>
      </w:hyperlink>
    </w:p>
    <w:p>
      <w:pPr>
        <w:pStyle w:val="TOC2"/>
        <w:tabs>
          <w:tab w:val="right" w:leader="dot" w:pos="8306"/>
        </w:tabs>
      </w:pPr>
      <w:hyperlink w:anchor="_Toc18946" w:history="1">
        <w:r>
          <w:rPr>
            <w:rFonts w:ascii="仿宋" w:eastAsia="仿宋" w:hAnsi="仿宋" w:cs="仿宋" w:hint="eastAsia"/>
            <w:lang w:eastAsia="zh-CN"/>
          </w:rPr>
          <w:t>(一)、绩效评估指标</w:t>
        </w:r>
        <w:r>
          <w:tab/>
        </w:r>
        <w:r>
          <w:fldChar w:fldCharType="begin"/>
        </w:r>
        <w:r>
          <w:instrText xml:space="preserve"> PAGEREF _Toc18946 \h </w:instrText>
        </w:r>
        <w:r>
          <w:fldChar w:fldCharType="separate"/>
        </w:r>
        <w:r>
          <w:t>6</w:t>
        </w:r>
        <w:r>
          <w:fldChar w:fldCharType="end"/>
        </w:r>
      </w:hyperlink>
    </w:p>
    <w:p>
      <w:pPr>
        <w:pStyle w:val="TOC2"/>
        <w:tabs>
          <w:tab w:val="right" w:leader="dot" w:pos="8306"/>
        </w:tabs>
      </w:pPr>
      <w:hyperlink w:anchor="_Toc25505" w:history="1">
        <w:r>
          <w:rPr>
            <w:rFonts w:ascii="仿宋" w:eastAsia="仿宋" w:hAnsi="仿宋" w:cs="仿宋" w:hint="eastAsia"/>
            <w:lang w:eastAsia="zh-CN"/>
          </w:rPr>
          <w:t>(二)、绩效评估方法</w:t>
        </w:r>
        <w:r>
          <w:tab/>
        </w:r>
        <w:r>
          <w:fldChar w:fldCharType="begin"/>
        </w:r>
        <w:r>
          <w:instrText xml:space="preserve"> PAGEREF _Toc25505 \h </w:instrText>
        </w:r>
        <w:r>
          <w:fldChar w:fldCharType="separate"/>
        </w:r>
        <w:r>
          <w:t>7</w:t>
        </w:r>
        <w:r>
          <w:fldChar w:fldCharType="end"/>
        </w:r>
      </w:hyperlink>
    </w:p>
    <w:p>
      <w:pPr>
        <w:pStyle w:val="TOC2"/>
        <w:tabs>
          <w:tab w:val="right" w:leader="dot" w:pos="8306"/>
        </w:tabs>
      </w:pPr>
      <w:hyperlink w:anchor="_Toc24817" w:history="1">
        <w:r>
          <w:rPr>
            <w:rFonts w:ascii="仿宋" w:eastAsia="仿宋" w:hAnsi="仿宋" w:cs="仿宋" w:hint="eastAsia"/>
            <w:lang w:eastAsia="zh-CN"/>
          </w:rPr>
          <w:t>(三)、绩效评估周期</w:t>
        </w:r>
        <w:r>
          <w:tab/>
        </w:r>
        <w:r>
          <w:fldChar w:fldCharType="begin"/>
        </w:r>
        <w:r>
          <w:instrText xml:space="preserve"> PAGEREF _Toc24817 \h </w:instrText>
        </w:r>
        <w:r>
          <w:fldChar w:fldCharType="separate"/>
        </w:r>
        <w:r>
          <w:t>8</w:t>
        </w:r>
        <w:r>
          <w:fldChar w:fldCharType="end"/>
        </w:r>
      </w:hyperlink>
    </w:p>
    <w:p>
      <w:pPr>
        <w:pStyle w:val="TOC1"/>
        <w:tabs>
          <w:tab w:val="right" w:leader="dot" w:pos="8306"/>
        </w:tabs>
      </w:pPr>
      <w:hyperlink w:anchor="_Toc11685" w:history="1">
        <w:r>
          <w:rPr>
            <w:rFonts w:ascii="仿宋" w:eastAsia="仿宋" w:hAnsi="仿宋" w:cs="仿宋" w:hint="eastAsia"/>
            <w:lang w:eastAsia="zh-CN"/>
          </w:rPr>
          <w:t>三、市场分析、调研</w:t>
        </w:r>
        <w:r>
          <w:tab/>
        </w:r>
        <w:r>
          <w:fldChar w:fldCharType="begin"/>
        </w:r>
        <w:r>
          <w:instrText xml:space="preserve"> PAGEREF _Toc11685 \h </w:instrText>
        </w:r>
        <w:r>
          <w:fldChar w:fldCharType="separate"/>
        </w:r>
        <w:r>
          <w:t>9</w:t>
        </w:r>
        <w:r>
          <w:fldChar w:fldCharType="end"/>
        </w:r>
      </w:hyperlink>
    </w:p>
    <w:p>
      <w:pPr>
        <w:pStyle w:val="TOC2"/>
        <w:tabs>
          <w:tab w:val="right" w:leader="dot" w:pos="8306"/>
        </w:tabs>
      </w:pPr>
      <w:hyperlink w:anchor="_Toc20497" w:history="1">
        <w:r>
          <w:rPr>
            <w:rFonts w:ascii="仿宋" w:eastAsia="仿宋" w:hAnsi="仿宋" w:cs="仿宋" w:hint="eastAsia"/>
            <w:lang w:eastAsia="zh-CN"/>
          </w:rPr>
          <w:t>(一)、胶轮行业分析</w:t>
        </w:r>
        <w:r>
          <w:tab/>
        </w:r>
        <w:r>
          <w:fldChar w:fldCharType="begin"/>
        </w:r>
        <w:r>
          <w:instrText xml:space="preserve"> PAGEREF _Toc20497 \h </w:instrText>
        </w:r>
        <w:r>
          <w:fldChar w:fldCharType="separate"/>
        </w:r>
        <w:r>
          <w:t>9</w:t>
        </w:r>
        <w:r>
          <w:fldChar w:fldCharType="end"/>
        </w:r>
      </w:hyperlink>
    </w:p>
    <w:p>
      <w:pPr>
        <w:pStyle w:val="TOC2"/>
        <w:tabs>
          <w:tab w:val="right" w:leader="dot" w:pos="8306"/>
        </w:tabs>
      </w:pPr>
      <w:hyperlink w:anchor="_Toc3046" w:history="1">
        <w:r>
          <w:rPr>
            <w:rFonts w:ascii="仿宋" w:eastAsia="仿宋" w:hAnsi="仿宋" w:cs="仿宋" w:hint="eastAsia"/>
            <w:lang w:eastAsia="zh-CN"/>
          </w:rPr>
          <w:t>(二)、胶轮市场分析预测</w:t>
        </w:r>
        <w:r>
          <w:tab/>
        </w:r>
        <w:r>
          <w:fldChar w:fldCharType="begin"/>
        </w:r>
        <w:r>
          <w:instrText xml:space="preserve"> PAGEREF _Toc3046 \h </w:instrText>
        </w:r>
        <w:r>
          <w:fldChar w:fldCharType="separate"/>
        </w:r>
        <w:r>
          <w:t>10</w:t>
        </w:r>
        <w:r>
          <w:fldChar w:fldCharType="end"/>
        </w:r>
      </w:hyperlink>
    </w:p>
    <w:p>
      <w:pPr>
        <w:pStyle w:val="TOC1"/>
        <w:tabs>
          <w:tab w:val="right" w:leader="dot" w:pos="8306"/>
        </w:tabs>
      </w:pPr>
      <w:hyperlink w:anchor="_Toc30985" w:history="1">
        <w:r>
          <w:rPr>
            <w:rFonts w:ascii="仿宋" w:eastAsia="仿宋" w:hAnsi="仿宋" w:cs="仿宋" w:hint="eastAsia"/>
            <w:lang w:eastAsia="zh-CN"/>
          </w:rPr>
          <w:t>四、产品规划分析</w:t>
        </w:r>
        <w:r>
          <w:tab/>
        </w:r>
        <w:r>
          <w:fldChar w:fldCharType="begin"/>
        </w:r>
        <w:r>
          <w:instrText xml:space="preserve"> PAGEREF _Toc30985 \h </w:instrText>
        </w:r>
        <w:r>
          <w:fldChar w:fldCharType="separate"/>
        </w:r>
        <w:r>
          <w:t>10</w:t>
        </w:r>
        <w:r>
          <w:fldChar w:fldCharType="end"/>
        </w:r>
      </w:hyperlink>
    </w:p>
    <w:p>
      <w:pPr>
        <w:pStyle w:val="TOC2"/>
        <w:tabs>
          <w:tab w:val="right" w:leader="dot" w:pos="8306"/>
        </w:tabs>
      </w:pPr>
      <w:hyperlink w:anchor="_Toc29160" w:history="1">
        <w:r>
          <w:rPr>
            <w:rFonts w:ascii="仿宋" w:eastAsia="仿宋" w:hAnsi="仿宋" w:cs="仿宋" w:hint="eastAsia"/>
            <w:lang w:eastAsia="zh-CN"/>
          </w:rPr>
          <w:t>(一)、产品规划</w:t>
        </w:r>
        <w:r>
          <w:tab/>
        </w:r>
        <w:r>
          <w:fldChar w:fldCharType="begin"/>
        </w:r>
        <w:r>
          <w:instrText xml:space="preserve"> PAGEREF _Toc29160 \h </w:instrText>
        </w:r>
        <w:r>
          <w:fldChar w:fldCharType="separate"/>
        </w:r>
        <w:r>
          <w:t>10</w:t>
        </w:r>
        <w:r>
          <w:fldChar w:fldCharType="end"/>
        </w:r>
      </w:hyperlink>
    </w:p>
    <w:p>
      <w:pPr>
        <w:pStyle w:val="TOC2"/>
        <w:tabs>
          <w:tab w:val="right" w:leader="dot" w:pos="8306"/>
        </w:tabs>
      </w:pPr>
      <w:hyperlink w:anchor="_Toc8164" w:history="1">
        <w:r>
          <w:rPr>
            <w:rFonts w:ascii="仿宋" w:eastAsia="仿宋" w:hAnsi="仿宋" w:cs="仿宋" w:hint="eastAsia"/>
            <w:lang w:eastAsia="zh-CN"/>
          </w:rPr>
          <w:t>(二)、建设规模</w:t>
        </w:r>
        <w:r>
          <w:tab/>
        </w:r>
        <w:r>
          <w:fldChar w:fldCharType="begin"/>
        </w:r>
        <w:r>
          <w:instrText xml:space="preserve"> PAGEREF _Toc8164 \h </w:instrText>
        </w:r>
        <w:r>
          <w:fldChar w:fldCharType="separate"/>
        </w:r>
        <w:r>
          <w:t>11</w:t>
        </w:r>
        <w:r>
          <w:fldChar w:fldCharType="end"/>
        </w:r>
      </w:hyperlink>
    </w:p>
    <w:p>
      <w:pPr>
        <w:pStyle w:val="TOC1"/>
        <w:tabs>
          <w:tab w:val="right" w:leader="dot" w:pos="8306"/>
        </w:tabs>
      </w:pPr>
      <w:hyperlink w:anchor="_Toc32725" w:history="1">
        <w:r>
          <w:rPr>
            <w:rFonts w:ascii="仿宋" w:eastAsia="仿宋" w:hAnsi="仿宋" w:cs="仿宋" w:hint="eastAsia"/>
            <w:lang w:eastAsia="zh-CN"/>
          </w:rPr>
          <w:t>五、胶轮项目土建工程</w:t>
        </w:r>
        <w:r>
          <w:tab/>
        </w:r>
        <w:r>
          <w:fldChar w:fldCharType="begin"/>
        </w:r>
        <w:r>
          <w:instrText xml:space="preserve"> PAGEREF _Toc32725 \h </w:instrText>
        </w:r>
        <w:r>
          <w:fldChar w:fldCharType="separate"/>
        </w:r>
        <w:r>
          <w:t>12</w:t>
        </w:r>
        <w:r>
          <w:fldChar w:fldCharType="end"/>
        </w:r>
      </w:hyperlink>
    </w:p>
    <w:p>
      <w:pPr>
        <w:pStyle w:val="TOC2"/>
        <w:tabs>
          <w:tab w:val="right" w:leader="dot" w:pos="8306"/>
        </w:tabs>
      </w:pPr>
      <w:hyperlink w:anchor="_Toc18245" w:history="1">
        <w:r>
          <w:rPr>
            <w:rFonts w:ascii="仿宋" w:eastAsia="仿宋" w:hAnsi="仿宋" w:cs="仿宋" w:hint="eastAsia"/>
            <w:lang w:eastAsia="zh-CN"/>
          </w:rPr>
          <w:t>(一)、建筑工程设计原则</w:t>
        </w:r>
        <w:r>
          <w:tab/>
        </w:r>
        <w:r>
          <w:fldChar w:fldCharType="begin"/>
        </w:r>
        <w:r>
          <w:instrText xml:space="preserve"> PAGEREF _Toc18245 \h </w:instrText>
        </w:r>
        <w:r>
          <w:fldChar w:fldCharType="separate"/>
        </w:r>
        <w:r>
          <w:t>12</w:t>
        </w:r>
        <w:r>
          <w:fldChar w:fldCharType="end"/>
        </w:r>
      </w:hyperlink>
    </w:p>
    <w:p>
      <w:pPr>
        <w:pStyle w:val="TOC2"/>
        <w:tabs>
          <w:tab w:val="right" w:leader="dot" w:pos="8306"/>
        </w:tabs>
      </w:pPr>
      <w:hyperlink w:anchor="_Toc3166" w:history="1">
        <w:r>
          <w:rPr>
            <w:rFonts w:ascii="仿宋" w:eastAsia="仿宋" w:hAnsi="仿宋" w:cs="仿宋" w:hint="eastAsia"/>
            <w:lang w:eastAsia="zh-CN"/>
          </w:rPr>
          <w:t>(二)、土建工程设计年限及安全等级</w:t>
        </w:r>
        <w:r>
          <w:tab/>
        </w:r>
        <w:r>
          <w:fldChar w:fldCharType="begin"/>
        </w:r>
        <w:r>
          <w:instrText xml:space="preserve"> PAGEREF _Toc3166 \h </w:instrText>
        </w:r>
        <w:r>
          <w:fldChar w:fldCharType="separate"/>
        </w:r>
        <w:r>
          <w:t>14</w:t>
        </w:r>
        <w:r>
          <w:fldChar w:fldCharType="end"/>
        </w:r>
      </w:hyperlink>
    </w:p>
    <w:p>
      <w:pPr>
        <w:pStyle w:val="TOC2"/>
        <w:tabs>
          <w:tab w:val="right" w:leader="dot" w:pos="8306"/>
        </w:tabs>
      </w:pPr>
      <w:hyperlink w:anchor="_Toc14153" w:history="1">
        <w:r>
          <w:rPr>
            <w:rFonts w:ascii="仿宋" w:eastAsia="仿宋" w:hAnsi="仿宋" w:cs="仿宋" w:hint="eastAsia"/>
            <w:lang w:eastAsia="zh-CN"/>
          </w:rPr>
          <w:t>(三)、建筑工程设计总体要求</w:t>
        </w:r>
        <w:r>
          <w:tab/>
        </w:r>
        <w:r>
          <w:fldChar w:fldCharType="begin"/>
        </w:r>
        <w:r>
          <w:instrText xml:space="preserve"> PAGEREF _Toc14153 \h </w:instrText>
        </w:r>
        <w:r>
          <w:fldChar w:fldCharType="separate"/>
        </w:r>
        <w:r>
          <w:t>15</w:t>
        </w:r>
        <w:r>
          <w:fldChar w:fldCharType="end"/>
        </w:r>
      </w:hyperlink>
    </w:p>
    <w:p>
      <w:pPr>
        <w:pStyle w:val="TOC2"/>
        <w:tabs>
          <w:tab w:val="right" w:leader="dot" w:pos="8306"/>
        </w:tabs>
      </w:pPr>
      <w:hyperlink w:anchor="_Toc8852" w:history="1">
        <w:r>
          <w:rPr>
            <w:rFonts w:ascii="仿宋" w:eastAsia="仿宋" w:hAnsi="仿宋" w:cs="仿宋" w:hint="eastAsia"/>
            <w:lang w:eastAsia="zh-CN"/>
          </w:rPr>
          <w:t>(四)、土建工程建设指标</w:t>
        </w:r>
        <w:r>
          <w:tab/>
        </w:r>
        <w:r>
          <w:fldChar w:fldCharType="begin"/>
        </w:r>
        <w:r>
          <w:instrText xml:space="preserve"> PAGEREF _Toc8852 \h </w:instrText>
        </w:r>
        <w:r>
          <w:fldChar w:fldCharType="separate"/>
        </w:r>
        <w:r>
          <w:t>15</w:t>
        </w:r>
        <w:r>
          <w:fldChar w:fldCharType="end"/>
        </w:r>
      </w:hyperlink>
    </w:p>
    <w:p>
      <w:pPr>
        <w:pStyle w:val="TOC1"/>
        <w:tabs>
          <w:tab w:val="right" w:leader="dot" w:pos="8306"/>
        </w:tabs>
      </w:pPr>
      <w:hyperlink w:anchor="_Toc19585" w:history="1">
        <w:r>
          <w:rPr>
            <w:rFonts w:ascii="仿宋" w:eastAsia="仿宋" w:hAnsi="仿宋" w:cs="仿宋" w:hint="eastAsia"/>
            <w:lang w:eastAsia="zh-CN"/>
          </w:rPr>
          <w:t>六、胶轮项目文档管理</w:t>
        </w:r>
        <w:r>
          <w:tab/>
        </w:r>
        <w:r>
          <w:fldChar w:fldCharType="begin"/>
        </w:r>
        <w:r>
          <w:instrText xml:space="preserve"> PAGEREF _Toc19585 \h </w:instrText>
        </w:r>
        <w:r>
          <w:fldChar w:fldCharType="separate"/>
        </w:r>
        <w:r>
          <w:t>16</w:t>
        </w:r>
        <w:r>
          <w:fldChar w:fldCharType="end"/>
        </w:r>
      </w:hyperlink>
    </w:p>
    <w:p>
      <w:pPr>
        <w:pStyle w:val="TOC2"/>
        <w:tabs>
          <w:tab w:val="right" w:leader="dot" w:pos="8306"/>
        </w:tabs>
      </w:pPr>
      <w:hyperlink w:anchor="_Toc15231" w:history="1">
        <w:r>
          <w:rPr>
            <w:rFonts w:ascii="仿宋" w:eastAsia="仿宋" w:hAnsi="仿宋" w:cs="仿宋" w:hint="eastAsia"/>
            <w:lang w:eastAsia="zh-CN"/>
          </w:rPr>
          <w:t>(一)、文档编制与审查</w:t>
        </w:r>
        <w:r>
          <w:tab/>
        </w:r>
        <w:r>
          <w:fldChar w:fldCharType="begin"/>
        </w:r>
        <w:r>
          <w:instrText xml:space="preserve"> PAGEREF _Toc15231 \h </w:instrText>
        </w:r>
        <w:r>
          <w:fldChar w:fldCharType="separate"/>
        </w:r>
        <w:r>
          <w:t>16</w:t>
        </w:r>
        <w:r>
          <w:fldChar w:fldCharType="end"/>
        </w:r>
      </w:hyperlink>
    </w:p>
    <w:p>
      <w:pPr>
        <w:pStyle w:val="TOC2"/>
        <w:tabs>
          <w:tab w:val="right" w:leader="dot" w:pos="8306"/>
        </w:tabs>
      </w:pPr>
      <w:hyperlink w:anchor="_Toc22436" w:history="1">
        <w:r>
          <w:rPr>
            <w:rFonts w:ascii="仿宋" w:eastAsia="仿宋" w:hAnsi="仿宋" w:cs="仿宋" w:hint="eastAsia"/>
            <w:lang w:eastAsia="zh-CN"/>
          </w:rPr>
          <w:t>(二)、文档发布与分发</w:t>
        </w:r>
        <w:r>
          <w:tab/>
        </w:r>
        <w:r>
          <w:fldChar w:fldCharType="begin"/>
        </w:r>
        <w:r>
          <w:instrText xml:space="preserve"> PAGEREF _Toc22436 \h </w:instrText>
        </w:r>
        <w:r>
          <w:fldChar w:fldCharType="separate"/>
        </w:r>
        <w:r>
          <w:t>17</w:t>
        </w:r>
        <w:r>
          <w:fldChar w:fldCharType="end"/>
        </w:r>
      </w:hyperlink>
    </w:p>
    <w:p>
      <w:pPr>
        <w:pStyle w:val="TOC2"/>
        <w:tabs>
          <w:tab w:val="right" w:leader="dot" w:pos="8306"/>
        </w:tabs>
      </w:pPr>
      <w:hyperlink w:anchor="_Toc31108" w:history="1">
        <w:r>
          <w:rPr>
            <w:rFonts w:ascii="仿宋" w:eastAsia="仿宋" w:hAnsi="仿宋" w:cs="仿宋" w:hint="eastAsia"/>
            <w:lang w:eastAsia="zh-CN"/>
          </w:rPr>
          <w:t>(三)、文档存档与归档</w:t>
        </w:r>
        <w:r>
          <w:tab/>
        </w:r>
        <w:r>
          <w:fldChar w:fldCharType="begin"/>
        </w:r>
        <w:r>
          <w:instrText xml:space="preserve"> PAGEREF _Toc31108 \h </w:instrText>
        </w:r>
        <w:r>
          <w:fldChar w:fldCharType="separate"/>
        </w:r>
        <w:r>
          <w:t>18</w:t>
        </w:r>
        <w:r>
          <w:fldChar w:fldCharType="end"/>
        </w:r>
      </w:hyperlink>
    </w:p>
    <w:p>
      <w:pPr>
        <w:pStyle w:val="TOC1"/>
        <w:tabs>
          <w:tab w:val="right" w:leader="dot" w:pos="8306"/>
        </w:tabs>
      </w:pPr>
      <w:hyperlink w:anchor="_Toc23532" w:history="1">
        <w:r>
          <w:rPr>
            <w:rFonts w:ascii="仿宋" w:eastAsia="仿宋" w:hAnsi="仿宋" w:cs="仿宋" w:hint="eastAsia"/>
            <w:lang w:eastAsia="zh-CN"/>
          </w:rPr>
          <w:t>七、胶轮项目财务管理</w:t>
        </w:r>
        <w:r>
          <w:tab/>
        </w:r>
        <w:r>
          <w:fldChar w:fldCharType="begin"/>
        </w:r>
        <w:r>
          <w:instrText xml:space="preserve"> PAGEREF _Toc23532 \h </w:instrText>
        </w:r>
        <w:r>
          <w:fldChar w:fldCharType="separate"/>
        </w:r>
        <w:r>
          <w:t>19</w:t>
        </w:r>
        <w:r>
          <w:fldChar w:fldCharType="end"/>
        </w:r>
      </w:hyperlink>
    </w:p>
    <w:p>
      <w:pPr>
        <w:pStyle w:val="TOC2"/>
        <w:tabs>
          <w:tab w:val="right" w:leader="dot" w:pos="8306"/>
        </w:tabs>
      </w:pPr>
      <w:hyperlink w:anchor="_Toc7121" w:history="1">
        <w:r>
          <w:rPr>
            <w:rFonts w:ascii="仿宋" w:eastAsia="仿宋" w:hAnsi="仿宋" w:cs="仿宋" w:hint="eastAsia"/>
            <w:lang w:eastAsia="zh-CN"/>
          </w:rPr>
          <w:t>(一)、资金需求大</w:t>
        </w:r>
        <w:r>
          <w:tab/>
        </w:r>
        <w:r>
          <w:fldChar w:fldCharType="begin"/>
        </w:r>
        <w:r>
          <w:instrText xml:space="preserve"> PAGEREF _Toc7121 \h </w:instrText>
        </w:r>
        <w:r>
          <w:fldChar w:fldCharType="separate"/>
        </w:r>
        <w:r>
          <w:t>19</w:t>
        </w:r>
        <w:r>
          <w:fldChar w:fldCharType="end"/>
        </w:r>
      </w:hyperlink>
    </w:p>
    <w:p>
      <w:pPr>
        <w:pStyle w:val="TOC2"/>
        <w:tabs>
          <w:tab w:val="right" w:leader="dot" w:pos="8306"/>
        </w:tabs>
      </w:pPr>
      <w:hyperlink w:anchor="_Toc10551" w:history="1">
        <w:r>
          <w:rPr>
            <w:rFonts w:ascii="仿宋" w:eastAsia="仿宋" w:hAnsi="仿宋" w:cs="仿宋" w:hint="eastAsia"/>
            <w:lang w:eastAsia="zh-CN"/>
          </w:rPr>
          <w:t>(二)、研发周期长</w:t>
        </w:r>
        <w:r>
          <w:tab/>
        </w:r>
        <w:r>
          <w:fldChar w:fldCharType="begin"/>
        </w:r>
        <w:r>
          <w:instrText xml:space="preserve"> PAGEREF _Toc10551 \h </w:instrText>
        </w:r>
        <w:r>
          <w:fldChar w:fldCharType="separate"/>
        </w:r>
        <w:r>
          <w:t>20</w:t>
        </w:r>
        <w:r>
          <w:fldChar w:fldCharType="end"/>
        </w:r>
      </w:hyperlink>
    </w:p>
    <w:p>
      <w:pPr>
        <w:pStyle w:val="TOC2"/>
        <w:tabs>
          <w:tab w:val="right" w:leader="dot" w:pos="8306"/>
        </w:tabs>
      </w:pPr>
      <w:hyperlink w:anchor="_Toc21107" w:history="1">
        <w:r>
          <w:rPr>
            <w:rFonts w:ascii="仿宋" w:eastAsia="仿宋" w:hAnsi="仿宋" w:cs="仿宋" w:hint="eastAsia"/>
            <w:lang w:eastAsia="zh-CN"/>
          </w:rPr>
          <w:t>(三)、市场风险大</w:t>
        </w:r>
        <w:r>
          <w:tab/>
        </w:r>
        <w:r>
          <w:fldChar w:fldCharType="begin"/>
        </w:r>
        <w:r>
          <w:instrText xml:space="preserve"> PAGEREF _Toc21107 \h </w:instrText>
        </w:r>
        <w:r>
          <w:fldChar w:fldCharType="separate"/>
        </w:r>
        <w:r>
          <w:t>21</w:t>
        </w:r>
        <w:r>
          <w:fldChar w:fldCharType="end"/>
        </w:r>
      </w:hyperlink>
    </w:p>
    <w:p>
      <w:pPr>
        <w:pStyle w:val="TOC2"/>
        <w:tabs>
          <w:tab w:val="right" w:leader="dot" w:pos="8306"/>
        </w:tabs>
      </w:pPr>
      <w:hyperlink w:anchor="_Toc30825" w:history="1">
        <w:r>
          <w:rPr>
            <w:rFonts w:ascii="仿宋" w:eastAsia="仿宋" w:hAnsi="仿宋" w:cs="仿宋" w:hint="eastAsia"/>
            <w:lang w:eastAsia="zh-CN"/>
          </w:rPr>
          <w:t>(四)、利润率高</w:t>
        </w:r>
        <w:r>
          <w:tab/>
        </w:r>
        <w:r>
          <w:fldChar w:fldCharType="begin"/>
        </w:r>
        <w:r>
          <w:instrText xml:space="preserve"> PAGEREF _Toc30825 \h </w:instrText>
        </w:r>
        <w:r>
          <w:fldChar w:fldCharType="separate"/>
        </w:r>
        <w:r>
          <w:t>24</w:t>
        </w:r>
        <w:r>
          <w:fldChar w:fldCharType="end"/>
        </w:r>
      </w:hyperlink>
    </w:p>
    <w:p>
      <w:pPr>
        <w:pStyle w:val="TOC1"/>
        <w:tabs>
          <w:tab w:val="right" w:leader="dot" w:pos="8306"/>
        </w:tabs>
      </w:pPr>
      <w:hyperlink w:anchor="_Toc8121" w:history="1">
        <w:r>
          <w:rPr>
            <w:rFonts w:ascii="仿宋" w:eastAsia="仿宋" w:hAnsi="仿宋" w:cs="仿宋" w:hint="eastAsia"/>
            <w:lang w:eastAsia="zh-CN"/>
          </w:rPr>
          <w:t>八、胶轮项目人力资源培养与发展</w:t>
        </w:r>
        <w:r>
          <w:tab/>
        </w:r>
        <w:r>
          <w:fldChar w:fldCharType="begin"/>
        </w:r>
        <w:r>
          <w:instrText xml:space="preserve"> PAGEREF _Toc8121 \h </w:instrText>
        </w:r>
        <w:r>
          <w:fldChar w:fldCharType="separate"/>
        </w:r>
        <w:r>
          <w:t>26</w:t>
        </w:r>
        <w:r>
          <w:fldChar w:fldCharType="end"/>
        </w:r>
      </w:hyperlink>
    </w:p>
    <w:p>
      <w:pPr>
        <w:pStyle w:val="TOC2"/>
        <w:tabs>
          <w:tab w:val="right" w:leader="dot" w:pos="8306"/>
        </w:tabs>
      </w:pPr>
      <w:hyperlink w:anchor="_Toc9120" w:history="1">
        <w:r>
          <w:rPr>
            <w:rFonts w:ascii="仿宋" w:eastAsia="仿宋" w:hAnsi="仿宋" w:cs="仿宋" w:hint="eastAsia"/>
            <w:lang w:eastAsia="zh-CN"/>
          </w:rPr>
          <w:t>(一)、人才需求与规划</w:t>
        </w:r>
        <w:r>
          <w:tab/>
        </w:r>
        <w:r>
          <w:fldChar w:fldCharType="begin"/>
        </w:r>
        <w:r>
          <w:instrText xml:space="preserve"> PAGEREF _Toc9120 \h </w:instrText>
        </w:r>
        <w:r>
          <w:fldChar w:fldCharType="separate"/>
        </w:r>
        <w:r>
          <w:t>26</w:t>
        </w:r>
        <w:r>
          <w:fldChar w:fldCharType="end"/>
        </w:r>
      </w:hyperlink>
    </w:p>
    <w:p>
      <w:pPr>
        <w:pStyle w:val="TOC2"/>
        <w:tabs>
          <w:tab w:val="right" w:leader="dot" w:pos="8306"/>
        </w:tabs>
      </w:pPr>
      <w:hyperlink w:anchor="_Toc6675" w:history="1">
        <w:r>
          <w:rPr>
            <w:rFonts w:ascii="仿宋" w:eastAsia="仿宋" w:hAnsi="仿宋" w:cs="仿宋" w:hint="eastAsia"/>
            <w:lang w:eastAsia="zh-CN"/>
          </w:rPr>
          <w:t>(二)、培训与发展计划</w:t>
        </w:r>
        <w:r>
          <w:tab/>
        </w:r>
        <w:r>
          <w:fldChar w:fldCharType="begin"/>
        </w:r>
        <w:r>
          <w:instrText xml:space="preserve"> PAGEREF _Toc6675 \h </w:instrText>
        </w:r>
        <w:r>
          <w:fldChar w:fldCharType="separate"/>
        </w:r>
        <w:r>
          <w:t>26</w:t>
        </w:r>
        <w:r>
          <w:fldChar w:fldCharType="end"/>
        </w:r>
      </w:hyperlink>
    </w:p>
    <w:p>
      <w:pPr>
        <w:pStyle w:val="TOC1"/>
        <w:tabs>
          <w:tab w:val="right" w:leader="dot" w:pos="8306"/>
        </w:tabs>
      </w:pPr>
      <w:hyperlink w:anchor="_Toc8501" w:history="1">
        <w:r>
          <w:rPr>
            <w:rFonts w:ascii="仿宋" w:eastAsia="仿宋" w:hAnsi="仿宋" w:cs="仿宋" w:hint="eastAsia"/>
            <w:lang w:eastAsia="zh-CN"/>
          </w:rPr>
          <w:t>九、胶轮项目投资规划</w:t>
        </w:r>
        <w:r>
          <w:tab/>
        </w:r>
        <w:r>
          <w:fldChar w:fldCharType="begin"/>
        </w:r>
        <w:r>
          <w:instrText xml:space="preserve"> PAGEREF _Toc8501 \h </w:instrText>
        </w:r>
        <w:r>
          <w:fldChar w:fldCharType="separate"/>
        </w:r>
        <w:r>
          <w:t>27</w:t>
        </w:r>
        <w:r>
          <w:fldChar w:fldCharType="end"/>
        </w:r>
      </w:hyperlink>
    </w:p>
    <w:p>
      <w:pPr>
        <w:pStyle w:val="TOC2"/>
        <w:tabs>
          <w:tab w:val="right" w:leader="dot" w:pos="8306"/>
        </w:tabs>
      </w:pPr>
      <w:hyperlink w:anchor="_Toc14737" w:history="1">
        <w:r>
          <w:rPr>
            <w:rFonts w:ascii="仿宋" w:eastAsia="仿宋" w:hAnsi="仿宋" w:cs="仿宋" w:hint="eastAsia"/>
            <w:lang w:eastAsia="zh-CN"/>
          </w:rPr>
          <w:t>(一)、胶轮项目总投资估算</w:t>
        </w:r>
        <w:r>
          <w:tab/>
        </w:r>
        <w:r>
          <w:fldChar w:fldCharType="begin"/>
        </w:r>
        <w:r>
          <w:instrText xml:space="preserve"> PAGEREF _Toc14737 \h </w:instrText>
        </w:r>
        <w:r>
          <w:fldChar w:fldCharType="separate"/>
        </w:r>
        <w:r>
          <w:t>27</w:t>
        </w:r>
        <w:r>
          <w:fldChar w:fldCharType="end"/>
        </w:r>
      </w:hyperlink>
    </w:p>
    <w:p>
      <w:pPr>
        <w:pStyle w:val="TOC2"/>
        <w:tabs>
          <w:tab w:val="right" w:leader="dot" w:pos="8306"/>
        </w:tabs>
      </w:pPr>
      <w:hyperlink w:anchor="_Toc24483" w:history="1">
        <w:r>
          <w:rPr>
            <w:rFonts w:ascii="仿宋" w:eastAsia="仿宋" w:hAnsi="仿宋" w:cs="仿宋" w:hint="eastAsia"/>
            <w:lang w:eastAsia="zh-CN"/>
          </w:rPr>
          <w:t>(二)、资金筹措</w:t>
        </w:r>
        <w:r>
          <w:tab/>
        </w:r>
        <w:r>
          <w:fldChar w:fldCharType="begin"/>
        </w:r>
        <w:r>
          <w:instrText xml:space="preserve"> PAGEREF _Toc24483 \h </w:instrText>
        </w:r>
        <w:r>
          <w:fldChar w:fldCharType="separate"/>
        </w:r>
        <w:r>
          <w:t>28</w:t>
        </w:r>
        <w:r>
          <w:fldChar w:fldCharType="end"/>
        </w:r>
      </w:hyperlink>
    </w:p>
    <w:p>
      <w:pPr>
        <w:pStyle w:val="TOC1"/>
        <w:tabs>
          <w:tab w:val="right" w:leader="dot" w:pos="8306"/>
        </w:tabs>
      </w:pPr>
      <w:hyperlink w:anchor="_Toc30378" w:history="1">
        <w:r>
          <w:rPr>
            <w:rFonts w:ascii="仿宋" w:eastAsia="仿宋" w:hAnsi="仿宋" w:cs="仿宋" w:hint="eastAsia"/>
            <w:lang w:eastAsia="zh-CN"/>
          </w:rPr>
          <w:t>十、胶轮项目社会影响</w:t>
        </w:r>
        <w:r>
          <w:tab/>
        </w:r>
        <w:r>
          <w:fldChar w:fldCharType="begin"/>
        </w:r>
        <w:r>
          <w:instrText xml:space="preserve"> PAGEREF _Toc30378 \h </w:instrText>
        </w:r>
        <w:r>
          <w:fldChar w:fldCharType="separate"/>
        </w:r>
        <w:r>
          <w:t>29</w:t>
        </w:r>
        <w:r>
          <w:fldChar w:fldCharType="end"/>
        </w:r>
      </w:hyperlink>
    </w:p>
    <w:p>
      <w:pPr>
        <w:pStyle w:val="TOC2"/>
        <w:tabs>
          <w:tab w:val="right" w:leader="dot" w:pos="8306"/>
        </w:tabs>
      </w:pPr>
      <w:hyperlink w:anchor="_Toc20938" w:history="1">
        <w:r>
          <w:rPr>
            <w:rFonts w:ascii="仿宋" w:eastAsia="仿宋" w:hAnsi="仿宋" w:cs="仿宋" w:hint="eastAsia"/>
            <w:lang w:eastAsia="zh-CN"/>
          </w:rPr>
          <w:t>(一)、社会责任与义务</w:t>
        </w:r>
        <w:r>
          <w:tab/>
        </w:r>
        <w:r>
          <w:fldChar w:fldCharType="begin"/>
        </w:r>
        <w:r>
          <w:instrText xml:space="preserve"> PAGEREF _Toc20938 \h </w:instrText>
        </w:r>
        <w:r>
          <w:fldChar w:fldCharType="separate"/>
        </w:r>
        <w:r>
          <w:t>29</w:t>
        </w:r>
        <w:r>
          <w:fldChar w:fldCharType="end"/>
        </w:r>
      </w:hyperlink>
    </w:p>
    <w:p>
      <w:pPr>
        <w:pStyle w:val="TOC2"/>
        <w:tabs>
          <w:tab w:val="right" w:leader="dot" w:pos="8306"/>
        </w:tabs>
      </w:pPr>
      <w:hyperlink w:anchor="_Toc27642" w:history="1">
        <w:r>
          <w:rPr>
            <w:rFonts w:ascii="仿宋" w:eastAsia="仿宋" w:hAnsi="仿宋" w:cs="仿宋" w:hint="eastAsia"/>
            <w:lang w:eastAsia="zh-CN"/>
          </w:rPr>
          <w:t>(二)、社会参与与沟通</w:t>
        </w:r>
        <w:r>
          <w:tab/>
        </w:r>
        <w:r>
          <w:fldChar w:fldCharType="begin"/>
        </w:r>
        <w:r>
          <w:instrText xml:space="preserve"> PAGEREF _Toc27642 \h </w:instrText>
        </w:r>
        <w:r>
          <w:fldChar w:fldCharType="separate"/>
        </w:r>
        <w:r>
          <w:t>29</w:t>
        </w:r>
        <w:r>
          <w:fldChar w:fldCharType="end"/>
        </w:r>
      </w:hyperlink>
    </w:p>
    <w:p>
      <w:pPr>
        <w:pStyle w:val="TOC1"/>
        <w:tabs>
          <w:tab w:val="right" w:leader="dot" w:pos="8306"/>
        </w:tabs>
      </w:pPr>
      <w:hyperlink w:anchor="_Toc13866" w:history="1">
        <w:r>
          <w:rPr>
            <w:rFonts w:ascii="仿宋" w:eastAsia="仿宋" w:hAnsi="仿宋" w:cs="仿宋" w:hint="eastAsia"/>
            <w:lang w:eastAsia="zh-CN"/>
          </w:rPr>
          <w:t>十一、胶轮项目环境影响分析</w:t>
        </w:r>
        <w:r>
          <w:tab/>
        </w:r>
        <w:r>
          <w:fldChar w:fldCharType="begin"/>
        </w:r>
        <w:r>
          <w:instrText xml:space="preserve"> PAGEREF _Toc13866 \h </w:instrText>
        </w:r>
        <w:r>
          <w:fldChar w:fldCharType="separate"/>
        </w:r>
        <w:r>
          <w:t>30</w:t>
        </w:r>
        <w:r>
          <w:fldChar w:fldCharType="end"/>
        </w:r>
      </w:hyperlink>
    </w:p>
    <w:p>
      <w:pPr>
        <w:pStyle w:val="TOC2"/>
        <w:tabs>
          <w:tab w:val="right" w:leader="dot" w:pos="8306"/>
        </w:tabs>
      </w:pPr>
      <w:hyperlink w:anchor="_Toc31500" w:history="1">
        <w:r>
          <w:rPr>
            <w:rFonts w:ascii="仿宋" w:eastAsia="仿宋" w:hAnsi="仿宋" w:cs="仿宋" w:hint="eastAsia"/>
            <w:lang w:eastAsia="zh-CN"/>
          </w:rPr>
          <w:t>(一)、建设区域环境质量现状</w:t>
        </w:r>
        <w:r>
          <w:tab/>
        </w:r>
        <w:r>
          <w:fldChar w:fldCharType="begin"/>
        </w:r>
        <w:r>
          <w:instrText xml:space="preserve"> PAGEREF _Toc31500 \h </w:instrText>
        </w:r>
        <w:r>
          <w:fldChar w:fldCharType="separate"/>
        </w:r>
        <w:r>
          <w:t>30</w:t>
        </w:r>
        <w:r>
          <w:fldChar w:fldCharType="end"/>
        </w:r>
      </w:hyperlink>
    </w:p>
    <w:p>
      <w:pPr>
        <w:pStyle w:val="TOC2"/>
        <w:tabs>
          <w:tab w:val="right" w:leader="dot" w:pos="8306"/>
        </w:tabs>
      </w:pPr>
      <w:hyperlink w:anchor="_Toc14596" w:history="1">
        <w:r>
          <w:rPr>
            <w:rFonts w:ascii="仿宋" w:eastAsia="仿宋" w:hAnsi="仿宋" w:cs="仿宋" w:hint="eastAsia"/>
            <w:lang w:eastAsia="zh-CN"/>
          </w:rPr>
          <w:t>(二)、建设期环境保护</w:t>
        </w:r>
        <w:r>
          <w:tab/>
        </w:r>
        <w:r>
          <w:fldChar w:fldCharType="begin"/>
        </w:r>
        <w:r>
          <w:instrText xml:space="preserve"> PAGEREF _Toc14596 \h </w:instrText>
        </w:r>
        <w:r>
          <w:fldChar w:fldCharType="separate"/>
        </w:r>
        <w:r>
          <w:t>32</w:t>
        </w:r>
        <w:r>
          <w:fldChar w:fldCharType="end"/>
        </w:r>
      </w:hyperlink>
    </w:p>
    <w:p>
      <w:pPr>
        <w:pStyle w:val="TOC2"/>
        <w:tabs>
          <w:tab w:val="right" w:leader="dot" w:pos="8306"/>
        </w:tabs>
      </w:pPr>
      <w:hyperlink w:anchor="_Toc13428" w:history="1">
        <w:r>
          <w:rPr>
            <w:rFonts w:ascii="仿宋" w:eastAsia="仿宋" w:hAnsi="仿宋" w:cs="仿宋" w:hint="eastAsia"/>
            <w:lang w:eastAsia="zh-CN"/>
          </w:rPr>
          <w:t>(三)、运营期环境保护</w:t>
        </w:r>
        <w:r>
          <w:tab/>
        </w:r>
        <w:r>
          <w:fldChar w:fldCharType="begin"/>
        </w:r>
        <w:r>
          <w:instrText xml:space="preserve"> PAGEREF _Toc13428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8" w:history="1">
        <w:r>
          <w:rPr>
            <w:rFonts w:ascii="仿宋" w:eastAsia="仿宋" w:hAnsi="仿宋" w:cs="仿宋" w:hint="eastAsia"/>
            <w:lang w:eastAsia="zh-CN"/>
          </w:rPr>
          <w:t>(四)、胶轮项目建设对区域经济的影响</w:t>
        </w:r>
        <w:r>
          <w:tab/>
        </w:r>
        <w:r>
          <w:fldChar w:fldCharType="begin"/>
        </w:r>
        <w:r>
          <w:instrText xml:space="preserve"> PAGEREF _Toc20618 \h </w:instrText>
        </w:r>
        <w:r>
          <w:fldChar w:fldCharType="separate"/>
        </w:r>
        <w:r>
          <w:t>34</w:t>
        </w:r>
        <w:r>
          <w:fldChar w:fldCharType="end"/>
        </w:r>
      </w:hyperlink>
    </w:p>
    <w:p>
      <w:pPr>
        <w:pStyle w:val="TOC2"/>
        <w:tabs>
          <w:tab w:val="right" w:leader="dot" w:pos="8306"/>
        </w:tabs>
      </w:pPr>
      <w:hyperlink w:anchor="_Toc1479" w:history="1">
        <w:r>
          <w:rPr>
            <w:rFonts w:ascii="仿宋" w:eastAsia="仿宋" w:hAnsi="仿宋" w:cs="仿宋" w:hint="eastAsia"/>
            <w:lang w:eastAsia="zh-CN"/>
          </w:rPr>
          <w:t>(五)、废弃物处理</w:t>
        </w:r>
        <w:r>
          <w:tab/>
        </w:r>
        <w:r>
          <w:fldChar w:fldCharType="begin"/>
        </w:r>
        <w:r>
          <w:instrText xml:space="preserve"> PAGEREF _Toc1479 \h </w:instrText>
        </w:r>
        <w:r>
          <w:fldChar w:fldCharType="separate"/>
        </w:r>
        <w:r>
          <w:t>36</w:t>
        </w:r>
        <w:r>
          <w:fldChar w:fldCharType="end"/>
        </w:r>
      </w:hyperlink>
    </w:p>
    <w:p>
      <w:pPr>
        <w:pStyle w:val="TOC2"/>
        <w:tabs>
          <w:tab w:val="right" w:leader="dot" w:pos="8306"/>
        </w:tabs>
      </w:pPr>
      <w:hyperlink w:anchor="_Toc27523" w:history="1">
        <w:r>
          <w:rPr>
            <w:rFonts w:ascii="仿宋" w:eastAsia="仿宋" w:hAnsi="仿宋" w:cs="仿宋" w:hint="eastAsia"/>
            <w:lang w:eastAsia="zh-CN"/>
          </w:rPr>
          <w:t>(六)、特殊环境影响分析</w:t>
        </w:r>
        <w:r>
          <w:tab/>
        </w:r>
        <w:r>
          <w:fldChar w:fldCharType="begin"/>
        </w:r>
        <w:r>
          <w:instrText xml:space="preserve"> PAGEREF _Toc27523 \h </w:instrText>
        </w:r>
        <w:r>
          <w:fldChar w:fldCharType="separate"/>
        </w:r>
        <w:r>
          <w:t>37</w:t>
        </w:r>
        <w:r>
          <w:fldChar w:fldCharType="end"/>
        </w:r>
      </w:hyperlink>
    </w:p>
    <w:p>
      <w:pPr>
        <w:pStyle w:val="TOC2"/>
        <w:tabs>
          <w:tab w:val="right" w:leader="dot" w:pos="8306"/>
        </w:tabs>
      </w:pPr>
      <w:hyperlink w:anchor="_Toc1068" w:history="1">
        <w:r>
          <w:rPr>
            <w:rFonts w:ascii="仿宋" w:eastAsia="仿宋" w:hAnsi="仿宋" w:cs="仿宋" w:hint="eastAsia"/>
            <w:lang w:eastAsia="zh-CN"/>
          </w:rPr>
          <w:t>(七)、清洁生产</w:t>
        </w:r>
        <w:r>
          <w:tab/>
        </w:r>
        <w:r>
          <w:fldChar w:fldCharType="begin"/>
        </w:r>
        <w:r>
          <w:instrText xml:space="preserve"> PAGEREF _Toc1068 \h </w:instrText>
        </w:r>
        <w:r>
          <w:fldChar w:fldCharType="separate"/>
        </w:r>
        <w:r>
          <w:t>38</w:t>
        </w:r>
        <w:r>
          <w:fldChar w:fldCharType="end"/>
        </w:r>
      </w:hyperlink>
    </w:p>
    <w:p>
      <w:pPr>
        <w:pStyle w:val="TOC2"/>
        <w:tabs>
          <w:tab w:val="right" w:leader="dot" w:pos="8306"/>
        </w:tabs>
      </w:pPr>
      <w:hyperlink w:anchor="_Toc3592" w:history="1">
        <w:r>
          <w:rPr>
            <w:rFonts w:ascii="仿宋" w:eastAsia="仿宋" w:hAnsi="仿宋" w:cs="仿宋" w:hint="eastAsia"/>
            <w:lang w:eastAsia="zh-CN"/>
          </w:rPr>
          <w:t>(八)、环境保护综合评价</w:t>
        </w:r>
        <w:r>
          <w:tab/>
        </w:r>
        <w:r>
          <w:fldChar w:fldCharType="begin"/>
        </w:r>
        <w:r>
          <w:instrText xml:space="preserve"> PAGEREF _Toc3592 \h </w:instrText>
        </w:r>
        <w:r>
          <w:fldChar w:fldCharType="separate"/>
        </w:r>
        <w:r>
          <w:t>39</w:t>
        </w:r>
        <w:r>
          <w:fldChar w:fldCharType="end"/>
        </w:r>
      </w:hyperlink>
    </w:p>
    <w:p>
      <w:pPr>
        <w:pStyle w:val="TOC1"/>
        <w:tabs>
          <w:tab w:val="right" w:leader="dot" w:pos="8306"/>
        </w:tabs>
      </w:pPr>
      <w:hyperlink w:anchor="_Toc8349" w:history="1">
        <w:r>
          <w:rPr>
            <w:rFonts w:ascii="仿宋" w:eastAsia="仿宋" w:hAnsi="仿宋" w:cs="仿宋" w:hint="eastAsia"/>
            <w:lang w:eastAsia="zh-CN"/>
          </w:rPr>
          <w:t>十二、胶轮项目计划安排</w:t>
        </w:r>
        <w:r>
          <w:tab/>
        </w:r>
        <w:r>
          <w:fldChar w:fldCharType="begin"/>
        </w:r>
        <w:r>
          <w:instrText xml:space="preserve"> PAGEREF _Toc8349 \h </w:instrText>
        </w:r>
        <w:r>
          <w:fldChar w:fldCharType="separate"/>
        </w:r>
        <w:r>
          <w:t>41</w:t>
        </w:r>
        <w:r>
          <w:fldChar w:fldCharType="end"/>
        </w:r>
      </w:hyperlink>
    </w:p>
    <w:p>
      <w:pPr>
        <w:pStyle w:val="TOC2"/>
        <w:tabs>
          <w:tab w:val="right" w:leader="dot" w:pos="8306"/>
        </w:tabs>
      </w:pPr>
      <w:hyperlink w:anchor="_Toc5456" w:history="1">
        <w:r>
          <w:rPr>
            <w:rFonts w:ascii="仿宋" w:eastAsia="仿宋" w:hAnsi="仿宋" w:cs="仿宋" w:hint="eastAsia"/>
            <w:lang w:eastAsia="zh-CN"/>
          </w:rPr>
          <w:t>(一)、建设周期</w:t>
        </w:r>
        <w:r>
          <w:tab/>
        </w:r>
        <w:r>
          <w:fldChar w:fldCharType="begin"/>
        </w:r>
        <w:r>
          <w:instrText xml:space="preserve"> PAGEREF _Toc5456 \h </w:instrText>
        </w:r>
        <w:r>
          <w:fldChar w:fldCharType="separate"/>
        </w:r>
        <w:r>
          <w:t>41</w:t>
        </w:r>
        <w:r>
          <w:fldChar w:fldCharType="end"/>
        </w:r>
      </w:hyperlink>
    </w:p>
    <w:p>
      <w:pPr>
        <w:pStyle w:val="TOC2"/>
        <w:tabs>
          <w:tab w:val="right" w:leader="dot" w:pos="8306"/>
        </w:tabs>
      </w:pPr>
      <w:hyperlink w:anchor="_Toc15124" w:history="1">
        <w:r>
          <w:rPr>
            <w:rFonts w:ascii="仿宋" w:eastAsia="仿宋" w:hAnsi="仿宋" w:cs="仿宋" w:hint="eastAsia"/>
            <w:lang w:eastAsia="zh-CN"/>
          </w:rPr>
          <w:t>(二)、建设进度</w:t>
        </w:r>
        <w:r>
          <w:tab/>
        </w:r>
        <w:r>
          <w:fldChar w:fldCharType="begin"/>
        </w:r>
        <w:r>
          <w:instrText xml:space="preserve"> PAGEREF _Toc15124 \h </w:instrText>
        </w:r>
        <w:r>
          <w:fldChar w:fldCharType="separate"/>
        </w:r>
        <w:r>
          <w:t>41</w:t>
        </w:r>
        <w:r>
          <w:fldChar w:fldCharType="end"/>
        </w:r>
      </w:hyperlink>
    </w:p>
    <w:p>
      <w:pPr>
        <w:pStyle w:val="TOC2"/>
        <w:tabs>
          <w:tab w:val="right" w:leader="dot" w:pos="8306"/>
        </w:tabs>
      </w:pPr>
      <w:hyperlink w:anchor="_Toc25244" w:history="1">
        <w:r>
          <w:rPr>
            <w:rFonts w:ascii="仿宋" w:eastAsia="仿宋" w:hAnsi="仿宋" w:cs="仿宋" w:hint="eastAsia"/>
            <w:lang w:eastAsia="zh-CN"/>
          </w:rPr>
          <w:t>(三)、进度安排注意事项</w:t>
        </w:r>
        <w:r>
          <w:tab/>
        </w:r>
        <w:r>
          <w:fldChar w:fldCharType="begin"/>
        </w:r>
        <w:r>
          <w:instrText xml:space="preserve"> PAGEREF _Toc25244 \h </w:instrText>
        </w:r>
        <w:r>
          <w:fldChar w:fldCharType="separate"/>
        </w:r>
        <w:r>
          <w:t>42</w:t>
        </w:r>
        <w:r>
          <w:fldChar w:fldCharType="end"/>
        </w:r>
      </w:hyperlink>
    </w:p>
    <w:p>
      <w:pPr>
        <w:pStyle w:val="TOC2"/>
        <w:tabs>
          <w:tab w:val="right" w:leader="dot" w:pos="8306"/>
        </w:tabs>
      </w:pPr>
      <w:hyperlink w:anchor="_Toc29751" w:history="1">
        <w:r>
          <w:rPr>
            <w:rFonts w:ascii="仿宋" w:eastAsia="仿宋" w:hAnsi="仿宋" w:cs="仿宋" w:hint="eastAsia"/>
            <w:lang w:eastAsia="zh-CN"/>
          </w:rPr>
          <w:t>(四)、人力资源配置</w:t>
        </w:r>
        <w:r>
          <w:tab/>
        </w:r>
        <w:r>
          <w:fldChar w:fldCharType="begin"/>
        </w:r>
        <w:r>
          <w:instrText xml:space="preserve"> PAGEREF _Toc29751 \h </w:instrText>
        </w:r>
        <w:r>
          <w:fldChar w:fldCharType="separate"/>
        </w:r>
        <w:r>
          <w:t>44</w:t>
        </w:r>
        <w:r>
          <w:fldChar w:fldCharType="end"/>
        </w:r>
      </w:hyperlink>
    </w:p>
    <w:p>
      <w:pPr>
        <w:pStyle w:val="TOC1"/>
        <w:tabs>
          <w:tab w:val="right" w:leader="dot" w:pos="8306"/>
        </w:tabs>
      </w:pPr>
      <w:hyperlink w:anchor="_Toc28355" w:history="1">
        <w:r>
          <w:rPr>
            <w:rFonts w:ascii="仿宋" w:eastAsia="仿宋" w:hAnsi="仿宋" w:cs="仿宋" w:hint="eastAsia"/>
            <w:lang w:eastAsia="zh-CN"/>
          </w:rPr>
          <w:t>十三、胶轮项目工程方案分析</w:t>
        </w:r>
        <w:r>
          <w:tab/>
        </w:r>
        <w:r>
          <w:fldChar w:fldCharType="begin"/>
        </w:r>
        <w:r>
          <w:instrText xml:space="preserve"> PAGEREF _Toc28355 \h </w:instrText>
        </w:r>
        <w:r>
          <w:fldChar w:fldCharType="separate"/>
        </w:r>
        <w:r>
          <w:t>45</w:t>
        </w:r>
        <w:r>
          <w:fldChar w:fldCharType="end"/>
        </w:r>
      </w:hyperlink>
    </w:p>
    <w:p>
      <w:pPr>
        <w:pStyle w:val="TOC2"/>
        <w:tabs>
          <w:tab w:val="right" w:leader="dot" w:pos="8306"/>
        </w:tabs>
      </w:pPr>
      <w:hyperlink w:anchor="_Toc22841" w:history="1">
        <w:r>
          <w:rPr>
            <w:rFonts w:ascii="仿宋" w:eastAsia="仿宋" w:hAnsi="仿宋" w:cs="仿宋" w:hint="eastAsia"/>
            <w:lang w:eastAsia="zh-CN"/>
          </w:rPr>
          <w:t>(一)、建筑工程设计原则</w:t>
        </w:r>
        <w:r>
          <w:tab/>
        </w:r>
        <w:r>
          <w:fldChar w:fldCharType="begin"/>
        </w:r>
        <w:r>
          <w:instrText xml:space="preserve"> PAGEREF _Toc22841 \h </w:instrText>
        </w:r>
        <w:r>
          <w:fldChar w:fldCharType="separate"/>
        </w:r>
        <w:r>
          <w:t>45</w:t>
        </w:r>
        <w:r>
          <w:fldChar w:fldCharType="end"/>
        </w:r>
      </w:hyperlink>
    </w:p>
    <w:p>
      <w:pPr>
        <w:pStyle w:val="TOC2"/>
        <w:tabs>
          <w:tab w:val="right" w:leader="dot" w:pos="8306"/>
        </w:tabs>
      </w:pPr>
      <w:hyperlink w:anchor="_Toc4853" w:history="1">
        <w:r>
          <w:rPr>
            <w:rFonts w:ascii="仿宋" w:eastAsia="仿宋" w:hAnsi="仿宋" w:cs="仿宋" w:hint="eastAsia"/>
            <w:lang w:eastAsia="zh-CN"/>
          </w:rPr>
          <w:t>(二)、土建工程建设指标</w:t>
        </w:r>
        <w:r>
          <w:tab/>
        </w:r>
        <w:r>
          <w:fldChar w:fldCharType="begin"/>
        </w:r>
        <w:r>
          <w:instrText xml:space="preserve"> PAGEREF _Toc4853 \h </w:instrText>
        </w:r>
        <w:r>
          <w:fldChar w:fldCharType="separate"/>
        </w:r>
        <w:r>
          <w:t>48</w:t>
        </w:r>
        <w:r>
          <w:fldChar w:fldCharType="end"/>
        </w:r>
      </w:hyperlink>
    </w:p>
    <w:p>
      <w:pPr>
        <w:pStyle w:val="TOC1"/>
        <w:tabs>
          <w:tab w:val="right" w:leader="dot" w:pos="8306"/>
        </w:tabs>
      </w:pPr>
      <w:hyperlink w:anchor="_Toc9239" w:history="1">
        <w:r>
          <w:rPr>
            <w:rFonts w:ascii="仿宋" w:eastAsia="仿宋" w:hAnsi="仿宋" w:cs="仿宋" w:hint="eastAsia"/>
            <w:lang w:eastAsia="zh-CN"/>
          </w:rPr>
          <w:t>十四、风险识别与分类</w:t>
        </w:r>
        <w:r>
          <w:tab/>
        </w:r>
        <w:r>
          <w:fldChar w:fldCharType="begin"/>
        </w:r>
        <w:r>
          <w:instrText xml:space="preserve"> PAGEREF _Toc9239 \h </w:instrText>
        </w:r>
        <w:r>
          <w:fldChar w:fldCharType="separate"/>
        </w:r>
        <w:r>
          <w:t>50</w:t>
        </w:r>
        <w:r>
          <w:fldChar w:fldCharType="end"/>
        </w:r>
      </w:hyperlink>
    </w:p>
    <w:p>
      <w:pPr>
        <w:pStyle w:val="TOC2"/>
        <w:tabs>
          <w:tab w:val="right" w:leader="dot" w:pos="8306"/>
        </w:tabs>
      </w:pPr>
      <w:hyperlink w:anchor="_Toc30884" w:history="1">
        <w:r>
          <w:rPr>
            <w:rFonts w:ascii="仿宋" w:eastAsia="仿宋" w:hAnsi="仿宋" w:cs="仿宋" w:hint="eastAsia"/>
            <w:lang w:eastAsia="zh-CN"/>
          </w:rPr>
          <w:t>(一)、风险识别</w:t>
        </w:r>
        <w:r>
          <w:tab/>
        </w:r>
        <w:r>
          <w:fldChar w:fldCharType="begin"/>
        </w:r>
        <w:r>
          <w:instrText xml:space="preserve"> PAGEREF _Toc30884 \h </w:instrText>
        </w:r>
        <w:r>
          <w:fldChar w:fldCharType="separate"/>
        </w:r>
        <w:r>
          <w:t>50</w:t>
        </w:r>
        <w:r>
          <w:fldChar w:fldCharType="end"/>
        </w:r>
      </w:hyperlink>
    </w:p>
    <w:p>
      <w:pPr>
        <w:pStyle w:val="TOC2"/>
        <w:tabs>
          <w:tab w:val="right" w:leader="dot" w:pos="8306"/>
        </w:tabs>
      </w:pPr>
      <w:hyperlink w:anchor="_Toc23122" w:history="1">
        <w:r>
          <w:rPr>
            <w:rFonts w:ascii="仿宋" w:eastAsia="仿宋" w:hAnsi="仿宋" w:cs="仿宋" w:hint="eastAsia"/>
            <w:lang w:eastAsia="zh-CN"/>
          </w:rPr>
          <w:t>(二)、风险分类</w:t>
        </w:r>
        <w:r>
          <w:tab/>
        </w:r>
        <w:r>
          <w:fldChar w:fldCharType="begin"/>
        </w:r>
        <w:r>
          <w:instrText xml:space="preserve"> PAGEREF _Toc23122 \h </w:instrText>
        </w:r>
        <w:r>
          <w:fldChar w:fldCharType="separate"/>
        </w:r>
        <w:r>
          <w:t>51</w:t>
        </w:r>
        <w:r>
          <w:fldChar w:fldCharType="end"/>
        </w:r>
      </w:hyperlink>
    </w:p>
    <w:p>
      <w:pPr>
        <w:pStyle w:val="TOC1"/>
        <w:tabs>
          <w:tab w:val="right" w:leader="dot" w:pos="8306"/>
        </w:tabs>
      </w:pPr>
      <w:hyperlink w:anchor="_Toc29116" w:history="1">
        <w:r>
          <w:rPr>
            <w:rFonts w:ascii="仿宋" w:eastAsia="仿宋" w:hAnsi="仿宋" w:cs="仿宋" w:hint="eastAsia"/>
            <w:lang w:eastAsia="zh-CN"/>
          </w:rPr>
          <w:t>十五、营销与推广策略</w:t>
        </w:r>
        <w:r>
          <w:tab/>
        </w:r>
        <w:r>
          <w:fldChar w:fldCharType="begin"/>
        </w:r>
        <w:r>
          <w:instrText xml:space="preserve"> PAGEREF _Toc29116 \h </w:instrText>
        </w:r>
        <w:r>
          <w:fldChar w:fldCharType="separate"/>
        </w:r>
        <w:r>
          <w:t>53</w:t>
        </w:r>
        <w:r>
          <w:fldChar w:fldCharType="end"/>
        </w:r>
      </w:hyperlink>
    </w:p>
    <w:p>
      <w:pPr>
        <w:pStyle w:val="TOC2"/>
        <w:tabs>
          <w:tab w:val="right" w:leader="dot" w:pos="8306"/>
        </w:tabs>
      </w:pPr>
      <w:hyperlink w:anchor="_Toc9935" w:history="1">
        <w:r>
          <w:rPr>
            <w:rFonts w:ascii="仿宋" w:eastAsia="仿宋" w:hAnsi="仿宋" w:cs="仿宋" w:hint="eastAsia"/>
            <w:lang w:eastAsia="zh-CN"/>
          </w:rPr>
          <w:t>(一)、产品/服务定位与特点</w:t>
        </w:r>
        <w:r>
          <w:tab/>
        </w:r>
        <w:r>
          <w:fldChar w:fldCharType="begin"/>
        </w:r>
        <w:r>
          <w:instrText xml:space="preserve"> PAGEREF _Toc9935 \h </w:instrText>
        </w:r>
        <w:r>
          <w:fldChar w:fldCharType="separate"/>
        </w:r>
        <w:r>
          <w:t>53</w:t>
        </w:r>
        <w:r>
          <w:fldChar w:fldCharType="end"/>
        </w:r>
      </w:hyperlink>
    </w:p>
    <w:p>
      <w:pPr>
        <w:pStyle w:val="TOC2"/>
        <w:tabs>
          <w:tab w:val="right" w:leader="dot" w:pos="8306"/>
        </w:tabs>
      </w:pPr>
      <w:hyperlink w:anchor="_Toc17296" w:history="1">
        <w:r>
          <w:rPr>
            <w:rFonts w:ascii="仿宋" w:eastAsia="仿宋" w:hAnsi="仿宋" w:cs="仿宋" w:hint="eastAsia"/>
            <w:lang w:eastAsia="zh-CN"/>
          </w:rPr>
          <w:t>(二)、市场定位与竞争分析</w:t>
        </w:r>
        <w:r>
          <w:tab/>
        </w:r>
        <w:r>
          <w:fldChar w:fldCharType="begin"/>
        </w:r>
        <w:r>
          <w:instrText xml:space="preserve"> PAGEREF _Toc17296 \h </w:instrText>
        </w:r>
        <w:r>
          <w:fldChar w:fldCharType="separate"/>
        </w:r>
        <w:r>
          <w:t>54</w:t>
        </w:r>
        <w:r>
          <w:fldChar w:fldCharType="end"/>
        </w:r>
      </w:hyperlink>
    </w:p>
    <w:p>
      <w:pPr>
        <w:pStyle w:val="TOC2"/>
        <w:tabs>
          <w:tab w:val="right" w:leader="dot" w:pos="8306"/>
        </w:tabs>
      </w:pPr>
      <w:hyperlink w:anchor="_Toc28564" w:history="1">
        <w:r>
          <w:rPr>
            <w:rFonts w:ascii="仿宋" w:eastAsia="仿宋" w:hAnsi="仿宋" w:cs="仿宋" w:hint="eastAsia"/>
            <w:lang w:eastAsia="zh-CN"/>
          </w:rPr>
          <w:t>(三)、营销渠道与策略</w:t>
        </w:r>
        <w:r>
          <w:tab/>
        </w:r>
        <w:r>
          <w:fldChar w:fldCharType="begin"/>
        </w:r>
        <w:r>
          <w:instrText xml:space="preserve"> PAGEREF _Toc28564 \h </w:instrText>
        </w:r>
        <w:r>
          <w:fldChar w:fldCharType="separate"/>
        </w:r>
        <w:r>
          <w:t>55</w:t>
        </w:r>
        <w:r>
          <w:fldChar w:fldCharType="end"/>
        </w:r>
      </w:hyperlink>
    </w:p>
    <w:p>
      <w:pPr>
        <w:pStyle w:val="TOC2"/>
        <w:tabs>
          <w:tab w:val="right" w:leader="dot" w:pos="8306"/>
        </w:tabs>
      </w:pPr>
      <w:hyperlink w:anchor="_Toc541" w:history="1">
        <w:r>
          <w:rPr>
            <w:rFonts w:ascii="仿宋" w:eastAsia="仿宋" w:hAnsi="仿宋" w:cs="仿宋" w:hint="eastAsia"/>
            <w:lang w:eastAsia="zh-CN"/>
          </w:rPr>
          <w:t>(四)、推广与宣传活动</w:t>
        </w:r>
        <w:r>
          <w:tab/>
        </w:r>
        <w:r>
          <w:fldChar w:fldCharType="begin"/>
        </w:r>
        <w:r>
          <w:instrText xml:space="preserve"> PAGEREF _Toc541 \h </w:instrText>
        </w:r>
        <w:r>
          <w:fldChar w:fldCharType="separate"/>
        </w:r>
        <w:r>
          <w:t>56</w:t>
        </w:r>
        <w:r>
          <w:fldChar w:fldCharType="end"/>
        </w:r>
      </w:hyperlink>
    </w:p>
    <w:p>
      <w:pPr>
        <w:pStyle w:val="TOC1"/>
        <w:tabs>
          <w:tab w:val="right" w:leader="dot" w:pos="8306"/>
        </w:tabs>
      </w:pPr>
      <w:hyperlink w:anchor="_Toc28272" w:history="1">
        <w:r>
          <w:rPr>
            <w:rFonts w:ascii="仿宋" w:eastAsia="仿宋" w:hAnsi="仿宋" w:cs="仿宋" w:hint="eastAsia"/>
            <w:lang w:eastAsia="zh-CN"/>
          </w:rPr>
          <w:t>十六、胶轮项目实施时间节点</w:t>
        </w:r>
        <w:r>
          <w:tab/>
        </w:r>
        <w:r>
          <w:fldChar w:fldCharType="begin"/>
        </w:r>
        <w:r>
          <w:instrText xml:space="preserve"> PAGEREF _Toc28272 \h </w:instrText>
        </w:r>
        <w:r>
          <w:fldChar w:fldCharType="separate"/>
        </w:r>
        <w:r>
          <w:t>62</w:t>
        </w:r>
        <w:r>
          <w:fldChar w:fldCharType="end"/>
        </w:r>
      </w:hyperlink>
    </w:p>
    <w:p>
      <w:pPr>
        <w:pStyle w:val="TOC2"/>
        <w:tabs>
          <w:tab w:val="right" w:leader="dot" w:pos="8306"/>
        </w:tabs>
      </w:pPr>
      <w:hyperlink w:anchor="_Toc18078" w:history="1">
        <w:r>
          <w:rPr>
            <w:rFonts w:ascii="仿宋" w:eastAsia="仿宋" w:hAnsi="仿宋" w:cs="仿宋" w:hint="eastAsia"/>
            <w:lang w:eastAsia="zh-CN"/>
          </w:rPr>
          <w:t>(一)、胶轮项目启动阶段时间节点</w:t>
        </w:r>
        <w:r>
          <w:tab/>
        </w:r>
        <w:r>
          <w:fldChar w:fldCharType="begin"/>
        </w:r>
        <w:r>
          <w:instrText xml:space="preserve"> PAGEREF _Toc18078 \h </w:instrText>
        </w:r>
        <w:r>
          <w:fldChar w:fldCharType="separate"/>
        </w:r>
        <w:r>
          <w:t>62</w:t>
        </w:r>
        <w:r>
          <w:fldChar w:fldCharType="end"/>
        </w:r>
      </w:hyperlink>
    </w:p>
    <w:p>
      <w:pPr>
        <w:pStyle w:val="TOC2"/>
        <w:tabs>
          <w:tab w:val="right" w:leader="dot" w:pos="8306"/>
        </w:tabs>
      </w:pPr>
      <w:hyperlink w:anchor="_Toc3022" w:history="1">
        <w:r>
          <w:rPr>
            <w:rFonts w:ascii="仿宋" w:eastAsia="仿宋" w:hAnsi="仿宋" w:cs="仿宋" w:hint="eastAsia"/>
            <w:lang w:eastAsia="zh-CN"/>
          </w:rPr>
          <w:t>(二)、胶轮项目执行阶段时间节点</w:t>
        </w:r>
        <w:r>
          <w:tab/>
        </w:r>
        <w:r>
          <w:fldChar w:fldCharType="begin"/>
        </w:r>
        <w:r>
          <w:instrText xml:space="preserve"> PAGEREF _Toc3022 \h </w:instrText>
        </w:r>
        <w:r>
          <w:fldChar w:fldCharType="separate"/>
        </w:r>
        <w:r>
          <w:t>63</w:t>
        </w:r>
        <w:r>
          <w:fldChar w:fldCharType="end"/>
        </w:r>
      </w:hyperlink>
    </w:p>
    <w:p>
      <w:pPr>
        <w:pStyle w:val="TOC2"/>
        <w:tabs>
          <w:tab w:val="right" w:leader="dot" w:pos="8306"/>
        </w:tabs>
      </w:pPr>
      <w:hyperlink w:anchor="_Toc9092" w:history="1">
        <w:r>
          <w:rPr>
            <w:rFonts w:ascii="仿宋" w:eastAsia="仿宋" w:hAnsi="仿宋" w:cs="仿宋" w:hint="eastAsia"/>
            <w:lang w:eastAsia="zh-CN"/>
          </w:rPr>
          <w:t>(三)、胶轮项目完成阶段时间节点</w:t>
        </w:r>
        <w:r>
          <w:tab/>
        </w:r>
        <w:r>
          <w:fldChar w:fldCharType="begin"/>
        </w:r>
        <w:r>
          <w:instrText xml:space="preserve"> PAGEREF _Toc9092 \h </w:instrText>
        </w:r>
        <w:r>
          <w:fldChar w:fldCharType="separate"/>
        </w:r>
        <w:r>
          <w:t>64</w:t>
        </w:r>
        <w:r>
          <w:fldChar w:fldCharType="end"/>
        </w:r>
      </w:hyperlink>
    </w:p>
    <w:p>
      <w:pPr>
        <w:pStyle w:val="TOC1"/>
        <w:tabs>
          <w:tab w:val="right" w:leader="dot" w:pos="8306"/>
        </w:tabs>
      </w:pPr>
      <w:hyperlink w:anchor="_Toc30022" w:history="1">
        <w:r>
          <w:rPr>
            <w:rFonts w:ascii="仿宋" w:eastAsia="仿宋" w:hAnsi="仿宋" w:cs="仿宋" w:hint="eastAsia"/>
            <w:lang w:eastAsia="zh-CN"/>
          </w:rPr>
          <w:t>十七、供应链管理</w:t>
        </w:r>
        <w:r>
          <w:tab/>
        </w:r>
        <w:r>
          <w:fldChar w:fldCharType="begin"/>
        </w:r>
        <w:r>
          <w:instrText xml:space="preserve"> PAGEREF _Toc30022 \h </w:instrText>
        </w:r>
        <w:r>
          <w:fldChar w:fldCharType="separate"/>
        </w:r>
        <w:r>
          <w:t>65</w:t>
        </w:r>
        <w:r>
          <w:fldChar w:fldCharType="end"/>
        </w:r>
      </w:hyperlink>
    </w:p>
    <w:p>
      <w:pPr>
        <w:pStyle w:val="TOC2"/>
        <w:tabs>
          <w:tab w:val="right" w:leader="dot" w:pos="8306"/>
        </w:tabs>
      </w:pPr>
      <w:hyperlink w:anchor="_Toc2371" w:history="1">
        <w:r>
          <w:rPr>
            <w:rFonts w:ascii="仿宋" w:eastAsia="仿宋" w:hAnsi="仿宋" w:cs="仿宋" w:hint="eastAsia"/>
            <w:lang w:eastAsia="zh-CN"/>
          </w:rPr>
          <w:t>(一)、供应链战略规划</w:t>
        </w:r>
        <w:r>
          <w:tab/>
        </w:r>
        <w:r>
          <w:fldChar w:fldCharType="begin"/>
        </w:r>
        <w:r>
          <w:instrText xml:space="preserve"> PAGEREF _Toc2371 \h </w:instrText>
        </w:r>
        <w:r>
          <w:fldChar w:fldCharType="separate"/>
        </w:r>
        <w:r>
          <w:t>65</w:t>
        </w:r>
        <w:r>
          <w:fldChar w:fldCharType="end"/>
        </w:r>
      </w:hyperlink>
    </w:p>
    <w:p>
      <w:pPr>
        <w:pStyle w:val="TOC2"/>
        <w:tabs>
          <w:tab w:val="right" w:leader="dot" w:pos="8306"/>
        </w:tabs>
      </w:pPr>
      <w:hyperlink w:anchor="_Toc30129" w:history="1">
        <w:r>
          <w:rPr>
            <w:rFonts w:ascii="仿宋" w:eastAsia="仿宋" w:hAnsi="仿宋" w:cs="仿宋" w:hint="eastAsia"/>
            <w:lang w:eastAsia="zh-CN"/>
          </w:rPr>
          <w:t>(二)、供应商选择与合作</w:t>
        </w:r>
        <w:r>
          <w:tab/>
        </w:r>
        <w:r>
          <w:fldChar w:fldCharType="begin"/>
        </w:r>
        <w:r>
          <w:instrText xml:space="preserve"> PAGEREF _Toc30129 \h </w:instrText>
        </w:r>
        <w:r>
          <w:fldChar w:fldCharType="separate"/>
        </w:r>
        <w:r>
          <w:t>66</w:t>
        </w:r>
        <w:r>
          <w:fldChar w:fldCharType="end"/>
        </w:r>
      </w:hyperlink>
    </w:p>
    <w:p>
      <w:pPr>
        <w:pStyle w:val="TOC2"/>
        <w:tabs>
          <w:tab w:val="right" w:leader="dot" w:pos="8306"/>
        </w:tabs>
      </w:pPr>
      <w:hyperlink w:anchor="_Toc10916" w:history="1">
        <w:r>
          <w:rPr>
            <w:rFonts w:ascii="仿宋" w:eastAsia="仿宋" w:hAnsi="仿宋" w:cs="仿宋" w:hint="eastAsia"/>
            <w:lang w:eastAsia="zh-CN"/>
          </w:rPr>
          <w:t>(三)、物流与库存管理</w:t>
        </w:r>
        <w:r>
          <w:tab/>
        </w:r>
        <w:r>
          <w:fldChar w:fldCharType="begin"/>
        </w:r>
        <w:r>
          <w:instrText xml:space="preserve"> PAGEREF _Toc10916 \h </w:instrText>
        </w:r>
        <w:r>
          <w:fldChar w:fldCharType="separate"/>
        </w:r>
        <w:r>
          <w:t>67</w:t>
        </w:r>
        <w:r>
          <w:fldChar w:fldCharType="end"/>
        </w:r>
      </w:hyperlink>
    </w:p>
    <w:p>
      <w:pPr>
        <w:pStyle w:val="TOC1"/>
        <w:tabs>
          <w:tab w:val="right" w:leader="dot" w:pos="8306"/>
        </w:tabs>
      </w:pPr>
      <w:hyperlink w:anchor="_Toc706" w:history="1">
        <w:r>
          <w:rPr>
            <w:rFonts w:ascii="仿宋" w:eastAsia="仿宋" w:hAnsi="仿宋" w:cs="仿宋" w:hint="eastAsia"/>
            <w:lang w:eastAsia="zh-CN"/>
          </w:rPr>
          <w:t>十八、质量管理体系</w:t>
        </w:r>
        <w:r>
          <w:tab/>
        </w:r>
        <w:r>
          <w:fldChar w:fldCharType="begin"/>
        </w:r>
        <w:r>
          <w:instrText xml:space="preserve"> PAGEREF _Toc706 \h </w:instrText>
        </w:r>
        <w:r>
          <w:fldChar w:fldCharType="separate"/>
        </w:r>
        <w:r>
          <w:t>69</w:t>
        </w:r>
        <w:r>
          <w:fldChar w:fldCharType="end"/>
        </w:r>
      </w:hyperlink>
    </w:p>
    <w:p>
      <w:pPr>
        <w:pStyle w:val="TOC2"/>
        <w:tabs>
          <w:tab w:val="right" w:leader="dot" w:pos="8306"/>
        </w:tabs>
      </w:pPr>
      <w:hyperlink w:anchor="_Toc9331" w:history="1">
        <w:r>
          <w:rPr>
            <w:rFonts w:ascii="仿宋" w:eastAsia="仿宋" w:hAnsi="仿宋" w:cs="仿宋" w:hint="eastAsia"/>
            <w:lang w:eastAsia="zh-CN"/>
          </w:rPr>
          <w:t>(一)、质量目标与方针</w:t>
        </w:r>
        <w:r>
          <w:tab/>
        </w:r>
        <w:r>
          <w:fldChar w:fldCharType="begin"/>
        </w:r>
        <w:r>
          <w:instrText xml:space="preserve"> PAGEREF _Toc9331 \h </w:instrText>
        </w:r>
        <w:r>
          <w:fldChar w:fldCharType="separate"/>
        </w:r>
        <w:r>
          <w:t>69</w:t>
        </w:r>
        <w:r>
          <w:fldChar w:fldCharType="end"/>
        </w:r>
      </w:hyperlink>
    </w:p>
    <w:p>
      <w:pPr>
        <w:pStyle w:val="TOC2"/>
        <w:tabs>
          <w:tab w:val="right" w:leader="dot" w:pos="8306"/>
        </w:tabs>
      </w:pPr>
      <w:hyperlink w:anchor="_Toc21615" w:history="1">
        <w:r>
          <w:rPr>
            <w:rFonts w:ascii="仿宋" w:eastAsia="仿宋" w:hAnsi="仿宋" w:cs="仿宋" w:hint="eastAsia"/>
            <w:lang w:eastAsia="zh-CN"/>
          </w:rPr>
          <w:t>(二)、质量管理责任</w:t>
        </w:r>
        <w:r>
          <w:tab/>
        </w:r>
        <w:r>
          <w:fldChar w:fldCharType="begin"/>
        </w:r>
        <w:r>
          <w:instrText xml:space="preserve"> PAGEREF _Toc21615 \h </w:instrText>
        </w:r>
        <w:r>
          <w:fldChar w:fldCharType="separate"/>
        </w:r>
        <w:r>
          <w:t>70</w:t>
        </w:r>
        <w:r>
          <w:fldChar w:fldCharType="end"/>
        </w:r>
      </w:hyperlink>
    </w:p>
    <w:p>
      <w:pPr>
        <w:pStyle w:val="TOC2"/>
        <w:tabs>
          <w:tab w:val="right" w:leader="dot" w:pos="8306"/>
        </w:tabs>
      </w:pPr>
      <w:hyperlink w:anchor="_Toc3006" w:history="1">
        <w:r>
          <w:rPr>
            <w:rFonts w:ascii="仿宋" w:eastAsia="仿宋" w:hAnsi="仿宋" w:cs="仿宋" w:hint="eastAsia"/>
            <w:lang w:eastAsia="zh-CN"/>
          </w:rPr>
          <w:t>(三)、质量管理体系文件</w:t>
        </w:r>
        <w:r>
          <w:tab/>
        </w:r>
        <w:r>
          <w:fldChar w:fldCharType="begin"/>
        </w:r>
        <w:r>
          <w:instrText xml:space="preserve"> PAGEREF _Toc3006 \h </w:instrText>
        </w:r>
        <w:r>
          <w:fldChar w:fldCharType="separate"/>
        </w:r>
        <w:r>
          <w:t>71</w:t>
        </w:r>
        <w:r>
          <w:fldChar w:fldCharType="end"/>
        </w:r>
      </w:hyperlink>
    </w:p>
    <w:p>
      <w:pPr>
        <w:pStyle w:val="TOC2"/>
        <w:tabs>
          <w:tab w:val="right" w:leader="dot" w:pos="8306"/>
        </w:tabs>
      </w:pPr>
      <w:hyperlink w:anchor="_Toc15544" w:history="1">
        <w:r>
          <w:rPr>
            <w:rFonts w:ascii="仿宋" w:eastAsia="仿宋" w:hAnsi="仿宋" w:cs="仿宋" w:hint="eastAsia"/>
            <w:lang w:eastAsia="zh-CN"/>
          </w:rPr>
          <w:t>(四)、质量培训与教育</w:t>
        </w:r>
        <w:r>
          <w:tab/>
        </w:r>
        <w:r>
          <w:fldChar w:fldCharType="begin"/>
        </w:r>
        <w:r>
          <w:instrText xml:space="preserve"> PAGEREF _Toc15544 \h </w:instrText>
        </w:r>
        <w:r>
          <w:fldChar w:fldCharType="separate"/>
        </w:r>
        <w:r>
          <w:t>73</w:t>
        </w:r>
        <w:r>
          <w:fldChar w:fldCharType="end"/>
        </w:r>
      </w:hyperlink>
    </w:p>
    <w:p>
      <w:pPr>
        <w:pStyle w:val="TOC2"/>
        <w:tabs>
          <w:tab w:val="right" w:leader="dot" w:pos="8306"/>
        </w:tabs>
      </w:pPr>
      <w:hyperlink w:anchor="_Toc24329" w:history="1">
        <w:r>
          <w:rPr>
            <w:rFonts w:ascii="仿宋" w:eastAsia="仿宋" w:hAnsi="仿宋" w:cs="仿宋" w:hint="eastAsia"/>
            <w:lang w:eastAsia="zh-CN"/>
          </w:rPr>
          <w:t>(五)、质量审核与评价</w:t>
        </w:r>
        <w:r>
          <w:tab/>
        </w:r>
        <w:r>
          <w:fldChar w:fldCharType="begin"/>
        </w:r>
        <w:r>
          <w:instrText xml:space="preserve"> PAGEREF _Toc24329 \h </w:instrText>
        </w:r>
        <w:r>
          <w:fldChar w:fldCharType="separate"/>
        </w:r>
        <w:r>
          <w:t>74</w:t>
        </w:r>
        <w:r>
          <w:fldChar w:fldCharType="end"/>
        </w:r>
      </w:hyperlink>
    </w:p>
    <w:p>
      <w:pPr>
        <w:pStyle w:val="TOC2"/>
        <w:tabs>
          <w:tab w:val="right" w:leader="dot" w:pos="8306"/>
        </w:tabs>
      </w:pPr>
      <w:hyperlink w:anchor="_Toc27273" w:history="1">
        <w:r>
          <w:rPr>
            <w:rFonts w:ascii="仿宋" w:eastAsia="仿宋" w:hAnsi="仿宋" w:cs="仿宋" w:hint="eastAsia"/>
            <w:lang w:eastAsia="zh-CN"/>
          </w:rPr>
          <w:t>(六)、不符合与纠正措施</w:t>
        </w:r>
        <w:r>
          <w:tab/>
        </w:r>
        <w:r>
          <w:fldChar w:fldCharType="begin"/>
        </w:r>
        <w:r>
          <w:instrText xml:space="preserve"> PAGEREF _Toc27273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75"/>
      <w:r>
        <w:rPr>
          <w:rFonts w:ascii="仿宋" w:eastAsia="仿宋" w:hAnsi="仿宋" w:cs="仿宋" w:hint="eastAsia"/>
          <w:sz w:val="28"/>
          <w:lang w:eastAsia="zh-CN"/>
        </w:rPr>
        <w:t>一、胶轮项目建设背景及必要性分析</w:t>
      </w:r>
      <w:bookmarkEnd w:id="2"/>
    </w:p>
    <w:p>
      <w:pPr>
        <w:pStyle w:val="Heading2"/>
        <w:rPr>
          <w:rFonts w:ascii="仿宋" w:eastAsia="仿宋" w:hAnsi="仿宋" w:cs="仿宋" w:hint="eastAsia"/>
          <w:lang w:eastAsia="zh-CN"/>
        </w:rPr>
      </w:pPr>
      <w:bookmarkStart w:id="3" w:name="_Toc31782"/>
      <w:r>
        <w:rPr>
          <w:rFonts w:ascii="仿宋" w:eastAsia="仿宋" w:hAnsi="仿宋" w:cs="仿宋" w:hint="eastAsia"/>
          <w:lang w:eastAsia="zh-CN"/>
        </w:rPr>
        <w:t>(一)、胶轮项目背景分析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胶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我们的背景分析将深入挖掘当前行业的发展趋势，通过对竞争态势的全面审视，找到胶轮项目在这个潮流中的定位。同时，我们将关注行业内涌现的新兴机遇，以便胶轮项目更好地融入行业发展的潮流中。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胶轮项目提供了强大的发展动力。我们将聚焦于行业内最新的技术发展趋势，包括但不限于人工智能、大数据分析、物联网等领域。通过深度的技术研究，我们将确保胶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胶轮项目发展的源泉。我们将投入更多的精力对市场需求进行深入剖析，超越表面的需求，深入挖掘潜在的市场痛点和机遇。通过对市场需求的细致了解，胶轮项目将更有针对性地设计解决方案，满足市场的多样化需求，从而更好地促进胶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胶轮项目战略至关重要。我们将对竞争态势进行更为深入的分析，包括但不限于市场份额、产品特点、客户满意度等多个维度。通过深度的竞争分析，胶轮项目将能够更准确地把握市场脉搏，制定具有竞争力的胶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胶轮项目的发展具有直接的影响。我们将进行更为全面的法规和政策分析，了解行业发展中的潜在法律风险和合规挑战。通过充分了解和遵守相关法规，胶轮项目将确保在法律框架内合法合规运营，为胶轮项目的稳健发展提供有力支持。</w:t>
      </w:r>
    </w:p>
    <w:p>
      <w:pPr>
        <w:pStyle w:val="Heading2"/>
        <w:ind w:firstLine="560" w:firstLineChars="200"/>
        <w:rPr>
          <w:rFonts w:ascii="仿宋" w:eastAsia="仿宋" w:hAnsi="仿宋" w:cs="仿宋" w:hint="eastAsia"/>
          <w:sz w:val="28"/>
          <w:lang w:eastAsia="zh-CN"/>
        </w:rPr>
      </w:pPr>
      <w:bookmarkStart w:id="4" w:name="_Toc24141"/>
      <w:r>
        <w:rPr>
          <w:rFonts w:ascii="仿宋" w:eastAsia="仿宋" w:hAnsi="仿宋" w:cs="仿宋" w:hint="eastAsia"/>
          <w:sz w:val="28"/>
          <w:lang w:eastAsia="zh-CN"/>
        </w:rPr>
        <w:t>(二)、胶轮项目建设必要性分析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建设的迫切性源于对行业发展趋势的深刻洞察。我们正处于一个行业变革的时代，科技创新、数字化转型成为企业发展的关键动力。胶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建设不仅仅是为了跟上潮流，更是为了通过技术创新推动企业的持续发展。通过引入先进的技术和解决方案，胶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胶轮项目的建设成为必然选择，通过提高产品质量、拓展服务领域，从而在竞争中获得更多的机会。胶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胶轮项目建设的必要性体现在对客户需求更精准的满足。通过胶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建设的背后是对企业持续创新的追求。只有通过不断创新，企业才能在竞争中立于不败之地。胶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619"/>
      <w:r>
        <w:rPr>
          <w:rFonts w:ascii="仿宋" w:eastAsia="仿宋" w:hAnsi="仿宋" w:cs="仿宋" w:hint="eastAsia"/>
          <w:sz w:val="28"/>
          <w:lang w:eastAsia="zh-CN"/>
        </w:rPr>
        <w:t>二、胶轮项目绩效评估</w:t>
      </w:r>
      <w:bookmarkEnd w:id="5"/>
    </w:p>
    <w:p>
      <w:pPr>
        <w:pStyle w:val="Heading2"/>
        <w:rPr>
          <w:rFonts w:ascii="仿宋" w:eastAsia="仿宋" w:hAnsi="仿宋" w:cs="仿宋" w:hint="eastAsia"/>
          <w:lang w:eastAsia="zh-CN"/>
        </w:rPr>
      </w:pPr>
      <w:bookmarkStart w:id="6" w:name="_Toc189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在胶轮项目中，我们设计了一套全面的绩效评估指标，以确保胶轮项目的可控和成功交付。这些指标跨足胶轮项目目标、成本、进度和质量等多个维度，为我们提供了全面洞察胶轮项目的健康状况。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目标达成率是我们关注的首要指标。我们设定了明确的目标，并通过定期监测和评估，迅速发现并应对潜在的目标偏差。这为胶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成本绩效是另一个核心关注点。通过实际成本与预算成本的对比分析，我们深入了解成本差异的原因，及时调整资源分配，保持胶轮项目在经济效益方面的合理水平。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进度作为关键的绩效指标之一，得到了精心的关注。我们制定了详细的胶轮项目进度计划，并设立了进度符合度指标，确保实际进度与计划进度保持一致。这使我们能够快速发现和解决潜在的进度问题，保持胶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轮项目绩效的不可或缺的一环。我们引入了一系列的质量标准和客户满意度指标，以确保胶轮项目交付的成果在质量上达到或超越预期水平。通过持续监测这些指标，我们努力提升胶轮项目整体质量水平，为胶轮项目的成功交付提供有力保障。通过这些科学且全面的绩效评估，我们能够更好地引导胶轮项目的持续改进，确保胶轮项目目标的顺利达成。</w:t>
      </w:r>
    </w:p>
    <w:p>
      <w:pPr>
        <w:pStyle w:val="Heading2"/>
        <w:ind w:firstLine="560" w:firstLineChars="200"/>
        <w:rPr>
          <w:rFonts w:ascii="仿宋" w:eastAsia="仿宋" w:hAnsi="仿宋" w:cs="仿宋" w:hint="eastAsia"/>
          <w:sz w:val="28"/>
          <w:lang w:eastAsia="zh-CN"/>
        </w:rPr>
      </w:pPr>
      <w:bookmarkStart w:id="7" w:name="_Toc2550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绩效评估是胶轮项目中的关键环节，为确保胶轮项目达到预期目标，我们采用了多层次、多维度的绩效评估方法。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轮项目的战略目标对齐，确保每个决策和行动都与胶轮项目整体目标保持一致。团队会定期召开战略对齐会议，审视当前工作与胶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轮项目进度、质量、成本和风险等方面。这些指标通过数据收集和分析，为胶轮项目管理团队提供了客观的评估依据。例如，我们通过胶轮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绩效评估不仅仅停留在胶轮项目内部，还考虑了胶轮项目对外部环境的影响。我们定期进行干系人满意度调查，以了解各利益相关方对胶轮项目的期望和满意度，并及时做出调整。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这种多层次、多角度的绩效评估方法，使得我们能够全面了解胶轮项目的运行状态，及时做出调整，确保胶轮项目在不断变化的环境中保持稳健前行。</w:t>
      </w:r>
    </w:p>
    <w:p>
      <w:pPr>
        <w:pStyle w:val="Heading2"/>
        <w:ind w:firstLine="560" w:firstLineChars="200"/>
        <w:rPr>
          <w:rFonts w:ascii="仿宋" w:eastAsia="仿宋" w:hAnsi="仿宋" w:cs="仿宋" w:hint="eastAsia"/>
          <w:sz w:val="28"/>
          <w:lang w:eastAsia="zh-CN"/>
        </w:rPr>
      </w:pPr>
      <w:bookmarkStart w:id="8" w:name="_Toc248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为了确保胶轮项目的有效管理和不断优化，我们采用了精心设计的绩效评估周期。这个周期旨在实现灵活、实时和全面的评估，以适应胶轮项目执行中的各种挑战。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轮项目的不同需求，分为短期、中期和长期。短期评估关注每个迭代或工作周期，以及时发现和解决当前任务中的问题。中期评估涵盖几个迭代，深入了解整体胶轮项目的趋势和性能。长期评估则着眼于整个胶轮项目阶段，确保胶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轮项目管理工具和协作平台，团队成员能够随时更新和分享胶轮项目数据。这种实时性的反馈机制使我们能够及时察觉潜在问题，快速调整，保持胶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胶轮项目的决策制定密不可分。每个周期的胶轮项目回顾会议成为集体总结经验、识别问题深层次原因并找到创新解决方案的平台。这种定期的反思与调整机制使胶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68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497"/>
      <w:r>
        <w:rPr>
          <w:rFonts w:ascii="仿宋" w:eastAsia="仿宋" w:hAnsi="仿宋" w:cs="仿宋" w:hint="eastAsia"/>
          <w:lang w:eastAsia="zh-CN"/>
        </w:rPr>
        <w:t>(一)、胶轮行业分析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胶轮行业一直以来都是市场的关注焦点。行业内的发展趋势、竞争态势以及潜在机会都对胶轮项目的推进产生深远的影响。通过深入研究行业的整体概貌，我们将更好地理解行业的核心特征，为胶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行业，技术一直是推动创新和发展的关键因素。我们将对当前技术趋势进行详尽分析，包括但不限于人工智能、大数据应用、先进制造技术等。这有助于胶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胶轮项目成功的基础。我们将对主要竞争对手进行深入研究，包括其市场份额、产品特点、市场定位等。通过全面了解竞争对手的优势和劣势，胶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046"/>
      <w:r>
        <w:rPr>
          <w:rFonts w:ascii="仿宋" w:eastAsia="仿宋" w:hAnsi="仿宋" w:cs="仿宋" w:hint="eastAsia"/>
          <w:sz w:val="28"/>
          <w:lang w:eastAsia="zh-CN"/>
        </w:rPr>
        <w:t>(二)、胶轮市场分析预测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通过对市场规模的深入调研，我们将预测胶轮市场未来的增长趋势。这包括市场的整体规模、各细分领域的发展趋势等。胶轮项目可以根据市场的扩张速度和潜在机会，制定更符合市场需求的发展策略。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了解消费者的需求是市场分析的核心。我们将通过调查研究，深入挖掘目标消费者的需求特点、购买习惯以及对产品和服务的期望。这有助于胶轮项目更好地定位目标市场，提供更符合消费者期待的解决方案。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胶轮项目实施过程中需要充分考虑的因素。我们将对市场风险进行全面评估，包括但不限于政策法规风险、市场竞争风险、技术变革风险等。通过对潜在风险的深入分析，胶轮项目可以制定相应的风险缓解策略，降低不确定性对胶轮项目的影响。</w:t>
      </w:r>
    </w:p>
    <w:p>
      <w:pPr>
        <w:pStyle w:val="Heading1"/>
        <w:ind w:firstLine="560" w:firstLineChars="200"/>
        <w:rPr>
          <w:rFonts w:ascii="仿宋" w:eastAsia="仿宋" w:hAnsi="仿宋" w:cs="仿宋" w:hint="eastAsia"/>
          <w:sz w:val="28"/>
          <w:lang w:eastAsia="zh-CN"/>
        </w:rPr>
      </w:pPr>
      <w:bookmarkStart w:id="12" w:name="_Toc3098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916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胶轮项目的主要产品是XXXX，预计年产值为XXX万元。这一产品在市场中占据着重要的地位，其广泛的应用范围使得该胶轮项目的市场前景非常广阔。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胶轮项目的xxx产品作为重要的原材料之一，将在多个领域发挥关键作用。其在建筑、交通、能源等方面的广泛应用将为整个产业链提供强大的支持，形成产业协同效应。胶轮项目的年产值XXX万XXX万XXX万万元不仅反映了其在市场上的巨大潜力，更预示着它对国民经济的积极贡献。这种关联度高、涉及面广的产业关系，使得该胶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16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总征地面积为XXXX平方米，相当于约XX.XX亩，其中净用地面积为XXXX平方米，红线范围内相当于约XX.XX亩。这一用地规模充分考虑了胶轮项目的建设需求，保障了胶轮项目在合适的空间内得以充分发展。胶轮项目规划的总建筑面积为XXXX平方米，其中主体工程建设占XXXX平方米，计容建筑面积达XXXX平方米。预计建筑工程的投资将达到XXXX万元，为胶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计划购置的设备共计XXXX台（套），设备购置费用为XXXX万元。这一设备购置计划充分考虑到胶轮项目的生产需求和技术要求，确保了胶轮项目在生产运营中具备先进的技术装备和高效的生产能力。设备的合理配置将为胶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计划总投资为XXXX万元，预计年实现营业收入为XXXX万元。这一产能规模的设定旨在确保胶轮项目能够在投资与回报之间取得平衡，实现长期可持续的发展。胶轮项目的总投资充分考虑到各个方面的需求，包括用地建设、设备购置等多个环节，以确保胶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2725"/>
      <w:r>
        <w:rPr>
          <w:rFonts w:ascii="仿宋" w:eastAsia="仿宋" w:hAnsi="仿宋" w:cs="仿宋" w:hint="eastAsia"/>
          <w:sz w:val="28"/>
          <w:lang w:eastAsia="zh-CN"/>
        </w:rPr>
        <w:t>五、胶轮项目土建工程</w:t>
      </w:r>
      <w:bookmarkEnd w:id="15"/>
    </w:p>
    <w:p>
      <w:pPr>
        <w:pStyle w:val="Heading2"/>
        <w:rPr>
          <w:rFonts w:ascii="仿宋" w:eastAsia="仿宋" w:hAnsi="仿宋" w:cs="仿宋" w:hint="eastAsia"/>
          <w:lang w:eastAsia="zh-CN"/>
        </w:rPr>
      </w:pPr>
      <w:bookmarkStart w:id="16" w:name="_Toc1824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在胶轮项目的建筑工程设计中，我们将秉承一系列重要的设计原则，以确保胶轮项目建筑在功能、美观、可持续性等方面达到最佳效果。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首要原则是确保建筑的功能性得到最大化的发挥。我们将充分理解胶轮项目的实际需求，合理布局各个功能区域，保证建筑在满足业务需求的同时，提供高效的工作环境。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在建筑设计中，我们将综合考虑建设和运营成本。通过精细的经济效益分析，确保设计方案在高效利用资源的同时，对胶轮项目的长期盈利能力有积极的贡献。</w:t>
      </w:r>
    </w:p>
    <w:p>
      <w:pPr>
        <w:pStyle w:val="Heading2"/>
        <w:ind w:firstLine="560" w:firstLineChars="200"/>
        <w:rPr>
          <w:rFonts w:ascii="仿宋" w:eastAsia="仿宋" w:hAnsi="仿宋" w:cs="仿宋" w:hint="eastAsia"/>
          <w:sz w:val="28"/>
          <w:lang w:eastAsia="zh-CN"/>
        </w:rPr>
      </w:pPr>
      <w:bookmarkStart w:id="17" w:name="_Toc316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的土建工程设计中，我们将精准设定设计年限，结合胶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15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胶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885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本期工程胶轮项目预计总建筑面积XXX平方米，其中：计容建筑面积XXX平方米，计划建筑工程投资XX万元，占胶轮项目总投资的XX%。</w:t>
      </w:r>
    </w:p>
    <w:p>
      <w:pPr>
        <w:pStyle w:val="Heading1"/>
        <w:ind w:firstLine="560" w:firstLineChars="200"/>
        <w:rPr>
          <w:rFonts w:ascii="仿宋" w:eastAsia="仿宋" w:hAnsi="仿宋" w:cs="仿宋" w:hint="eastAsia"/>
          <w:sz w:val="28"/>
          <w:lang w:eastAsia="zh-CN"/>
        </w:rPr>
      </w:pPr>
      <w:bookmarkStart w:id="20" w:name="_Toc19585"/>
      <w:r>
        <w:rPr>
          <w:rFonts w:ascii="仿宋" w:eastAsia="仿宋" w:hAnsi="仿宋" w:cs="仿宋" w:hint="eastAsia"/>
          <w:sz w:val="28"/>
          <w:lang w:eastAsia="zh-CN"/>
        </w:rPr>
        <w:t>六、胶轮项目文档管理</w:t>
      </w:r>
      <w:bookmarkEnd w:id="20"/>
    </w:p>
    <w:p>
      <w:pPr>
        <w:pStyle w:val="Heading2"/>
        <w:rPr>
          <w:rFonts w:ascii="仿宋" w:eastAsia="仿宋" w:hAnsi="仿宋" w:cs="仿宋" w:hint="eastAsia"/>
          <w:lang w:eastAsia="zh-CN"/>
        </w:rPr>
      </w:pPr>
      <w:bookmarkStart w:id="21" w:name="_Toc15231"/>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胶轮项目高度重视文档的质量和准确性，以支持胶轮项目的各项活动和决策。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文档的编制始于胶轮项目计划的初期，我们制定了详细的文档编制计划，明确了每个文档的内容、格式和编写责任人。在胶轮项目启动阶段，我们首先编制了胶轮项目章程，明确定义了胶轮项目的目标、范围、风险等关键要素。随后，胶轮项目团队根据计划陆续编制了需求文档、设计文档、测试文档等各类文档，确保胶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胶轮项目管理中的重要环节，旨在确保胶轮项目文档符合质量标准和胶轮项目需求。在胶轮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https://d.book118.com/948073056055006032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062C4"/>
    <w:rsid w:val="25906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7305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2024-01-28T10:24:00Z</dcterms:created>
  <dcterms:modified xsi:type="dcterms:W3CDTF">2024-01-28T10:25:04Z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93E0C9AE96164F10A7C777F31FBD57AA_11</vt:lpwstr>
  </property>
  <property fmtid="{D5CDD505-2E9C-101B-9397-08002B2CF9AE}" pid="3" name="KSOProductBuildVer">
    <vt:lpwstr>2052-12.1.0.16120</vt:lpwstr>
  </property>
</Properties>
</file>