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仿真花项目规划设计纲要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3" w:history="1">
        <w:r>
          <w:rPr>
            <w:rFonts w:ascii="仿宋" w:eastAsia="仿宋" w:hAnsi="仿宋" w:cs="仿宋" w:hint="eastAsia"/>
            <w:lang w:eastAsia="zh-CN"/>
          </w:rPr>
          <w:t>序言</w:t>
        </w:r>
        <w:r>
          <w:tab/>
        </w:r>
        <w:r>
          <w:fldChar w:fldCharType="begin"/>
        </w:r>
        <w:r>
          <w:instrText xml:space="preserve"> PAGEREF _Toc3073 \h </w:instrText>
        </w:r>
        <w:r>
          <w:fldChar w:fldCharType="separate"/>
        </w:r>
        <w:r>
          <w:t>3</w:t>
        </w:r>
        <w:r>
          <w:fldChar w:fldCharType="end"/>
        </w:r>
      </w:hyperlink>
    </w:p>
    <w:p>
      <w:pPr>
        <w:pStyle w:val="TOC1"/>
        <w:tabs>
          <w:tab w:val="right" w:leader="dot" w:pos="8306"/>
        </w:tabs>
      </w:pPr>
      <w:hyperlink w:anchor="_Toc11383" w:history="1">
        <w:r>
          <w:rPr>
            <w:rFonts w:ascii="仿宋" w:eastAsia="仿宋" w:hAnsi="仿宋" w:cs="仿宋" w:hint="eastAsia"/>
            <w:lang w:eastAsia="zh-CN"/>
          </w:rPr>
          <w:t>一、仿真花项目文档管理</w:t>
        </w:r>
        <w:r>
          <w:tab/>
        </w:r>
        <w:r>
          <w:fldChar w:fldCharType="begin"/>
        </w:r>
        <w:r>
          <w:instrText xml:space="preserve"> PAGEREF _Toc11383 \h </w:instrText>
        </w:r>
        <w:r>
          <w:fldChar w:fldCharType="separate"/>
        </w:r>
        <w:r>
          <w:t>3</w:t>
        </w:r>
        <w:r>
          <w:fldChar w:fldCharType="end"/>
        </w:r>
      </w:hyperlink>
    </w:p>
    <w:p>
      <w:pPr>
        <w:pStyle w:val="TOC2"/>
        <w:tabs>
          <w:tab w:val="right" w:leader="dot" w:pos="8306"/>
        </w:tabs>
      </w:pPr>
      <w:hyperlink w:anchor="_Toc22760" w:history="1">
        <w:r>
          <w:rPr>
            <w:rFonts w:ascii="仿宋" w:eastAsia="仿宋" w:hAnsi="仿宋" w:cs="仿宋" w:hint="eastAsia"/>
            <w:lang w:eastAsia="zh-CN"/>
          </w:rPr>
          <w:t>(一)、文档编制与审查</w:t>
        </w:r>
        <w:r>
          <w:tab/>
        </w:r>
        <w:r>
          <w:fldChar w:fldCharType="begin"/>
        </w:r>
        <w:r>
          <w:instrText xml:space="preserve"> PAGEREF _Toc22760 \h </w:instrText>
        </w:r>
        <w:r>
          <w:fldChar w:fldCharType="separate"/>
        </w:r>
        <w:r>
          <w:t>3</w:t>
        </w:r>
        <w:r>
          <w:fldChar w:fldCharType="end"/>
        </w:r>
      </w:hyperlink>
    </w:p>
    <w:p>
      <w:pPr>
        <w:pStyle w:val="TOC2"/>
        <w:tabs>
          <w:tab w:val="right" w:leader="dot" w:pos="8306"/>
        </w:tabs>
      </w:pPr>
      <w:hyperlink w:anchor="_Toc4490" w:history="1">
        <w:r>
          <w:rPr>
            <w:rFonts w:ascii="仿宋" w:eastAsia="仿宋" w:hAnsi="仿宋" w:cs="仿宋" w:hint="eastAsia"/>
            <w:lang w:eastAsia="zh-CN"/>
          </w:rPr>
          <w:t>(二)、文档发布与分发</w:t>
        </w:r>
        <w:r>
          <w:tab/>
        </w:r>
        <w:r>
          <w:fldChar w:fldCharType="begin"/>
        </w:r>
        <w:r>
          <w:instrText xml:space="preserve"> PAGEREF _Toc4490 \h </w:instrText>
        </w:r>
        <w:r>
          <w:fldChar w:fldCharType="separate"/>
        </w:r>
        <w:r>
          <w:t>4</w:t>
        </w:r>
        <w:r>
          <w:fldChar w:fldCharType="end"/>
        </w:r>
      </w:hyperlink>
    </w:p>
    <w:p>
      <w:pPr>
        <w:pStyle w:val="TOC2"/>
        <w:tabs>
          <w:tab w:val="right" w:leader="dot" w:pos="8306"/>
        </w:tabs>
      </w:pPr>
      <w:hyperlink w:anchor="_Toc14194" w:history="1">
        <w:r>
          <w:rPr>
            <w:rFonts w:ascii="仿宋" w:eastAsia="仿宋" w:hAnsi="仿宋" w:cs="仿宋" w:hint="eastAsia"/>
            <w:lang w:eastAsia="zh-CN"/>
          </w:rPr>
          <w:t>(三)、文档存档与归档</w:t>
        </w:r>
        <w:r>
          <w:tab/>
        </w:r>
        <w:r>
          <w:fldChar w:fldCharType="begin"/>
        </w:r>
        <w:r>
          <w:instrText xml:space="preserve"> PAGEREF _Toc14194 \h </w:instrText>
        </w:r>
        <w:r>
          <w:fldChar w:fldCharType="separate"/>
        </w:r>
        <w:r>
          <w:t>5</w:t>
        </w:r>
        <w:r>
          <w:fldChar w:fldCharType="end"/>
        </w:r>
      </w:hyperlink>
    </w:p>
    <w:p>
      <w:pPr>
        <w:pStyle w:val="TOC1"/>
        <w:tabs>
          <w:tab w:val="right" w:leader="dot" w:pos="8306"/>
        </w:tabs>
      </w:pPr>
      <w:hyperlink w:anchor="_Toc31045" w:history="1">
        <w:r>
          <w:rPr>
            <w:rFonts w:ascii="仿宋" w:eastAsia="仿宋" w:hAnsi="仿宋" w:cs="仿宋" w:hint="eastAsia"/>
            <w:lang w:eastAsia="zh-CN"/>
          </w:rPr>
          <w:t>二、工艺说明</w:t>
        </w:r>
        <w:r>
          <w:tab/>
        </w:r>
        <w:r>
          <w:fldChar w:fldCharType="begin"/>
        </w:r>
        <w:r>
          <w:instrText xml:space="preserve"> PAGEREF _Toc31045 \h </w:instrText>
        </w:r>
        <w:r>
          <w:fldChar w:fldCharType="separate"/>
        </w:r>
        <w:r>
          <w:t>6</w:t>
        </w:r>
        <w:r>
          <w:fldChar w:fldCharType="end"/>
        </w:r>
      </w:hyperlink>
    </w:p>
    <w:p>
      <w:pPr>
        <w:pStyle w:val="TOC2"/>
        <w:tabs>
          <w:tab w:val="right" w:leader="dot" w:pos="8306"/>
        </w:tabs>
      </w:pPr>
      <w:hyperlink w:anchor="_Toc28761" w:history="1">
        <w:r>
          <w:rPr>
            <w:rFonts w:ascii="仿宋" w:eastAsia="仿宋" w:hAnsi="仿宋" w:cs="仿宋" w:hint="eastAsia"/>
            <w:lang w:eastAsia="zh-CN"/>
          </w:rPr>
          <w:t>(一)、技术管理特点</w:t>
        </w:r>
        <w:r>
          <w:tab/>
        </w:r>
        <w:r>
          <w:fldChar w:fldCharType="begin"/>
        </w:r>
        <w:r>
          <w:instrText xml:space="preserve"> PAGEREF _Toc28761 \h </w:instrText>
        </w:r>
        <w:r>
          <w:fldChar w:fldCharType="separate"/>
        </w:r>
        <w:r>
          <w:t>6</w:t>
        </w:r>
        <w:r>
          <w:fldChar w:fldCharType="end"/>
        </w:r>
      </w:hyperlink>
    </w:p>
    <w:p>
      <w:pPr>
        <w:pStyle w:val="TOC2"/>
        <w:tabs>
          <w:tab w:val="right" w:leader="dot" w:pos="8306"/>
        </w:tabs>
      </w:pPr>
      <w:hyperlink w:anchor="_Toc4073" w:history="1">
        <w:r>
          <w:rPr>
            <w:rFonts w:ascii="仿宋" w:eastAsia="仿宋" w:hAnsi="仿宋" w:cs="仿宋" w:hint="eastAsia"/>
            <w:lang w:eastAsia="zh-CN"/>
          </w:rPr>
          <w:t>(二)、仿真花项目工艺技术设计方案</w:t>
        </w:r>
        <w:r>
          <w:tab/>
        </w:r>
        <w:r>
          <w:fldChar w:fldCharType="begin"/>
        </w:r>
        <w:r>
          <w:instrText xml:space="preserve"> PAGEREF _Toc4073 \h </w:instrText>
        </w:r>
        <w:r>
          <w:fldChar w:fldCharType="separate"/>
        </w:r>
        <w:r>
          <w:t>7</w:t>
        </w:r>
        <w:r>
          <w:fldChar w:fldCharType="end"/>
        </w:r>
      </w:hyperlink>
    </w:p>
    <w:p>
      <w:pPr>
        <w:pStyle w:val="TOC2"/>
        <w:tabs>
          <w:tab w:val="right" w:leader="dot" w:pos="8306"/>
        </w:tabs>
      </w:pPr>
      <w:hyperlink w:anchor="_Toc13187" w:history="1">
        <w:r>
          <w:rPr>
            <w:rFonts w:ascii="仿宋" w:eastAsia="仿宋" w:hAnsi="仿宋" w:cs="仿宋" w:hint="eastAsia"/>
            <w:lang w:eastAsia="zh-CN"/>
          </w:rPr>
          <w:t>(三)、设备选型方案</w:t>
        </w:r>
        <w:r>
          <w:tab/>
        </w:r>
        <w:r>
          <w:fldChar w:fldCharType="begin"/>
        </w:r>
        <w:r>
          <w:instrText xml:space="preserve"> PAGEREF _Toc13187 \h </w:instrText>
        </w:r>
        <w:r>
          <w:fldChar w:fldCharType="separate"/>
        </w:r>
        <w:r>
          <w:t>9</w:t>
        </w:r>
        <w:r>
          <w:fldChar w:fldCharType="end"/>
        </w:r>
      </w:hyperlink>
    </w:p>
    <w:p>
      <w:pPr>
        <w:pStyle w:val="TOC1"/>
        <w:tabs>
          <w:tab w:val="right" w:leader="dot" w:pos="8306"/>
        </w:tabs>
      </w:pPr>
      <w:hyperlink w:anchor="_Toc20421" w:history="1">
        <w:r>
          <w:rPr>
            <w:rFonts w:ascii="仿宋" w:eastAsia="仿宋" w:hAnsi="仿宋" w:cs="仿宋" w:hint="eastAsia"/>
            <w:lang w:eastAsia="zh-CN"/>
          </w:rPr>
          <w:t>三、仿真花项目绩效评估</w:t>
        </w:r>
        <w:r>
          <w:tab/>
        </w:r>
        <w:r>
          <w:fldChar w:fldCharType="begin"/>
        </w:r>
        <w:r>
          <w:instrText xml:space="preserve"> PAGEREF _Toc20421 \h </w:instrText>
        </w:r>
        <w:r>
          <w:fldChar w:fldCharType="separate"/>
        </w:r>
        <w:r>
          <w:t>10</w:t>
        </w:r>
        <w:r>
          <w:fldChar w:fldCharType="end"/>
        </w:r>
      </w:hyperlink>
    </w:p>
    <w:p>
      <w:pPr>
        <w:pStyle w:val="TOC2"/>
        <w:tabs>
          <w:tab w:val="right" w:leader="dot" w:pos="8306"/>
        </w:tabs>
      </w:pPr>
      <w:hyperlink w:anchor="_Toc31744" w:history="1">
        <w:r>
          <w:rPr>
            <w:rFonts w:ascii="仿宋" w:eastAsia="仿宋" w:hAnsi="仿宋" w:cs="仿宋" w:hint="eastAsia"/>
            <w:lang w:eastAsia="zh-CN"/>
          </w:rPr>
          <w:t>(一)、绩效评估指标</w:t>
        </w:r>
        <w:r>
          <w:tab/>
        </w:r>
        <w:r>
          <w:fldChar w:fldCharType="begin"/>
        </w:r>
        <w:r>
          <w:instrText xml:space="preserve"> PAGEREF _Toc31744 \h </w:instrText>
        </w:r>
        <w:r>
          <w:fldChar w:fldCharType="separate"/>
        </w:r>
        <w:r>
          <w:t>10</w:t>
        </w:r>
        <w:r>
          <w:fldChar w:fldCharType="end"/>
        </w:r>
      </w:hyperlink>
    </w:p>
    <w:p>
      <w:pPr>
        <w:pStyle w:val="TOC2"/>
        <w:tabs>
          <w:tab w:val="right" w:leader="dot" w:pos="8306"/>
        </w:tabs>
      </w:pPr>
      <w:hyperlink w:anchor="_Toc29116" w:history="1">
        <w:r>
          <w:rPr>
            <w:rFonts w:ascii="仿宋" w:eastAsia="仿宋" w:hAnsi="仿宋" w:cs="仿宋" w:hint="eastAsia"/>
            <w:lang w:eastAsia="zh-CN"/>
          </w:rPr>
          <w:t>(二)、绩效评估方法</w:t>
        </w:r>
        <w:r>
          <w:tab/>
        </w:r>
        <w:r>
          <w:fldChar w:fldCharType="begin"/>
        </w:r>
        <w:r>
          <w:instrText xml:space="preserve"> PAGEREF _Toc29116 \h </w:instrText>
        </w:r>
        <w:r>
          <w:fldChar w:fldCharType="separate"/>
        </w:r>
        <w:r>
          <w:t>11</w:t>
        </w:r>
        <w:r>
          <w:fldChar w:fldCharType="end"/>
        </w:r>
      </w:hyperlink>
    </w:p>
    <w:p>
      <w:pPr>
        <w:pStyle w:val="TOC2"/>
        <w:tabs>
          <w:tab w:val="right" w:leader="dot" w:pos="8306"/>
        </w:tabs>
      </w:pPr>
      <w:hyperlink w:anchor="_Toc26863" w:history="1">
        <w:r>
          <w:rPr>
            <w:rFonts w:ascii="仿宋" w:eastAsia="仿宋" w:hAnsi="仿宋" w:cs="仿宋" w:hint="eastAsia"/>
            <w:lang w:eastAsia="zh-CN"/>
          </w:rPr>
          <w:t>(三)、绩效评估周期</w:t>
        </w:r>
        <w:r>
          <w:tab/>
        </w:r>
        <w:r>
          <w:fldChar w:fldCharType="begin"/>
        </w:r>
        <w:r>
          <w:instrText xml:space="preserve"> PAGEREF _Toc26863 \h </w:instrText>
        </w:r>
        <w:r>
          <w:fldChar w:fldCharType="separate"/>
        </w:r>
        <w:r>
          <w:t>12</w:t>
        </w:r>
        <w:r>
          <w:fldChar w:fldCharType="end"/>
        </w:r>
      </w:hyperlink>
    </w:p>
    <w:p>
      <w:pPr>
        <w:pStyle w:val="TOC1"/>
        <w:tabs>
          <w:tab w:val="right" w:leader="dot" w:pos="8306"/>
        </w:tabs>
      </w:pPr>
      <w:hyperlink w:anchor="_Toc25365" w:history="1">
        <w:r>
          <w:rPr>
            <w:rFonts w:ascii="仿宋" w:eastAsia="仿宋" w:hAnsi="仿宋" w:cs="仿宋" w:hint="eastAsia"/>
            <w:lang w:eastAsia="zh-CN"/>
          </w:rPr>
          <w:t>四、仿真花项目建设单位说明</w:t>
        </w:r>
        <w:r>
          <w:tab/>
        </w:r>
        <w:r>
          <w:fldChar w:fldCharType="begin"/>
        </w:r>
        <w:r>
          <w:instrText xml:space="preserve"> PAGEREF _Toc25365 \h </w:instrText>
        </w:r>
        <w:r>
          <w:fldChar w:fldCharType="separate"/>
        </w:r>
        <w:r>
          <w:t>13</w:t>
        </w:r>
        <w:r>
          <w:fldChar w:fldCharType="end"/>
        </w:r>
      </w:hyperlink>
    </w:p>
    <w:p>
      <w:pPr>
        <w:pStyle w:val="TOC2"/>
        <w:tabs>
          <w:tab w:val="right" w:leader="dot" w:pos="8306"/>
        </w:tabs>
      </w:pPr>
      <w:hyperlink w:anchor="_Toc23187" w:history="1">
        <w:r>
          <w:rPr>
            <w:rFonts w:ascii="仿宋" w:eastAsia="仿宋" w:hAnsi="仿宋" w:cs="仿宋" w:hint="eastAsia"/>
            <w:lang w:eastAsia="zh-CN"/>
          </w:rPr>
          <w:t>(一)、仿真花项目承办单位基本情况</w:t>
        </w:r>
        <w:r>
          <w:tab/>
        </w:r>
        <w:r>
          <w:fldChar w:fldCharType="begin"/>
        </w:r>
        <w:r>
          <w:instrText xml:space="preserve"> PAGEREF _Toc23187 \h </w:instrText>
        </w:r>
        <w:r>
          <w:fldChar w:fldCharType="separate"/>
        </w:r>
        <w:r>
          <w:t>13</w:t>
        </w:r>
        <w:r>
          <w:fldChar w:fldCharType="end"/>
        </w:r>
      </w:hyperlink>
    </w:p>
    <w:p>
      <w:pPr>
        <w:pStyle w:val="TOC2"/>
        <w:tabs>
          <w:tab w:val="right" w:leader="dot" w:pos="8306"/>
        </w:tabs>
      </w:pPr>
      <w:hyperlink w:anchor="_Toc29367" w:history="1">
        <w:r>
          <w:rPr>
            <w:rFonts w:ascii="仿宋" w:eastAsia="仿宋" w:hAnsi="仿宋" w:cs="仿宋" w:hint="eastAsia"/>
            <w:lang w:eastAsia="zh-CN"/>
          </w:rPr>
          <w:t>(二)、公司经济效益分析</w:t>
        </w:r>
        <w:r>
          <w:tab/>
        </w:r>
        <w:r>
          <w:fldChar w:fldCharType="begin"/>
        </w:r>
        <w:r>
          <w:instrText xml:space="preserve"> PAGEREF _Toc29367 \h </w:instrText>
        </w:r>
        <w:r>
          <w:fldChar w:fldCharType="separate"/>
        </w:r>
        <w:r>
          <w:t>14</w:t>
        </w:r>
        <w:r>
          <w:fldChar w:fldCharType="end"/>
        </w:r>
      </w:hyperlink>
    </w:p>
    <w:p>
      <w:pPr>
        <w:pStyle w:val="TOC1"/>
        <w:tabs>
          <w:tab w:val="right" w:leader="dot" w:pos="8306"/>
        </w:tabs>
      </w:pPr>
      <w:hyperlink w:anchor="_Toc23846" w:history="1">
        <w:r>
          <w:rPr>
            <w:rFonts w:ascii="仿宋" w:eastAsia="仿宋" w:hAnsi="仿宋" w:cs="仿宋" w:hint="eastAsia"/>
            <w:lang w:eastAsia="zh-CN"/>
          </w:rPr>
          <w:t>五、仿真花项目建设背景及必要性分析</w:t>
        </w:r>
        <w:r>
          <w:tab/>
        </w:r>
        <w:r>
          <w:fldChar w:fldCharType="begin"/>
        </w:r>
        <w:r>
          <w:instrText xml:space="preserve"> PAGEREF _Toc23846 \h </w:instrText>
        </w:r>
        <w:r>
          <w:fldChar w:fldCharType="separate"/>
        </w:r>
        <w:r>
          <w:t>15</w:t>
        </w:r>
        <w:r>
          <w:fldChar w:fldCharType="end"/>
        </w:r>
      </w:hyperlink>
    </w:p>
    <w:p>
      <w:pPr>
        <w:pStyle w:val="TOC2"/>
        <w:tabs>
          <w:tab w:val="right" w:leader="dot" w:pos="8306"/>
        </w:tabs>
      </w:pPr>
      <w:hyperlink w:anchor="_Toc14643" w:history="1">
        <w:r>
          <w:rPr>
            <w:rFonts w:ascii="仿宋" w:eastAsia="仿宋" w:hAnsi="仿宋" w:cs="仿宋" w:hint="eastAsia"/>
            <w:lang w:eastAsia="zh-CN"/>
          </w:rPr>
          <w:t>(一)、仿真花项目背景分析</w:t>
        </w:r>
        <w:r>
          <w:tab/>
        </w:r>
        <w:r>
          <w:fldChar w:fldCharType="begin"/>
        </w:r>
        <w:r>
          <w:instrText xml:space="preserve"> PAGEREF _Toc14643 \h </w:instrText>
        </w:r>
        <w:r>
          <w:fldChar w:fldCharType="separate"/>
        </w:r>
        <w:r>
          <w:t>15</w:t>
        </w:r>
        <w:r>
          <w:fldChar w:fldCharType="end"/>
        </w:r>
      </w:hyperlink>
    </w:p>
    <w:p>
      <w:pPr>
        <w:pStyle w:val="TOC2"/>
        <w:tabs>
          <w:tab w:val="right" w:leader="dot" w:pos="8306"/>
        </w:tabs>
      </w:pPr>
      <w:hyperlink w:anchor="_Toc30508" w:history="1">
        <w:r>
          <w:rPr>
            <w:rFonts w:ascii="仿宋" w:eastAsia="仿宋" w:hAnsi="仿宋" w:cs="仿宋" w:hint="eastAsia"/>
            <w:lang w:eastAsia="zh-CN"/>
          </w:rPr>
          <w:t>(二)、仿真花项目建设必要性分析</w:t>
        </w:r>
        <w:r>
          <w:tab/>
        </w:r>
        <w:r>
          <w:fldChar w:fldCharType="begin"/>
        </w:r>
        <w:r>
          <w:instrText xml:space="preserve"> PAGEREF _Toc30508 \h </w:instrText>
        </w:r>
        <w:r>
          <w:fldChar w:fldCharType="separate"/>
        </w:r>
        <w:r>
          <w:t>16</w:t>
        </w:r>
        <w:r>
          <w:fldChar w:fldCharType="end"/>
        </w:r>
      </w:hyperlink>
    </w:p>
    <w:p>
      <w:pPr>
        <w:pStyle w:val="TOC1"/>
        <w:tabs>
          <w:tab w:val="right" w:leader="dot" w:pos="8306"/>
        </w:tabs>
      </w:pPr>
      <w:hyperlink w:anchor="_Toc6742" w:history="1">
        <w:r>
          <w:rPr>
            <w:rFonts w:ascii="仿宋" w:eastAsia="仿宋" w:hAnsi="仿宋" w:cs="仿宋" w:hint="eastAsia"/>
            <w:lang w:eastAsia="zh-CN"/>
          </w:rPr>
          <w:t>六、仿真花项目选址可行性分析</w:t>
        </w:r>
        <w:r>
          <w:tab/>
        </w:r>
        <w:r>
          <w:fldChar w:fldCharType="begin"/>
        </w:r>
        <w:r>
          <w:instrText xml:space="preserve"> PAGEREF _Toc6742 \h </w:instrText>
        </w:r>
        <w:r>
          <w:fldChar w:fldCharType="separate"/>
        </w:r>
        <w:r>
          <w:t>18</w:t>
        </w:r>
        <w:r>
          <w:fldChar w:fldCharType="end"/>
        </w:r>
      </w:hyperlink>
    </w:p>
    <w:p>
      <w:pPr>
        <w:pStyle w:val="TOC2"/>
        <w:tabs>
          <w:tab w:val="right" w:leader="dot" w:pos="8306"/>
        </w:tabs>
      </w:pPr>
      <w:hyperlink w:anchor="_Toc24390" w:history="1">
        <w:r>
          <w:rPr>
            <w:rFonts w:ascii="仿宋" w:eastAsia="仿宋" w:hAnsi="仿宋" w:cs="仿宋" w:hint="eastAsia"/>
            <w:lang w:eastAsia="zh-CN"/>
          </w:rPr>
          <w:t>(一)、仿真花项目选址</w:t>
        </w:r>
        <w:r>
          <w:tab/>
        </w:r>
        <w:r>
          <w:fldChar w:fldCharType="begin"/>
        </w:r>
        <w:r>
          <w:instrText xml:space="preserve"> PAGEREF _Toc24390 \h </w:instrText>
        </w:r>
        <w:r>
          <w:fldChar w:fldCharType="separate"/>
        </w:r>
        <w:r>
          <w:t>18</w:t>
        </w:r>
        <w:r>
          <w:fldChar w:fldCharType="end"/>
        </w:r>
      </w:hyperlink>
    </w:p>
    <w:p>
      <w:pPr>
        <w:pStyle w:val="TOC2"/>
        <w:tabs>
          <w:tab w:val="right" w:leader="dot" w:pos="8306"/>
        </w:tabs>
      </w:pPr>
      <w:hyperlink w:anchor="_Toc29722" w:history="1">
        <w:r>
          <w:rPr>
            <w:rFonts w:ascii="仿宋" w:eastAsia="仿宋" w:hAnsi="仿宋" w:cs="仿宋" w:hint="eastAsia"/>
            <w:lang w:eastAsia="zh-CN"/>
          </w:rPr>
          <w:t>(二)、用地控制指标</w:t>
        </w:r>
        <w:r>
          <w:tab/>
        </w:r>
        <w:r>
          <w:fldChar w:fldCharType="begin"/>
        </w:r>
        <w:r>
          <w:instrText xml:space="preserve"> PAGEREF _Toc29722 \h </w:instrText>
        </w:r>
        <w:r>
          <w:fldChar w:fldCharType="separate"/>
        </w:r>
        <w:r>
          <w:t>18</w:t>
        </w:r>
        <w:r>
          <w:fldChar w:fldCharType="end"/>
        </w:r>
      </w:hyperlink>
    </w:p>
    <w:p>
      <w:pPr>
        <w:pStyle w:val="TOC2"/>
        <w:tabs>
          <w:tab w:val="right" w:leader="dot" w:pos="8306"/>
        </w:tabs>
      </w:pPr>
      <w:hyperlink w:anchor="_Toc32228" w:history="1">
        <w:r>
          <w:rPr>
            <w:rFonts w:ascii="仿宋" w:eastAsia="仿宋" w:hAnsi="仿宋" w:cs="仿宋" w:hint="eastAsia"/>
            <w:lang w:eastAsia="zh-CN"/>
          </w:rPr>
          <w:t>(三)、节约用地措施</w:t>
        </w:r>
        <w:r>
          <w:tab/>
        </w:r>
        <w:r>
          <w:fldChar w:fldCharType="begin"/>
        </w:r>
        <w:r>
          <w:instrText xml:space="preserve"> PAGEREF _Toc32228 \h </w:instrText>
        </w:r>
        <w:r>
          <w:fldChar w:fldCharType="separate"/>
        </w:r>
        <w:r>
          <w:t>20</w:t>
        </w:r>
        <w:r>
          <w:fldChar w:fldCharType="end"/>
        </w:r>
      </w:hyperlink>
    </w:p>
    <w:p>
      <w:pPr>
        <w:pStyle w:val="TOC2"/>
        <w:tabs>
          <w:tab w:val="right" w:leader="dot" w:pos="8306"/>
        </w:tabs>
      </w:pPr>
      <w:hyperlink w:anchor="_Toc28194" w:history="1">
        <w:r>
          <w:rPr>
            <w:rFonts w:ascii="仿宋" w:eastAsia="仿宋" w:hAnsi="仿宋" w:cs="仿宋" w:hint="eastAsia"/>
            <w:lang w:eastAsia="zh-CN"/>
          </w:rPr>
          <w:t>(四)、总图布置方案</w:t>
        </w:r>
        <w:r>
          <w:tab/>
        </w:r>
        <w:r>
          <w:fldChar w:fldCharType="begin"/>
        </w:r>
        <w:r>
          <w:instrText xml:space="preserve"> PAGEREF _Toc28194 \h </w:instrText>
        </w:r>
        <w:r>
          <w:fldChar w:fldCharType="separate"/>
        </w:r>
        <w:r>
          <w:t>21</w:t>
        </w:r>
        <w:r>
          <w:fldChar w:fldCharType="end"/>
        </w:r>
      </w:hyperlink>
    </w:p>
    <w:p>
      <w:pPr>
        <w:pStyle w:val="TOC2"/>
        <w:tabs>
          <w:tab w:val="right" w:leader="dot" w:pos="8306"/>
        </w:tabs>
      </w:pPr>
      <w:hyperlink w:anchor="_Toc327" w:history="1">
        <w:r>
          <w:rPr>
            <w:rFonts w:ascii="仿宋" w:eastAsia="仿宋" w:hAnsi="仿宋" w:cs="仿宋" w:hint="eastAsia"/>
            <w:lang w:eastAsia="zh-CN"/>
          </w:rPr>
          <w:t>(五)、选址综合评价</w:t>
        </w:r>
        <w:r>
          <w:tab/>
        </w:r>
        <w:r>
          <w:fldChar w:fldCharType="begin"/>
        </w:r>
        <w:r>
          <w:instrText xml:space="preserve"> PAGEREF _Toc327 \h </w:instrText>
        </w:r>
        <w:r>
          <w:fldChar w:fldCharType="separate"/>
        </w:r>
        <w:r>
          <w:t>22</w:t>
        </w:r>
        <w:r>
          <w:fldChar w:fldCharType="end"/>
        </w:r>
      </w:hyperlink>
    </w:p>
    <w:p>
      <w:pPr>
        <w:pStyle w:val="TOC1"/>
        <w:tabs>
          <w:tab w:val="right" w:leader="dot" w:pos="8306"/>
        </w:tabs>
      </w:pPr>
      <w:hyperlink w:anchor="_Toc13870" w:history="1">
        <w:r>
          <w:rPr>
            <w:rFonts w:ascii="仿宋" w:eastAsia="仿宋" w:hAnsi="仿宋" w:cs="仿宋" w:hint="eastAsia"/>
            <w:lang w:eastAsia="zh-CN"/>
          </w:rPr>
          <w:t>七、仿真花项目财务管理</w:t>
        </w:r>
        <w:r>
          <w:tab/>
        </w:r>
        <w:r>
          <w:fldChar w:fldCharType="begin"/>
        </w:r>
        <w:r>
          <w:instrText xml:space="preserve"> PAGEREF _Toc13870 \h </w:instrText>
        </w:r>
        <w:r>
          <w:fldChar w:fldCharType="separate"/>
        </w:r>
        <w:r>
          <w:t>23</w:t>
        </w:r>
        <w:r>
          <w:fldChar w:fldCharType="end"/>
        </w:r>
      </w:hyperlink>
    </w:p>
    <w:p>
      <w:pPr>
        <w:pStyle w:val="TOC2"/>
        <w:tabs>
          <w:tab w:val="right" w:leader="dot" w:pos="8306"/>
        </w:tabs>
      </w:pPr>
      <w:hyperlink w:anchor="_Toc16036" w:history="1">
        <w:r>
          <w:rPr>
            <w:rFonts w:ascii="仿宋" w:eastAsia="仿宋" w:hAnsi="仿宋" w:cs="仿宋" w:hint="eastAsia"/>
            <w:lang w:eastAsia="zh-CN"/>
          </w:rPr>
          <w:t>(一)、资金需求大</w:t>
        </w:r>
        <w:r>
          <w:tab/>
        </w:r>
        <w:r>
          <w:fldChar w:fldCharType="begin"/>
        </w:r>
        <w:r>
          <w:instrText xml:space="preserve"> PAGEREF _Toc16036 \h </w:instrText>
        </w:r>
        <w:r>
          <w:fldChar w:fldCharType="separate"/>
        </w:r>
        <w:r>
          <w:t>23</w:t>
        </w:r>
        <w:r>
          <w:fldChar w:fldCharType="end"/>
        </w:r>
      </w:hyperlink>
    </w:p>
    <w:p>
      <w:pPr>
        <w:pStyle w:val="TOC2"/>
        <w:tabs>
          <w:tab w:val="right" w:leader="dot" w:pos="8306"/>
        </w:tabs>
      </w:pPr>
      <w:hyperlink w:anchor="_Toc6448" w:history="1">
        <w:r>
          <w:rPr>
            <w:rFonts w:ascii="仿宋" w:eastAsia="仿宋" w:hAnsi="仿宋" w:cs="仿宋" w:hint="eastAsia"/>
            <w:lang w:eastAsia="zh-CN"/>
          </w:rPr>
          <w:t>(二)、研发周期长</w:t>
        </w:r>
        <w:r>
          <w:tab/>
        </w:r>
        <w:r>
          <w:fldChar w:fldCharType="begin"/>
        </w:r>
        <w:r>
          <w:instrText xml:space="preserve"> PAGEREF _Toc6448 \h </w:instrText>
        </w:r>
        <w:r>
          <w:fldChar w:fldCharType="separate"/>
        </w:r>
        <w:r>
          <w:t>24</w:t>
        </w:r>
        <w:r>
          <w:fldChar w:fldCharType="end"/>
        </w:r>
      </w:hyperlink>
    </w:p>
    <w:p>
      <w:pPr>
        <w:pStyle w:val="TOC2"/>
        <w:tabs>
          <w:tab w:val="right" w:leader="dot" w:pos="8306"/>
        </w:tabs>
      </w:pPr>
      <w:hyperlink w:anchor="_Toc12661" w:history="1">
        <w:r>
          <w:rPr>
            <w:rFonts w:ascii="仿宋" w:eastAsia="仿宋" w:hAnsi="仿宋" w:cs="仿宋" w:hint="eastAsia"/>
            <w:lang w:eastAsia="zh-CN"/>
          </w:rPr>
          <w:t>(三)、市场风险大</w:t>
        </w:r>
        <w:r>
          <w:tab/>
        </w:r>
        <w:r>
          <w:fldChar w:fldCharType="begin"/>
        </w:r>
        <w:r>
          <w:instrText xml:space="preserve"> PAGEREF _Toc12661 \h </w:instrText>
        </w:r>
        <w:r>
          <w:fldChar w:fldCharType="separate"/>
        </w:r>
        <w:r>
          <w:t>25</w:t>
        </w:r>
        <w:r>
          <w:fldChar w:fldCharType="end"/>
        </w:r>
      </w:hyperlink>
    </w:p>
    <w:p>
      <w:pPr>
        <w:pStyle w:val="TOC2"/>
        <w:tabs>
          <w:tab w:val="right" w:leader="dot" w:pos="8306"/>
        </w:tabs>
      </w:pPr>
      <w:hyperlink w:anchor="_Toc9690" w:history="1">
        <w:r>
          <w:rPr>
            <w:rFonts w:ascii="仿宋" w:eastAsia="仿宋" w:hAnsi="仿宋" w:cs="仿宋" w:hint="eastAsia"/>
            <w:lang w:eastAsia="zh-CN"/>
          </w:rPr>
          <w:t>(四)、利润率高</w:t>
        </w:r>
        <w:r>
          <w:tab/>
        </w:r>
        <w:r>
          <w:fldChar w:fldCharType="begin"/>
        </w:r>
        <w:r>
          <w:instrText xml:space="preserve"> PAGEREF _Toc9690 \h </w:instrText>
        </w:r>
        <w:r>
          <w:fldChar w:fldCharType="separate"/>
        </w:r>
        <w:r>
          <w:t>28</w:t>
        </w:r>
        <w:r>
          <w:fldChar w:fldCharType="end"/>
        </w:r>
      </w:hyperlink>
    </w:p>
    <w:p>
      <w:pPr>
        <w:pStyle w:val="TOC1"/>
        <w:tabs>
          <w:tab w:val="right" w:leader="dot" w:pos="8306"/>
        </w:tabs>
      </w:pPr>
      <w:hyperlink w:anchor="_Toc12856" w:history="1">
        <w:r>
          <w:rPr>
            <w:rFonts w:ascii="仿宋" w:eastAsia="仿宋" w:hAnsi="仿宋" w:cs="仿宋" w:hint="eastAsia"/>
            <w:lang w:eastAsia="zh-CN"/>
          </w:rPr>
          <w:t>八、仿真花项目人力资源管理</w:t>
        </w:r>
        <w:r>
          <w:tab/>
        </w:r>
        <w:r>
          <w:fldChar w:fldCharType="begin"/>
        </w:r>
        <w:r>
          <w:instrText xml:space="preserve"> PAGEREF _Toc12856 \h </w:instrText>
        </w:r>
        <w:r>
          <w:fldChar w:fldCharType="separate"/>
        </w:r>
        <w:r>
          <w:t>30</w:t>
        </w:r>
        <w:r>
          <w:fldChar w:fldCharType="end"/>
        </w:r>
      </w:hyperlink>
    </w:p>
    <w:p>
      <w:pPr>
        <w:pStyle w:val="TOC2"/>
        <w:tabs>
          <w:tab w:val="right" w:leader="dot" w:pos="8306"/>
        </w:tabs>
      </w:pPr>
      <w:hyperlink w:anchor="_Toc11498" w:history="1">
        <w:r>
          <w:rPr>
            <w:rFonts w:ascii="仿宋" w:eastAsia="仿宋" w:hAnsi="仿宋" w:cs="仿宋" w:hint="eastAsia"/>
            <w:lang w:eastAsia="zh-CN"/>
          </w:rPr>
          <w:t>(一)、建立健全的预算管理制度</w:t>
        </w:r>
        <w:r>
          <w:tab/>
        </w:r>
        <w:r>
          <w:fldChar w:fldCharType="begin"/>
        </w:r>
        <w:r>
          <w:instrText xml:space="preserve"> PAGEREF _Toc11498 \h </w:instrText>
        </w:r>
        <w:r>
          <w:fldChar w:fldCharType="separate"/>
        </w:r>
        <w:r>
          <w:t>30</w:t>
        </w:r>
        <w:r>
          <w:fldChar w:fldCharType="end"/>
        </w:r>
      </w:hyperlink>
    </w:p>
    <w:p>
      <w:pPr>
        <w:pStyle w:val="TOC2"/>
        <w:tabs>
          <w:tab w:val="right" w:leader="dot" w:pos="8306"/>
        </w:tabs>
      </w:pPr>
      <w:hyperlink w:anchor="_Toc2084" w:history="1">
        <w:r>
          <w:rPr>
            <w:rFonts w:ascii="仿宋" w:eastAsia="仿宋" w:hAnsi="仿宋" w:cs="仿宋" w:hint="eastAsia"/>
            <w:lang w:eastAsia="zh-CN"/>
          </w:rPr>
          <w:t>(二)、加强资金流动监控</w:t>
        </w:r>
        <w:r>
          <w:tab/>
        </w:r>
        <w:r>
          <w:fldChar w:fldCharType="begin"/>
        </w:r>
        <w:r>
          <w:instrText xml:space="preserve"> PAGEREF _Toc2084 \h </w:instrText>
        </w:r>
        <w:r>
          <w:fldChar w:fldCharType="separate"/>
        </w:r>
        <w:r>
          <w:t>31</w:t>
        </w:r>
        <w:r>
          <w:fldChar w:fldCharType="end"/>
        </w:r>
      </w:hyperlink>
    </w:p>
    <w:p>
      <w:pPr>
        <w:pStyle w:val="TOC2"/>
        <w:tabs>
          <w:tab w:val="right" w:leader="dot" w:pos="8306"/>
        </w:tabs>
      </w:pPr>
      <w:hyperlink w:anchor="_Toc21624" w:history="1">
        <w:r>
          <w:rPr>
            <w:rFonts w:ascii="仿宋" w:eastAsia="仿宋" w:hAnsi="仿宋" w:cs="仿宋" w:hint="eastAsia"/>
            <w:lang w:eastAsia="zh-CN"/>
          </w:rPr>
          <w:t>(三)、制定完善的风险控制机制</w:t>
        </w:r>
        <w:r>
          <w:tab/>
        </w:r>
        <w:r>
          <w:fldChar w:fldCharType="begin"/>
        </w:r>
        <w:r>
          <w:instrText xml:space="preserve"> PAGEREF _Toc21624 \h </w:instrText>
        </w:r>
        <w:r>
          <w:fldChar w:fldCharType="separate"/>
        </w:r>
        <w:r>
          <w:t>32</w:t>
        </w:r>
        <w:r>
          <w:fldChar w:fldCharType="end"/>
        </w:r>
      </w:hyperlink>
    </w:p>
    <w:p>
      <w:pPr>
        <w:pStyle w:val="TOC2"/>
        <w:tabs>
          <w:tab w:val="right" w:leader="dot" w:pos="8306"/>
        </w:tabs>
      </w:pPr>
      <w:hyperlink w:anchor="_Toc21925" w:history="1">
        <w:r>
          <w:rPr>
            <w:rFonts w:ascii="仿宋" w:eastAsia="仿宋" w:hAnsi="仿宋" w:cs="仿宋" w:hint="eastAsia"/>
            <w:lang w:eastAsia="zh-CN"/>
          </w:rPr>
          <w:t>(四)、优化成本管理</w:t>
        </w:r>
        <w:r>
          <w:tab/>
        </w:r>
        <w:r>
          <w:fldChar w:fldCharType="begin"/>
        </w:r>
        <w:r>
          <w:instrText xml:space="preserve"> PAGEREF _Toc21925 \h </w:instrText>
        </w:r>
        <w:r>
          <w:fldChar w:fldCharType="separate"/>
        </w:r>
        <w:r>
          <w:t>34</w:t>
        </w:r>
        <w:r>
          <w:fldChar w:fldCharType="end"/>
        </w:r>
      </w:hyperlink>
    </w:p>
    <w:p>
      <w:pPr>
        <w:pStyle w:val="TOC1"/>
        <w:tabs>
          <w:tab w:val="right" w:leader="dot" w:pos="8306"/>
        </w:tabs>
      </w:pPr>
      <w:hyperlink w:anchor="_Toc24337" w:history="1">
        <w:r>
          <w:rPr>
            <w:rFonts w:ascii="仿宋" w:eastAsia="仿宋" w:hAnsi="仿宋" w:cs="仿宋" w:hint="eastAsia"/>
            <w:lang w:eastAsia="zh-CN"/>
          </w:rPr>
          <w:t>九、生产安全保护</w:t>
        </w:r>
        <w:r>
          <w:tab/>
        </w:r>
        <w:r>
          <w:fldChar w:fldCharType="begin"/>
        </w:r>
        <w:r>
          <w:instrText xml:space="preserve"> PAGEREF _Toc24337 \h </w:instrText>
        </w:r>
        <w:r>
          <w:fldChar w:fldCharType="separate"/>
        </w:r>
        <w:r>
          <w:t>35</w:t>
        </w:r>
        <w:r>
          <w:fldChar w:fldCharType="end"/>
        </w:r>
      </w:hyperlink>
    </w:p>
    <w:p>
      <w:pPr>
        <w:pStyle w:val="TOC2"/>
        <w:tabs>
          <w:tab w:val="right" w:leader="dot" w:pos="8306"/>
        </w:tabs>
      </w:pPr>
      <w:hyperlink w:anchor="_Toc7583" w:history="1">
        <w:r>
          <w:rPr>
            <w:rFonts w:ascii="仿宋" w:eastAsia="仿宋" w:hAnsi="仿宋" w:cs="仿宋" w:hint="eastAsia"/>
            <w:lang w:eastAsia="zh-CN"/>
          </w:rPr>
          <w:t>(一)、消防安全</w:t>
        </w:r>
        <w:r>
          <w:tab/>
        </w:r>
        <w:r>
          <w:fldChar w:fldCharType="begin"/>
        </w:r>
        <w:r>
          <w:instrText xml:space="preserve"> PAGEREF _Toc7583 \h </w:instrText>
        </w:r>
        <w:r>
          <w:fldChar w:fldCharType="separate"/>
        </w:r>
        <w:r>
          <w:t>35</w:t>
        </w:r>
        <w:r>
          <w:fldChar w:fldCharType="end"/>
        </w:r>
      </w:hyperlink>
    </w:p>
    <w:p>
      <w:pPr>
        <w:pStyle w:val="TOC2"/>
        <w:tabs>
          <w:tab w:val="right" w:leader="dot" w:pos="8306"/>
        </w:tabs>
      </w:pPr>
      <w:hyperlink w:anchor="_Toc3185" w:history="1">
        <w:r>
          <w:rPr>
            <w:rFonts w:ascii="仿宋" w:eastAsia="仿宋" w:hAnsi="仿宋" w:cs="仿宋" w:hint="eastAsia"/>
            <w:lang w:eastAsia="zh-CN"/>
          </w:rPr>
          <w:t>(二)、防火防爆总图布置措施</w:t>
        </w:r>
        <w:r>
          <w:tab/>
        </w:r>
        <w:r>
          <w:fldChar w:fldCharType="begin"/>
        </w:r>
        <w:r>
          <w:instrText xml:space="preserve"> PAGEREF _Toc3185 \h </w:instrText>
        </w:r>
        <w:r>
          <w:fldChar w:fldCharType="separate"/>
        </w:r>
        <w:r>
          <w:t>37</w:t>
        </w:r>
        <w:r>
          <w:fldChar w:fldCharType="end"/>
        </w:r>
      </w:hyperlink>
    </w:p>
    <w:p>
      <w:pPr>
        <w:pStyle w:val="TOC2"/>
        <w:tabs>
          <w:tab w:val="right" w:leader="dot" w:pos="8306"/>
        </w:tabs>
      </w:pPr>
      <w:hyperlink w:anchor="_Toc20413" w:history="1">
        <w:r>
          <w:rPr>
            <w:rFonts w:ascii="仿宋" w:eastAsia="仿宋" w:hAnsi="仿宋" w:cs="仿宋" w:hint="eastAsia"/>
            <w:lang w:eastAsia="zh-CN"/>
          </w:rPr>
          <w:t>(三)、自然灾害防范措施</w:t>
        </w:r>
        <w:r>
          <w:tab/>
        </w:r>
        <w:r>
          <w:fldChar w:fldCharType="begin"/>
        </w:r>
        <w:r>
          <w:instrText xml:space="preserve"> PAGEREF _Toc20413 \h </w:instrText>
        </w:r>
        <w:r>
          <w:fldChar w:fldCharType="separate"/>
        </w:r>
        <w:r>
          <w:t>37</w:t>
        </w:r>
        <w:r>
          <w:fldChar w:fldCharType="end"/>
        </w:r>
      </w:hyperlink>
    </w:p>
    <w:p>
      <w:pPr>
        <w:pStyle w:val="TOC2"/>
        <w:tabs>
          <w:tab w:val="right" w:leader="dot" w:pos="8306"/>
        </w:tabs>
      </w:pPr>
      <w:hyperlink w:anchor="_Toc26883" w:history="1">
        <w:r>
          <w:rPr>
            <w:rFonts w:ascii="仿宋" w:eastAsia="仿宋" w:hAnsi="仿宋" w:cs="仿宋" w:hint="eastAsia"/>
            <w:lang w:eastAsia="zh-CN"/>
          </w:rPr>
          <w:t>(四)、安全色及安全标志使用要求</w:t>
        </w:r>
        <w:r>
          <w:tab/>
        </w:r>
        <w:r>
          <w:fldChar w:fldCharType="begin"/>
        </w:r>
        <w:r>
          <w:instrText xml:space="preserve"> PAGEREF _Toc26883 \h </w:instrText>
        </w:r>
        <w:r>
          <w:fldChar w:fldCharType="separate"/>
        </w:r>
        <w:r>
          <w:t>38</w:t>
        </w:r>
        <w:r>
          <w:fldChar w:fldCharType="end"/>
        </w:r>
      </w:hyperlink>
    </w:p>
    <w:p>
      <w:pPr>
        <w:pStyle w:val="TOC2"/>
        <w:tabs>
          <w:tab w:val="right" w:leader="dot" w:pos="8306"/>
        </w:tabs>
      </w:pPr>
      <w:hyperlink w:anchor="_Toc31841" w:history="1">
        <w:r>
          <w:rPr>
            <w:rFonts w:ascii="仿宋" w:eastAsia="仿宋" w:hAnsi="仿宋" w:cs="仿宋" w:hint="eastAsia"/>
            <w:lang w:eastAsia="zh-CN"/>
          </w:rPr>
          <w:t>(五)、防尘防毒措施</w:t>
        </w:r>
        <w:r>
          <w:tab/>
        </w:r>
        <w:r>
          <w:fldChar w:fldCharType="begin"/>
        </w:r>
        <w:r>
          <w:instrText xml:space="preserve"> PAGEREF _Toc31841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09" w:history="1">
        <w:r>
          <w:rPr>
            <w:rFonts w:ascii="仿宋" w:eastAsia="仿宋" w:hAnsi="仿宋" w:cs="仿宋" w:hint="eastAsia"/>
            <w:lang w:eastAsia="zh-CN"/>
          </w:rPr>
          <w:t>(六)、防静电、触电防护及防雷措施</w:t>
        </w:r>
        <w:r>
          <w:tab/>
        </w:r>
        <w:r>
          <w:fldChar w:fldCharType="begin"/>
        </w:r>
        <w:r>
          <w:instrText xml:space="preserve"> PAGEREF _Toc19109 \h </w:instrText>
        </w:r>
        <w:r>
          <w:fldChar w:fldCharType="separate"/>
        </w:r>
        <w:r>
          <w:t>40</w:t>
        </w:r>
        <w:r>
          <w:fldChar w:fldCharType="end"/>
        </w:r>
      </w:hyperlink>
    </w:p>
    <w:p>
      <w:pPr>
        <w:pStyle w:val="TOC2"/>
        <w:tabs>
          <w:tab w:val="right" w:leader="dot" w:pos="8306"/>
        </w:tabs>
      </w:pPr>
      <w:hyperlink w:anchor="_Toc5360" w:history="1">
        <w:r>
          <w:rPr>
            <w:rFonts w:ascii="仿宋" w:eastAsia="仿宋" w:hAnsi="仿宋" w:cs="仿宋" w:hint="eastAsia"/>
            <w:lang w:eastAsia="zh-CN"/>
          </w:rPr>
          <w:t>(七)、机械设备安全保障措施</w:t>
        </w:r>
        <w:r>
          <w:tab/>
        </w:r>
        <w:r>
          <w:fldChar w:fldCharType="begin"/>
        </w:r>
        <w:r>
          <w:instrText xml:space="preserve"> PAGEREF _Toc5360 \h </w:instrText>
        </w:r>
        <w:r>
          <w:fldChar w:fldCharType="separate"/>
        </w:r>
        <w:r>
          <w:t>41</w:t>
        </w:r>
        <w:r>
          <w:fldChar w:fldCharType="end"/>
        </w:r>
      </w:hyperlink>
    </w:p>
    <w:p>
      <w:pPr>
        <w:pStyle w:val="TOC1"/>
        <w:tabs>
          <w:tab w:val="right" w:leader="dot" w:pos="8306"/>
        </w:tabs>
      </w:pPr>
      <w:hyperlink w:anchor="_Toc27706" w:history="1">
        <w:r>
          <w:rPr>
            <w:rFonts w:ascii="仿宋" w:eastAsia="仿宋" w:hAnsi="仿宋" w:cs="仿宋" w:hint="eastAsia"/>
            <w:lang w:eastAsia="zh-CN"/>
          </w:rPr>
          <w:t>十、仿真花项目创新与研发</w:t>
        </w:r>
        <w:r>
          <w:tab/>
        </w:r>
        <w:r>
          <w:fldChar w:fldCharType="begin"/>
        </w:r>
        <w:r>
          <w:instrText xml:space="preserve"> PAGEREF _Toc27706 \h </w:instrText>
        </w:r>
        <w:r>
          <w:fldChar w:fldCharType="separate"/>
        </w:r>
        <w:r>
          <w:t>43</w:t>
        </w:r>
        <w:r>
          <w:fldChar w:fldCharType="end"/>
        </w:r>
      </w:hyperlink>
    </w:p>
    <w:p>
      <w:pPr>
        <w:pStyle w:val="TOC2"/>
        <w:tabs>
          <w:tab w:val="right" w:leader="dot" w:pos="8306"/>
        </w:tabs>
      </w:pPr>
      <w:hyperlink w:anchor="_Toc904" w:history="1">
        <w:r>
          <w:rPr>
            <w:rFonts w:ascii="仿宋" w:eastAsia="仿宋" w:hAnsi="仿宋" w:cs="仿宋" w:hint="eastAsia"/>
            <w:lang w:eastAsia="zh-CN"/>
          </w:rPr>
          <w:t>(一)、创新策略与方向</w:t>
        </w:r>
        <w:r>
          <w:tab/>
        </w:r>
        <w:r>
          <w:fldChar w:fldCharType="begin"/>
        </w:r>
        <w:r>
          <w:instrText xml:space="preserve"> PAGEREF _Toc904 \h </w:instrText>
        </w:r>
        <w:r>
          <w:fldChar w:fldCharType="separate"/>
        </w:r>
        <w:r>
          <w:t>43</w:t>
        </w:r>
        <w:r>
          <w:fldChar w:fldCharType="end"/>
        </w:r>
      </w:hyperlink>
    </w:p>
    <w:p>
      <w:pPr>
        <w:pStyle w:val="TOC2"/>
        <w:tabs>
          <w:tab w:val="right" w:leader="dot" w:pos="8306"/>
        </w:tabs>
      </w:pPr>
      <w:hyperlink w:anchor="_Toc26381" w:history="1">
        <w:r>
          <w:rPr>
            <w:rFonts w:ascii="仿宋" w:eastAsia="仿宋" w:hAnsi="仿宋" w:cs="仿宋" w:hint="eastAsia"/>
            <w:lang w:eastAsia="zh-CN"/>
          </w:rPr>
          <w:t>(二)、研发规划与投入</w:t>
        </w:r>
        <w:r>
          <w:tab/>
        </w:r>
        <w:r>
          <w:fldChar w:fldCharType="begin"/>
        </w:r>
        <w:r>
          <w:instrText xml:space="preserve"> PAGEREF _Toc26381 \h </w:instrText>
        </w:r>
        <w:r>
          <w:fldChar w:fldCharType="separate"/>
        </w:r>
        <w:r>
          <w:t>44</w:t>
        </w:r>
        <w:r>
          <w:fldChar w:fldCharType="end"/>
        </w:r>
      </w:hyperlink>
    </w:p>
    <w:p>
      <w:pPr>
        <w:pStyle w:val="TOC1"/>
        <w:tabs>
          <w:tab w:val="right" w:leader="dot" w:pos="8306"/>
        </w:tabs>
      </w:pPr>
      <w:hyperlink w:anchor="_Toc32101" w:history="1">
        <w:r>
          <w:rPr>
            <w:rFonts w:ascii="仿宋" w:eastAsia="仿宋" w:hAnsi="仿宋" w:cs="仿宋" w:hint="eastAsia"/>
            <w:lang w:eastAsia="zh-CN"/>
          </w:rPr>
          <w:t>十一、仿真花项目风险管理</w:t>
        </w:r>
        <w:r>
          <w:tab/>
        </w:r>
        <w:r>
          <w:fldChar w:fldCharType="begin"/>
        </w:r>
        <w:r>
          <w:instrText xml:space="preserve"> PAGEREF _Toc32101 \h </w:instrText>
        </w:r>
        <w:r>
          <w:fldChar w:fldCharType="separate"/>
        </w:r>
        <w:r>
          <w:t>46</w:t>
        </w:r>
        <w:r>
          <w:fldChar w:fldCharType="end"/>
        </w:r>
      </w:hyperlink>
    </w:p>
    <w:p>
      <w:pPr>
        <w:pStyle w:val="TOC2"/>
        <w:tabs>
          <w:tab w:val="right" w:leader="dot" w:pos="8306"/>
        </w:tabs>
      </w:pPr>
      <w:hyperlink w:anchor="_Toc22" w:history="1">
        <w:r>
          <w:rPr>
            <w:rFonts w:ascii="仿宋" w:eastAsia="仿宋" w:hAnsi="仿宋" w:cs="仿宋" w:hint="eastAsia"/>
            <w:lang w:eastAsia="zh-CN"/>
          </w:rPr>
          <w:t>(一)、风险识别与评估</w:t>
        </w:r>
        <w:r>
          <w:tab/>
        </w:r>
        <w:r>
          <w:fldChar w:fldCharType="begin"/>
        </w:r>
        <w:r>
          <w:instrText xml:space="preserve"> PAGEREF _Toc22 \h </w:instrText>
        </w:r>
        <w:r>
          <w:fldChar w:fldCharType="separate"/>
        </w:r>
        <w:r>
          <w:t>46</w:t>
        </w:r>
        <w:r>
          <w:fldChar w:fldCharType="end"/>
        </w:r>
      </w:hyperlink>
    </w:p>
    <w:p>
      <w:pPr>
        <w:pStyle w:val="TOC2"/>
        <w:tabs>
          <w:tab w:val="right" w:leader="dot" w:pos="8306"/>
        </w:tabs>
      </w:pPr>
      <w:hyperlink w:anchor="_Toc19846" w:history="1">
        <w:r>
          <w:rPr>
            <w:rFonts w:ascii="仿宋" w:eastAsia="仿宋" w:hAnsi="仿宋" w:cs="仿宋" w:hint="eastAsia"/>
            <w:lang w:eastAsia="zh-CN"/>
          </w:rPr>
          <w:t>(二)、风险应对策略</w:t>
        </w:r>
        <w:r>
          <w:tab/>
        </w:r>
        <w:r>
          <w:fldChar w:fldCharType="begin"/>
        </w:r>
        <w:r>
          <w:instrText xml:space="preserve"> PAGEREF _Toc19846 \h </w:instrText>
        </w:r>
        <w:r>
          <w:fldChar w:fldCharType="separate"/>
        </w:r>
        <w:r>
          <w:t>47</w:t>
        </w:r>
        <w:r>
          <w:fldChar w:fldCharType="end"/>
        </w:r>
      </w:hyperlink>
    </w:p>
    <w:p>
      <w:pPr>
        <w:pStyle w:val="TOC2"/>
        <w:tabs>
          <w:tab w:val="right" w:leader="dot" w:pos="8306"/>
        </w:tabs>
      </w:pPr>
      <w:hyperlink w:anchor="_Toc12446" w:history="1">
        <w:r>
          <w:rPr>
            <w:rFonts w:ascii="仿宋" w:eastAsia="仿宋" w:hAnsi="仿宋" w:cs="仿宋" w:hint="eastAsia"/>
            <w:lang w:eastAsia="zh-CN"/>
          </w:rPr>
          <w:t>(三)、风险监控与控制</w:t>
        </w:r>
        <w:r>
          <w:tab/>
        </w:r>
        <w:r>
          <w:fldChar w:fldCharType="begin"/>
        </w:r>
        <w:r>
          <w:instrText xml:space="preserve"> PAGEREF _Toc12446 \h </w:instrText>
        </w:r>
        <w:r>
          <w:fldChar w:fldCharType="separate"/>
        </w:r>
        <w:r>
          <w:t>49</w:t>
        </w:r>
        <w:r>
          <w:fldChar w:fldCharType="end"/>
        </w:r>
      </w:hyperlink>
    </w:p>
    <w:p>
      <w:pPr>
        <w:pStyle w:val="TOC1"/>
        <w:tabs>
          <w:tab w:val="right" w:leader="dot" w:pos="8306"/>
        </w:tabs>
      </w:pPr>
      <w:hyperlink w:anchor="_Toc330" w:history="1">
        <w:r>
          <w:rPr>
            <w:rFonts w:ascii="仿宋" w:eastAsia="仿宋" w:hAnsi="仿宋" w:cs="仿宋" w:hint="eastAsia"/>
            <w:lang w:eastAsia="zh-CN"/>
          </w:rPr>
          <w:t>十二、仿真花项目计划安排</w:t>
        </w:r>
        <w:r>
          <w:tab/>
        </w:r>
        <w:r>
          <w:fldChar w:fldCharType="begin"/>
        </w:r>
        <w:r>
          <w:instrText xml:space="preserve"> PAGEREF _Toc330 \h </w:instrText>
        </w:r>
        <w:r>
          <w:fldChar w:fldCharType="separate"/>
        </w:r>
        <w:r>
          <w:t>50</w:t>
        </w:r>
        <w:r>
          <w:fldChar w:fldCharType="end"/>
        </w:r>
      </w:hyperlink>
    </w:p>
    <w:p>
      <w:pPr>
        <w:pStyle w:val="TOC2"/>
        <w:tabs>
          <w:tab w:val="right" w:leader="dot" w:pos="8306"/>
        </w:tabs>
      </w:pPr>
      <w:hyperlink w:anchor="_Toc19676" w:history="1">
        <w:r>
          <w:rPr>
            <w:rFonts w:ascii="仿宋" w:eastAsia="仿宋" w:hAnsi="仿宋" w:cs="仿宋" w:hint="eastAsia"/>
            <w:lang w:eastAsia="zh-CN"/>
          </w:rPr>
          <w:t>(一)、建设周期</w:t>
        </w:r>
        <w:r>
          <w:tab/>
        </w:r>
        <w:r>
          <w:fldChar w:fldCharType="begin"/>
        </w:r>
        <w:r>
          <w:instrText xml:space="preserve"> PAGEREF _Toc19676 \h </w:instrText>
        </w:r>
        <w:r>
          <w:fldChar w:fldCharType="separate"/>
        </w:r>
        <w:r>
          <w:t>50</w:t>
        </w:r>
        <w:r>
          <w:fldChar w:fldCharType="end"/>
        </w:r>
      </w:hyperlink>
    </w:p>
    <w:p>
      <w:pPr>
        <w:pStyle w:val="TOC2"/>
        <w:tabs>
          <w:tab w:val="right" w:leader="dot" w:pos="8306"/>
        </w:tabs>
      </w:pPr>
      <w:hyperlink w:anchor="_Toc28442" w:history="1">
        <w:r>
          <w:rPr>
            <w:rFonts w:ascii="仿宋" w:eastAsia="仿宋" w:hAnsi="仿宋" w:cs="仿宋" w:hint="eastAsia"/>
            <w:lang w:eastAsia="zh-CN"/>
          </w:rPr>
          <w:t>(二)、建设进度</w:t>
        </w:r>
        <w:r>
          <w:tab/>
        </w:r>
        <w:r>
          <w:fldChar w:fldCharType="begin"/>
        </w:r>
        <w:r>
          <w:instrText xml:space="preserve"> PAGEREF _Toc28442 \h </w:instrText>
        </w:r>
        <w:r>
          <w:fldChar w:fldCharType="separate"/>
        </w:r>
        <w:r>
          <w:t>51</w:t>
        </w:r>
        <w:r>
          <w:fldChar w:fldCharType="end"/>
        </w:r>
      </w:hyperlink>
    </w:p>
    <w:p>
      <w:pPr>
        <w:pStyle w:val="TOC2"/>
        <w:tabs>
          <w:tab w:val="right" w:leader="dot" w:pos="8306"/>
        </w:tabs>
      </w:pPr>
      <w:hyperlink w:anchor="_Toc113" w:history="1">
        <w:r>
          <w:rPr>
            <w:rFonts w:ascii="仿宋" w:eastAsia="仿宋" w:hAnsi="仿宋" w:cs="仿宋" w:hint="eastAsia"/>
            <w:lang w:eastAsia="zh-CN"/>
          </w:rPr>
          <w:t>(三)、进度安排注意事项</w:t>
        </w:r>
        <w:r>
          <w:tab/>
        </w:r>
        <w:r>
          <w:fldChar w:fldCharType="begin"/>
        </w:r>
        <w:r>
          <w:instrText xml:space="preserve"> PAGEREF _Toc113 \h </w:instrText>
        </w:r>
        <w:r>
          <w:fldChar w:fldCharType="separate"/>
        </w:r>
        <w:r>
          <w:t>52</w:t>
        </w:r>
        <w:r>
          <w:fldChar w:fldCharType="end"/>
        </w:r>
      </w:hyperlink>
    </w:p>
    <w:p>
      <w:pPr>
        <w:pStyle w:val="TOC2"/>
        <w:tabs>
          <w:tab w:val="right" w:leader="dot" w:pos="8306"/>
        </w:tabs>
      </w:pPr>
      <w:hyperlink w:anchor="_Toc3944" w:history="1">
        <w:r>
          <w:rPr>
            <w:rFonts w:ascii="仿宋" w:eastAsia="仿宋" w:hAnsi="仿宋" w:cs="仿宋" w:hint="eastAsia"/>
            <w:lang w:eastAsia="zh-CN"/>
          </w:rPr>
          <w:t>(四)、人力资源配置</w:t>
        </w:r>
        <w:r>
          <w:tab/>
        </w:r>
        <w:r>
          <w:fldChar w:fldCharType="begin"/>
        </w:r>
        <w:r>
          <w:instrText xml:space="preserve"> PAGEREF _Toc3944 \h </w:instrText>
        </w:r>
        <w:r>
          <w:fldChar w:fldCharType="separate"/>
        </w:r>
        <w:r>
          <w:t>53</w:t>
        </w:r>
        <w:r>
          <w:fldChar w:fldCharType="end"/>
        </w:r>
      </w:hyperlink>
    </w:p>
    <w:p>
      <w:pPr>
        <w:pStyle w:val="TOC1"/>
        <w:tabs>
          <w:tab w:val="right" w:leader="dot" w:pos="8306"/>
        </w:tabs>
      </w:pPr>
      <w:hyperlink w:anchor="_Toc22526" w:history="1">
        <w:r>
          <w:rPr>
            <w:rFonts w:ascii="仿宋" w:eastAsia="仿宋" w:hAnsi="仿宋" w:cs="仿宋" w:hint="eastAsia"/>
            <w:lang w:eastAsia="zh-CN"/>
          </w:rPr>
          <w:t>十三、营销与推广策略</w:t>
        </w:r>
        <w:r>
          <w:tab/>
        </w:r>
        <w:r>
          <w:fldChar w:fldCharType="begin"/>
        </w:r>
        <w:r>
          <w:instrText xml:space="preserve"> PAGEREF _Toc22526 \h </w:instrText>
        </w:r>
        <w:r>
          <w:fldChar w:fldCharType="separate"/>
        </w:r>
        <w:r>
          <w:t>54</w:t>
        </w:r>
        <w:r>
          <w:fldChar w:fldCharType="end"/>
        </w:r>
      </w:hyperlink>
    </w:p>
    <w:p>
      <w:pPr>
        <w:pStyle w:val="TOC2"/>
        <w:tabs>
          <w:tab w:val="right" w:leader="dot" w:pos="8306"/>
        </w:tabs>
      </w:pPr>
      <w:hyperlink w:anchor="_Toc8831" w:history="1">
        <w:r>
          <w:rPr>
            <w:rFonts w:ascii="仿宋" w:eastAsia="仿宋" w:hAnsi="仿宋" w:cs="仿宋" w:hint="eastAsia"/>
            <w:lang w:eastAsia="zh-CN"/>
          </w:rPr>
          <w:t>(一)、产品/服务定位与特点</w:t>
        </w:r>
        <w:r>
          <w:tab/>
        </w:r>
        <w:r>
          <w:fldChar w:fldCharType="begin"/>
        </w:r>
        <w:r>
          <w:instrText xml:space="preserve"> PAGEREF _Toc8831 \h </w:instrText>
        </w:r>
        <w:r>
          <w:fldChar w:fldCharType="separate"/>
        </w:r>
        <w:r>
          <w:t>54</w:t>
        </w:r>
        <w:r>
          <w:fldChar w:fldCharType="end"/>
        </w:r>
      </w:hyperlink>
    </w:p>
    <w:p>
      <w:pPr>
        <w:pStyle w:val="TOC2"/>
        <w:tabs>
          <w:tab w:val="right" w:leader="dot" w:pos="8306"/>
        </w:tabs>
      </w:pPr>
      <w:hyperlink w:anchor="_Toc2082" w:history="1">
        <w:r>
          <w:rPr>
            <w:rFonts w:ascii="仿宋" w:eastAsia="仿宋" w:hAnsi="仿宋" w:cs="仿宋" w:hint="eastAsia"/>
            <w:lang w:eastAsia="zh-CN"/>
          </w:rPr>
          <w:t>(二)、市场定位与竞争分析</w:t>
        </w:r>
        <w:r>
          <w:tab/>
        </w:r>
        <w:r>
          <w:fldChar w:fldCharType="begin"/>
        </w:r>
        <w:r>
          <w:instrText xml:space="preserve"> PAGEREF _Toc2082 \h </w:instrText>
        </w:r>
        <w:r>
          <w:fldChar w:fldCharType="separate"/>
        </w:r>
        <w:r>
          <w:t>55</w:t>
        </w:r>
        <w:r>
          <w:fldChar w:fldCharType="end"/>
        </w:r>
      </w:hyperlink>
    </w:p>
    <w:p>
      <w:pPr>
        <w:pStyle w:val="TOC2"/>
        <w:tabs>
          <w:tab w:val="right" w:leader="dot" w:pos="8306"/>
        </w:tabs>
      </w:pPr>
      <w:hyperlink w:anchor="_Toc12794" w:history="1">
        <w:r>
          <w:rPr>
            <w:rFonts w:ascii="仿宋" w:eastAsia="仿宋" w:hAnsi="仿宋" w:cs="仿宋" w:hint="eastAsia"/>
            <w:lang w:eastAsia="zh-CN"/>
          </w:rPr>
          <w:t>(三)、营销渠道与策略</w:t>
        </w:r>
        <w:r>
          <w:tab/>
        </w:r>
        <w:r>
          <w:fldChar w:fldCharType="begin"/>
        </w:r>
        <w:r>
          <w:instrText xml:space="preserve"> PAGEREF _Toc12794 \h </w:instrText>
        </w:r>
        <w:r>
          <w:fldChar w:fldCharType="separate"/>
        </w:r>
        <w:r>
          <w:t>57</w:t>
        </w:r>
        <w:r>
          <w:fldChar w:fldCharType="end"/>
        </w:r>
      </w:hyperlink>
    </w:p>
    <w:p>
      <w:pPr>
        <w:pStyle w:val="TOC2"/>
        <w:tabs>
          <w:tab w:val="right" w:leader="dot" w:pos="8306"/>
        </w:tabs>
      </w:pPr>
      <w:hyperlink w:anchor="_Toc26013" w:history="1">
        <w:r>
          <w:rPr>
            <w:rFonts w:ascii="仿宋" w:eastAsia="仿宋" w:hAnsi="仿宋" w:cs="仿宋" w:hint="eastAsia"/>
            <w:lang w:eastAsia="zh-CN"/>
          </w:rPr>
          <w:t>(四)、推广与宣传活动</w:t>
        </w:r>
        <w:r>
          <w:tab/>
        </w:r>
        <w:r>
          <w:fldChar w:fldCharType="begin"/>
        </w:r>
        <w:r>
          <w:instrText xml:space="preserve"> PAGEREF _Toc26013 \h </w:instrText>
        </w:r>
        <w:r>
          <w:fldChar w:fldCharType="separate"/>
        </w:r>
        <w:r>
          <w:t>58</w:t>
        </w:r>
        <w:r>
          <w:fldChar w:fldCharType="end"/>
        </w:r>
      </w:hyperlink>
    </w:p>
    <w:p>
      <w:pPr>
        <w:pStyle w:val="TOC1"/>
        <w:tabs>
          <w:tab w:val="right" w:leader="dot" w:pos="8306"/>
        </w:tabs>
      </w:pPr>
      <w:hyperlink w:anchor="_Toc13027" w:history="1">
        <w:r>
          <w:rPr>
            <w:rFonts w:ascii="仿宋" w:eastAsia="仿宋" w:hAnsi="仿宋" w:cs="仿宋" w:hint="eastAsia"/>
            <w:lang w:eastAsia="zh-CN"/>
          </w:rPr>
          <w:t>十四、仿真花项目实施时间节点</w:t>
        </w:r>
        <w:r>
          <w:tab/>
        </w:r>
        <w:r>
          <w:fldChar w:fldCharType="begin"/>
        </w:r>
        <w:r>
          <w:instrText xml:space="preserve"> PAGEREF _Toc13027 \h </w:instrText>
        </w:r>
        <w:r>
          <w:fldChar w:fldCharType="separate"/>
        </w:r>
        <w:r>
          <w:t>63</w:t>
        </w:r>
        <w:r>
          <w:fldChar w:fldCharType="end"/>
        </w:r>
      </w:hyperlink>
    </w:p>
    <w:p>
      <w:pPr>
        <w:pStyle w:val="TOC2"/>
        <w:tabs>
          <w:tab w:val="right" w:leader="dot" w:pos="8306"/>
        </w:tabs>
      </w:pPr>
      <w:hyperlink w:anchor="_Toc24438" w:history="1">
        <w:r>
          <w:rPr>
            <w:rFonts w:ascii="仿宋" w:eastAsia="仿宋" w:hAnsi="仿宋" w:cs="仿宋" w:hint="eastAsia"/>
            <w:lang w:eastAsia="zh-CN"/>
          </w:rPr>
          <w:t>(一)、仿真花项目启动阶段时间节点</w:t>
        </w:r>
        <w:r>
          <w:tab/>
        </w:r>
        <w:r>
          <w:fldChar w:fldCharType="begin"/>
        </w:r>
        <w:r>
          <w:instrText xml:space="preserve"> PAGEREF _Toc24438 \h </w:instrText>
        </w:r>
        <w:r>
          <w:fldChar w:fldCharType="separate"/>
        </w:r>
        <w:r>
          <w:t>63</w:t>
        </w:r>
        <w:r>
          <w:fldChar w:fldCharType="end"/>
        </w:r>
      </w:hyperlink>
    </w:p>
    <w:p>
      <w:pPr>
        <w:pStyle w:val="TOC2"/>
        <w:tabs>
          <w:tab w:val="right" w:leader="dot" w:pos="8306"/>
        </w:tabs>
      </w:pPr>
      <w:hyperlink w:anchor="_Toc30143" w:history="1">
        <w:r>
          <w:rPr>
            <w:rFonts w:ascii="仿宋" w:eastAsia="仿宋" w:hAnsi="仿宋" w:cs="仿宋" w:hint="eastAsia"/>
            <w:lang w:eastAsia="zh-CN"/>
          </w:rPr>
          <w:t>(二)、仿真花项目执行阶段时间节点</w:t>
        </w:r>
        <w:r>
          <w:tab/>
        </w:r>
        <w:r>
          <w:fldChar w:fldCharType="begin"/>
        </w:r>
        <w:r>
          <w:instrText xml:space="preserve"> PAGEREF _Toc30143 \h </w:instrText>
        </w:r>
        <w:r>
          <w:fldChar w:fldCharType="separate"/>
        </w:r>
        <w:r>
          <w:t>64</w:t>
        </w:r>
        <w:r>
          <w:fldChar w:fldCharType="end"/>
        </w:r>
      </w:hyperlink>
    </w:p>
    <w:p>
      <w:pPr>
        <w:pStyle w:val="TOC2"/>
        <w:tabs>
          <w:tab w:val="right" w:leader="dot" w:pos="8306"/>
        </w:tabs>
      </w:pPr>
      <w:hyperlink w:anchor="_Toc4940" w:history="1">
        <w:r>
          <w:rPr>
            <w:rFonts w:ascii="仿宋" w:eastAsia="仿宋" w:hAnsi="仿宋" w:cs="仿宋" w:hint="eastAsia"/>
            <w:lang w:eastAsia="zh-CN"/>
          </w:rPr>
          <w:t>(三)、仿真花项目完成阶段时间节点</w:t>
        </w:r>
        <w:r>
          <w:tab/>
        </w:r>
        <w:r>
          <w:fldChar w:fldCharType="begin"/>
        </w:r>
        <w:r>
          <w:instrText xml:space="preserve"> PAGEREF _Toc4940 \h </w:instrText>
        </w:r>
        <w:r>
          <w:fldChar w:fldCharType="separate"/>
        </w:r>
        <w:r>
          <w:t>65</w:t>
        </w:r>
        <w:r>
          <w:fldChar w:fldCharType="end"/>
        </w:r>
      </w:hyperlink>
    </w:p>
    <w:p>
      <w:pPr>
        <w:pStyle w:val="TOC1"/>
        <w:tabs>
          <w:tab w:val="right" w:leader="dot" w:pos="8306"/>
        </w:tabs>
      </w:pPr>
      <w:hyperlink w:anchor="_Toc15386" w:history="1">
        <w:r>
          <w:rPr>
            <w:rFonts w:ascii="仿宋" w:eastAsia="仿宋" w:hAnsi="仿宋" w:cs="仿宋" w:hint="eastAsia"/>
            <w:lang w:eastAsia="zh-CN"/>
          </w:rPr>
          <w:t>十五、质量管理体系</w:t>
        </w:r>
        <w:r>
          <w:tab/>
        </w:r>
        <w:r>
          <w:fldChar w:fldCharType="begin"/>
        </w:r>
        <w:r>
          <w:instrText xml:space="preserve"> PAGEREF _Toc15386 \h </w:instrText>
        </w:r>
        <w:r>
          <w:fldChar w:fldCharType="separate"/>
        </w:r>
        <w:r>
          <w:t>66</w:t>
        </w:r>
        <w:r>
          <w:fldChar w:fldCharType="end"/>
        </w:r>
      </w:hyperlink>
    </w:p>
    <w:p>
      <w:pPr>
        <w:pStyle w:val="TOC2"/>
        <w:tabs>
          <w:tab w:val="right" w:leader="dot" w:pos="8306"/>
        </w:tabs>
      </w:pPr>
      <w:hyperlink w:anchor="_Toc5440" w:history="1">
        <w:r>
          <w:rPr>
            <w:rFonts w:ascii="仿宋" w:eastAsia="仿宋" w:hAnsi="仿宋" w:cs="仿宋" w:hint="eastAsia"/>
            <w:lang w:eastAsia="zh-CN"/>
          </w:rPr>
          <w:t>(一)、质量目标与方针</w:t>
        </w:r>
        <w:r>
          <w:tab/>
        </w:r>
        <w:r>
          <w:fldChar w:fldCharType="begin"/>
        </w:r>
        <w:r>
          <w:instrText xml:space="preserve"> PAGEREF _Toc5440 \h </w:instrText>
        </w:r>
        <w:r>
          <w:fldChar w:fldCharType="separate"/>
        </w:r>
        <w:r>
          <w:t>66</w:t>
        </w:r>
        <w:r>
          <w:fldChar w:fldCharType="end"/>
        </w:r>
      </w:hyperlink>
    </w:p>
    <w:p>
      <w:pPr>
        <w:pStyle w:val="TOC2"/>
        <w:tabs>
          <w:tab w:val="right" w:leader="dot" w:pos="8306"/>
        </w:tabs>
      </w:pPr>
      <w:hyperlink w:anchor="_Toc18254" w:history="1">
        <w:r>
          <w:rPr>
            <w:rFonts w:ascii="仿宋" w:eastAsia="仿宋" w:hAnsi="仿宋" w:cs="仿宋" w:hint="eastAsia"/>
            <w:lang w:eastAsia="zh-CN"/>
          </w:rPr>
          <w:t>(二)、质量管理责任</w:t>
        </w:r>
        <w:r>
          <w:tab/>
        </w:r>
        <w:r>
          <w:fldChar w:fldCharType="begin"/>
        </w:r>
        <w:r>
          <w:instrText xml:space="preserve"> PAGEREF _Toc18254 \h </w:instrText>
        </w:r>
        <w:r>
          <w:fldChar w:fldCharType="separate"/>
        </w:r>
        <w:r>
          <w:t>67</w:t>
        </w:r>
        <w:r>
          <w:fldChar w:fldCharType="end"/>
        </w:r>
      </w:hyperlink>
    </w:p>
    <w:p>
      <w:pPr>
        <w:pStyle w:val="TOC2"/>
        <w:tabs>
          <w:tab w:val="right" w:leader="dot" w:pos="8306"/>
        </w:tabs>
      </w:pPr>
      <w:hyperlink w:anchor="_Toc4119" w:history="1">
        <w:r>
          <w:rPr>
            <w:rFonts w:ascii="仿宋" w:eastAsia="仿宋" w:hAnsi="仿宋" w:cs="仿宋" w:hint="eastAsia"/>
            <w:lang w:eastAsia="zh-CN"/>
          </w:rPr>
          <w:t>(三)、质量管理体系文件</w:t>
        </w:r>
        <w:r>
          <w:tab/>
        </w:r>
        <w:r>
          <w:fldChar w:fldCharType="begin"/>
        </w:r>
        <w:r>
          <w:instrText xml:space="preserve"> PAGEREF _Toc4119 \h </w:instrText>
        </w:r>
        <w:r>
          <w:fldChar w:fldCharType="separate"/>
        </w:r>
        <w:r>
          <w:t>68</w:t>
        </w:r>
        <w:r>
          <w:fldChar w:fldCharType="end"/>
        </w:r>
      </w:hyperlink>
    </w:p>
    <w:p>
      <w:pPr>
        <w:pStyle w:val="TOC2"/>
        <w:tabs>
          <w:tab w:val="right" w:leader="dot" w:pos="8306"/>
        </w:tabs>
      </w:pPr>
      <w:hyperlink w:anchor="_Toc4756" w:history="1">
        <w:r>
          <w:rPr>
            <w:rFonts w:ascii="仿宋" w:eastAsia="仿宋" w:hAnsi="仿宋" w:cs="仿宋" w:hint="eastAsia"/>
            <w:lang w:eastAsia="zh-CN"/>
          </w:rPr>
          <w:t>(四)、质量培训与教育</w:t>
        </w:r>
        <w:r>
          <w:tab/>
        </w:r>
        <w:r>
          <w:fldChar w:fldCharType="begin"/>
        </w:r>
        <w:r>
          <w:instrText xml:space="preserve"> PAGEREF _Toc4756 \h </w:instrText>
        </w:r>
        <w:r>
          <w:fldChar w:fldCharType="separate"/>
        </w:r>
        <w:r>
          <w:t>71</w:t>
        </w:r>
        <w:r>
          <w:fldChar w:fldCharType="end"/>
        </w:r>
      </w:hyperlink>
    </w:p>
    <w:p>
      <w:pPr>
        <w:pStyle w:val="TOC2"/>
        <w:tabs>
          <w:tab w:val="right" w:leader="dot" w:pos="8306"/>
        </w:tabs>
      </w:pPr>
      <w:hyperlink w:anchor="_Toc18309" w:history="1">
        <w:r>
          <w:rPr>
            <w:rFonts w:ascii="仿宋" w:eastAsia="仿宋" w:hAnsi="仿宋" w:cs="仿宋" w:hint="eastAsia"/>
            <w:lang w:eastAsia="zh-CN"/>
          </w:rPr>
          <w:t>(五)、质量审核与评价</w:t>
        </w:r>
        <w:r>
          <w:tab/>
        </w:r>
        <w:r>
          <w:fldChar w:fldCharType="begin"/>
        </w:r>
        <w:r>
          <w:instrText xml:space="preserve"> PAGEREF _Toc18309 \h </w:instrText>
        </w:r>
        <w:r>
          <w:fldChar w:fldCharType="separate"/>
        </w:r>
        <w:r>
          <w:t>72</w:t>
        </w:r>
        <w:r>
          <w:fldChar w:fldCharType="end"/>
        </w:r>
      </w:hyperlink>
    </w:p>
    <w:p>
      <w:pPr>
        <w:pStyle w:val="TOC2"/>
        <w:tabs>
          <w:tab w:val="right" w:leader="dot" w:pos="8306"/>
        </w:tabs>
      </w:pPr>
      <w:hyperlink w:anchor="_Toc15018" w:history="1">
        <w:r>
          <w:rPr>
            <w:rFonts w:ascii="仿宋" w:eastAsia="仿宋" w:hAnsi="仿宋" w:cs="仿宋" w:hint="eastAsia"/>
            <w:lang w:eastAsia="zh-CN"/>
          </w:rPr>
          <w:t>(六)、不符合与纠正措施</w:t>
        </w:r>
        <w:r>
          <w:tab/>
        </w:r>
        <w:r>
          <w:fldChar w:fldCharType="begin"/>
        </w:r>
        <w:r>
          <w:instrText xml:space="preserve"> PAGEREF _Toc15018 \h </w:instrText>
        </w:r>
        <w:r>
          <w:fldChar w:fldCharType="separate"/>
        </w:r>
        <w:r>
          <w:t>73</w:t>
        </w:r>
        <w:r>
          <w:fldChar w:fldCharType="end"/>
        </w:r>
      </w:hyperlink>
    </w:p>
    <w:p>
      <w:pPr>
        <w:pStyle w:val="TOC1"/>
        <w:tabs>
          <w:tab w:val="right" w:leader="dot" w:pos="8306"/>
        </w:tabs>
      </w:pPr>
      <w:hyperlink w:anchor="_Toc5572" w:history="1">
        <w:r>
          <w:rPr>
            <w:rFonts w:ascii="仿宋" w:eastAsia="仿宋" w:hAnsi="仿宋" w:cs="仿宋" w:hint="eastAsia"/>
            <w:lang w:eastAsia="zh-CN"/>
          </w:rPr>
          <w:t>十六、仿真花项目变更管理</w:t>
        </w:r>
        <w:r>
          <w:tab/>
        </w:r>
        <w:r>
          <w:fldChar w:fldCharType="begin"/>
        </w:r>
        <w:r>
          <w:instrText xml:space="preserve"> PAGEREF _Toc5572 \h </w:instrText>
        </w:r>
        <w:r>
          <w:fldChar w:fldCharType="separate"/>
        </w:r>
        <w:r>
          <w:t>74</w:t>
        </w:r>
        <w:r>
          <w:fldChar w:fldCharType="end"/>
        </w:r>
      </w:hyperlink>
    </w:p>
    <w:p>
      <w:pPr>
        <w:pStyle w:val="TOC2"/>
        <w:tabs>
          <w:tab w:val="right" w:leader="dot" w:pos="8306"/>
        </w:tabs>
      </w:pPr>
      <w:hyperlink w:anchor="_Toc26508" w:history="1">
        <w:r>
          <w:rPr>
            <w:rFonts w:ascii="仿宋" w:eastAsia="仿宋" w:hAnsi="仿宋" w:cs="仿宋" w:hint="eastAsia"/>
            <w:lang w:eastAsia="zh-CN"/>
          </w:rPr>
          <w:t>(一)、变更申请与评估</w:t>
        </w:r>
        <w:r>
          <w:tab/>
        </w:r>
        <w:r>
          <w:fldChar w:fldCharType="begin"/>
        </w:r>
        <w:r>
          <w:instrText xml:space="preserve"> PAGEREF _Toc26508 \h </w:instrText>
        </w:r>
        <w:r>
          <w:fldChar w:fldCharType="separate"/>
        </w:r>
        <w:r>
          <w:t>74</w:t>
        </w:r>
        <w:r>
          <w:fldChar w:fldCharType="end"/>
        </w:r>
      </w:hyperlink>
    </w:p>
    <w:p>
      <w:pPr>
        <w:pStyle w:val="TOC2"/>
        <w:tabs>
          <w:tab w:val="right" w:leader="dot" w:pos="8306"/>
        </w:tabs>
      </w:pPr>
      <w:hyperlink w:anchor="_Toc1758" w:history="1">
        <w:r>
          <w:rPr>
            <w:rFonts w:ascii="仿宋" w:eastAsia="仿宋" w:hAnsi="仿宋" w:cs="仿宋" w:hint="eastAsia"/>
            <w:lang w:eastAsia="zh-CN"/>
          </w:rPr>
          <w:t>(二)、变更实施与控制</w:t>
        </w:r>
        <w:r>
          <w:tab/>
        </w:r>
        <w:r>
          <w:fldChar w:fldCharType="begin"/>
        </w:r>
        <w:r>
          <w:instrText xml:space="preserve"> PAGEREF _Toc1758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383"/>
      <w:r>
        <w:rPr>
          <w:rFonts w:ascii="仿宋" w:eastAsia="仿宋" w:hAnsi="仿宋" w:cs="仿宋" w:hint="eastAsia"/>
          <w:sz w:val="28"/>
          <w:lang w:eastAsia="zh-CN"/>
        </w:rPr>
        <w:t>一、仿真花项目文档管理</w:t>
      </w:r>
      <w:bookmarkEnd w:id="2"/>
    </w:p>
    <w:p>
      <w:pPr>
        <w:pStyle w:val="Heading2"/>
        <w:rPr>
          <w:rFonts w:ascii="仿宋" w:eastAsia="仿宋" w:hAnsi="仿宋" w:cs="仿宋" w:hint="eastAsia"/>
          <w:lang w:eastAsia="zh-CN"/>
        </w:rPr>
      </w:pPr>
      <w:bookmarkStart w:id="3" w:name="_Toc2276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仿真花项目高度重视文档的质量和准确性，以支持仿真花项目的各项活动和决策。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花项目文档的编制始于仿真花项目计划的初期，我们制定了详细的文档编制计划，明确了每个文档的内容、格式和编写责任人。在仿真花项目启动阶段，我们首先编制了仿真花项目章程，明确定义了仿真花项目的目标、范围、风险等关键要素。随后，仿真花项目团队根据计划陆续编制了需求文档、设计文档、测试文档等各类文档，确保仿真花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仿真花项目管理中的重要环节，旨在确保仿真花项目文档符合质量标准和仿真花项目需求。在仿真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除了内部审查，我们还进行了外部审查，邀请仿真花项目相关利益方和专业领域的专家对文档进行独立审查。这有助于获取更全面、客观的反馈，确保仿真花项目文档不仅符合内部标准，也满足外部需求。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仿真花项目在文档编制与审查方面建立了严格的管理机制，通过规范的流程和多维度的审查，确保仿真花项目文档的质量、准确性和可靠性，为仿真花项目的顺利推进提供了有力支持。</w:t>
      </w:r>
    </w:p>
    <w:p>
      <w:pPr>
        <w:pStyle w:val="Heading2"/>
        <w:ind w:firstLine="560" w:firstLineChars="200"/>
        <w:rPr>
          <w:rFonts w:ascii="仿宋" w:eastAsia="仿宋" w:hAnsi="仿宋" w:cs="仿宋" w:hint="eastAsia"/>
          <w:sz w:val="28"/>
          <w:lang w:eastAsia="zh-CN"/>
        </w:rPr>
      </w:pPr>
      <w:bookmarkStart w:id="4" w:name="_Toc449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在仿真花项目中，我们致力于优化文档发布与分发过程，以确保信息的高效传递和团队间协作的顺畅进行。以下是我们采取的关键优化策略：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我们通过多渠道发布文档，包括电子邮件、仿真花项目管理平台、内部网站等，以满足不同团队成员的偏好和需求。多渠道发布确保了信息的全面覆盖。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我们采用了精细的权限控制，确保只有授权人员可以访问敏感信息。这种安全措施保护了仿真花项目文档的机密性，防止了未经授权的信息泄露。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19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文档存档与归档是仿真花项目生命周期中一个至关重要的环节，直接关系到仿真花项目信息的长期保存和历史记录的完整性。在仿真花项目中，我们实施了一系列有效的文档存档与归档管理策略：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04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876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仿真花项目的技术管理特点体现在其创新导向。通过引入最先进的技术趋势和解决方案，仿真花项目致力于提升科技含量、提高质量和效率水平。这意味着我们将采用最新的工具和方法，确保仿真花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仿真花项目技术管理的显著特征。通过整合不同领域的技术资源，我们实现了跨学科的协同工作。这有助于优化技术架构，提高整体效能。此外，整合性策略还促进了不同技术团队之间的紧密沟通和高效合作，确保仿真花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仿真花项目所采用的技术。通过不断优化技术方案，仿真花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仿真花项目团队将在仿真花项目初期识别可能的技术风险，并采取相应的预防和应对措施。通过建立健全的风险评估机制，仿真花项目能够在实施过程中及时发现并解决潜在的技术问题，保障仿真花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通过这些独特的技术管理特点，我们确信在仿真花项目中，技术将成为仿真花项目成功的有力支持。这一深度剖析揭示了技术管理在仿真花项目实施中的关键作用，为仿真花项目的技术基础奠定了坚实的基础。</w:t>
      </w:r>
    </w:p>
    <w:p>
      <w:pPr>
        <w:pStyle w:val="Heading2"/>
        <w:ind w:firstLine="560" w:firstLineChars="200"/>
        <w:rPr>
          <w:rFonts w:ascii="仿宋" w:eastAsia="仿宋" w:hAnsi="仿宋" w:cs="仿宋" w:hint="eastAsia"/>
          <w:sz w:val="28"/>
          <w:lang w:eastAsia="zh-CN"/>
        </w:rPr>
      </w:pPr>
      <w:bookmarkStart w:id="8" w:name="_Toc4073"/>
      <w:r>
        <w:rPr>
          <w:rFonts w:ascii="仿宋" w:eastAsia="仿宋" w:hAnsi="仿宋" w:cs="仿宋" w:hint="eastAsia"/>
          <w:sz w:val="28"/>
          <w:lang w:eastAsia="zh-CN"/>
        </w:rPr>
        <w:t>(二)、仿真花项目工艺技术设计方案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仿真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仿真花项目将严格按照相关行业规范要求进行组织。通过有效控制产品质量，仿真花项目将致力于为顾客提供优质的仿真花项目产品和良好的服务。这体现了仿真花项目对于生产活动合规性和质量标准的高度重视，为仿真花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仿真花项目注重生态效益和清洁生产原则。仿真花项目建设将紧密结合地方特色经济发展，与社会经济发展规划和区域环境保护规划方案相协调一致。通过与当地区域自然生态系统的结合，仿真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仿真花项目产品具有多样化的客户需求和个性化的特点。因此，仿真花项目产品规格品种多样，且单批生产数量较小。为满足这一特点，仿真花项目承办单位将建设先进的柔性制造生产线。通过广泛应用柔性制造技术，仿真花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仿真花项目采用的技术具有较高的技术含量和自动化水平，处于国内先进水平。这一技术选用不仅体现了对生产效率、质量和环境友好性的高标准要求，同时为仿真花项目的可持续发展奠定了坚实的基础。</w:t>
      </w:r>
    </w:p>
    <w:p>
      <w:pPr>
        <w:pStyle w:val="Heading2"/>
        <w:ind w:firstLine="560" w:firstLineChars="200"/>
        <w:rPr>
          <w:rFonts w:ascii="仿宋" w:eastAsia="仿宋" w:hAnsi="仿宋" w:cs="仿宋" w:hint="eastAsia"/>
          <w:sz w:val="28"/>
          <w:lang w:eastAsia="zh-CN"/>
        </w:rPr>
      </w:pPr>
      <w:bookmarkStart w:id="9" w:name="_Toc13187"/>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为确保仿真花项目的高效生产和技术实施，我们制定了一套精心设计的设备选型方案，以满足仿真花项目生产、质量和环保的要求。该方案的主要特点如下：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仿真花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针对仿真花项目产品的多样性和小批量生产的特点，我们将建设柔性制造生产线。通过在设备选型中考虑柔性制造技术，可以灵活应对不同产品规格和生产需求，实现生产线的高度灵活性和适应性。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0421"/>
      <w:r>
        <w:rPr>
          <w:rFonts w:ascii="仿宋" w:eastAsia="仿宋" w:hAnsi="仿宋" w:cs="仿宋" w:hint="eastAsia"/>
          <w:sz w:val="28"/>
          <w:lang w:eastAsia="zh-CN"/>
        </w:rPr>
        <w:t>三、仿真花项目绩效评估</w:t>
      </w:r>
      <w:bookmarkEnd w:id="10"/>
    </w:p>
    <w:p>
      <w:pPr>
        <w:pStyle w:val="Heading2"/>
        <w:rPr>
          <w:rFonts w:ascii="仿宋" w:eastAsia="仿宋" w:hAnsi="仿宋" w:cs="仿宋" w:hint="eastAsia"/>
          <w:lang w:eastAsia="zh-CN"/>
        </w:rPr>
      </w:pPr>
      <w:bookmarkStart w:id="11" w:name="_Toc31744"/>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在仿真花项目中，我们设计了一套全面的绩效评估指标，以确保仿真花项目的可控和成功交付。这些指标跨足仿真花项目目标、成本、进度和质量等多个维度，为我们提供了全面洞察仿真花项目的健康状况。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花项目目标达成率是我们关注的首要指标。我们设定了明确的目标，并通过定期监测和评估，迅速发现并应对潜在的目标偏差。这为仿真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成本绩效是另一个核心关注点。通过实际成本与预算成本的对比分析，我们深入了解成本差异的原因，及时调整资源分配，保持仿真花项目在经济效益方面的合理水平。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仿真花项目进度作为关键的绩效指标之一，得到了精心的关注。我们制定了详细的仿真花项目进度计划，并设立了进度符合度指标，确保实际进度与计划进度保持一致。这使我们能够快速发现和解决潜在的进度问题，保持仿真花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仿真花项目绩效的不可或缺的一环。我们引入了一系列的质量标准和客户满意度指标，以确保仿真花项目交付的成果在质量上达到或超越预期水平。通过持续监测这些指标，我们努力提升仿真花项目整体质量水平，为仿真花项目的成功交付提供有力保障。通过这些科学且全面的绩效评估，我们能够更好地引导仿真花项目的持续改进，确保仿真花项目目标的顺利达成。</w:t>
      </w:r>
    </w:p>
    <w:p>
      <w:pPr>
        <w:pStyle w:val="Heading2"/>
        <w:ind w:firstLine="560" w:firstLineChars="200"/>
        <w:rPr>
          <w:rFonts w:ascii="仿宋" w:eastAsia="仿宋" w:hAnsi="仿宋" w:cs="仿宋" w:hint="eastAsia"/>
          <w:sz w:val="28"/>
          <w:lang w:eastAsia="zh-CN"/>
        </w:rPr>
      </w:pPr>
      <w:bookmarkStart w:id="12" w:name="_Toc29116"/>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绩效评估是仿真花项目中的关键环节，为确保仿真花项目达到预期目标，我们采用了多层次、多维度的绩效评估方法。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仿真花项目的战略目标对齐，确保每个决策和行动都与仿真花项目整体目标保持一致。团队会定期召开战略对齐会议，审视当前工作与仿真花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仿真花项目进度、质量、成本和风险等方面。这些指标通过数据收集和分析，为仿真花项目管理团队提供了客观的评估依据。例如，我们通过仿真花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绩效评估不仅仅停留在仿真花项目内部，还考虑了仿真花项目对外部环境的影响。我们定期进行干系人满意度调查，以了解各利益相关方对仿真花项目的期望和满意度，并及时做出调整。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这种多层次、多角度的绩效评估方法，使得我们能够全面了解仿真花项目的运行状态，及时做出调整，确保仿真花项目在不断变化的环境中保持稳健前行。</w:t>
      </w:r>
    </w:p>
    <w:p>
      <w:pPr>
        <w:pStyle w:val="Heading2"/>
        <w:ind w:firstLine="560" w:firstLineChars="200"/>
        <w:rPr>
          <w:rFonts w:ascii="仿宋" w:eastAsia="仿宋" w:hAnsi="仿宋" w:cs="仿宋" w:hint="eastAsia"/>
          <w:sz w:val="28"/>
          <w:lang w:eastAsia="zh-CN"/>
        </w:rPr>
      </w:pPr>
      <w:bookmarkStart w:id="13" w:name="_Toc26863"/>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为了确保仿真花项目的有效管理和不断优化，我们采用了精心设计的绩效评估周期。这个周期旨在实现灵活、实时和全面的评估，以适应仿真花项目执行中的各种挑战。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仿真花项目的不同需求，分为短期、中期和长期。短期评估关注每个迭代或工作周期，以及时发现和解决当前任务中的问题。中期评估涵盖几个迭代，深入了解整体仿真花项目的趋势和性能。长期评估则着眼于整个仿真花项目阶段，确保仿真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仿真花项目管理工具和协作平台，团队成员能够随时更新和分享仿真花项目数据。这种实时性的反馈机制使我们能够及时察觉潜在问题，快速调整，保持仿真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仿真花项目的决策制定密不可分。每个周期的仿真花项目回顾会议成为集体总结经验、识别问题深层次原因并找到创新解决方案的平台。这种定期的反思与调整机制使仿真花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5365"/>
      <w:r>
        <w:rPr>
          <w:rFonts w:ascii="仿宋" w:eastAsia="仿宋" w:hAnsi="仿宋" w:cs="仿宋" w:hint="eastAsia"/>
          <w:sz w:val="28"/>
          <w:lang w:eastAsia="zh-CN"/>
        </w:rPr>
        <w:t>四、仿真花项目建设单位说明</w:t>
      </w:r>
      <w:bookmarkEnd w:id="14"/>
    </w:p>
    <w:p>
      <w:pPr>
        <w:pStyle w:val="Heading2"/>
        <w:rPr>
          <w:rFonts w:ascii="仿宋" w:eastAsia="仿宋" w:hAnsi="仿宋" w:cs="仿宋" w:hint="eastAsia"/>
          <w:lang w:eastAsia="zh-CN"/>
        </w:rPr>
      </w:pPr>
      <w:bookmarkStart w:id="15" w:name="_Toc23187"/>
      <w:r>
        <w:rPr>
          <w:rFonts w:ascii="仿宋" w:eastAsia="仿宋" w:hAnsi="仿宋" w:cs="仿宋" w:hint="eastAsia"/>
          <w:lang w:eastAsia="zh-CN"/>
        </w:rPr>
        <w:t>(一)、仿真花项目承办单位基本情况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936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仿真花项目承办单位的XXXX，我们着眼于实现可持续的经济效益。通过技术创新和解决方案的提供，公司预计在仿真花项目执行期间将获得可观的收入增长。这一收入来源主要包括仿真花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同时，我们注重成本控制和效率提升，以确保仿真花项目的可持续盈利。透过精细的管理和资源优化，公司期望实现仿真花项目利润最大化。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仿真花项目实施进行全面的投资评估，包括仿真花项目启动阶段的资金投入和后续运营成本。通过对仿真花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仿真花项目实施过程中具备足够的资金流动性，公司将进行详尽的现金流分析。这包括资金需求的合理预测、仿真花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3846"/>
      <w:r>
        <w:rPr>
          <w:rFonts w:ascii="仿宋" w:eastAsia="仿宋" w:hAnsi="仿宋" w:cs="仿宋" w:hint="eastAsia"/>
          <w:sz w:val="28"/>
          <w:lang w:eastAsia="zh-CN"/>
        </w:rPr>
        <w:t>五、仿真花项目建设背景及必要性分析</w:t>
      </w:r>
      <w:bookmarkEnd w:id="17"/>
    </w:p>
    <w:p>
      <w:pPr>
        <w:pStyle w:val="Heading2"/>
        <w:rPr>
          <w:rFonts w:ascii="仿宋" w:eastAsia="仿宋" w:hAnsi="仿宋" w:cs="仿宋" w:hint="eastAsia"/>
          <w:lang w:eastAsia="zh-CN"/>
        </w:rPr>
      </w:pPr>
      <w:bookmarkStart w:id="18" w:name="_Toc14643"/>
      <w:r>
        <w:rPr>
          <w:rFonts w:ascii="仿宋" w:eastAsia="仿宋" w:hAnsi="仿宋" w:cs="仿宋" w:hint="eastAsia"/>
          <w:lang w:eastAsia="zh-CN"/>
        </w:rPr>
        <w:t>(一)、仿真花项目背景分析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仿真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我们的背景分析将深入挖掘当前行业的发展趋势，通过对竞争态势的全面审视，找到仿真花项目在这个潮流中的定位。同时，我们将关注行业内涌现的新兴机遇，以便仿真花项目更好地融入行业发展的潮流中。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仿真花项目提供了强大的发展动力。我们将聚焦于行业内最新的技术发展趋势，包括但不限于人工智能、大数据分析、物联网等领域。通过深度的技术研究，我们将确保仿真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仿真花项目发展的源泉。我们将投入更多的精力对市场需求进行深入剖析，超越表面的需求，深入挖掘潜在的市场痛点和机遇。通过对市场需求的细致了解，仿真花项目将更有针对性地设计解决方案，满足市场的多样化需求，从而更好地促进仿真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仿真花项目战略至关重要。我们将对竞争态势进行更为深入的分析，包括但不限于市场份额、产品特点、客户满意度等多个维度。通过深度的竞争分析，仿真花项目将能够更准确地把握市场脉搏，制定具有竞争力的仿真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仿真花项目的发展具有直接的影响。我们将进行更为全面的法规和政策分析，了解行业发展中的潜在法律风险和合规挑战。通过充分了解和遵守相关法规，仿真花项目将确保在法律框架内合法合规运营，为仿真花项目的稳健发展提供有力支持。</w:t>
      </w:r>
    </w:p>
    <w:p>
      <w:pPr>
        <w:pStyle w:val="Heading2"/>
        <w:ind w:firstLine="560" w:firstLineChars="200"/>
        <w:rPr>
          <w:rFonts w:ascii="仿宋" w:eastAsia="仿宋" w:hAnsi="仿宋" w:cs="仿宋" w:hint="eastAsia"/>
          <w:sz w:val="28"/>
          <w:lang w:eastAsia="zh-CN"/>
        </w:rPr>
      </w:pPr>
      <w:bookmarkStart w:id="19" w:name="_Toc30508"/>
      <w:r>
        <w:rPr>
          <w:rFonts w:ascii="仿宋" w:eastAsia="仿宋" w:hAnsi="仿宋" w:cs="仿宋" w:hint="eastAsia"/>
          <w:sz w:val="28"/>
          <w:lang w:eastAsia="zh-CN"/>
        </w:rPr>
        <w:t>(二)、仿真花项目建设必要性分析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花项目建设的迫切性源于对行业发展趋势的深刻洞察。我们正处于一个行业变革的时代，科技创新、数字化转型成为企业发展的关键动力。仿真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https://d.book118.com/948103073032006030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仿真花项目规划设计纲要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仿真花项目规划设计纲要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仿真花项目规划设计纲要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仿真花项目规划设计纲要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仿真花项目规划设计纲要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仿真花项目规划设计纲要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仿真花项目规划设计纲要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仿真花项目规划设计纲要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仿真花项目规划设计纲要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仿真花项目规划设计纲要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仿真花项目规划设计纲要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仿真花项目规划设计纲要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仿真花项目规划设计纲要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仿真花项目规划设计纲要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仿真花项目规划设计纲要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仿真花项目规划设计纲要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仿真花项目规划设计纲要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F35089"/>
    <w:rsid w:val="10F350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10307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2024-01-21T01:55:00Z</dcterms:created>
  <dcterms:modified xsi:type="dcterms:W3CDTF">2024-01-21T01:55:35Z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D64BC5C455594A89BC1B401DD35B7AE7_11</vt:lpwstr>
  </property>
  <property fmtid="{D5CDD505-2E9C-101B-9397-08002B2CF9AE}" pid="3" name="KSOProductBuildVer">
    <vt:lpwstr>2052-12.1.0.16120</vt:lpwstr>
  </property>
</Properties>
</file>