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 w:history="1">
        <w:r>
          <w:rPr>
            <w:rFonts w:ascii="仿宋" w:eastAsia="仿宋" w:hAnsi="仿宋" w:cs="仿宋" w:hint="eastAsia"/>
            <w:lang w:eastAsia="zh-CN"/>
          </w:rPr>
          <w:t>前言</w:t>
        </w:r>
        <w:r>
          <w:tab/>
        </w:r>
        <w:r>
          <w:fldChar w:fldCharType="begin"/>
        </w:r>
        <w:r>
          <w:instrText xml:space="preserve"> PAGEREF _Toc2562 \h </w:instrText>
        </w:r>
        <w:r>
          <w:fldChar w:fldCharType="separate"/>
        </w:r>
        <w:r>
          <w:t>3</w:t>
        </w:r>
        <w:r>
          <w:fldChar w:fldCharType="end"/>
        </w:r>
      </w:hyperlink>
    </w:p>
    <w:p>
      <w:pPr>
        <w:pStyle w:val="TOC1"/>
        <w:tabs>
          <w:tab w:val="right" w:leader="dot" w:pos="8306"/>
        </w:tabs>
      </w:pPr>
      <w:hyperlink w:anchor="_Toc2294" w:history="1">
        <w:r>
          <w:rPr>
            <w:rFonts w:ascii="仿宋" w:eastAsia="仿宋" w:hAnsi="仿宋" w:cs="仿宋" w:hint="eastAsia"/>
            <w:lang w:eastAsia="zh-CN"/>
          </w:rPr>
          <w:t>一、市场分析、调研</w:t>
        </w:r>
        <w:r>
          <w:tab/>
        </w:r>
        <w:r>
          <w:fldChar w:fldCharType="begin"/>
        </w:r>
        <w:r>
          <w:instrText xml:space="preserve"> PAGEREF _Toc2294 \h </w:instrText>
        </w:r>
        <w:r>
          <w:fldChar w:fldCharType="separate"/>
        </w:r>
        <w:r>
          <w:t>3</w:t>
        </w:r>
        <w:r>
          <w:fldChar w:fldCharType="end"/>
        </w:r>
      </w:hyperlink>
    </w:p>
    <w:p>
      <w:pPr>
        <w:pStyle w:val="TOC2"/>
        <w:tabs>
          <w:tab w:val="right" w:leader="dot" w:pos="8306"/>
        </w:tabs>
      </w:pPr>
      <w:hyperlink w:anchor="_Toc18433" w:history="1">
        <w:r>
          <w:rPr>
            <w:rFonts w:ascii="仿宋" w:eastAsia="仿宋" w:hAnsi="仿宋" w:cs="仿宋" w:hint="eastAsia"/>
            <w:lang w:eastAsia="zh-CN"/>
          </w:rPr>
          <w:t>(一)、砂洗机行业分析</w:t>
        </w:r>
        <w:r>
          <w:tab/>
        </w:r>
        <w:r>
          <w:fldChar w:fldCharType="begin"/>
        </w:r>
        <w:r>
          <w:instrText xml:space="preserve"> PAGEREF _Toc18433 \h </w:instrText>
        </w:r>
        <w:r>
          <w:fldChar w:fldCharType="separate"/>
        </w:r>
        <w:r>
          <w:t>3</w:t>
        </w:r>
        <w:r>
          <w:fldChar w:fldCharType="end"/>
        </w:r>
      </w:hyperlink>
    </w:p>
    <w:p>
      <w:pPr>
        <w:pStyle w:val="TOC2"/>
        <w:tabs>
          <w:tab w:val="right" w:leader="dot" w:pos="8306"/>
        </w:tabs>
      </w:pPr>
      <w:hyperlink w:anchor="_Toc7713" w:history="1">
        <w:r>
          <w:rPr>
            <w:rFonts w:ascii="仿宋" w:eastAsia="仿宋" w:hAnsi="仿宋" w:cs="仿宋" w:hint="eastAsia"/>
            <w:lang w:eastAsia="zh-CN"/>
          </w:rPr>
          <w:t>(二)、砂洗机市场分析预测</w:t>
        </w:r>
        <w:r>
          <w:tab/>
        </w:r>
        <w:r>
          <w:fldChar w:fldCharType="begin"/>
        </w:r>
        <w:r>
          <w:instrText xml:space="preserve"> PAGEREF _Toc7713 \h </w:instrText>
        </w:r>
        <w:r>
          <w:fldChar w:fldCharType="separate"/>
        </w:r>
        <w:r>
          <w:t>4</w:t>
        </w:r>
        <w:r>
          <w:fldChar w:fldCharType="end"/>
        </w:r>
      </w:hyperlink>
    </w:p>
    <w:p>
      <w:pPr>
        <w:pStyle w:val="TOC1"/>
        <w:tabs>
          <w:tab w:val="right" w:leader="dot" w:pos="8306"/>
        </w:tabs>
      </w:pPr>
      <w:hyperlink w:anchor="_Toc19757" w:history="1">
        <w:r>
          <w:rPr>
            <w:rFonts w:ascii="仿宋" w:eastAsia="仿宋" w:hAnsi="仿宋" w:cs="仿宋" w:hint="eastAsia"/>
            <w:lang w:eastAsia="zh-CN"/>
          </w:rPr>
          <w:t>二、砂洗机项目概论</w:t>
        </w:r>
        <w:r>
          <w:tab/>
        </w:r>
        <w:r>
          <w:fldChar w:fldCharType="begin"/>
        </w:r>
        <w:r>
          <w:instrText xml:space="preserve"> PAGEREF _Toc19757 \h </w:instrText>
        </w:r>
        <w:r>
          <w:fldChar w:fldCharType="separate"/>
        </w:r>
        <w:r>
          <w:t>5</w:t>
        </w:r>
        <w:r>
          <w:fldChar w:fldCharType="end"/>
        </w:r>
      </w:hyperlink>
    </w:p>
    <w:p>
      <w:pPr>
        <w:pStyle w:val="TOC2"/>
        <w:tabs>
          <w:tab w:val="right" w:leader="dot" w:pos="8306"/>
        </w:tabs>
      </w:pPr>
      <w:hyperlink w:anchor="_Toc10803" w:history="1">
        <w:r>
          <w:rPr>
            <w:rFonts w:ascii="仿宋" w:eastAsia="仿宋" w:hAnsi="仿宋" w:cs="仿宋" w:hint="eastAsia"/>
            <w:lang w:eastAsia="zh-CN"/>
          </w:rPr>
          <w:t>(一)、砂洗机项目概况</w:t>
        </w:r>
        <w:r>
          <w:tab/>
        </w:r>
        <w:r>
          <w:fldChar w:fldCharType="begin"/>
        </w:r>
        <w:r>
          <w:instrText xml:space="preserve"> PAGEREF _Toc10803 \h </w:instrText>
        </w:r>
        <w:r>
          <w:fldChar w:fldCharType="separate"/>
        </w:r>
        <w:r>
          <w:t>5</w:t>
        </w:r>
        <w:r>
          <w:fldChar w:fldCharType="end"/>
        </w:r>
      </w:hyperlink>
    </w:p>
    <w:p>
      <w:pPr>
        <w:pStyle w:val="TOC2"/>
        <w:tabs>
          <w:tab w:val="right" w:leader="dot" w:pos="8306"/>
        </w:tabs>
      </w:pPr>
      <w:hyperlink w:anchor="_Toc6484" w:history="1">
        <w:r>
          <w:rPr>
            <w:rFonts w:ascii="仿宋" w:eastAsia="仿宋" w:hAnsi="仿宋" w:cs="仿宋" w:hint="eastAsia"/>
            <w:lang w:eastAsia="zh-CN"/>
          </w:rPr>
          <w:t>(二)、砂洗机项目目标</w:t>
        </w:r>
        <w:r>
          <w:tab/>
        </w:r>
        <w:r>
          <w:fldChar w:fldCharType="begin"/>
        </w:r>
        <w:r>
          <w:instrText xml:space="preserve"> PAGEREF _Toc6484 \h </w:instrText>
        </w:r>
        <w:r>
          <w:fldChar w:fldCharType="separate"/>
        </w:r>
        <w:r>
          <w:t>7</w:t>
        </w:r>
        <w:r>
          <w:fldChar w:fldCharType="end"/>
        </w:r>
      </w:hyperlink>
    </w:p>
    <w:p>
      <w:pPr>
        <w:pStyle w:val="TOC2"/>
        <w:tabs>
          <w:tab w:val="right" w:leader="dot" w:pos="8306"/>
        </w:tabs>
      </w:pPr>
      <w:hyperlink w:anchor="_Toc11077" w:history="1">
        <w:r>
          <w:rPr>
            <w:rFonts w:ascii="仿宋" w:eastAsia="仿宋" w:hAnsi="仿宋" w:cs="仿宋" w:hint="eastAsia"/>
            <w:lang w:eastAsia="zh-CN"/>
          </w:rPr>
          <w:t>(三)、砂洗机项目提出的理由</w:t>
        </w:r>
        <w:r>
          <w:tab/>
        </w:r>
        <w:r>
          <w:fldChar w:fldCharType="begin"/>
        </w:r>
        <w:r>
          <w:instrText xml:space="preserve"> PAGEREF _Toc11077 \h </w:instrText>
        </w:r>
        <w:r>
          <w:fldChar w:fldCharType="separate"/>
        </w:r>
        <w:r>
          <w:t>8</w:t>
        </w:r>
        <w:r>
          <w:fldChar w:fldCharType="end"/>
        </w:r>
      </w:hyperlink>
    </w:p>
    <w:p>
      <w:pPr>
        <w:pStyle w:val="TOC2"/>
        <w:tabs>
          <w:tab w:val="right" w:leader="dot" w:pos="8306"/>
        </w:tabs>
      </w:pPr>
      <w:hyperlink w:anchor="_Toc16804" w:history="1">
        <w:r>
          <w:rPr>
            <w:rFonts w:ascii="仿宋" w:eastAsia="仿宋" w:hAnsi="仿宋" w:cs="仿宋" w:hint="eastAsia"/>
            <w:lang w:eastAsia="zh-CN"/>
          </w:rPr>
          <w:t>(四)、砂洗机项目意义</w:t>
        </w:r>
        <w:r>
          <w:tab/>
        </w:r>
        <w:r>
          <w:fldChar w:fldCharType="begin"/>
        </w:r>
        <w:r>
          <w:instrText xml:space="preserve"> PAGEREF _Toc16804 \h </w:instrText>
        </w:r>
        <w:r>
          <w:fldChar w:fldCharType="separate"/>
        </w:r>
        <w:r>
          <w:t>9</w:t>
        </w:r>
        <w:r>
          <w:fldChar w:fldCharType="end"/>
        </w:r>
      </w:hyperlink>
    </w:p>
    <w:p>
      <w:pPr>
        <w:pStyle w:val="TOC2"/>
        <w:tabs>
          <w:tab w:val="right" w:leader="dot" w:pos="8306"/>
        </w:tabs>
      </w:pPr>
      <w:hyperlink w:anchor="_Toc7010" w:history="1">
        <w:r>
          <w:rPr>
            <w:rFonts w:ascii="仿宋" w:eastAsia="仿宋" w:hAnsi="仿宋" w:cs="仿宋" w:hint="eastAsia"/>
            <w:lang w:eastAsia="zh-CN"/>
          </w:rPr>
          <w:t>(五)、砂洗机项目背景</w:t>
        </w:r>
        <w:r>
          <w:tab/>
        </w:r>
        <w:r>
          <w:fldChar w:fldCharType="begin"/>
        </w:r>
        <w:r>
          <w:instrText xml:space="preserve"> PAGEREF _Toc7010 \h </w:instrText>
        </w:r>
        <w:r>
          <w:fldChar w:fldCharType="separate"/>
        </w:r>
        <w:r>
          <w:t>10</w:t>
        </w:r>
        <w:r>
          <w:fldChar w:fldCharType="end"/>
        </w:r>
      </w:hyperlink>
    </w:p>
    <w:p>
      <w:pPr>
        <w:pStyle w:val="TOC1"/>
        <w:tabs>
          <w:tab w:val="right" w:leader="dot" w:pos="8306"/>
        </w:tabs>
      </w:pPr>
      <w:hyperlink w:anchor="_Toc29512" w:history="1">
        <w:r>
          <w:rPr>
            <w:rFonts w:ascii="仿宋" w:eastAsia="仿宋" w:hAnsi="仿宋" w:cs="仿宋" w:hint="eastAsia"/>
            <w:lang w:eastAsia="zh-CN"/>
          </w:rPr>
          <w:t>三、砂洗机项目建设单位说明</w:t>
        </w:r>
        <w:r>
          <w:tab/>
        </w:r>
        <w:r>
          <w:fldChar w:fldCharType="begin"/>
        </w:r>
        <w:r>
          <w:instrText xml:space="preserve"> PAGEREF _Toc29512 \h </w:instrText>
        </w:r>
        <w:r>
          <w:fldChar w:fldCharType="separate"/>
        </w:r>
        <w:r>
          <w:t>11</w:t>
        </w:r>
        <w:r>
          <w:fldChar w:fldCharType="end"/>
        </w:r>
      </w:hyperlink>
    </w:p>
    <w:p>
      <w:pPr>
        <w:pStyle w:val="TOC2"/>
        <w:tabs>
          <w:tab w:val="right" w:leader="dot" w:pos="8306"/>
        </w:tabs>
      </w:pPr>
      <w:hyperlink w:anchor="_Toc18729" w:history="1">
        <w:r>
          <w:rPr>
            <w:rFonts w:ascii="仿宋" w:eastAsia="仿宋" w:hAnsi="仿宋" w:cs="仿宋" w:hint="eastAsia"/>
            <w:lang w:eastAsia="zh-CN"/>
          </w:rPr>
          <w:t>(一)、砂洗机项目承办单位基本情况</w:t>
        </w:r>
        <w:r>
          <w:tab/>
        </w:r>
        <w:r>
          <w:fldChar w:fldCharType="begin"/>
        </w:r>
        <w:r>
          <w:instrText xml:space="preserve"> PAGEREF _Toc18729 \h </w:instrText>
        </w:r>
        <w:r>
          <w:fldChar w:fldCharType="separate"/>
        </w:r>
        <w:r>
          <w:t>11</w:t>
        </w:r>
        <w:r>
          <w:fldChar w:fldCharType="end"/>
        </w:r>
      </w:hyperlink>
    </w:p>
    <w:p>
      <w:pPr>
        <w:pStyle w:val="TOC2"/>
        <w:tabs>
          <w:tab w:val="right" w:leader="dot" w:pos="8306"/>
        </w:tabs>
      </w:pPr>
      <w:hyperlink w:anchor="_Toc18424" w:history="1">
        <w:r>
          <w:rPr>
            <w:rFonts w:ascii="仿宋" w:eastAsia="仿宋" w:hAnsi="仿宋" w:cs="仿宋" w:hint="eastAsia"/>
            <w:lang w:eastAsia="zh-CN"/>
          </w:rPr>
          <w:t>(二)、公司经济效益分析</w:t>
        </w:r>
        <w:r>
          <w:tab/>
        </w:r>
        <w:r>
          <w:fldChar w:fldCharType="begin"/>
        </w:r>
        <w:r>
          <w:instrText xml:space="preserve"> PAGEREF _Toc18424 \h </w:instrText>
        </w:r>
        <w:r>
          <w:fldChar w:fldCharType="separate"/>
        </w:r>
        <w:r>
          <w:t>12</w:t>
        </w:r>
        <w:r>
          <w:fldChar w:fldCharType="end"/>
        </w:r>
      </w:hyperlink>
    </w:p>
    <w:p>
      <w:pPr>
        <w:pStyle w:val="TOC1"/>
        <w:tabs>
          <w:tab w:val="right" w:leader="dot" w:pos="8306"/>
        </w:tabs>
      </w:pPr>
      <w:hyperlink w:anchor="_Toc16038" w:history="1">
        <w:r>
          <w:rPr>
            <w:rFonts w:ascii="仿宋" w:eastAsia="仿宋" w:hAnsi="仿宋" w:cs="仿宋" w:hint="eastAsia"/>
            <w:lang w:eastAsia="zh-CN"/>
          </w:rPr>
          <w:t>四、砂洗机项目土建工程</w:t>
        </w:r>
        <w:r>
          <w:tab/>
        </w:r>
        <w:r>
          <w:fldChar w:fldCharType="begin"/>
        </w:r>
        <w:r>
          <w:instrText xml:space="preserve"> PAGEREF _Toc16038 \h </w:instrText>
        </w:r>
        <w:r>
          <w:fldChar w:fldCharType="separate"/>
        </w:r>
        <w:r>
          <w:t>13</w:t>
        </w:r>
        <w:r>
          <w:fldChar w:fldCharType="end"/>
        </w:r>
      </w:hyperlink>
    </w:p>
    <w:p>
      <w:pPr>
        <w:pStyle w:val="TOC2"/>
        <w:tabs>
          <w:tab w:val="right" w:leader="dot" w:pos="8306"/>
        </w:tabs>
      </w:pPr>
      <w:hyperlink w:anchor="_Toc25600" w:history="1">
        <w:r>
          <w:rPr>
            <w:rFonts w:ascii="仿宋" w:eastAsia="仿宋" w:hAnsi="仿宋" w:cs="仿宋" w:hint="eastAsia"/>
            <w:lang w:eastAsia="zh-CN"/>
          </w:rPr>
          <w:t>(一)、建筑工程设计原则</w:t>
        </w:r>
        <w:r>
          <w:tab/>
        </w:r>
        <w:r>
          <w:fldChar w:fldCharType="begin"/>
        </w:r>
        <w:r>
          <w:instrText xml:space="preserve"> PAGEREF _Toc25600 \h </w:instrText>
        </w:r>
        <w:r>
          <w:fldChar w:fldCharType="separate"/>
        </w:r>
        <w:r>
          <w:t>13</w:t>
        </w:r>
        <w:r>
          <w:fldChar w:fldCharType="end"/>
        </w:r>
      </w:hyperlink>
    </w:p>
    <w:p>
      <w:pPr>
        <w:pStyle w:val="TOC2"/>
        <w:tabs>
          <w:tab w:val="right" w:leader="dot" w:pos="8306"/>
        </w:tabs>
      </w:pPr>
      <w:hyperlink w:anchor="_Toc28593" w:history="1">
        <w:r>
          <w:rPr>
            <w:rFonts w:ascii="仿宋" w:eastAsia="仿宋" w:hAnsi="仿宋" w:cs="仿宋" w:hint="eastAsia"/>
            <w:lang w:eastAsia="zh-CN"/>
          </w:rPr>
          <w:t>(二)、土建工程设计年限及安全等级</w:t>
        </w:r>
        <w:r>
          <w:tab/>
        </w:r>
        <w:r>
          <w:fldChar w:fldCharType="begin"/>
        </w:r>
        <w:r>
          <w:instrText xml:space="preserve"> PAGEREF _Toc28593 \h </w:instrText>
        </w:r>
        <w:r>
          <w:fldChar w:fldCharType="separate"/>
        </w:r>
        <w:r>
          <w:t>14</w:t>
        </w:r>
        <w:r>
          <w:fldChar w:fldCharType="end"/>
        </w:r>
      </w:hyperlink>
    </w:p>
    <w:p>
      <w:pPr>
        <w:pStyle w:val="TOC2"/>
        <w:tabs>
          <w:tab w:val="right" w:leader="dot" w:pos="8306"/>
        </w:tabs>
      </w:pPr>
      <w:hyperlink w:anchor="_Toc20878" w:history="1">
        <w:r>
          <w:rPr>
            <w:rFonts w:ascii="仿宋" w:eastAsia="仿宋" w:hAnsi="仿宋" w:cs="仿宋" w:hint="eastAsia"/>
            <w:lang w:eastAsia="zh-CN"/>
          </w:rPr>
          <w:t>(三)、建筑工程设计总体要求</w:t>
        </w:r>
        <w:r>
          <w:tab/>
        </w:r>
        <w:r>
          <w:fldChar w:fldCharType="begin"/>
        </w:r>
        <w:r>
          <w:instrText xml:space="preserve"> PAGEREF _Toc20878 \h </w:instrText>
        </w:r>
        <w:r>
          <w:fldChar w:fldCharType="separate"/>
        </w:r>
        <w:r>
          <w:t>15</w:t>
        </w:r>
        <w:r>
          <w:fldChar w:fldCharType="end"/>
        </w:r>
      </w:hyperlink>
    </w:p>
    <w:p>
      <w:pPr>
        <w:pStyle w:val="TOC2"/>
        <w:tabs>
          <w:tab w:val="right" w:leader="dot" w:pos="8306"/>
        </w:tabs>
      </w:pPr>
      <w:hyperlink w:anchor="_Toc29851" w:history="1">
        <w:r>
          <w:rPr>
            <w:rFonts w:ascii="仿宋" w:eastAsia="仿宋" w:hAnsi="仿宋" w:cs="仿宋" w:hint="eastAsia"/>
            <w:lang w:eastAsia="zh-CN"/>
          </w:rPr>
          <w:t>(四)、土建工程建设指标</w:t>
        </w:r>
        <w:r>
          <w:tab/>
        </w:r>
        <w:r>
          <w:fldChar w:fldCharType="begin"/>
        </w:r>
        <w:r>
          <w:instrText xml:space="preserve"> PAGEREF _Toc29851 \h </w:instrText>
        </w:r>
        <w:r>
          <w:fldChar w:fldCharType="separate"/>
        </w:r>
        <w:r>
          <w:t>16</w:t>
        </w:r>
        <w:r>
          <w:fldChar w:fldCharType="end"/>
        </w:r>
      </w:hyperlink>
    </w:p>
    <w:p>
      <w:pPr>
        <w:pStyle w:val="TOC1"/>
        <w:tabs>
          <w:tab w:val="right" w:leader="dot" w:pos="8306"/>
        </w:tabs>
      </w:pPr>
      <w:hyperlink w:anchor="_Toc27452" w:history="1">
        <w:r>
          <w:rPr>
            <w:rFonts w:ascii="仿宋" w:eastAsia="仿宋" w:hAnsi="仿宋" w:cs="仿宋" w:hint="eastAsia"/>
            <w:lang w:eastAsia="zh-CN"/>
          </w:rPr>
          <w:t>五、砂洗机项目文档管理</w:t>
        </w:r>
        <w:r>
          <w:tab/>
        </w:r>
        <w:r>
          <w:fldChar w:fldCharType="begin"/>
        </w:r>
        <w:r>
          <w:instrText xml:space="preserve"> PAGEREF _Toc27452 \h </w:instrText>
        </w:r>
        <w:r>
          <w:fldChar w:fldCharType="separate"/>
        </w:r>
        <w:r>
          <w:t>16</w:t>
        </w:r>
        <w:r>
          <w:fldChar w:fldCharType="end"/>
        </w:r>
      </w:hyperlink>
    </w:p>
    <w:p>
      <w:pPr>
        <w:pStyle w:val="TOC2"/>
        <w:tabs>
          <w:tab w:val="right" w:leader="dot" w:pos="8306"/>
        </w:tabs>
      </w:pPr>
      <w:hyperlink w:anchor="_Toc31473" w:history="1">
        <w:r>
          <w:rPr>
            <w:rFonts w:ascii="仿宋" w:eastAsia="仿宋" w:hAnsi="仿宋" w:cs="仿宋" w:hint="eastAsia"/>
            <w:lang w:eastAsia="zh-CN"/>
          </w:rPr>
          <w:t>(一)、文档编制与审查</w:t>
        </w:r>
        <w:r>
          <w:tab/>
        </w:r>
        <w:r>
          <w:fldChar w:fldCharType="begin"/>
        </w:r>
        <w:r>
          <w:instrText xml:space="preserve"> PAGEREF _Toc31473 \h </w:instrText>
        </w:r>
        <w:r>
          <w:fldChar w:fldCharType="separate"/>
        </w:r>
        <w:r>
          <w:t>16</w:t>
        </w:r>
        <w:r>
          <w:fldChar w:fldCharType="end"/>
        </w:r>
      </w:hyperlink>
    </w:p>
    <w:p>
      <w:pPr>
        <w:pStyle w:val="TOC2"/>
        <w:tabs>
          <w:tab w:val="right" w:leader="dot" w:pos="8306"/>
        </w:tabs>
      </w:pPr>
      <w:hyperlink w:anchor="_Toc30778" w:history="1">
        <w:r>
          <w:rPr>
            <w:rFonts w:ascii="仿宋" w:eastAsia="仿宋" w:hAnsi="仿宋" w:cs="仿宋" w:hint="eastAsia"/>
            <w:lang w:eastAsia="zh-CN"/>
          </w:rPr>
          <w:t>(二)、文档发布与分发</w:t>
        </w:r>
        <w:r>
          <w:tab/>
        </w:r>
        <w:r>
          <w:fldChar w:fldCharType="begin"/>
        </w:r>
        <w:r>
          <w:instrText xml:space="preserve"> PAGEREF _Toc30778 \h </w:instrText>
        </w:r>
        <w:r>
          <w:fldChar w:fldCharType="separate"/>
        </w:r>
        <w:r>
          <w:t>17</w:t>
        </w:r>
        <w:r>
          <w:fldChar w:fldCharType="end"/>
        </w:r>
      </w:hyperlink>
    </w:p>
    <w:p>
      <w:pPr>
        <w:pStyle w:val="TOC2"/>
        <w:tabs>
          <w:tab w:val="right" w:leader="dot" w:pos="8306"/>
        </w:tabs>
      </w:pPr>
      <w:hyperlink w:anchor="_Toc9623" w:history="1">
        <w:r>
          <w:rPr>
            <w:rFonts w:ascii="仿宋" w:eastAsia="仿宋" w:hAnsi="仿宋" w:cs="仿宋" w:hint="eastAsia"/>
            <w:lang w:eastAsia="zh-CN"/>
          </w:rPr>
          <w:t>(三)、文档存档与归档</w:t>
        </w:r>
        <w:r>
          <w:tab/>
        </w:r>
        <w:r>
          <w:fldChar w:fldCharType="begin"/>
        </w:r>
        <w:r>
          <w:instrText xml:space="preserve"> PAGEREF _Toc9623 \h </w:instrText>
        </w:r>
        <w:r>
          <w:fldChar w:fldCharType="separate"/>
        </w:r>
        <w:r>
          <w:t>18</w:t>
        </w:r>
        <w:r>
          <w:fldChar w:fldCharType="end"/>
        </w:r>
      </w:hyperlink>
    </w:p>
    <w:p>
      <w:pPr>
        <w:pStyle w:val="TOC1"/>
        <w:tabs>
          <w:tab w:val="right" w:leader="dot" w:pos="8306"/>
        </w:tabs>
      </w:pPr>
      <w:hyperlink w:anchor="_Toc28295" w:history="1">
        <w:r>
          <w:rPr>
            <w:rFonts w:ascii="仿宋" w:eastAsia="仿宋" w:hAnsi="仿宋" w:cs="仿宋" w:hint="eastAsia"/>
            <w:lang w:eastAsia="zh-CN"/>
          </w:rPr>
          <w:t>六、砂洗机项目建设背景及必要性分析</w:t>
        </w:r>
        <w:r>
          <w:tab/>
        </w:r>
        <w:r>
          <w:fldChar w:fldCharType="begin"/>
        </w:r>
        <w:r>
          <w:instrText xml:space="preserve"> PAGEREF _Toc28295 \h </w:instrText>
        </w:r>
        <w:r>
          <w:fldChar w:fldCharType="separate"/>
        </w:r>
        <w:r>
          <w:t>19</w:t>
        </w:r>
        <w:r>
          <w:fldChar w:fldCharType="end"/>
        </w:r>
      </w:hyperlink>
    </w:p>
    <w:p>
      <w:pPr>
        <w:pStyle w:val="TOC2"/>
        <w:tabs>
          <w:tab w:val="right" w:leader="dot" w:pos="8306"/>
        </w:tabs>
      </w:pPr>
      <w:hyperlink w:anchor="_Toc7825" w:history="1">
        <w:r>
          <w:rPr>
            <w:rFonts w:ascii="仿宋" w:eastAsia="仿宋" w:hAnsi="仿宋" w:cs="仿宋" w:hint="eastAsia"/>
            <w:lang w:eastAsia="zh-CN"/>
          </w:rPr>
          <w:t>(一)、砂洗机项目背景分析</w:t>
        </w:r>
        <w:r>
          <w:tab/>
        </w:r>
        <w:r>
          <w:fldChar w:fldCharType="begin"/>
        </w:r>
        <w:r>
          <w:instrText xml:space="preserve"> PAGEREF _Toc7825 \h </w:instrText>
        </w:r>
        <w:r>
          <w:fldChar w:fldCharType="separate"/>
        </w:r>
        <w:r>
          <w:t>19</w:t>
        </w:r>
        <w:r>
          <w:fldChar w:fldCharType="end"/>
        </w:r>
      </w:hyperlink>
    </w:p>
    <w:p>
      <w:pPr>
        <w:pStyle w:val="TOC2"/>
        <w:tabs>
          <w:tab w:val="right" w:leader="dot" w:pos="8306"/>
        </w:tabs>
      </w:pPr>
      <w:hyperlink w:anchor="_Toc13327" w:history="1">
        <w:r>
          <w:rPr>
            <w:rFonts w:ascii="仿宋" w:eastAsia="仿宋" w:hAnsi="仿宋" w:cs="仿宋" w:hint="eastAsia"/>
            <w:lang w:eastAsia="zh-CN"/>
          </w:rPr>
          <w:t>(二)、砂洗机项目建设必要性分析</w:t>
        </w:r>
        <w:r>
          <w:tab/>
        </w:r>
        <w:r>
          <w:fldChar w:fldCharType="begin"/>
        </w:r>
        <w:r>
          <w:instrText xml:space="preserve"> PAGEREF _Toc13327 \h </w:instrText>
        </w:r>
        <w:r>
          <w:fldChar w:fldCharType="separate"/>
        </w:r>
        <w:r>
          <w:t>21</w:t>
        </w:r>
        <w:r>
          <w:fldChar w:fldCharType="end"/>
        </w:r>
      </w:hyperlink>
    </w:p>
    <w:p>
      <w:pPr>
        <w:pStyle w:val="TOC1"/>
        <w:tabs>
          <w:tab w:val="right" w:leader="dot" w:pos="8306"/>
        </w:tabs>
      </w:pPr>
      <w:hyperlink w:anchor="_Toc28719" w:history="1">
        <w:r>
          <w:rPr>
            <w:rFonts w:ascii="仿宋" w:eastAsia="仿宋" w:hAnsi="仿宋" w:cs="仿宋" w:hint="eastAsia"/>
            <w:lang w:eastAsia="zh-CN"/>
          </w:rPr>
          <w:t>七、砂洗机项目财务管理</w:t>
        </w:r>
        <w:r>
          <w:tab/>
        </w:r>
        <w:r>
          <w:fldChar w:fldCharType="begin"/>
        </w:r>
        <w:r>
          <w:instrText xml:space="preserve"> PAGEREF _Toc28719 \h </w:instrText>
        </w:r>
        <w:r>
          <w:fldChar w:fldCharType="separate"/>
        </w:r>
        <w:r>
          <w:t>22</w:t>
        </w:r>
        <w:r>
          <w:fldChar w:fldCharType="end"/>
        </w:r>
      </w:hyperlink>
    </w:p>
    <w:p>
      <w:pPr>
        <w:pStyle w:val="TOC2"/>
        <w:tabs>
          <w:tab w:val="right" w:leader="dot" w:pos="8306"/>
        </w:tabs>
      </w:pPr>
      <w:hyperlink w:anchor="_Toc15794" w:history="1">
        <w:r>
          <w:rPr>
            <w:rFonts w:ascii="仿宋" w:eastAsia="仿宋" w:hAnsi="仿宋" w:cs="仿宋" w:hint="eastAsia"/>
            <w:lang w:eastAsia="zh-CN"/>
          </w:rPr>
          <w:t>(一)、资金需求大</w:t>
        </w:r>
        <w:r>
          <w:tab/>
        </w:r>
        <w:r>
          <w:fldChar w:fldCharType="begin"/>
        </w:r>
        <w:r>
          <w:instrText xml:space="preserve"> PAGEREF _Toc15794 \h </w:instrText>
        </w:r>
        <w:r>
          <w:fldChar w:fldCharType="separate"/>
        </w:r>
        <w:r>
          <w:t>22</w:t>
        </w:r>
        <w:r>
          <w:fldChar w:fldCharType="end"/>
        </w:r>
      </w:hyperlink>
    </w:p>
    <w:p>
      <w:pPr>
        <w:pStyle w:val="TOC2"/>
        <w:tabs>
          <w:tab w:val="right" w:leader="dot" w:pos="8306"/>
        </w:tabs>
      </w:pPr>
      <w:hyperlink w:anchor="_Toc10358" w:history="1">
        <w:r>
          <w:rPr>
            <w:rFonts w:ascii="仿宋" w:eastAsia="仿宋" w:hAnsi="仿宋" w:cs="仿宋" w:hint="eastAsia"/>
            <w:lang w:eastAsia="zh-CN"/>
          </w:rPr>
          <w:t>(二)、研发周期长</w:t>
        </w:r>
        <w:r>
          <w:tab/>
        </w:r>
        <w:r>
          <w:fldChar w:fldCharType="begin"/>
        </w:r>
        <w:r>
          <w:instrText xml:space="preserve"> PAGEREF _Toc10358 \h </w:instrText>
        </w:r>
        <w:r>
          <w:fldChar w:fldCharType="separate"/>
        </w:r>
        <w:r>
          <w:t>23</w:t>
        </w:r>
        <w:r>
          <w:fldChar w:fldCharType="end"/>
        </w:r>
      </w:hyperlink>
    </w:p>
    <w:p>
      <w:pPr>
        <w:pStyle w:val="TOC2"/>
        <w:tabs>
          <w:tab w:val="right" w:leader="dot" w:pos="8306"/>
        </w:tabs>
      </w:pPr>
      <w:hyperlink w:anchor="_Toc9078" w:history="1">
        <w:r>
          <w:rPr>
            <w:rFonts w:ascii="仿宋" w:eastAsia="仿宋" w:hAnsi="仿宋" w:cs="仿宋" w:hint="eastAsia"/>
            <w:lang w:eastAsia="zh-CN"/>
          </w:rPr>
          <w:t>(三)、市场风险大</w:t>
        </w:r>
        <w:r>
          <w:tab/>
        </w:r>
        <w:r>
          <w:fldChar w:fldCharType="begin"/>
        </w:r>
        <w:r>
          <w:instrText xml:space="preserve"> PAGEREF _Toc9078 \h </w:instrText>
        </w:r>
        <w:r>
          <w:fldChar w:fldCharType="separate"/>
        </w:r>
        <w:r>
          <w:t>24</w:t>
        </w:r>
        <w:r>
          <w:fldChar w:fldCharType="end"/>
        </w:r>
      </w:hyperlink>
    </w:p>
    <w:p>
      <w:pPr>
        <w:pStyle w:val="TOC2"/>
        <w:tabs>
          <w:tab w:val="right" w:leader="dot" w:pos="8306"/>
        </w:tabs>
      </w:pPr>
      <w:hyperlink w:anchor="_Toc8445" w:history="1">
        <w:r>
          <w:rPr>
            <w:rFonts w:ascii="仿宋" w:eastAsia="仿宋" w:hAnsi="仿宋" w:cs="仿宋" w:hint="eastAsia"/>
            <w:lang w:eastAsia="zh-CN"/>
          </w:rPr>
          <w:t>(四)、利润率高</w:t>
        </w:r>
        <w:r>
          <w:tab/>
        </w:r>
        <w:r>
          <w:fldChar w:fldCharType="begin"/>
        </w:r>
        <w:r>
          <w:instrText xml:space="preserve"> PAGEREF _Toc8445 \h </w:instrText>
        </w:r>
        <w:r>
          <w:fldChar w:fldCharType="separate"/>
        </w:r>
        <w:r>
          <w:t>27</w:t>
        </w:r>
        <w:r>
          <w:fldChar w:fldCharType="end"/>
        </w:r>
      </w:hyperlink>
    </w:p>
    <w:p>
      <w:pPr>
        <w:pStyle w:val="TOC1"/>
        <w:tabs>
          <w:tab w:val="right" w:leader="dot" w:pos="8306"/>
        </w:tabs>
      </w:pPr>
      <w:hyperlink w:anchor="_Toc15232" w:history="1">
        <w:r>
          <w:rPr>
            <w:rFonts w:ascii="仿宋" w:eastAsia="仿宋" w:hAnsi="仿宋" w:cs="仿宋" w:hint="eastAsia"/>
            <w:lang w:eastAsia="zh-CN"/>
          </w:rPr>
          <w:t>八、砂洗机项目人力资源培养与发展</w:t>
        </w:r>
        <w:r>
          <w:tab/>
        </w:r>
        <w:r>
          <w:fldChar w:fldCharType="begin"/>
        </w:r>
        <w:r>
          <w:instrText xml:space="preserve"> PAGEREF _Toc15232 \h </w:instrText>
        </w:r>
        <w:r>
          <w:fldChar w:fldCharType="separate"/>
        </w:r>
        <w:r>
          <w:t>29</w:t>
        </w:r>
        <w:r>
          <w:fldChar w:fldCharType="end"/>
        </w:r>
      </w:hyperlink>
    </w:p>
    <w:p>
      <w:pPr>
        <w:pStyle w:val="TOC2"/>
        <w:tabs>
          <w:tab w:val="right" w:leader="dot" w:pos="8306"/>
        </w:tabs>
      </w:pPr>
      <w:hyperlink w:anchor="_Toc22174" w:history="1">
        <w:r>
          <w:rPr>
            <w:rFonts w:ascii="仿宋" w:eastAsia="仿宋" w:hAnsi="仿宋" w:cs="仿宋" w:hint="eastAsia"/>
            <w:lang w:eastAsia="zh-CN"/>
          </w:rPr>
          <w:t>(一)、人才需求与规划</w:t>
        </w:r>
        <w:r>
          <w:tab/>
        </w:r>
        <w:r>
          <w:fldChar w:fldCharType="begin"/>
        </w:r>
        <w:r>
          <w:instrText xml:space="preserve"> PAGEREF _Toc22174 \h </w:instrText>
        </w:r>
        <w:r>
          <w:fldChar w:fldCharType="separate"/>
        </w:r>
        <w:r>
          <w:t>29</w:t>
        </w:r>
        <w:r>
          <w:fldChar w:fldCharType="end"/>
        </w:r>
      </w:hyperlink>
    </w:p>
    <w:p>
      <w:pPr>
        <w:pStyle w:val="TOC2"/>
        <w:tabs>
          <w:tab w:val="right" w:leader="dot" w:pos="8306"/>
        </w:tabs>
      </w:pPr>
      <w:hyperlink w:anchor="_Toc6526" w:history="1">
        <w:r>
          <w:rPr>
            <w:rFonts w:ascii="仿宋" w:eastAsia="仿宋" w:hAnsi="仿宋" w:cs="仿宋" w:hint="eastAsia"/>
            <w:lang w:eastAsia="zh-CN"/>
          </w:rPr>
          <w:t>(二)、培训与发展计划</w:t>
        </w:r>
        <w:r>
          <w:tab/>
        </w:r>
        <w:r>
          <w:fldChar w:fldCharType="begin"/>
        </w:r>
        <w:r>
          <w:instrText xml:space="preserve"> PAGEREF _Toc6526 \h </w:instrText>
        </w:r>
        <w:r>
          <w:fldChar w:fldCharType="separate"/>
        </w:r>
        <w:r>
          <w:t>30</w:t>
        </w:r>
        <w:r>
          <w:fldChar w:fldCharType="end"/>
        </w:r>
      </w:hyperlink>
    </w:p>
    <w:p>
      <w:pPr>
        <w:pStyle w:val="TOC1"/>
        <w:tabs>
          <w:tab w:val="right" w:leader="dot" w:pos="8306"/>
        </w:tabs>
      </w:pPr>
      <w:hyperlink w:anchor="_Toc22433" w:history="1">
        <w:r>
          <w:rPr>
            <w:rFonts w:ascii="仿宋" w:eastAsia="仿宋" w:hAnsi="仿宋" w:cs="仿宋" w:hint="eastAsia"/>
            <w:lang w:eastAsia="zh-CN"/>
          </w:rPr>
          <w:t>九、砂洗机项目社会影响</w:t>
        </w:r>
        <w:r>
          <w:tab/>
        </w:r>
        <w:r>
          <w:fldChar w:fldCharType="begin"/>
        </w:r>
        <w:r>
          <w:instrText xml:space="preserve"> PAGEREF _Toc22433 \h </w:instrText>
        </w:r>
        <w:r>
          <w:fldChar w:fldCharType="separate"/>
        </w:r>
        <w:r>
          <w:t>30</w:t>
        </w:r>
        <w:r>
          <w:fldChar w:fldCharType="end"/>
        </w:r>
      </w:hyperlink>
    </w:p>
    <w:p>
      <w:pPr>
        <w:pStyle w:val="TOC2"/>
        <w:tabs>
          <w:tab w:val="right" w:leader="dot" w:pos="8306"/>
        </w:tabs>
      </w:pPr>
      <w:hyperlink w:anchor="_Toc32419" w:history="1">
        <w:r>
          <w:rPr>
            <w:rFonts w:ascii="仿宋" w:eastAsia="仿宋" w:hAnsi="仿宋" w:cs="仿宋" w:hint="eastAsia"/>
            <w:lang w:eastAsia="zh-CN"/>
          </w:rPr>
          <w:t>(一)、社会责任与义务</w:t>
        </w:r>
        <w:r>
          <w:tab/>
        </w:r>
        <w:r>
          <w:fldChar w:fldCharType="begin"/>
        </w:r>
        <w:r>
          <w:instrText xml:space="preserve"> PAGEREF _Toc32419 \h </w:instrText>
        </w:r>
        <w:r>
          <w:fldChar w:fldCharType="separate"/>
        </w:r>
        <w:r>
          <w:t>30</w:t>
        </w:r>
        <w:r>
          <w:fldChar w:fldCharType="end"/>
        </w:r>
      </w:hyperlink>
    </w:p>
    <w:p>
      <w:pPr>
        <w:pStyle w:val="TOC2"/>
        <w:tabs>
          <w:tab w:val="right" w:leader="dot" w:pos="8306"/>
        </w:tabs>
      </w:pPr>
      <w:hyperlink w:anchor="_Toc17484" w:history="1">
        <w:r>
          <w:rPr>
            <w:rFonts w:ascii="仿宋" w:eastAsia="仿宋" w:hAnsi="仿宋" w:cs="仿宋" w:hint="eastAsia"/>
            <w:lang w:eastAsia="zh-CN"/>
          </w:rPr>
          <w:t>(二)、社会参与与沟通</w:t>
        </w:r>
        <w:r>
          <w:tab/>
        </w:r>
        <w:r>
          <w:fldChar w:fldCharType="begin"/>
        </w:r>
        <w:r>
          <w:instrText xml:space="preserve"> PAGEREF _Toc17484 \h </w:instrText>
        </w:r>
        <w:r>
          <w:fldChar w:fldCharType="separate"/>
        </w:r>
        <w:r>
          <w:t>31</w:t>
        </w:r>
        <w:r>
          <w:fldChar w:fldCharType="end"/>
        </w:r>
      </w:hyperlink>
    </w:p>
    <w:p>
      <w:pPr>
        <w:pStyle w:val="TOC1"/>
        <w:tabs>
          <w:tab w:val="right" w:leader="dot" w:pos="8306"/>
        </w:tabs>
      </w:pPr>
      <w:hyperlink w:anchor="_Toc26227" w:history="1">
        <w:r>
          <w:rPr>
            <w:rFonts w:ascii="仿宋" w:eastAsia="仿宋" w:hAnsi="仿宋" w:cs="仿宋" w:hint="eastAsia"/>
            <w:lang w:eastAsia="zh-CN"/>
          </w:rPr>
          <w:t>十、砂洗机项目风险管理</w:t>
        </w:r>
        <w:r>
          <w:tab/>
        </w:r>
        <w:r>
          <w:fldChar w:fldCharType="begin"/>
        </w:r>
        <w:r>
          <w:instrText xml:space="preserve"> PAGEREF _Toc26227 \h </w:instrText>
        </w:r>
        <w:r>
          <w:fldChar w:fldCharType="separate"/>
        </w:r>
        <w:r>
          <w:t>32</w:t>
        </w:r>
        <w:r>
          <w:fldChar w:fldCharType="end"/>
        </w:r>
      </w:hyperlink>
    </w:p>
    <w:p>
      <w:pPr>
        <w:pStyle w:val="TOC2"/>
        <w:tabs>
          <w:tab w:val="right" w:leader="dot" w:pos="8306"/>
        </w:tabs>
      </w:pPr>
      <w:hyperlink w:anchor="_Toc32006" w:history="1">
        <w:r>
          <w:rPr>
            <w:rFonts w:ascii="仿宋" w:eastAsia="仿宋" w:hAnsi="仿宋" w:cs="仿宋" w:hint="eastAsia"/>
            <w:lang w:eastAsia="zh-CN"/>
          </w:rPr>
          <w:t>(一)、风险识别与评估</w:t>
        </w:r>
        <w:r>
          <w:tab/>
        </w:r>
        <w:r>
          <w:fldChar w:fldCharType="begin"/>
        </w:r>
        <w:r>
          <w:instrText xml:space="preserve"> PAGEREF _Toc32006 \h </w:instrText>
        </w:r>
        <w:r>
          <w:fldChar w:fldCharType="separate"/>
        </w:r>
        <w:r>
          <w:t>32</w:t>
        </w:r>
        <w:r>
          <w:fldChar w:fldCharType="end"/>
        </w:r>
      </w:hyperlink>
    </w:p>
    <w:p>
      <w:pPr>
        <w:pStyle w:val="TOC2"/>
        <w:tabs>
          <w:tab w:val="right" w:leader="dot" w:pos="8306"/>
        </w:tabs>
      </w:pPr>
      <w:hyperlink w:anchor="_Toc32487" w:history="1">
        <w:r>
          <w:rPr>
            <w:rFonts w:ascii="仿宋" w:eastAsia="仿宋" w:hAnsi="仿宋" w:cs="仿宋" w:hint="eastAsia"/>
            <w:lang w:eastAsia="zh-CN"/>
          </w:rPr>
          <w:t>(二)、风险应对策略</w:t>
        </w:r>
        <w:r>
          <w:tab/>
        </w:r>
        <w:r>
          <w:fldChar w:fldCharType="begin"/>
        </w:r>
        <w:r>
          <w:instrText xml:space="preserve"> PAGEREF _Toc32487 \h </w:instrText>
        </w:r>
        <w:r>
          <w:fldChar w:fldCharType="separate"/>
        </w:r>
        <w:r>
          <w:t>33</w:t>
        </w:r>
        <w:r>
          <w:fldChar w:fldCharType="end"/>
        </w:r>
      </w:hyperlink>
    </w:p>
    <w:p>
      <w:pPr>
        <w:pStyle w:val="TOC2"/>
        <w:tabs>
          <w:tab w:val="right" w:leader="dot" w:pos="8306"/>
        </w:tabs>
      </w:pPr>
      <w:hyperlink w:anchor="_Toc12902" w:history="1">
        <w:r>
          <w:rPr>
            <w:rFonts w:ascii="仿宋" w:eastAsia="仿宋" w:hAnsi="仿宋" w:cs="仿宋" w:hint="eastAsia"/>
            <w:lang w:eastAsia="zh-CN"/>
          </w:rPr>
          <w:t>(三)、风险监控与控制</w:t>
        </w:r>
        <w:r>
          <w:tab/>
        </w:r>
        <w:r>
          <w:fldChar w:fldCharType="begin"/>
        </w:r>
        <w:r>
          <w:instrText xml:space="preserve"> PAGEREF _Toc12902 \h </w:instrText>
        </w:r>
        <w:r>
          <w:fldChar w:fldCharType="separate"/>
        </w:r>
        <w:r>
          <w:t>35</w:t>
        </w:r>
        <w:r>
          <w:fldChar w:fldCharType="end"/>
        </w:r>
      </w:hyperlink>
    </w:p>
    <w:p>
      <w:pPr>
        <w:pStyle w:val="TOC1"/>
        <w:tabs>
          <w:tab w:val="right" w:leader="dot" w:pos="8306"/>
        </w:tabs>
      </w:pPr>
      <w:hyperlink w:anchor="_Toc3762" w:history="1">
        <w:r>
          <w:rPr>
            <w:rFonts w:ascii="仿宋" w:eastAsia="仿宋" w:hAnsi="仿宋" w:cs="仿宋" w:hint="eastAsia"/>
            <w:lang w:eastAsia="zh-CN"/>
          </w:rPr>
          <w:t>十一、砂洗机项目人力资源管理</w:t>
        </w:r>
        <w:r>
          <w:tab/>
        </w:r>
        <w:r>
          <w:fldChar w:fldCharType="begin"/>
        </w:r>
        <w:r>
          <w:instrText xml:space="preserve"> PAGEREF _Toc3762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91" w:history="1">
        <w:r>
          <w:rPr>
            <w:rFonts w:ascii="仿宋" w:eastAsia="仿宋" w:hAnsi="仿宋" w:cs="仿宋" w:hint="eastAsia"/>
            <w:lang w:eastAsia="zh-CN"/>
          </w:rPr>
          <w:t>(一)、建立健全的预算管理制度</w:t>
        </w:r>
        <w:r>
          <w:tab/>
        </w:r>
        <w:r>
          <w:fldChar w:fldCharType="begin"/>
        </w:r>
        <w:r>
          <w:instrText xml:space="preserve"> PAGEREF _Toc28391 \h </w:instrText>
        </w:r>
        <w:r>
          <w:fldChar w:fldCharType="separate"/>
        </w:r>
        <w:r>
          <w:t>36</w:t>
        </w:r>
        <w:r>
          <w:fldChar w:fldCharType="end"/>
        </w:r>
      </w:hyperlink>
    </w:p>
    <w:p>
      <w:pPr>
        <w:pStyle w:val="TOC2"/>
        <w:tabs>
          <w:tab w:val="right" w:leader="dot" w:pos="8306"/>
        </w:tabs>
      </w:pPr>
      <w:hyperlink w:anchor="_Toc8878" w:history="1">
        <w:r>
          <w:rPr>
            <w:rFonts w:ascii="仿宋" w:eastAsia="仿宋" w:hAnsi="仿宋" w:cs="仿宋" w:hint="eastAsia"/>
            <w:lang w:eastAsia="zh-CN"/>
          </w:rPr>
          <w:t>(二)、加强资金流动监控</w:t>
        </w:r>
        <w:r>
          <w:tab/>
        </w:r>
        <w:r>
          <w:fldChar w:fldCharType="begin"/>
        </w:r>
        <w:r>
          <w:instrText xml:space="preserve"> PAGEREF _Toc8878 \h </w:instrText>
        </w:r>
        <w:r>
          <w:fldChar w:fldCharType="separate"/>
        </w:r>
        <w:r>
          <w:t>37</w:t>
        </w:r>
        <w:r>
          <w:fldChar w:fldCharType="end"/>
        </w:r>
      </w:hyperlink>
    </w:p>
    <w:p>
      <w:pPr>
        <w:pStyle w:val="TOC2"/>
        <w:tabs>
          <w:tab w:val="right" w:leader="dot" w:pos="8306"/>
        </w:tabs>
      </w:pPr>
      <w:hyperlink w:anchor="_Toc12059" w:history="1">
        <w:r>
          <w:rPr>
            <w:rFonts w:ascii="仿宋" w:eastAsia="仿宋" w:hAnsi="仿宋" w:cs="仿宋" w:hint="eastAsia"/>
            <w:lang w:eastAsia="zh-CN"/>
          </w:rPr>
          <w:t>(三)、制定完善的风险控制机制</w:t>
        </w:r>
        <w:r>
          <w:tab/>
        </w:r>
        <w:r>
          <w:fldChar w:fldCharType="begin"/>
        </w:r>
        <w:r>
          <w:instrText xml:space="preserve"> PAGEREF _Toc12059 \h </w:instrText>
        </w:r>
        <w:r>
          <w:fldChar w:fldCharType="separate"/>
        </w:r>
        <w:r>
          <w:t>38</w:t>
        </w:r>
        <w:r>
          <w:fldChar w:fldCharType="end"/>
        </w:r>
      </w:hyperlink>
    </w:p>
    <w:p>
      <w:pPr>
        <w:pStyle w:val="TOC2"/>
        <w:tabs>
          <w:tab w:val="right" w:leader="dot" w:pos="8306"/>
        </w:tabs>
      </w:pPr>
      <w:hyperlink w:anchor="_Toc25531" w:history="1">
        <w:r>
          <w:rPr>
            <w:rFonts w:ascii="仿宋" w:eastAsia="仿宋" w:hAnsi="仿宋" w:cs="仿宋" w:hint="eastAsia"/>
            <w:lang w:eastAsia="zh-CN"/>
          </w:rPr>
          <w:t>(四)、优化成本管理</w:t>
        </w:r>
        <w:r>
          <w:tab/>
        </w:r>
        <w:r>
          <w:fldChar w:fldCharType="begin"/>
        </w:r>
        <w:r>
          <w:instrText xml:space="preserve"> PAGEREF _Toc25531 \h </w:instrText>
        </w:r>
        <w:r>
          <w:fldChar w:fldCharType="separate"/>
        </w:r>
        <w:r>
          <w:t>40</w:t>
        </w:r>
        <w:r>
          <w:fldChar w:fldCharType="end"/>
        </w:r>
      </w:hyperlink>
    </w:p>
    <w:p>
      <w:pPr>
        <w:pStyle w:val="TOC1"/>
        <w:tabs>
          <w:tab w:val="right" w:leader="dot" w:pos="8306"/>
        </w:tabs>
      </w:pPr>
      <w:hyperlink w:anchor="_Toc1169" w:history="1">
        <w:r>
          <w:rPr>
            <w:rFonts w:ascii="仿宋" w:eastAsia="仿宋" w:hAnsi="仿宋" w:cs="仿宋" w:hint="eastAsia"/>
            <w:lang w:eastAsia="zh-CN"/>
          </w:rPr>
          <w:t>十二、砂洗机项目经营效益</w:t>
        </w:r>
        <w:r>
          <w:tab/>
        </w:r>
        <w:r>
          <w:fldChar w:fldCharType="begin"/>
        </w:r>
        <w:r>
          <w:instrText xml:space="preserve"> PAGEREF _Toc1169 \h </w:instrText>
        </w:r>
        <w:r>
          <w:fldChar w:fldCharType="separate"/>
        </w:r>
        <w:r>
          <w:t>41</w:t>
        </w:r>
        <w:r>
          <w:fldChar w:fldCharType="end"/>
        </w:r>
      </w:hyperlink>
    </w:p>
    <w:p>
      <w:pPr>
        <w:pStyle w:val="TOC2"/>
        <w:tabs>
          <w:tab w:val="right" w:leader="dot" w:pos="8306"/>
        </w:tabs>
      </w:pPr>
      <w:hyperlink w:anchor="_Toc16540" w:history="1">
        <w:r>
          <w:rPr>
            <w:rFonts w:ascii="仿宋" w:eastAsia="仿宋" w:hAnsi="仿宋" w:cs="仿宋" w:hint="eastAsia"/>
            <w:lang w:eastAsia="zh-CN"/>
          </w:rPr>
          <w:t>(一)、经济评价财务测算</w:t>
        </w:r>
        <w:r>
          <w:tab/>
        </w:r>
        <w:r>
          <w:fldChar w:fldCharType="begin"/>
        </w:r>
        <w:r>
          <w:instrText xml:space="preserve"> PAGEREF _Toc16540 \h </w:instrText>
        </w:r>
        <w:r>
          <w:fldChar w:fldCharType="separate"/>
        </w:r>
        <w:r>
          <w:t>41</w:t>
        </w:r>
        <w:r>
          <w:fldChar w:fldCharType="end"/>
        </w:r>
      </w:hyperlink>
    </w:p>
    <w:p>
      <w:pPr>
        <w:pStyle w:val="TOC2"/>
        <w:tabs>
          <w:tab w:val="right" w:leader="dot" w:pos="8306"/>
        </w:tabs>
      </w:pPr>
      <w:hyperlink w:anchor="_Toc24776" w:history="1">
        <w:r>
          <w:rPr>
            <w:rFonts w:ascii="仿宋" w:eastAsia="仿宋" w:hAnsi="仿宋" w:cs="仿宋" w:hint="eastAsia"/>
            <w:lang w:eastAsia="zh-CN"/>
          </w:rPr>
          <w:t>(二)、砂洗机项目盈利能力分析</w:t>
        </w:r>
        <w:r>
          <w:tab/>
        </w:r>
        <w:r>
          <w:fldChar w:fldCharType="begin"/>
        </w:r>
        <w:r>
          <w:instrText xml:space="preserve"> PAGEREF _Toc24776 \h </w:instrText>
        </w:r>
        <w:r>
          <w:fldChar w:fldCharType="separate"/>
        </w:r>
        <w:r>
          <w:t>42</w:t>
        </w:r>
        <w:r>
          <w:fldChar w:fldCharType="end"/>
        </w:r>
      </w:hyperlink>
    </w:p>
    <w:p>
      <w:pPr>
        <w:pStyle w:val="TOC1"/>
        <w:tabs>
          <w:tab w:val="right" w:leader="dot" w:pos="8306"/>
        </w:tabs>
      </w:pPr>
      <w:hyperlink w:anchor="_Toc13192" w:history="1">
        <w:r>
          <w:rPr>
            <w:rFonts w:ascii="仿宋" w:eastAsia="仿宋" w:hAnsi="仿宋" w:cs="仿宋" w:hint="eastAsia"/>
            <w:lang w:eastAsia="zh-CN"/>
          </w:rPr>
          <w:t>十三、风险识别与分类</w:t>
        </w:r>
        <w:r>
          <w:tab/>
        </w:r>
        <w:r>
          <w:fldChar w:fldCharType="begin"/>
        </w:r>
        <w:r>
          <w:instrText xml:space="preserve"> PAGEREF _Toc13192 \h </w:instrText>
        </w:r>
        <w:r>
          <w:fldChar w:fldCharType="separate"/>
        </w:r>
        <w:r>
          <w:t>43</w:t>
        </w:r>
        <w:r>
          <w:fldChar w:fldCharType="end"/>
        </w:r>
      </w:hyperlink>
    </w:p>
    <w:p>
      <w:pPr>
        <w:pStyle w:val="TOC2"/>
        <w:tabs>
          <w:tab w:val="right" w:leader="dot" w:pos="8306"/>
        </w:tabs>
      </w:pPr>
      <w:hyperlink w:anchor="_Toc20714" w:history="1">
        <w:r>
          <w:rPr>
            <w:rFonts w:ascii="仿宋" w:eastAsia="仿宋" w:hAnsi="仿宋" w:cs="仿宋" w:hint="eastAsia"/>
            <w:lang w:eastAsia="zh-CN"/>
          </w:rPr>
          <w:t>(一)、风险识别</w:t>
        </w:r>
        <w:r>
          <w:tab/>
        </w:r>
        <w:r>
          <w:fldChar w:fldCharType="begin"/>
        </w:r>
        <w:r>
          <w:instrText xml:space="preserve"> PAGEREF _Toc20714 \h </w:instrText>
        </w:r>
        <w:r>
          <w:fldChar w:fldCharType="separate"/>
        </w:r>
        <w:r>
          <w:t>43</w:t>
        </w:r>
        <w:r>
          <w:fldChar w:fldCharType="end"/>
        </w:r>
      </w:hyperlink>
    </w:p>
    <w:p>
      <w:pPr>
        <w:pStyle w:val="TOC2"/>
        <w:tabs>
          <w:tab w:val="right" w:leader="dot" w:pos="8306"/>
        </w:tabs>
      </w:pPr>
      <w:hyperlink w:anchor="_Toc27027" w:history="1">
        <w:r>
          <w:rPr>
            <w:rFonts w:ascii="仿宋" w:eastAsia="仿宋" w:hAnsi="仿宋" w:cs="仿宋" w:hint="eastAsia"/>
            <w:lang w:eastAsia="zh-CN"/>
          </w:rPr>
          <w:t>(二)、风险分类</w:t>
        </w:r>
        <w:r>
          <w:tab/>
        </w:r>
        <w:r>
          <w:fldChar w:fldCharType="begin"/>
        </w:r>
        <w:r>
          <w:instrText xml:space="preserve"> PAGEREF _Toc27027 \h </w:instrText>
        </w:r>
        <w:r>
          <w:fldChar w:fldCharType="separate"/>
        </w:r>
        <w:r>
          <w:t>44</w:t>
        </w:r>
        <w:r>
          <w:fldChar w:fldCharType="end"/>
        </w:r>
      </w:hyperlink>
    </w:p>
    <w:p>
      <w:pPr>
        <w:pStyle w:val="TOC1"/>
        <w:tabs>
          <w:tab w:val="right" w:leader="dot" w:pos="8306"/>
        </w:tabs>
      </w:pPr>
      <w:hyperlink w:anchor="_Toc30749" w:history="1">
        <w:r>
          <w:rPr>
            <w:rFonts w:ascii="仿宋" w:eastAsia="仿宋" w:hAnsi="仿宋" w:cs="仿宋" w:hint="eastAsia"/>
            <w:lang w:eastAsia="zh-CN"/>
          </w:rPr>
          <w:t>十四、砂洗机项目治理与监督</w:t>
        </w:r>
        <w:r>
          <w:tab/>
        </w:r>
        <w:r>
          <w:fldChar w:fldCharType="begin"/>
        </w:r>
        <w:r>
          <w:instrText xml:space="preserve"> PAGEREF _Toc30749 \h </w:instrText>
        </w:r>
        <w:r>
          <w:fldChar w:fldCharType="separate"/>
        </w:r>
        <w:r>
          <w:t>46</w:t>
        </w:r>
        <w:r>
          <w:fldChar w:fldCharType="end"/>
        </w:r>
      </w:hyperlink>
    </w:p>
    <w:p>
      <w:pPr>
        <w:pStyle w:val="TOC2"/>
        <w:tabs>
          <w:tab w:val="right" w:leader="dot" w:pos="8306"/>
        </w:tabs>
      </w:pPr>
      <w:hyperlink w:anchor="_Toc542" w:history="1">
        <w:r>
          <w:rPr>
            <w:rFonts w:ascii="仿宋" w:eastAsia="仿宋" w:hAnsi="仿宋" w:cs="仿宋" w:hint="eastAsia"/>
            <w:lang w:eastAsia="zh-CN"/>
          </w:rPr>
          <w:t>(一)、砂洗机项目治理结构</w:t>
        </w:r>
        <w:r>
          <w:tab/>
        </w:r>
        <w:r>
          <w:fldChar w:fldCharType="begin"/>
        </w:r>
        <w:r>
          <w:instrText xml:space="preserve"> PAGEREF _Toc542 \h </w:instrText>
        </w:r>
        <w:r>
          <w:fldChar w:fldCharType="separate"/>
        </w:r>
        <w:r>
          <w:t>46</w:t>
        </w:r>
        <w:r>
          <w:fldChar w:fldCharType="end"/>
        </w:r>
      </w:hyperlink>
    </w:p>
    <w:p>
      <w:pPr>
        <w:pStyle w:val="TOC2"/>
        <w:tabs>
          <w:tab w:val="right" w:leader="dot" w:pos="8306"/>
        </w:tabs>
      </w:pPr>
      <w:hyperlink w:anchor="_Toc17842" w:history="1">
        <w:r>
          <w:rPr>
            <w:rFonts w:ascii="仿宋" w:eastAsia="仿宋" w:hAnsi="仿宋" w:cs="仿宋" w:hint="eastAsia"/>
            <w:lang w:eastAsia="zh-CN"/>
          </w:rPr>
          <w:t>(二)、监督与审计</w:t>
        </w:r>
        <w:r>
          <w:tab/>
        </w:r>
        <w:r>
          <w:fldChar w:fldCharType="begin"/>
        </w:r>
        <w:r>
          <w:instrText xml:space="preserve"> PAGEREF _Toc17842 \h </w:instrText>
        </w:r>
        <w:r>
          <w:fldChar w:fldCharType="separate"/>
        </w:r>
        <w:r>
          <w:t>48</w:t>
        </w:r>
        <w:r>
          <w:fldChar w:fldCharType="end"/>
        </w:r>
      </w:hyperlink>
    </w:p>
    <w:p>
      <w:pPr>
        <w:pStyle w:val="TOC1"/>
        <w:tabs>
          <w:tab w:val="right" w:leader="dot" w:pos="8306"/>
        </w:tabs>
      </w:pPr>
      <w:hyperlink w:anchor="_Toc3810" w:history="1">
        <w:r>
          <w:rPr>
            <w:rFonts w:ascii="仿宋" w:eastAsia="仿宋" w:hAnsi="仿宋" w:cs="仿宋" w:hint="eastAsia"/>
            <w:lang w:eastAsia="zh-CN"/>
          </w:rPr>
          <w:t>十五、砂洗机项目工程方案分析</w:t>
        </w:r>
        <w:r>
          <w:tab/>
        </w:r>
        <w:r>
          <w:fldChar w:fldCharType="begin"/>
        </w:r>
        <w:r>
          <w:instrText xml:space="preserve"> PAGEREF _Toc3810 \h </w:instrText>
        </w:r>
        <w:r>
          <w:fldChar w:fldCharType="separate"/>
        </w:r>
        <w:r>
          <w:t>49</w:t>
        </w:r>
        <w:r>
          <w:fldChar w:fldCharType="end"/>
        </w:r>
      </w:hyperlink>
    </w:p>
    <w:p>
      <w:pPr>
        <w:pStyle w:val="TOC2"/>
        <w:tabs>
          <w:tab w:val="right" w:leader="dot" w:pos="8306"/>
        </w:tabs>
      </w:pPr>
      <w:hyperlink w:anchor="_Toc3452" w:history="1">
        <w:r>
          <w:rPr>
            <w:rFonts w:ascii="仿宋" w:eastAsia="仿宋" w:hAnsi="仿宋" w:cs="仿宋" w:hint="eastAsia"/>
            <w:lang w:eastAsia="zh-CN"/>
          </w:rPr>
          <w:t>(一)、建筑工程设计原则</w:t>
        </w:r>
        <w:r>
          <w:tab/>
        </w:r>
        <w:r>
          <w:fldChar w:fldCharType="begin"/>
        </w:r>
        <w:r>
          <w:instrText xml:space="preserve"> PAGEREF _Toc3452 \h </w:instrText>
        </w:r>
        <w:r>
          <w:fldChar w:fldCharType="separate"/>
        </w:r>
        <w:r>
          <w:t>49</w:t>
        </w:r>
        <w:r>
          <w:fldChar w:fldCharType="end"/>
        </w:r>
      </w:hyperlink>
    </w:p>
    <w:p>
      <w:pPr>
        <w:pStyle w:val="TOC2"/>
        <w:tabs>
          <w:tab w:val="right" w:leader="dot" w:pos="8306"/>
        </w:tabs>
      </w:pPr>
      <w:hyperlink w:anchor="_Toc353" w:history="1">
        <w:r>
          <w:rPr>
            <w:rFonts w:ascii="仿宋" w:eastAsia="仿宋" w:hAnsi="仿宋" w:cs="仿宋" w:hint="eastAsia"/>
            <w:lang w:eastAsia="zh-CN"/>
          </w:rPr>
          <w:t>(二)、土建工程建设指标</w:t>
        </w:r>
        <w:r>
          <w:tab/>
        </w:r>
        <w:r>
          <w:fldChar w:fldCharType="begin"/>
        </w:r>
        <w:r>
          <w:instrText xml:space="preserve"> PAGEREF _Toc353 \h </w:instrText>
        </w:r>
        <w:r>
          <w:fldChar w:fldCharType="separate"/>
        </w:r>
        <w:r>
          <w:t>52</w:t>
        </w:r>
        <w:r>
          <w:fldChar w:fldCharType="end"/>
        </w:r>
      </w:hyperlink>
    </w:p>
    <w:p>
      <w:pPr>
        <w:pStyle w:val="TOC1"/>
        <w:tabs>
          <w:tab w:val="right" w:leader="dot" w:pos="8306"/>
        </w:tabs>
      </w:pPr>
      <w:hyperlink w:anchor="_Toc7177" w:history="1">
        <w:r>
          <w:rPr>
            <w:rFonts w:ascii="仿宋" w:eastAsia="仿宋" w:hAnsi="仿宋" w:cs="仿宋" w:hint="eastAsia"/>
            <w:lang w:eastAsia="zh-CN"/>
          </w:rPr>
          <w:t>十六、砂洗机项目实施时间节点</w:t>
        </w:r>
        <w:r>
          <w:tab/>
        </w:r>
        <w:r>
          <w:fldChar w:fldCharType="begin"/>
        </w:r>
        <w:r>
          <w:instrText xml:space="preserve"> PAGEREF _Toc7177 \h </w:instrText>
        </w:r>
        <w:r>
          <w:fldChar w:fldCharType="separate"/>
        </w:r>
        <w:r>
          <w:t>54</w:t>
        </w:r>
        <w:r>
          <w:fldChar w:fldCharType="end"/>
        </w:r>
      </w:hyperlink>
    </w:p>
    <w:p>
      <w:pPr>
        <w:pStyle w:val="TOC2"/>
        <w:tabs>
          <w:tab w:val="right" w:leader="dot" w:pos="8306"/>
        </w:tabs>
      </w:pPr>
      <w:hyperlink w:anchor="_Toc22713" w:history="1">
        <w:r>
          <w:rPr>
            <w:rFonts w:ascii="仿宋" w:eastAsia="仿宋" w:hAnsi="仿宋" w:cs="仿宋" w:hint="eastAsia"/>
            <w:lang w:eastAsia="zh-CN"/>
          </w:rPr>
          <w:t>(一)、砂洗机项目启动阶段时间节点</w:t>
        </w:r>
        <w:r>
          <w:tab/>
        </w:r>
        <w:r>
          <w:fldChar w:fldCharType="begin"/>
        </w:r>
        <w:r>
          <w:instrText xml:space="preserve"> PAGEREF _Toc22713 \h </w:instrText>
        </w:r>
        <w:r>
          <w:fldChar w:fldCharType="separate"/>
        </w:r>
        <w:r>
          <w:t>54</w:t>
        </w:r>
        <w:r>
          <w:fldChar w:fldCharType="end"/>
        </w:r>
      </w:hyperlink>
    </w:p>
    <w:p>
      <w:pPr>
        <w:pStyle w:val="TOC2"/>
        <w:tabs>
          <w:tab w:val="right" w:leader="dot" w:pos="8306"/>
        </w:tabs>
      </w:pPr>
      <w:hyperlink w:anchor="_Toc28065" w:history="1">
        <w:r>
          <w:rPr>
            <w:rFonts w:ascii="仿宋" w:eastAsia="仿宋" w:hAnsi="仿宋" w:cs="仿宋" w:hint="eastAsia"/>
            <w:lang w:eastAsia="zh-CN"/>
          </w:rPr>
          <w:t>(二)、砂洗机项目执行阶段时间节点</w:t>
        </w:r>
        <w:r>
          <w:tab/>
        </w:r>
        <w:r>
          <w:fldChar w:fldCharType="begin"/>
        </w:r>
        <w:r>
          <w:instrText xml:space="preserve"> PAGEREF _Toc28065 \h </w:instrText>
        </w:r>
        <w:r>
          <w:fldChar w:fldCharType="separate"/>
        </w:r>
        <w:r>
          <w:t>55</w:t>
        </w:r>
        <w:r>
          <w:fldChar w:fldCharType="end"/>
        </w:r>
      </w:hyperlink>
    </w:p>
    <w:p>
      <w:pPr>
        <w:pStyle w:val="TOC2"/>
        <w:tabs>
          <w:tab w:val="right" w:leader="dot" w:pos="8306"/>
        </w:tabs>
      </w:pPr>
      <w:hyperlink w:anchor="_Toc15148" w:history="1">
        <w:r>
          <w:rPr>
            <w:rFonts w:ascii="仿宋" w:eastAsia="仿宋" w:hAnsi="仿宋" w:cs="仿宋" w:hint="eastAsia"/>
            <w:lang w:eastAsia="zh-CN"/>
          </w:rPr>
          <w:t>(三)、砂洗机项目完成阶段时间节点</w:t>
        </w:r>
        <w:r>
          <w:tab/>
        </w:r>
        <w:r>
          <w:fldChar w:fldCharType="begin"/>
        </w:r>
        <w:r>
          <w:instrText xml:space="preserve"> PAGEREF _Toc15148 \h </w:instrText>
        </w:r>
        <w:r>
          <w:fldChar w:fldCharType="separate"/>
        </w:r>
        <w:r>
          <w:t>56</w:t>
        </w:r>
        <w:r>
          <w:fldChar w:fldCharType="end"/>
        </w:r>
      </w:hyperlink>
    </w:p>
    <w:p>
      <w:pPr>
        <w:pStyle w:val="TOC1"/>
        <w:tabs>
          <w:tab w:val="right" w:leader="dot" w:pos="8306"/>
        </w:tabs>
      </w:pPr>
      <w:hyperlink w:anchor="_Toc9777" w:history="1">
        <w:r>
          <w:rPr>
            <w:rFonts w:ascii="仿宋" w:eastAsia="仿宋" w:hAnsi="仿宋" w:cs="仿宋" w:hint="eastAsia"/>
            <w:lang w:eastAsia="zh-CN"/>
          </w:rPr>
          <w:t>十七、砂洗机项目变更管理</w:t>
        </w:r>
        <w:r>
          <w:tab/>
        </w:r>
        <w:r>
          <w:fldChar w:fldCharType="begin"/>
        </w:r>
        <w:r>
          <w:instrText xml:space="preserve"> PAGEREF _Toc9777 \h </w:instrText>
        </w:r>
        <w:r>
          <w:fldChar w:fldCharType="separate"/>
        </w:r>
        <w:r>
          <w:t>57</w:t>
        </w:r>
        <w:r>
          <w:fldChar w:fldCharType="end"/>
        </w:r>
      </w:hyperlink>
    </w:p>
    <w:p>
      <w:pPr>
        <w:pStyle w:val="TOC2"/>
        <w:tabs>
          <w:tab w:val="right" w:leader="dot" w:pos="8306"/>
        </w:tabs>
      </w:pPr>
      <w:hyperlink w:anchor="_Toc16609" w:history="1">
        <w:r>
          <w:rPr>
            <w:rFonts w:ascii="仿宋" w:eastAsia="仿宋" w:hAnsi="仿宋" w:cs="仿宋" w:hint="eastAsia"/>
            <w:lang w:eastAsia="zh-CN"/>
          </w:rPr>
          <w:t>(一)、变更申请与评估</w:t>
        </w:r>
        <w:r>
          <w:tab/>
        </w:r>
        <w:r>
          <w:fldChar w:fldCharType="begin"/>
        </w:r>
        <w:r>
          <w:instrText xml:space="preserve"> PAGEREF _Toc16609 \h </w:instrText>
        </w:r>
        <w:r>
          <w:fldChar w:fldCharType="separate"/>
        </w:r>
        <w:r>
          <w:t>57</w:t>
        </w:r>
        <w:r>
          <w:fldChar w:fldCharType="end"/>
        </w:r>
      </w:hyperlink>
    </w:p>
    <w:p>
      <w:pPr>
        <w:pStyle w:val="TOC2"/>
        <w:tabs>
          <w:tab w:val="right" w:leader="dot" w:pos="8306"/>
        </w:tabs>
      </w:pPr>
      <w:hyperlink w:anchor="_Toc6536" w:history="1">
        <w:r>
          <w:rPr>
            <w:rFonts w:ascii="仿宋" w:eastAsia="仿宋" w:hAnsi="仿宋" w:cs="仿宋" w:hint="eastAsia"/>
            <w:lang w:eastAsia="zh-CN"/>
          </w:rPr>
          <w:t>(二)、变更实施与控制</w:t>
        </w:r>
        <w:r>
          <w:tab/>
        </w:r>
        <w:r>
          <w:fldChar w:fldCharType="begin"/>
        </w:r>
        <w:r>
          <w:instrText xml:space="preserve"> PAGEREF _Toc6536 \h </w:instrText>
        </w:r>
        <w:r>
          <w:fldChar w:fldCharType="separate"/>
        </w:r>
        <w:r>
          <w:t>57</w:t>
        </w:r>
        <w:r>
          <w:fldChar w:fldCharType="end"/>
        </w:r>
      </w:hyperlink>
    </w:p>
    <w:p>
      <w:pPr>
        <w:pStyle w:val="TOC1"/>
        <w:tabs>
          <w:tab w:val="right" w:leader="dot" w:pos="8306"/>
        </w:tabs>
      </w:pPr>
      <w:hyperlink w:anchor="_Toc8609" w:history="1">
        <w:r>
          <w:rPr>
            <w:rFonts w:ascii="仿宋" w:eastAsia="仿宋" w:hAnsi="仿宋" w:cs="仿宋" w:hint="eastAsia"/>
            <w:lang w:eastAsia="zh-CN"/>
          </w:rPr>
          <w:t>十八、利益相关者分析与沟通计划</w:t>
        </w:r>
        <w:r>
          <w:tab/>
        </w:r>
        <w:r>
          <w:fldChar w:fldCharType="begin"/>
        </w:r>
        <w:r>
          <w:instrText xml:space="preserve"> PAGEREF _Toc8609 \h </w:instrText>
        </w:r>
        <w:r>
          <w:fldChar w:fldCharType="separate"/>
        </w:r>
        <w:r>
          <w:t>58</w:t>
        </w:r>
        <w:r>
          <w:fldChar w:fldCharType="end"/>
        </w:r>
      </w:hyperlink>
    </w:p>
    <w:p>
      <w:pPr>
        <w:pStyle w:val="TOC2"/>
        <w:tabs>
          <w:tab w:val="right" w:leader="dot" w:pos="8306"/>
        </w:tabs>
      </w:pPr>
      <w:hyperlink w:anchor="_Toc28310" w:history="1">
        <w:r>
          <w:rPr>
            <w:rFonts w:ascii="仿宋" w:eastAsia="仿宋" w:hAnsi="仿宋" w:cs="仿宋" w:hint="eastAsia"/>
            <w:lang w:eastAsia="zh-CN"/>
          </w:rPr>
          <w:t>(一)、利益相关者分析</w:t>
        </w:r>
        <w:r>
          <w:tab/>
        </w:r>
        <w:r>
          <w:fldChar w:fldCharType="begin"/>
        </w:r>
        <w:r>
          <w:instrText xml:space="preserve"> PAGEREF _Toc28310 \h </w:instrText>
        </w:r>
        <w:r>
          <w:fldChar w:fldCharType="separate"/>
        </w:r>
        <w:r>
          <w:t>58</w:t>
        </w:r>
        <w:r>
          <w:fldChar w:fldCharType="end"/>
        </w:r>
      </w:hyperlink>
    </w:p>
    <w:p>
      <w:pPr>
        <w:pStyle w:val="TOC2"/>
        <w:tabs>
          <w:tab w:val="right" w:leader="dot" w:pos="8306"/>
        </w:tabs>
      </w:pPr>
      <w:hyperlink w:anchor="_Toc17833" w:history="1">
        <w:r>
          <w:rPr>
            <w:rFonts w:ascii="仿宋" w:eastAsia="仿宋" w:hAnsi="仿宋" w:cs="仿宋" w:hint="eastAsia"/>
            <w:lang w:eastAsia="zh-CN"/>
          </w:rPr>
          <w:t>(二)、沟通计划</w:t>
        </w:r>
        <w:r>
          <w:tab/>
        </w:r>
        <w:r>
          <w:fldChar w:fldCharType="begin"/>
        </w:r>
        <w:r>
          <w:instrText xml:space="preserve"> PAGEREF _Toc17833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433"/>
      <w:r>
        <w:rPr>
          <w:rFonts w:ascii="仿宋" w:eastAsia="仿宋" w:hAnsi="仿宋" w:cs="仿宋" w:hint="eastAsia"/>
          <w:lang w:eastAsia="zh-CN"/>
        </w:rPr>
        <w:t>(一)、砂洗机行业分析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砂洗机行业一直以来都是市场的关注焦点。行业内的发展趋势、竞争态势以及潜在机会都对砂洗机项目的推进产生深远的影响。通过深入研究行业的整体概貌，我们将更好地理解行业的核心特征，为砂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行业，技术一直是推动创新和发展的关键因素。我们将对当前技术趋势进行详尽分析，包括但不限于人工智能、大数据应用、先进制造技术等。这有助于砂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砂洗机项目成功的基础。我们将对主要竞争对手进行深入研究，包括其市场份额、产品特点、市场定位等。通过全面了解竞争对手的优势和劣势，砂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713"/>
      <w:r>
        <w:rPr>
          <w:rFonts w:ascii="仿宋" w:eastAsia="仿宋" w:hAnsi="仿宋" w:cs="仿宋" w:hint="eastAsia"/>
          <w:sz w:val="28"/>
          <w:lang w:eastAsia="zh-CN"/>
        </w:rPr>
        <w:t>(二)、砂洗机市场分析预测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通过对市场规模的深入调研，我们将预测砂洗机市场未来的增长趋势。这包括市场的整体规模、各细分领域的发展趋势等。砂洗机项目可以根据市场的扩张速度和潜在机会，制定更符合市场需求的发展策略。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了解消费者的需求是市场分析的核心。我们将通过调查研究，深入挖掘目标消费者的需求特点、购买习惯以及对产品和服务的期望。这有助于砂洗机项目更好地定位目标市场，提供更符合消费者期待的解决方案。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砂洗机项目实施过程中需要充分考虑的因素。我们将对市场风险进行全面评估，包括但不限于政策法规风险、市场竞争风险、技术变革风险等。通过对潜在风险的深入分析，砂洗机项目可以制定相应的风险缓解策略，降低不确定性对砂洗机项目的影响。</w:t>
      </w:r>
    </w:p>
    <w:p>
      <w:pPr>
        <w:pStyle w:val="Heading1"/>
        <w:ind w:firstLine="560" w:firstLineChars="200"/>
        <w:rPr>
          <w:rFonts w:ascii="仿宋" w:eastAsia="仿宋" w:hAnsi="仿宋" w:cs="仿宋" w:hint="eastAsia"/>
          <w:sz w:val="28"/>
          <w:lang w:eastAsia="zh-CN"/>
        </w:rPr>
      </w:pPr>
      <w:bookmarkStart w:id="5" w:name="_Toc19757"/>
      <w:r>
        <w:rPr>
          <w:rFonts w:ascii="仿宋" w:eastAsia="仿宋" w:hAnsi="仿宋" w:cs="仿宋" w:hint="eastAsia"/>
          <w:sz w:val="28"/>
          <w:lang w:eastAsia="zh-CN"/>
        </w:rPr>
        <w:t>二、砂洗机项目概论</w:t>
      </w:r>
      <w:bookmarkEnd w:id="5"/>
    </w:p>
    <w:p>
      <w:pPr>
        <w:pStyle w:val="Heading2"/>
        <w:rPr>
          <w:rFonts w:ascii="仿宋" w:eastAsia="仿宋" w:hAnsi="仿宋" w:cs="仿宋" w:hint="eastAsia"/>
          <w:lang w:eastAsia="zh-CN"/>
        </w:rPr>
      </w:pPr>
      <w:bookmarkStart w:id="6" w:name="_Toc10803"/>
      <w:r>
        <w:rPr>
          <w:rFonts w:ascii="仿宋" w:eastAsia="仿宋" w:hAnsi="仿宋" w:cs="仿宋" w:hint="eastAsia"/>
          <w:lang w:eastAsia="zh-CN"/>
        </w:rPr>
        <w:t>(一)、砂洗机项目概况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起源追溯至对市场的深入洞察。市场的不断演变与变革为砂洗机项目提供了难得的机遇。当前市场存在的需求缺口和变革的大环境共同构成了砂洗机项目的背景。这个砂洗机项目旨在充分利用市场机遇，填补行业中尚未满足的需求，为客户提供全新的解决方案。市场的变革和需求的增长使得这个砂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砂洗机项目名称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正式命名为砂洗机。这个名称不仅仅是一个标识，更代表了砂洗机项目的核心理念和愿景。它蕴含着砂洗机项目所要解决问题的关键字，具有强烈的表达和辨识度，为砂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砂洗机项目目标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核心目标是提供一种全新、高效的解决方案，满足客户日益增长的需求。砂洗机项目追求的不仅仅是满足市场需求，更是在市场中获得卓越的竞争优势。通过不断提升产品或服务的质量和创新水平，砂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砂洗机项目范围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全面涵盖了产品研发、制造、市场推广和售后服务，确保从产品设计到最终用户体验的全方位关注。这一全面的砂洗机项目范围是为了确保砂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砂洗机项目时间表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砂洗机项目计划在未来18个月内完成，包括研发、测试、市场试点和正式推出等不同阶段。这个时间表的合理设计是为了确保砂洗机项目各个阶段的顺利推进，以便按时交付高质量的成果。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砂洗机项目预算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砂洗机项目总预算估算为XX百万美元，主要分配在研发、市场推广、人员培训和运营等方面。这一充足的预算为砂洗机项目提供了充足的资源，确保砂洗机项目在各个方面都能取得优异的表现。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砂洗机项目风险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砂洗机项目可能面临的风险包括市场接受度低、技术难题、竞争激烈等。砂洗机项目团队已经制定了相应的风险应对计划，通过前瞻性的风险管理，确保砂洗机项目在面对不确定性时能够迅速做出应对。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砂洗机项目团队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砂洗机项目汇聚了一支经验丰富、多领域专业素养的核心团队，确保砂洗机项目在各个方面都能拥有高水平的执行力。团队的协同作战是砂洗机项目成功的关键因素之一。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砂洗机项目背景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砂洗机项目的背景根植于市场对更高效、创新产品的渴望，同时也受到科技发展对行业格局的深刻改变的影响。这为砂洗机项目提供了广阔的发展空间和市场需求。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砂洗机项目现状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截至目前，砂洗机项目已完成市场调研和技术验证，取得了初步的成功。这为砂洗机项目在未来的发展奠定了坚实的基础，为更远大的目标打下了坚实的基石。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484"/>
      <w:r>
        <w:rPr>
          <w:rFonts w:ascii="仿宋" w:eastAsia="仿宋" w:hAnsi="仿宋" w:cs="仿宋" w:hint="eastAsia"/>
          <w:sz w:val="28"/>
          <w:lang w:eastAsia="zh-CN"/>
        </w:rPr>
        <w:t>(二)、砂洗机项目目标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keyword》砂洗机项目首要业务目标是在市场中占据有利地位，实现产品/服务的成功推广和销售。通过不断提升产品质量、创新性，砂洗机项目追求成为行业中的领导者，赢得更多客户的青睐。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在科技迅速发展的时代，砂洗机项目着眼于技术创新。通过持续的研发和技术升级，砂洗机项目旨在推出更具创新性的产品或服务，以满足市场对新鲜、先进解决方案的需求。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为了建立可持续的客户关系，砂洗机项目设定了客户满意度目标。通过提供卓越的产品质量和优质的客户服务，砂洗机项目追求赢得客户的信任和忠诚度，确保他们的满意度达到行业领先水平。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砂洗机项目注重社会责任和可持续发展。通过实施环保、社会责任砂洗机项目，砂洗机项目致力于在经济发展的同时保护环境，促进社会公平，实现可持续经营。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砂洗机项目的团队是实现目标的核心驱动力。因此，砂洗机项目设定了团队发展目标，包括提升团队成员的专业技能、培养领导力，以及搭建协同高效的团队工作氛围。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077"/>
      <w:r>
        <w:rPr>
          <w:rFonts w:ascii="仿宋" w:eastAsia="仿宋" w:hAnsi="仿宋" w:cs="仿宋" w:hint="eastAsia"/>
          <w:sz w:val="28"/>
          <w:lang w:eastAsia="zh-CN"/>
        </w:rPr>
        <w:t>(三)、砂洗机项目提出的理由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砂洗机项目提出的理由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源于对市场机遇的深刻洞察。当前市场中存在的需求缺口和行业发展趋势表明，有巨大的商业机会等待被开发。通过准确捕捉市场机遇，砂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理念基于对技术创新的信仰。通过持续的研发和技术投入，砂洗机项目有望推出更具创新性的产品或服务。在科技飞速发展的当下，砂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是为了增强企业的行业竞争力。通过提升产品或服务的质量和独特性，砂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砂洗机项目响应了消费者需求的变化。随着社会和科技的不断发展，消费者对产品和服务的需求也在发生变化。通过深入了解并及时回应消费者的新需求，砂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砂洗机项目的提出是企业战略发展规划的一部分。在面对日益激烈的市场竞争和不断变化的商业环境中，砂洗机项目作为企业战略的一环，旨在为企业开辟新的增长领域，巩固企业在行业中的地位。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砂洗机项目的提出不仅仅是基于商业考量，还注重社会责任。通过推出环保、社会责任等方面的砂洗机项目，砂洗机企业可以在社会中树立积极形象，为社会做出积极贡献，实现经济效益和社会效益的双赢。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砂洗机项目的提出反映了对利益相关者期望的关注。包括客户、员工、投资者等利益相关者在企业发展中都有着各自的期望，砂洗机项目力求在满足这些期望的同时，取得更大的共赢。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804"/>
      <w:r>
        <w:rPr>
          <w:rFonts w:ascii="仿宋" w:eastAsia="仿宋" w:hAnsi="仿宋" w:cs="仿宋" w:hint="eastAsia"/>
          <w:sz w:val="28"/>
          <w:lang w:eastAsia="zh-CN"/>
        </w:rPr>
        <w:t>(四)、砂洗机项目意义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在实施砂洗机项目的过程中，我们不仅仅是在追逐商业成功，更是为企业和社会的多个层面创造了深远的意义。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砂洗机项目的首要意义在于提升企业的市场竞争力。通过持续的创新和对产品质量的高标准要求，砂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砂洗机项目的推进将促使行业技术水平的提升。通过引入先进技术和创新性解决方案，砂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在社会层面，砂洗机项目不仅创造了大量就业机会，提高了就业水平，还注重社会责任和环保。通过参与社会公益事业和推动环保砂洗机项目，砂洗机项目为社会贡献了一份力量，体现了企业对社会的积极回馈。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综合而言，砂洗机项目意义重大，不仅推动了企业的发展，也为行业和社会的进步贡献了积极力量。这是一个全面而深刻的影响，将在未来产生可持续的正面效应。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010"/>
      <w:r>
        <w:rPr>
          <w:rFonts w:ascii="仿宋" w:eastAsia="仿宋" w:hAnsi="仿宋" w:cs="仿宋" w:hint="eastAsia"/>
          <w:sz w:val="28"/>
          <w:lang w:eastAsia="zh-CN"/>
        </w:rPr>
        <w:t>(五)、砂洗机项目背景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在当今迅猛发展的商业环境中，砂洗机项目的动因根植于对多方面因素的审慎考量。这个砂洗机项目的提出并非孤立的决策，而是对企业所处背景深入思考的产物。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市场的不断演变是砂洗机项目背后的首要原因。科技的迅速发展和全球市场的快速变化使得企业必须灵活应对。砂洗机项目应运而生，旨在通过创新性的解决方案迎合市场的多变需求，赢得竞争中的先机。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竞争的激烈程度也是砂洗机项目背景中不可忽视的一环。企业需要在激烈竞争中脱颖而出，为此，砂洗机项目致力于打破常规，提供独特的价值主张，以吸引客户并确保市场份额的增长。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技术的迅速发展为企业带来了机遇与挑战。作为砂洗机项目启动的背景之一，对新兴技术的应用将有助于提升企业的技术水平，使其在不断演进的商业环境中保持竞争优势。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此外，社会对企业责任的期望也在逐渐升高。砂洗机项目充分融入了社会责任的理念，通过可持续经营和社会公益砂洗机项目，企图为社会贡献一份力量，在商业成功的同时关注社会价值。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512"/>
      <w:r>
        <w:rPr>
          <w:rFonts w:ascii="仿宋" w:eastAsia="仿宋" w:hAnsi="仿宋" w:cs="仿宋" w:hint="eastAsia"/>
          <w:sz w:val="28"/>
          <w:lang w:eastAsia="zh-CN"/>
        </w:rPr>
        <w:t>三、砂洗机项目建设单位说明</w:t>
      </w:r>
      <w:bookmarkEnd w:id="11"/>
    </w:p>
    <w:p>
      <w:pPr>
        <w:pStyle w:val="Heading2"/>
        <w:rPr>
          <w:rFonts w:ascii="仿宋" w:eastAsia="仿宋" w:hAnsi="仿宋" w:cs="仿宋" w:hint="eastAsia"/>
          <w:lang w:eastAsia="zh-CN"/>
        </w:rPr>
      </w:pPr>
      <w:bookmarkStart w:id="12" w:name="_Toc18729"/>
      <w:r>
        <w:rPr>
          <w:rFonts w:ascii="仿宋" w:eastAsia="仿宋" w:hAnsi="仿宋" w:cs="仿宋" w:hint="eastAsia"/>
          <w:lang w:eastAsia="zh-CN"/>
        </w:rPr>
        <w:t>(一)、砂洗机项目承办单位基本情况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42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砂洗机项目承办单位的XXXX，我们着眼于实现可持续的经济效益。通过技术创新和解决方案的提供，公司预计在砂洗机项目执行期间将获得可观的收入增长。这一收入来源主要包括砂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同时，我们注重成本控制和效率提升，以确保砂洗机项目的可持续盈利。透过精细的管理和资源优化，公司期望实现砂洗机项目利润最大化。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砂洗机项目实施进行全面的投资评估，包括砂洗机项目启动阶段的资金投入和后续运营成本。通过对砂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砂洗机项目实施过程中具备足够的资金流动性，公司将进行详尽的现金流分析。这包括资金需求的合理预测、砂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038"/>
      <w:r>
        <w:rPr>
          <w:rFonts w:ascii="仿宋" w:eastAsia="仿宋" w:hAnsi="仿宋" w:cs="仿宋" w:hint="eastAsia"/>
          <w:sz w:val="28"/>
          <w:lang w:eastAsia="zh-CN"/>
        </w:rPr>
        <w:t>四、砂洗机项目土建工程</w:t>
      </w:r>
      <w:bookmarkEnd w:id="14"/>
    </w:p>
    <w:p>
      <w:pPr>
        <w:pStyle w:val="Heading2"/>
        <w:rPr>
          <w:rFonts w:ascii="仿宋" w:eastAsia="仿宋" w:hAnsi="仿宋" w:cs="仿宋" w:hint="eastAsia"/>
          <w:lang w:eastAsia="zh-CN"/>
        </w:rPr>
      </w:pPr>
      <w:bookmarkStart w:id="15" w:name="_Toc2560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在砂洗机项目的建筑工程设计中，我们将秉承一系列重要的设计原则，以确保砂洗机项目建筑在功能、美观、可持续性等方面达到最佳效果。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首要原则是确保建筑的功能性得到最大化的发挥。我们将充分理解砂洗机项目的实际需求，合理布局各个功能区域，保证建筑在满足业务需求的同时，提供高效的工作环境。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在建筑设计中，我们将综合考虑建设和运营成本。通过精细的经济效益分析，确保设计方案在高效利用资源的同时，对砂洗机项目的长期盈利能力有积极的贡献。</w:t>
      </w:r>
    </w:p>
    <w:p>
      <w:pPr>
        <w:pStyle w:val="Heading2"/>
        <w:ind w:firstLine="560" w:firstLineChars="200"/>
        <w:rPr>
          <w:rFonts w:ascii="仿宋" w:eastAsia="仿宋" w:hAnsi="仿宋" w:cs="仿宋" w:hint="eastAsia"/>
          <w:sz w:val="28"/>
          <w:lang w:eastAsia="zh-CN"/>
        </w:rPr>
      </w:pPr>
      <w:bookmarkStart w:id="16" w:name="_Toc2859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的土建工程设计中，我们将精准设定设计年限，结合砂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砂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87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砂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砂洗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砂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85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本期工程砂洗机项目预计总建筑面积XXX平方米，其中：计容建筑面积XXX平方米，计划建筑工程投资XX万元，占砂洗机项目总投资的XX%。</w:t>
      </w:r>
    </w:p>
    <w:p>
      <w:pPr>
        <w:pStyle w:val="Heading1"/>
        <w:ind w:firstLine="560" w:firstLineChars="200"/>
        <w:rPr>
          <w:rFonts w:ascii="仿宋" w:eastAsia="仿宋" w:hAnsi="仿宋" w:cs="仿宋" w:hint="eastAsia"/>
          <w:sz w:val="28"/>
          <w:lang w:eastAsia="zh-CN"/>
        </w:rPr>
      </w:pPr>
      <w:bookmarkStart w:id="19" w:name="_Toc27452"/>
      <w:r>
        <w:rPr>
          <w:rFonts w:ascii="仿宋" w:eastAsia="仿宋" w:hAnsi="仿宋" w:cs="仿宋" w:hint="eastAsia"/>
          <w:sz w:val="28"/>
          <w:lang w:eastAsia="zh-CN"/>
        </w:rPr>
        <w:t>五、砂洗机项目文档管理</w:t>
      </w:r>
      <w:bookmarkEnd w:id="19"/>
    </w:p>
    <w:p>
      <w:pPr>
        <w:pStyle w:val="Heading2"/>
        <w:rPr>
          <w:rFonts w:ascii="仿宋" w:eastAsia="仿宋" w:hAnsi="仿宋" w:cs="仿宋" w:hint="eastAsia"/>
          <w:lang w:eastAsia="zh-CN"/>
        </w:rPr>
      </w:pPr>
      <w:bookmarkStart w:id="20" w:name="_Toc3147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砂洗机项目高度重视文档的质量和准确性，以支持砂洗机项目的各项活动和决策。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文档的编制始于砂洗机项目计划的初期，我们制定了详细的文档编制计划，明确了每个文档的内容、格式和编写责任人。在砂洗机项目启动阶段，我们首先编制了砂洗机项目章程，明确定义了砂洗机项目的目标、范围、风险等关键要素。随后，砂洗机项目团队根据计划陆续编制了需求文档、设计文档、测试文档等各类文档，确保砂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https://d.book118.com/948116027112006047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36812"/>
    <w:rsid w:val="4C936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16027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2024-03-06T06:08:00Z</dcterms:created>
  <dcterms:modified xsi:type="dcterms:W3CDTF">2024-03-06T06:09:08Z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E78A189D182042D0AC8D9E183FD7A242_11</vt:lpwstr>
  </property>
  <property fmtid="{D5CDD505-2E9C-101B-9397-08002B2CF9AE}" pid="3" name="KSOProductBuildVer">
    <vt:lpwstr>2052-12.1.0.16388</vt:lpwstr>
  </property>
</Properties>
</file>