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53" w:history="1">
        <w:r>
          <w:rPr>
            <w:rFonts w:ascii="仿宋" w:eastAsia="仿宋" w:hAnsi="仿宋" w:cs="仿宋" w:hint="eastAsia"/>
            <w:lang w:eastAsia="zh-CN"/>
          </w:rPr>
          <w:t>前言</w:t>
        </w:r>
        <w:r>
          <w:tab/>
        </w:r>
        <w:r>
          <w:fldChar w:fldCharType="begin"/>
        </w:r>
        <w:r>
          <w:instrText xml:space="preserve"> PAGEREF _Toc31353 \h </w:instrText>
        </w:r>
        <w:r>
          <w:fldChar w:fldCharType="separate"/>
        </w:r>
        <w:r>
          <w:t>3</w:t>
        </w:r>
        <w:r>
          <w:fldChar w:fldCharType="end"/>
        </w:r>
      </w:hyperlink>
    </w:p>
    <w:p>
      <w:pPr>
        <w:pStyle w:val="TOC1"/>
        <w:tabs>
          <w:tab w:val="right" w:leader="dot" w:pos="8306"/>
        </w:tabs>
      </w:pPr>
      <w:hyperlink w:anchor="_Toc28269" w:history="1">
        <w:r>
          <w:rPr>
            <w:rFonts w:ascii="仿宋" w:eastAsia="仿宋" w:hAnsi="仿宋" w:cs="仿宋" w:hint="eastAsia"/>
            <w:lang w:eastAsia="zh-CN"/>
          </w:rPr>
          <w:t>一、机动车项目建设背景及必要性分析</w:t>
        </w:r>
        <w:r>
          <w:tab/>
        </w:r>
        <w:r>
          <w:fldChar w:fldCharType="begin"/>
        </w:r>
        <w:r>
          <w:instrText xml:space="preserve"> PAGEREF _Toc28269 \h </w:instrText>
        </w:r>
        <w:r>
          <w:fldChar w:fldCharType="separate"/>
        </w:r>
        <w:r>
          <w:t>3</w:t>
        </w:r>
        <w:r>
          <w:fldChar w:fldCharType="end"/>
        </w:r>
      </w:hyperlink>
    </w:p>
    <w:p>
      <w:pPr>
        <w:pStyle w:val="TOC2"/>
        <w:tabs>
          <w:tab w:val="right" w:leader="dot" w:pos="8306"/>
        </w:tabs>
      </w:pPr>
      <w:hyperlink w:anchor="_Toc25322" w:history="1">
        <w:r>
          <w:rPr>
            <w:rFonts w:ascii="仿宋" w:eastAsia="仿宋" w:hAnsi="仿宋" w:cs="仿宋" w:hint="eastAsia"/>
            <w:lang w:eastAsia="zh-CN"/>
          </w:rPr>
          <w:t>(一)、机动车项目背景分析</w:t>
        </w:r>
        <w:r>
          <w:tab/>
        </w:r>
        <w:r>
          <w:fldChar w:fldCharType="begin"/>
        </w:r>
        <w:r>
          <w:instrText xml:space="preserve"> PAGEREF _Toc25322 \h </w:instrText>
        </w:r>
        <w:r>
          <w:fldChar w:fldCharType="separate"/>
        </w:r>
        <w:r>
          <w:t>3</w:t>
        </w:r>
        <w:r>
          <w:fldChar w:fldCharType="end"/>
        </w:r>
      </w:hyperlink>
    </w:p>
    <w:p>
      <w:pPr>
        <w:pStyle w:val="TOC2"/>
        <w:tabs>
          <w:tab w:val="right" w:leader="dot" w:pos="8306"/>
        </w:tabs>
      </w:pPr>
      <w:hyperlink w:anchor="_Toc7122" w:history="1">
        <w:r>
          <w:rPr>
            <w:rFonts w:ascii="仿宋" w:eastAsia="仿宋" w:hAnsi="仿宋" w:cs="仿宋" w:hint="eastAsia"/>
            <w:lang w:eastAsia="zh-CN"/>
          </w:rPr>
          <w:t>(二)、机动车项目建设必要性分析</w:t>
        </w:r>
        <w:r>
          <w:tab/>
        </w:r>
        <w:r>
          <w:fldChar w:fldCharType="begin"/>
        </w:r>
        <w:r>
          <w:instrText xml:space="preserve"> PAGEREF _Toc7122 \h </w:instrText>
        </w:r>
        <w:r>
          <w:fldChar w:fldCharType="separate"/>
        </w:r>
        <w:r>
          <w:t>5</w:t>
        </w:r>
        <w:r>
          <w:fldChar w:fldCharType="end"/>
        </w:r>
      </w:hyperlink>
    </w:p>
    <w:p>
      <w:pPr>
        <w:pStyle w:val="TOC1"/>
        <w:tabs>
          <w:tab w:val="right" w:leader="dot" w:pos="8306"/>
        </w:tabs>
      </w:pPr>
      <w:hyperlink w:anchor="_Toc22446" w:history="1">
        <w:r>
          <w:rPr>
            <w:rFonts w:ascii="仿宋" w:eastAsia="仿宋" w:hAnsi="仿宋" w:cs="仿宋" w:hint="eastAsia"/>
            <w:lang w:eastAsia="zh-CN"/>
          </w:rPr>
          <w:t>二、机动车项目文档管理</w:t>
        </w:r>
        <w:r>
          <w:tab/>
        </w:r>
        <w:r>
          <w:fldChar w:fldCharType="begin"/>
        </w:r>
        <w:r>
          <w:instrText xml:space="preserve"> PAGEREF _Toc22446 \h </w:instrText>
        </w:r>
        <w:r>
          <w:fldChar w:fldCharType="separate"/>
        </w:r>
        <w:r>
          <w:t>6</w:t>
        </w:r>
        <w:r>
          <w:fldChar w:fldCharType="end"/>
        </w:r>
      </w:hyperlink>
    </w:p>
    <w:p>
      <w:pPr>
        <w:pStyle w:val="TOC2"/>
        <w:tabs>
          <w:tab w:val="right" w:leader="dot" w:pos="8306"/>
        </w:tabs>
      </w:pPr>
      <w:hyperlink w:anchor="_Toc13136" w:history="1">
        <w:r>
          <w:rPr>
            <w:rFonts w:ascii="仿宋" w:eastAsia="仿宋" w:hAnsi="仿宋" w:cs="仿宋" w:hint="eastAsia"/>
            <w:lang w:eastAsia="zh-CN"/>
          </w:rPr>
          <w:t>(一)、文档编制与审查</w:t>
        </w:r>
        <w:r>
          <w:tab/>
        </w:r>
        <w:r>
          <w:fldChar w:fldCharType="begin"/>
        </w:r>
        <w:r>
          <w:instrText xml:space="preserve"> PAGEREF _Toc13136 \h </w:instrText>
        </w:r>
        <w:r>
          <w:fldChar w:fldCharType="separate"/>
        </w:r>
        <w:r>
          <w:t>6</w:t>
        </w:r>
        <w:r>
          <w:fldChar w:fldCharType="end"/>
        </w:r>
      </w:hyperlink>
    </w:p>
    <w:p>
      <w:pPr>
        <w:pStyle w:val="TOC2"/>
        <w:tabs>
          <w:tab w:val="right" w:leader="dot" w:pos="8306"/>
        </w:tabs>
      </w:pPr>
      <w:hyperlink w:anchor="_Toc27133" w:history="1">
        <w:r>
          <w:rPr>
            <w:rFonts w:ascii="仿宋" w:eastAsia="仿宋" w:hAnsi="仿宋" w:cs="仿宋" w:hint="eastAsia"/>
            <w:lang w:eastAsia="zh-CN"/>
          </w:rPr>
          <w:t>(二)、文档发布与分发</w:t>
        </w:r>
        <w:r>
          <w:tab/>
        </w:r>
        <w:r>
          <w:fldChar w:fldCharType="begin"/>
        </w:r>
        <w:r>
          <w:instrText xml:space="preserve"> PAGEREF _Toc27133 \h </w:instrText>
        </w:r>
        <w:r>
          <w:fldChar w:fldCharType="separate"/>
        </w:r>
        <w:r>
          <w:t>7</w:t>
        </w:r>
        <w:r>
          <w:fldChar w:fldCharType="end"/>
        </w:r>
      </w:hyperlink>
    </w:p>
    <w:p>
      <w:pPr>
        <w:pStyle w:val="TOC2"/>
        <w:tabs>
          <w:tab w:val="right" w:leader="dot" w:pos="8306"/>
        </w:tabs>
      </w:pPr>
      <w:hyperlink w:anchor="_Toc17322" w:history="1">
        <w:r>
          <w:rPr>
            <w:rFonts w:ascii="仿宋" w:eastAsia="仿宋" w:hAnsi="仿宋" w:cs="仿宋" w:hint="eastAsia"/>
            <w:lang w:eastAsia="zh-CN"/>
          </w:rPr>
          <w:t>(三)、文档存档与归档</w:t>
        </w:r>
        <w:r>
          <w:tab/>
        </w:r>
        <w:r>
          <w:fldChar w:fldCharType="begin"/>
        </w:r>
        <w:r>
          <w:instrText xml:space="preserve"> PAGEREF _Toc17322 \h </w:instrText>
        </w:r>
        <w:r>
          <w:fldChar w:fldCharType="separate"/>
        </w:r>
        <w:r>
          <w:t>8</w:t>
        </w:r>
        <w:r>
          <w:fldChar w:fldCharType="end"/>
        </w:r>
      </w:hyperlink>
    </w:p>
    <w:p>
      <w:pPr>
        <w:pStyle w:val="TOC1"/>
        <w:tabs>
          <w:tab w:val="right" w:leader="dot" w:pos="8306"/>
        </w:tabs>
      </w:pPr>
      <w:hyperlink w:anchor="_Toc28214" w:history="1">
        <w:r>
          <w:rPr>
            <w:rFonts w:ascii="仿宋" w:eastAsia="仿宋" w:hAnsi="仿宋" w:cs="仿宋" w:hint="eastAsia"/>
            <w:lang w:eastAsia="zh-CN"/>
          </w:rPr>
          <w:t>三、机动车项目概论</w:t>
        </w:r>
        <w:r>
          <w:tab/>
        </w:r>
        <w:r>
          <w:fldChar w:fldCharType="begin"/>
        </w:r>
        <w:r>
          <w:instrText xml:space="preserve"> PAGEREF _Toc28214 \h </w:instrText>
        </w:r>
        <w:r>
          <w:fldChar w:fldCharType="separate"/>
        </w:r>
        <w:r>
          <w:t>9</w:t>
        </w:r>
        <w:r>
          <w:fldChar w:fldCharType="end"/>
        </w:r>
      </w:hyperlink>
    </w:p>
    <w:p>
      <w:pPr>
        <w:pStyle w:val="TOC2"/>
        <w:tabs>
          <w:tab w:val="right" w:leader="dot" w:pos="8306"/>
        </w:tabs>
      </w:pPr>
      <w:hyperlink w:anchor="_Toc30154" w:history="1">
        <w:r>
          <w:rPr>
            <w:rFonts w:ascii="仿宋" w:eastAsia="仿宋" w:hAnsi="仿宋" w:cs="仿宋" w:hint="eastAsia"/>
            <w:lang w:eastAsia="zh-CN"/>
          </w:rPr>
          <w:t>(一)、机动车项目概况</w:t>
        </w:r>
        <w:r>
          <w:tab/>
        </w:r>
        <w:r>
          <w:fldChar w:fldCharType="begin"/>
        </w:r>
        <w:r>
          <w:instrText xml:space="preserve"> PAGEREF _Toc30154 \h </w:instrText>
        </w:r>
        <w:r>
          <w:fldChar w:fldCharType="separate"/>
        </w:r>
        <w:r>
          <w:t>9</w:t>
        </w:r>
        <w:r>
          <w:fldChar w:fldCharType="end"/>
        </w:r>
      </w:hyperlink>
    </w:p>
    <w:p>
      <w:pPr>
        <w:pStyle w:val="TOC2"/>
        <w:tabs>
          <w:tab w:val="right" w:leader="dot" w:pos="8306"/>
        </w:tabs>
      </w:pPr>
      <w:hyperlink w:anchor="_Toc32663" w:history="1">
        <w:r>
          <w:rPr>
            <w:rFonts w:ascii="仿宋" w:eastAsia="仿宋" w:hAnsi="仿宋" w:cs="仿宋" w:hint="eastAsia"/>
            <w:lang w:eastAsia="zh-CN"/>
          </w:rPr>
          <w:t>(二)、机动车项目目标</w:t>
        </w:r>
        <w:r>
          <w:tab/>
        </w:r>
        <w:r>
          <w:fldChar w:fldCharType="begin"/>
        </w:r>
        <w:r>
          <w:instrText xml:space="preserve"> PAGEREF _Toc32663 \h </w:instrText>
        </w:r>
        <w:r>
          <w:fldChar w:fldCharType="separate"/>
        </w:r>
        <w:r>
          <w:t>11</w:t>
        </w:r>
        <w:r>
          <w:fldChar w:fldCharType="end"/>
        </w:r>
      </w:hyperlink>
    </w:p>
    <w:p>
      <w:pPr>
        <w:pStyle w:val="TOC2"/>
        <w:tabs>
          <w:tab w:val="right" w:leader="dot" w:pos="8306"/>
        </w:tabs>
      </w:pPr>
      <w:hyperlink w:anchor="_Toc7686" w:history="1">
        <w:r>
          <w:rPr>
            <w:rFonts w:ascii="仿宋" w:eastAsia="仿宋" w:hAnsi="仿宋" w:cs="仿宋" w:hint="eastAsia"/>
            <w:lang w:eastAsia="zh-CN"/>
          </w:rPr>
          <w:t>(三)、机动车项目提出的理由</w:t>
        </w:r>
        <w:r>
          <w:tab/>
        </w:r>
        <w:r>
          <w:fldChar w:fldCharType="begin"/>
        </w:r>
        <w:r>
          <w:instrText xml:space="preserve"> PAGEREF _Toc7686 \h </w:instrText>
        </w:r>
        <w:r>
          <w:fldChar w:fldCharType="separate"/>
        </w:r>
        <w:r>
          <w:t>12</w:t>
        </w:r>
        <w:r>
          <w:fldChar w:fldCharType="end"/>
        </w:r>
      </w:hyperlink>
    </w:p>
    <w:p>
      <w:pPr>
        <w:pStyle w:val="TOC2"/>
        <w:tabs>
          <w:tab w:val="right" w:leader="dot" w:pos="8306"/>
        </w:tabs>
      </w:pPr>
      <w:hyperlink w:anchor="_Toc30436" w:history="1">
        <w:r>
          <w:rPr>
            <w:rFonts w:ascii="仿宋" w:eastAsia="仿宋" w:hAnsi="仿宋" w:cs="仿宋" w:hint="eastAsia"/>
            <w:lang w:eastAsia="zh-CN"/>
          </w:rPr>
          <w:t>(四)、机动车项目意义</w:t>
        </w:r>
        <w:r>
          <w:tab/>
        </w:r>
        <w:r>
          <w:fldChar w:fldCharType="begin"/>
        </w:r>
        <w:r>
          <w:instrText xml:space="preserve"> PAGEREF _Toc30436 \h </w:instrText>
        </w:r>
        <w:r>
          <w:fldChar w:fldCharType="separate"/>
        </w:r>
        <w:r>
          <w:t>14</w:t>
        </w:r>
        <w:r>
          <w:fldChar w:fldCharType="end"/>
        </w:r>
      </w:hyperlink>
    </w:p>
    <w:p>
      <w:pPr>
        <w:pStyle w:val="TOC2"/>
        <w:tabs>
          <w:tab w:val="right" w:leader="dot" w:pos="8306"/>
        </w:tabs>
      </w:pPr>
      <w:hyperlink w:anchor="_Toc22706" w:history="1">
        <w:r>
          <w:rPr>
            <w:rFonts w:ascii="仿宋" w:eastAsia="仿宋" w:hAnsi="仿宋" w:cs="仿宋" w:hint="eastAsia"/>
            <w:lang w:eastAsia="zh-CN"/>
          </w:rPr>
          <w:t>(五)、机动车项目背景</w:t>
        </w:r>
        <w:r>
          <w:tab/>
        </w:r>
        <w:r>
          <w:fldChar w:fldCharType="begin"/>
        </w:r>
        <w:r>
          <w:instrText xml:space="preserve"> PAGEREF _Toc22706 \h </w:instrText>
        </w:r>
        <w:r>
          <w:fldChar w:fldCharType="separate"/>
        </w:r>
        <w:r>
          <w:t>15</w:t>
        </w:r>
        <w:r>
          <w:fldChar w:fldCharType="end"/>
        </w:r>
      </w:hyperlink>
    </w:p>
    <w:p>
      <w:pPr>
        <w:pStyle w:val="TOC1"/>
        <w:tabs>
          <w:tab w:val="right" w:leader="dot" w:pos="8306"/>
        </w:tabs>
      </w:pPr>
      <w:hyperlink w:anchor="_Toc4931" w:history="1">
        <w:r>
          <w:rPr>
            <w:rFonts w:ascii="仿宋" w:eastAsia="仿宋" w:hAnsi="仿宋" w:cs="仿宋" w:hint="eastAsia"/>
            <w:lang w:eastAsia="zh-CN"/>
          </w:rPr>
          <w:t>四、产品规划分析</w:t>
        </w:r>
        <w:r>
          <w:tab/>
        </w:r>
        <w:r>
          <w:fldChar w:fldCharType="begin"/>
        </w:r>
        <w:r>
          <w:instrText xml:space="preserve"> PAGEREF _Toc4931 \h </w:instrText>
        </w:r>
        <w:r>
          <w:fldChar w:fldCharType="separate"/>
        </w:r>
        <w:r>
          <w:t>16</w:t>
        </w:r>
        <w:r>
          <w:fldChar w:fldCharType="end"/>
        </w:r>
      </w:hyperlink>
    </w:p>
    <w:p>
      <w:pPr>
        <w:pStyle w:val="TOC2"/>
        <w:tabs>
          <w:tab w:val="right" w:leader="dot" w:pos="8306"/>
        </w:tabs>
      </w:pPr>
      <w:hyperlink w:anchor="_Toc5141" w:history="1">
        <w:r>
          <w:rPr>
            <w:rFonts w:ascii="仿宋" w:eastAsia="仿宋" w:hAnsi="仿宋" w:cs="仿宋" w:hint="eastAsia"/>
            <w:lang w:eastAsia="zh-CN"/>
          </w:rPr>
          <w:t>(一)、产品规划</w:t>
        </w:r>
        <w:r>
          <w:tab/>
        </w:r>
        <w:r>
          <w:fldChar w:fldCharType="begin"/>
        </w:r>
        <w:r>
          <w:instrText xml:space="preserve"> PAGEREF _Toc5141 \h </w:instrText>
        </w:r>
        <w:r>
          <w:fldChar w:fldCharType="separate"/>
        </w:r>
        <w:r>
          <w:t>16</w:t>
        </w:r>
        <w:r>
          <w:fldChar w:fldCharType="end"/>
        </w:r>
      </w:hyperlink>
    </w:p>
    <w:p>
      <w:pPr>
        <w:pStyle w:val="TOC2"/>
        <w:tabs>
          <w:tab w:val="right" w:leader="dot" w:pos="8306"/>
        </w:tabs>
      </w:pPr>
      <w:hyperlink w:anchor="_Toc20163" w:history="1">
        <w:r>
          <w:rPr>
            <w:rFonts w:ascii="仿宋" w:eastAsia="仿宋" w:hAnsi="仿宋" w:cs="仿宋" w:hint="eastAsia"/>
            <w:lang w:eastAsia="zh-CN"/>
          </w:rPr>
          <w:t>(二)、建设规模</w:t>
        </w:r>
        <w:r>
          <w:tab/>
        </w:r>
        <w:r>
          <w:fldChar w:fldCharType="begin"/>
        </w:r>
        <w:r>
          <w:instrText xml:space="preserve"> PAGEREF _Toc20163 \h </w:instrText>
        </w:r>
        <w:r>
          <w:fldChar w:fldCharType="separate"/>
        </w:r>
        <w:r>
          <w:t>16</w:t>
        </w:r>
        <w:r>
          <w:fldChar w:fldCharType="end"/>
        </w:r>
      </w:hyperlink>
    </w:p>
    <w:p>
      <w:pPr>
        <w:pStyle w:val="TOC1"/>
        <w:tabs>
          <w:tab w:val="right" w:leader="dot" w:pos="8306"/>
        </w:tabs>
      </w:pPr>
      <w:hyperlink w:anchor="_Toc15164" w:history="1">
        <w:r>
          <w:rPr>
            <w:rFonts w:ascii="仿宋" w:eastAsia="仿宋" w:hAnsi="仿宋" w:cs="仿宋" w:hint="eastAsia"/>
            <w:lang w:eastAsia="zh-CN"/>
          </w:rPr>
          <w:t>五、机动车项目选址可行性分析</w:t>
        </w:r>
        <w:r>
          <w:tab/>
        </w:r>
        <w:r>
          <w:fldChar w:fldCharType="begin"/>
        </w:r>
        <w:r>
          <w:instrText xml:space="preserve"> PAGEREF _Toc15164 \h </w:instrText>
        </w:r>
        <w:r>
          <w:fldChar w:fldCharType="separate"/>
        </w:r>
        <w:r>
          <w:t>18</w:t>
        </w:r>
        <w:r>
          <w:fldChar w:fldCharType="end"/>
        </w:r>
      </w:hyperlink>
    </w:p>
    <w:p>
      <w:pPr>
        <w:pStyle w:val="TOC2"/>
        <w:tabs>
          <w:tab w:val="right" w:leader="dot" w:pos="8306"/>
        </w:tabs>
      </w:pPr>
      <w:hyperlink w:anchor="_Toc25717" w:history="1">
        <w:r>
          <w:rPr>
            <w:rFonts w:ascii="仿宋" w:eastAsia="仿宋" w:hAnsi="仿宋" w:cs="仿宋" w:hint="eastAsia"/>
            <w:lang w:eastAsia="zh-CN"/>
          </w:rPr>
          <w:t>(一)、机动车项目选址</w:t>
        </w:r>
        <w:r>
          <w:tab/>
        </w:r>
        <w:r>
          <w:fldChar w:fldCharType="begin"/>
        </w:r>
        <w:r>
          <w:instrText xml:space="preserve"> PAGEREF _Toc25717 \h </w:instrText>
        </w:r>
        <w:r>
          <w:fldChar w:fldCharType="separate"/>
        </w:r>
        <w:r>
          <w:t>18</w:t>
        </w:r>
        <w:r>
          <w:fldChar w:fldCharType="end"/>
        </w:r>
      </w:hyperlink>
    </w:p>
    <w:p>
      <w:pPr>
        <w:pStyle w:val="TOC2"/>
        <w:tabs>
          <w:tab w:val="right" w:leader="dot" w:pos="8306"/>
        </w:tabs>
      </w:pPr>
      <w:hyperlink w:anchor="_Toc4169" w:history="1">
        <w:r>
          <w:rPr>
            <w:rFonts w:ascii="仿宋" w:eastAsia="仿宋" w:hAnsi="仿宋" w:cs="仿宋" w:hint="eastAsia"/>
            <w:lang w:eastAsia="zh-CN"/>
          </w:rPr>
          <w:t>(二)、用地控制指标</w:t>
        </w:r>
        <w:r>
          <w:tab/>
        </w:r>
        <w:r>
          <w:fldChar w:fldCharType="begin"/>
        </w:r>
        <w:r>
          <w:instrText xml:space="preserve"> PAGEREF _Toc4169 \h </w:instrText>
        </w:r>
        <w:r>
          <w:fldChar w:fldCharType="separate"/>
        </w:r>
        <w:r>
          <w:t>18</w:t>
        </w:r>
        <w:r>
          <w:fldChar w:fldCharType="end"/>
        </w:r>
      </w:hyperlink>
    </w:p>
    <w:p>
      <w:pPr>
        <w:pStyle w:val="TOC2"/>
        <w:tabs>
          <w:tab w:val="right" w:leader="dot" w:pos="8306"/>
        </w:tabs>
      </w:pPr>
      <w:hyperlink w:anchor="_Toc31748" w:history="1">
        <w:r>
          <w:rPr>
            <w:rFonts w:ascii="仿宋" w:eastAsia="仿宋" w:hAnsi="仿宋" w:cs="仿宋" w:hint="eastAsia"/>
            <w:lang w:eastAsia="zh-CN"/>
          </w:rPr>
          <w:t>(三)、节约用地措施</w:t>
        </w:r>
        <w:r>
          <w:tab/>
        </w:r>
        <w:r>
          <w:fldChar w:fldCharType="begin"/>
        </w:r>
        <w:r>
          <w:instrText xml:space="preserve"> PAGEREF _Toc31748 \h </w:instrText>
        </w:r>
        <w:r>
          <w:fldChar w:fldCharType="separate"/>
        </w:r>
        <w:r>
          <w:t>20</w:t>
        </w:r>
        <w:r>
          <w:fldChar w:fldCharType="end"/>
        </w:r>
      </w:hyperlink>
    </w:p>
    <w:p>
      <w:pPr>
        <w:pStyle w:val="TOC2"/>
        <w:tabs>
          <w:tab w:val="right" w:leader="dot" w:pos="8306"/>
        </w:tabs>
      </w:pPr>
      <w:hyperlink w:anchor="_Toc31262" w:history="1">
        <w:r>
          <w:rPr>
            <w:rFonts w:ascii="仿宋" w:eastAsia="仿宋" w:hAnsi="仿宋" w:cs="仿宋" w:hint="eastAsia"/>
            <w:lang w:eastAsia="zh-CN"/>
          </w:rPr>
          <w:t>(四)、总图布置方案</w:t>
        </w:r>
        <w:r>
          <w:tab/>
        </w:r>
        <w:r>
          <w:fldChar w:fldCharType="begin"/>
        </w:r>
        <w:r>
          <w:instrText xml:space="preserve"> PAGEREF _Toc31262 \h </w:instrText>
        </w:r>
        <w:r>
          <w:fldChar w:fldCharType="separate"/>
        </w:r>
        <w:r>
          <w:t>21</w:t>
        </w:r>
        <w:r>
          <w:fldChar w:fldCharType="end"/>
        </w:r>
      </w:hyperlink>
    </w:p>
    <w:p>
      <w:pPr>
        <w:pStyle w:val="TOC2"/>
        <w:tabs>
          <w:tab w:val="right" w:leader="dot" w:pos="8306"/>
        </w:tabs>
      </w:pPr>
      <w:hyperlink w:anchor="_Toc20254" w:history="1">
        <w:r>
          <w:rPr>
            <w:rFonts w:ascii="仿宋" w:eastAsia="仿宋" w:hAnsi="仿宋" w:cs="仿宋" w:hint="eastAsia"/>
            <w:lang w:eastAsia="zh-CN"/>
          </w:rPr>
          <w:t>(五)、选址综合评价</w:t>
        </w:r>
        <w:r>
          <w:tab/>
        </w:r>
        <w:r>
          <w:fldChar w:fldCharType="begin"/>
        </w:r>
        <w:r>
          <w:instrText xml:space="preserve"> PAGEREF _Toc20254 \h </w:instrText>
        </w:r>
        <w:r>
          <w:fldChar w:fldCharType="separate"/>
        </w:r>
        <w:r>
          <w:t>22</w:t>
        </w:r>
        <w:r>
          <w:fldChar w:fldCharType="end"/>
        </w:r>
      </w:hyperlink>
    </w:p>
    <w:p>
      <w:pPr>
        <w:pStyle w:val="TOC1"/>
        <w:tabs>
          <w:tab w:val="right" w:leader="dot" w:pos="8306"/>
        </w:tabs>
      </w:pPr>
      <w:hyperlink w:anchor="_Toc26787" w:history="1">
        <w:r>
          <w:rPr>
            <w:rFonts w:ascii="仿宋" w:eastAsia="仿宋" w:hAnsi="仿宋" w:cs="仿宋" w:hint="eastAsia"/>
            <w:lang w:eastAsia="zh-CN"/>
          </w:rPr>
          <w:t>六、机动车项目可持续发展</w:t>
        </w:r>
        <w:r>
          <w:tab/>
        </w:r>
        <w:r>
          <w:fldChar w:fldCharType="begin"/>
        </w:r>
        <w:r>
          <w:instrText xml:space="preserve"> PAGEREF _Toc26787 \h </w:instrText>
        </w:r>
        <w:r>
          <w:fldChar w:fldCharType="separate"/>
        </w:r>
        <w:r>
          <w:t>23</w:t>
        </w:r>
        <w:r>
          <w:fldChar w:fldCharType="end"/>
        </w:r>
      </w:hyperlink>
    </w:p>
    <w:p>
      <w:pPr>
        <w:pStyle w:val="TOC2"/>
        <w:tabs>
          <w:tab w:val="right" w:leader="dot" w:pos="8306"/>
        </w:tabs>
      </w:pPr>
      <w:hyperlink w:anchor="_Toc32570" w:history="1">
        <w:r>
          <w:rPr>
            <w:rFonts w:ascii="仿宋" w:eastAsia="仿宋" w:hAnsi="仿宋" w:cs="仿宋" w:hint="eastAsia"/>
            <w:lang w:eastAsia="zh-CN"/>
          </w:rPr>
          <w:t>(一)、可持续战略与实践</w:t>
        </w:r>
        <w:r>
          <w:tab/>
        </w:r>
        <w:r>
          <w:fldChar w:fldCharType="begin"/>
        </w:r>
        <w:r>
          <w:instrText xml:space="preserve"> PAGEREF _Toc32570 \h </w:instrText>
        </w:r>
        <w:r>
          <w:fldChar w:fldCharType="separate"/>
        </w:r>
        <w:r>
          <w:t>23</w:t>
        </w:r>
        <w:r>
          <w:fldChar w:fldCharType="end"/>
        </w:r>
      </w:hyperlink>
    </w:p>
    <w:p>
      <w:pPr>
        <w:pStyle w:val="TOC2"/>
        <w:tabs>
          <w:tab w:val="right" w:leader="dot" w:pos="8306"/>
        </w:tabs>
      </w:pPr>
      <w:hyperlink w:anchor="_Toc19442" w:history="1">
        <w:r>
          <w:rPr>
            <w:rFonts w:ascii="仿宋" w:eastAsia="仿宋" w:hAnsi="仿宋" w:cs="仿宋" w:hint="eastAsia"/>
            <w:lang w:eastAsia="zh-CN"/>
          </w:rPr>
          <w:t>(二)、环保与社会责任</w:t>
        </w:r>
        <w:r>
          <w:tab/>
        </w:r>
        <w:r>
          <w:fldChar w:fldCharType="begin"/>
        </w:r>
        <w:r>
          <w:instrText xml:space="preserve"> PAGEREF _Toc19442 \h </w:instrText>
        </w:r>
        <w:r>
          <w:fldChar w:fldCharType="separate"/>
        </w:r>
        <w:r>
          <w:t>23</w:t>
        </w:r>
        <w:r>
          <w:fldChar w:fldCharType="end"/>
        </w:r>
      </w:hyperlink>
    </w:p>
    <w:p>
      <w:pPr>
        <w:pStyle w:val="TOC1"/>
        <w:tabs>
          <w:tab w:val="right" w:leader="dot" w:pos="8306"/>
        </w:tabs>
      </w:pPr>
      <w:hyperlink w:anchor="_Toc18046" w:history="1">
        <w:r>
          <w:rPr>
            <w:rFonts w:ascii="仿宋" w:eastAsia="仿宋" w:hAnsi="仿宋" w:cs="仿宋" w:hint="eastAsia"/>
            <w:lang w:eastAsia="zh-CN"/>
          </w:rPr>
          <w:t>七、机动车项目社会影响</w:t>
        </w:r>
        <w:r>
          <w:tab/>
        </w:r>
        <w:r>
          <w:fldChar w:fldCharType="begin"/>
        </w:r>
        <w:r>
          <w:instrText xml:space="preserve"> PAGEREF _Toc18046 \h </w:instrText>
        </w:r>
        <w:r>
          <w:fldChar w:fldCharType="separate"/>
        </w:r>
        <w:r>
          <w:t>24</w:t>
        </w:r>
        <w:r>
          <w:fldChar w:fldCharType="end"/>
        </w:r>
      </w:hyperlink>
    </w:p>
    <w:p>
      <w:pPr>
        <w:pStyle w:val="TOC2"/>
        <w:tabs>
          <w:tab w:val="right" w:leader="dot" w:pos="8306"/>
        </w:tabs>
      </w:pPr>
      <w:hyperlink w:anchor="_Toc15920" w:history="1">
        <w:r>
          <w:rPr>
            <w:rFonts w:ascii="仿宋" w:eastAsia="仿宋" w:hAnsi="仿宋" w:cs="仿宋" w:hint="eastAsia"/>
            <w:lang w:eastAsia="zh-CN"/>
          </w:rPr>
          <w:t>(一)、社会责任与义务</w:t>
        </w:r>
        <w:r>
          <w:tab/>
        </w:r>
        <w:r>
          <w:fldChar w:fldCharType="begin"/>
        </w:r>
        <w:r>
          <w:instrText xml:space="preserve"> PAGEREF _Toc15920 \h </w:instrText>
        </w:r>
        <w:r>
          <w:fldChar w:fldCharType="separate"/>
        </w:r>
        <w:r>
          <w:t>24</w:t>
        </w:r>
        <w:r>
          <w:fldChar w:fldCharType="end"/>
        </w:r>
      </w:hyperlink>
    </w:p>
    <w:p>
      <w:pPr>
        <w:pStyle w:val="TOC2"/>
        <w:tabs>
          <w:tab w:val="right" w:leader="dot" w:pos="8306"/>
        </w:tabs>
      </w:pPr>
      <w:hyperlink w:anchor="_Toc17610" w:history="1">
        <w:r>
          <w:rPr>
            <w:rFonts w:ascii="仿宋" w:eastAsia="仿宋" w:hAnsi="仿宋" w:cs="仿宋" w:hint="eastAsia"/>
            <w:lang w:eastAsia="zh-CN"/>
          </w:rPr>
          <w:t>(二)、社会参与与沟通</w:t>
        </w:r>
        <w:r>
          <w:tab/>
        </w:r>
        <w:r>
          <w:fldChar w:fldCharType="begin"/>
        </w:r>
        <w:r>
          <w:instrText xml:space="preserve"> PAGEREF _Toc17610 \h </w:instrText>
        </w:r>
        <w:r>
          <w:fldChar w:fldCharType="separate"/>
        </w:r>
        <w:r>
          <w:t>25</w:t>
        </w:r>
        <w:r>
          <w:fldChar w:fldCharType="end"/>
        </w:r>
      </w:hyperlink>
    </w:p>
    <w:p>
      <w:pPr>
        <w:pStyle w:val="TOC1"/>
        <w:tabs>
          <w:tab w:val="right" w:leader="dot" w:pos="8306"/>
        </w:tabs>
      </w:pPr>
      <w:hyperlink w:anchor="_Toc15580" w:history="1">
        <w:r>
          <w:rPr>
            <w:rFonts w:ascii="仿宋" w:eastAsia="仿宋" w:hAnsi="仿宋" w:cs="仿宋" w:hint="eastAsia"/>
            <w:lang w:eastAsia="zh-CN"/>
          </w:rPr>
          <w:t>八、机动车项目风险管理</w:t>
        </w:r>
        <w:r>
          <w:tab/>
        </w:r>
        <w:r>
          <w:fldChar w:fldCharType="begin"/>
        </w:r>
        <w:r>
          <w:instrText xml:space="preserve"> PAGEREF _Toc15580 \h </w:instrText>
        </w:r>
        <w:r>
          <w:fldChar w:fldCharType="separate"/>
        </w:r>
        <w:r>
          <w:t>26</w:t>
        </w:r>
        <w:r>
          <w:fldChar w:fldCharType="end"/>
        </w:r>
      </w:hyperlink>
    </w:p>
    <w:p>
      <w:pPr>
        <w:pStyle w:val="TOC2"/>
        <w:tabs>
          <w:tab w:val="right" w:leader="dot" w:pos="8306"/>
        </w:tabs>
      </w:pPr>
      <w:hyperlink w:anchor="_Toc29241" w:history="1">
        <w:r>
          <w:rPr>
            <w:rFonts w:ascii="仿宋" w:eastAsia="仿宋" w:hAnsi="仿宋" w:cs="仿宋" w:hint="eastAsia"/>
            <w:lang w:eastAsia="zh-CN"/>
          </w:rPr>
          <w:t>(一)、风险识别与评估</w:t>
        </w:r>
        <w:r>
          <w:tab/>
        </w:r>
        <w:r>
          <w:fldChar w:fldCharType="begin"/>
        </w:r>
        <w:r>
          <w:instrText xml:space="preserve"> PAGEREF _Toc29241 \h </w:instrText>
        </w:r>
        <w:r>
          <w:fldChar w:fldCharType="separate"/>
        </w:r>
        <w:r>
          <w:t>26</w:t>
        </w:r>
        <w:r>
          <w:fldChar w:fldCharType="end"/>
        </w:r>
      </w:hyperlink>
    </w:p>
    <w:p>
      <w:pPr>
        <w:pStyle w:val="TOC2"/>
        <w:tabs>
          <w:tab w:val="right" w:leader="dot" w:pos="8306"/>
        </w:tabs>
      </w:pPr>
      <w:hyperlink w:anchor="_Toc30164" w:history="1">
        <w:r>
          <w:rPr>
            <w:rFonts w:ascii="仿宋" w:eastAsia="仿宋" w:hAnsi="仿宋" w:cs="仿宋" w:hint="eastAsia"/>
            <w:lang w:eastAsia="zh-CN"/>
          </w:rPr>
          <w:t>(二)、风险应对策略</w:t>
        </w:r>
        <w:r>
          <w:tab/>
        </w:r>
        <w:r>
          <w:fldChar w:fldCharType="begin"/>
        </w:r>
        <w:r>
          <w:instrText xml:space="preserve"> PAGEREF _Toc30164 \h </w:instrText>
        </w:r>
        <w:r>
          <w:fldChar w:fldCharType="separate"/>
        </w:r>
        <w:r>
          <w:t>27</w:t>
        </w:r>
        <w:r>
          <w:fldChar w:fldCharType="end"/>
        </w:r>
      </w:hyperlink>
    </w:p>
    <w:p>
      <w:pPr>
        <w:pStyle w:val="TOC2"/>
        <w:tabs>
          <w:tab w:val="right" w:leader="dot" w:pos="8306"/>
        </w:tabs>
      </w:pPr>
      <w:hyperlink w:anchor="_Toc19100" w:history="1">
        <w:r>
          <w:rPr>
            <w:rFonts w:ascii="仿宋" w:eastAsia="仿宋" w:hAnsi="仿宋" w:cs="仿宋" w:hint="eastAsia"/>
            <w:lang w:eastAsia="zh-CN"/>
          </w:rPr>
          <w:t>(三)、风险监控与控制</w:t>
        </w:r>
        <w:r>
          <w:tab/>
        </w:r>
        <w:r>
          <w:fldChar w:fldCharType="begin"/>
        </w:r>
        <w:r>
          <w:instrText xml:space="preserve"> PAGEREF _Toc19100 \h </w:instrText>
        </w:r>
        <w:r>
          <w:fldChar w:fldCharType="separate"/>
        </w:r>
        <w:r>
          <w:t>29</w:t>
        </w:r>
        <w:r>
          <w:fldChar w:fldCharType="end"/>
        </w:r>
      </w:hyperlink>
    </w:p>
    <w:p>
      <w:pPr>
        <w:pStyle w:val="TOC1"/>
        <w:tabs>
          <w:tab w:val="right" w:leader="dot" w:pos="8306"/>
        </w:tabs>
      </w:pPr>
      <w:hyperlink w:anchor="_Toc3436" w:history="1">
        <w:r>
          <w:rPr>
            <w:rFonts w:ascii="仿宋" w:eastAsia="仿宋" w:hAnsi="仿宋" w:cs="仿宋" w:hint="eastAsia"/>
            <w:lang w:eastAsia="zh-CN"/>
          </w:rPr>
          <w:t>九、机动车项目创新与研发</w:t>
        </w:r>
        <w:r>
          <w:tab/>
        </w:r>
        <w:r>
          <w:fldChar w:fldCharType="begin"/>
        </w:r>
        <w:r>
          <w:instrText xml:space="preserve"> PAGEREF _Toc3436 \h </w:instrText>
        </w:r>
        <w:r>
          <w:fldChar w:fldCharType="separate"/>
        </w:r>
        <w:r>
          <w:t>30</w:t>
        </w:r>
        <w:r>
          <w:fldChar w:fldCharType="end"/>
        </w:r>
      </w:hyperlink>
    </w:p>
    <w:p>
      <w:pPr>
        <w:pStyle w:val="TOC2"/>
        <w:tabs>
          <w:tab w:val="right" w:leader="dot" w:pos="8306"/>
        </w:tabs>
      </w:pPr>
      <w:hyperlink w:anchor="_Toc8622" w:history="1">
        <w:r>
          <w:rPr>
            <w:rFonts w:ascii="仿宋" w:eastAsia="仿宋" w:hAnsi="仿宋" w:cs="仿宋" w:hint="eastAsia"/>
            <w:lang w:eastAsia="zh-CN"/>
          </w:rPr>
          <w:t>(一)、创新策略与方向</w:t>
        </w:r>
        <w:r>
          <w:tab/>
        </w:r>
        <w:r>
          <w:fldChar w:fldCharType="begin"/>
        </w:r>
        <w:r>
          <w:instrText xml:space="preserve"> PAGEREF _Toc8622 \h </w:instrText>
        </w:r>
        <w:r>
          <w:fldChar w:fldCharType="separate"/>
        </w:r>
        <w:r>
          <w:t>30</w:t>
        </w:r>
        <w:r>
          <w:fldChar w:fldCharType="end"/>
        </w:r>
      </w:hyperlink>
    </w:p>
    <w:p>
      <w:pPr>
        <w:pStyle w:val="TOC2"/>
        <w:tabs>
          <w:tab w:val="right" w:leader="dot" w:pos="8306"/>
        </w:tabs>
      </w:pPr>
      <w:hyperlink w:anchor="_Toc11846" w:history="1">
        <w:r>
          <w:rPr>
            <w:rFonts w:ascii="仿宋" w:eastAsia="仿宋" w:hAnsi="仿宋" w:cs="仿宋" w:hint="eastAsia"/>
            <w:lang w:eastAsia="zh-CN"/>
          </w:rPr>
          <w:t>(二)、研发规划与投入</w:t>
        </w:r>
        <w:r>
          <w:tab/>
        </w:r>
        <w:r>
          <w:fldChar w:fldCharType="begin"/>
        </w:r>
        <w:r>
          <w:instrText xml:space="preserve"> PAGEREF _Toc11846 \h </w:instrText>
        </w:r>
        <w:r>
          <w:fldChar w:fldCharType="separate"/>
        </w:r>
        <w:r>
          <w:t>31</w:t>
        </w:r>
        <w:r>
          <w:fldChar w:fldCharType="end"/>
        </w:r>
      </w:hyperlink>
    </w:p>
    <w:p>
      <w:pPr>
        <w:pStyle w:val="TOC1"/>
        <w:tabs>
          <w:tab w:val="right" w:leader="dot" w:pos="8306"/>
        </w:tabs>
      </w:pPr>
      <w:hyperlink w:anchor="_Toc19991" w:history="1">
        <w:r>
          <w:rPr>
            <w:rFonts w:ascii="仿宋" w:eastAsia="仿宋" w:hAnsi="仿宋" w:cs="仿宋" w:hint="eastAsia"/>
            <w:lang w:eastAsia="zh-CN"/>
          </w:rPr>
          <w:t>十、机动车项目人力资源管理</w:t>
        </w:r>
        <w:r>
          <w:tab/>
        </w:r>
        <w:r>
          <w:fldChar w:fldCharType="begin"/>
        </w:r>
        <w:r>
          <w:instrText xml:space="preserve"> PAGEREF _Toc19991 \h </w:instrText>
        </w:r>
        <w:r>
          <w:fldChar w:fldCharType="separate"/>
        </w:r>
        <w:r>
          <w:t>33</w:t>
        </w:r>
        <w:r>
          <w:fldChar w:fldCharType="end"/>
        </w:r>
      </w:hyperlink>
    </w:p>
    <w:p>
      <w:pPr>
        <w:pStyle w:val="TOC2"/>
        <w:tabs>
          <w:tab w:val="right" w:leader="dot" w:pos="8306"/>
        </w:tabs>
      </w:pPr>
      <w:hyperlink w:anchor="_Toc30918" w:history="1">
        <w:r>
          <w:rPr>
            <w:rFonts w:ascii="仿宋" w:eastAsia="仿宋" w:hAnsi="仿宋" w:cs="仿宋" w:hint="eastAsia"/>
            <w:lang w:eastAsia="zh-CN"/>
          </w:rPr>
          <w:t>(一)、建立健全的预算管理制度</w:t>
        </w:r>
        <w:r>
          <w:tab/>
        </w:r>
        <w:r>
          <w:fldChar w:fldCharType="begin"/>
        </w:r>
        <w:r>
          <w:instrText xml:space="preserve"> PAGEREF _Toc30918 \h </w:instrText>
        </w:r>
        <w:r>
          <w:fldChar w:fldCharType="separate"/>
        </w:r>
        <w:r>
          <w:t>33</w:t>
        </w:r>
        <w:r>
          <w:fldChar w:fldCharType="end"/>
        </w:r>
      </w:hyperlink>
    </w:p>
    <w:p>
      <w:pPr>
        <w:pStyle w:val="TOC2"/>
        <w:tabs>
          <w:tab w:val="right" w:leader="dot" w:pos="8306"/>
        </w:tabs>
      </w:pPr>
      <w:hyperlink w:anchor="_Toc2436" w:history="1">
        <w:r>
          <w:rPr>
            <w:rFonts w:ascii="仿宋" w:eastAsia="仿宋" w:hAnsi="仿宋" w:cs="仿宋" w:hint="eastAsia"/>
            <w:lang w:eastAsia="zh-CN"/>
          </w:rPr>
          <w:t>(二)、加强资金流动监控</w:t>
        </w:r>
        <w:r>
          <w:tab/>
        </w:r>
        <w:r>
          <w:fldChar w:fldCharType="begin"/>
        </w:r>
        <w:r>
          <w:instrText xml:space="preserve"> PAGEREF _Toc2436 \h </w:instrText>
        </w:r>
        <w:r>
          <w:fldChar w:fldCharType="separate"/>
        </w:r>
        <w:r>
          <w:t>35</w:t>
        </w:r>
        <w:r>
          <w:fldChar w:fldCharType="end"/>
        </w:r>
      </w:hyperlink>
    </w:p>
    <w:p>
      <w:pPr>
        <w:pStyle w:val="TOC2"/>
        <w:tabs>
          <w:tab w:val="right" w:leader="dot" w:pos="8306"/>
        </w:tabs>
      </w:pPr>
      <w:hyperlink w:anchor="_Toc22364" w:history="1">
        <w:r>
          <w:rPr>
            <w:rFonts w:ascii="仿宋" w:eastAsia="仿宋" w:hAnsi="仿宋" w:cs="仿宋" w:hint="eastAsia"/>
            <w:lang w:eastAsia="zh-CN"/>
          </w:rPr>
          <w:t>(三)、制定完善的风险控制机制</w:t>
        </w:r>
        <w:r>
          <w:tab/>
        </w:r>
        <w:r>
          <w:fldChar w:fldCharType="begin"/>
        </w:r>
        <w:r>
          <w:instrText xml:space="preserve"> PAGEREF _Toc22364 \h </w:instrText>
        </w:r>
        <w:r>
          <w:fldChar w:fldCharType="separate"/>
        </w:r>
        <w:r>
          <w:t>36</w:t>
        </w:r>
        <w:r>
          <w:fldChar w:fldCharType="end"/>
        </w:r>
      </w:hyperlink>
    </w:p>
    <w:p>
      <w:pPr>
        <w:pStyle w:val="TOC2"/>
        <w:tabs>
          <w:tab w:val="right" w:leader="dot" w:pos="8306"/>
        </w:tabs>
      </w:pPr>
      <w:hyperlink w:anchor="_Toc5709" w:history="1">
        <w:r>
          <w:rPr>
            <w:rFonts w:ascii="仿宋" w:eastAsia="仿宋" w:hAnsi="仿宋" w:cs="仿宋" w:hint="eastAsia"/>
            <w:lang w:eastAsia="zh-CN"/>
          </w:rPr>
          <w:t>(四)、优化成本管理</w:t>
        </w:r>
        <w:r>
          <w:tab/>
        </w:r>
        <w:r>
          <w:fldChar w:fldCharType="begin"/>
        </w:r>
        <w:r>
          <w:instrText xml:space="preserve"> PAGEREF _Toc5709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28" w:history="1">
        <w:r>
          <w:rPr>
            <w:rFonts w:ascii="仿宋" w:eastAsia="仿宋" w:hAnsi="仿宋" w:cs="仿宋" w:hint="eastAsia"/>
            <w:lang w:eastAsia="zh-CN"/>
          </w:rPr>
          <w:t>十一、生产安全保护</w:t>
        </w:r>
        <w:r>
          <w:tab/>
        </w:r>
        <w:r>
          <w:fldChar w:fldCharType="begin"/>
        </w:r>
        <w:r>
          <w:instrText xml:space="preserve"> PAGEREF _Toc9728 \h </w:instrText>
        </w:r>
        <w:r>
          <w:fldChar w:fldCharType="separate"/>
        </w:r>
        <w:r>
          <w:t>38</w:t>
        </w:r>
        <w:r>
          <w:fldChar w:fldCharType="end"/>
        </w:r>
      </w:hyperlink>
    </w:p>
    <w:p>
      <w:pPr>
        <w:pStyle w:val="TOC2"/>
        <w:tabs>
          <w:tab w:val="right" w:leader="dot" w:pos="8306"/>
        </w:tabs>
      </w:pPr>
      <w:hyperlink w:anchor="_Toc32645" w:history="1">
        <w:r>
          <w:rPr>
            <w:rFonts w:ascii="仿宋" w:eastAsia="仿宋" w:hAnsi="仿宋" w:cs="仿宋" w:hint="eastAsia"/>
            <w:lang w:eastAsia="zh-CN"/>
          </w:rPr>
          <w:t>(一)、消防安全</w:t>
        </w:r>
        <w:r>
          <w:tab/>
        </w:r>
        <w:r>
          <w:fldChar w:fldCharType="begin"/>
        </w:r>
        <w:r>
          <w:instrText xml:space="preserve"> PAGEREF _Toc32645 \h </w:instrText>
        </w:r>
        <w:r>
          <w:fldChar w:fldCharType="separate"/>
        </w:r>
        <w:r>
          <w:t>38</w:t>
        </w:r>
        <w:r>
          <w:fldChar w:fldCharType="end"/>
        </w:r>
      </w:hyperlink>
    </w:p>
    <w:p>
      <w:pPr>
        <w:pStyle w:val="TOC2"/>
        <w:tabs>
          <w:tab w:val="right" w:leader="dot" w:pos="8306"/>
        </w:tabs>
      </w:pPr>
      <w:hyperlink w:anchor="_Toc20105" w:history="1">
        <w:r>
          <w:rPr>
            <w:rFonts w:ascii="仿宋" w:eastAsia="仿宋" w:hAnsi="仿宋" w:cs="仿宋" w:hint="eastAsia"/>
            <w:lang w:eastAsia="zh-CN"/>
          </w:rPr>
          <w:t>(二)、防火防爆总图布置措施</w:t>
        </w:r>
        <w:r>
          <w:tab/>
        </w:r>
        <w:r>
          <w:fldChar w:fldCharType="begin"/>
        </w:r>
        <w:r>
          <w:instrText xml:space="preserve"> PAGEREF _Toc20105 \h </w:instrText>
        </w:r>
        <w:r>
          <w:fldChar w:fldCharType="separate"/>
        </w:r>
        <w:r>
          <w:t>40</w:t>
        </w:r>
        <w:r>
          <w:fldChar w:fldCharType="end"/>
        </w:r>
      </w:hyperlink>
    </w:p>
    <w:p>
      <w:pPr>
        <w:pStyle w:val="TOC2"/>
        <w:tabs>
          <w:tab w:val="right" w:leader="dot" w:pos="8306"/>
        </w:tabs>
      </w:pPr>
      <w:hyperlink w:anchor="_Toc11890" w:history="1">
        <w:r>
          <w:rPr>
            <w:rFonts w:ascii="仿宋" w:eastAsia="仿宋" w:hAnsi="仿宋" w:cs="仿宋" w:hint="eastAsia"/>
            <w:lang w:eastAsia="zh-CN"/>
          </w:rPr>
          <w:t>(三)、自然灾害防范措施</w:t>
        </w:r>
        <w:r>
          <w:tab/>
        </w:r>
        <w:r>
          <w:fldChar w:fldCharType="begin"/>
        </w:r>
        <w:r>
          <w:instrText xml:space="preserve"> PAGEREF _Toc11890 \h </w:instrText>
        </w:r>
        <w:r>
          <w:fldChar w:fldCharType="separate"/>
        </w:r>
        <w:r>
          <w:t>41</w:t>
        </w:r>
        <w:r>
          <w:fldChar w:fldCharType="end"/>
        </w:r>
      </w:hyperlink>
    </w:p>
    <w:p>
      <w:pPr>
        <w:pStyle w:val="TOC2"/>
        <w:tabs>
          <w:tab w:val="right" w:leader="dot" w:pos="8306"/>
        </w:tabs>
      </w:pPr>
      <w:hyperlink w:anchor="_Toc18635" w:history="1">
        <w:r>
          <w:rPr>
            <w:rFonts w:ascii="仿宋" w:eastAsia="仿宋" w:hAnsi="仿宋" w:cs="仿宋" w:hint="eastAsia"/>
            <w:lang w:eastAsia="zh-CN"/>
          </w:rPr>
          <w:t>(四)、安全色及安全标志使用要求</w:t>
        </w:r>
        <w:r>
          <w:tab/>
        </w:r>
        <w:r>
          <w:fldChar w:fldCharType="begin"/>
        </w:r>
        <w:r>
          <w:instrText xml:space="preserve"> PAGEREF _Toc18635 \h </w:instrText>
        </w:r>
        <w:r>
          <w:fldChar w:fldCharType="separate"/>
        </w:r>
        <w:r>
          <w:t>42</w:t>
        </w:r>
        <w:r>
          <w:fldChar w:fldCharType="end"/>
        </w:r>
      </w:hyperlink>
    </w:p>
    <w:p>
      <w:pPr>
        <w:pStyle w:val="TOC2"/>
        <w:tabs>
          <w:tab w:val="right" w:leader="dot" w:pos="8306"/>
        </w:tabs>
      </w:pPr>
      <w:hyperlink w:anchor="_Toc10416" w:history="1">
        <w:r>
          <w:rPr>
            <w:rFonts w:ascii="仿宋" w:eastAsia="仿宋" w:hAnsi="仿宋" w:cs="仿宋" w:hint="eastAsia"/>
            <w:lang w:eastAsia="zh-CN"/>
          </w:rPr>
          <w:t>(五)、防尘防毒措施</w:t>
        </w:r>
        <w:r>
          <w:tab/>
        </w:r>
        <w:r>
          <w:fldChar w:fldCharType="begin"/>
        </w:r>
        <w:r>
          <w:instrText xml:space="preserve"> PAGEREF _Toc10416 \h </w:instrText>
        </w:r>
        <w:r>
          <w:fldChar w:fldCharType="separate"/>
        </w:r>
        <w:r>
          <w:t>42</w:t>
        </w:r>
        <w:r>
          <w:fldChar w:fldCharType="end"/>
        </w:r>
      </w:hyperlink>
    </w:p>
    <w:p>
      <w:pPr>
        <w:pStyle w:val="TOC2"/>
        <w:tabs>
          <w:tab w:val="right" w:leader="dot" w:pos="8306"/>
        </w:tabs>
      </w:pPr>
      <w:hyperlink w:anchor="_Toc9380" w:history="1">
        <w:r>
          <w:rPr>
            <w:rFonts w:ascii="仿宋" w:eastAsia="仿宋" w:hAnsi="仿宋" w:cs="仿宋" w:hint="eastAsia"/>
            <w:lang w:eastAsia="zh-CN"/>
          </w:rPr>
          <w:t>(六)、防静电、触电防护及防雷措施</w:t>
        </w:r>
        <w:r>
          <w:tab/>
        </w:r>
        <w:r>
          <w:fldChar w:fldCharType="begin"/>
        </w:r>
        <w:r>
          <w:instrText xml:space="preserve"> PAGEREF _Toc9380 \h </w:instrText>
        </w:r>
        <w:r>
          <w:fldChar w:fldCharType="separate"/>
        </w:r>
        <w:r>
          <w:t>43</w:t>
        </w:r>
        <w:r>
          <w:fldChar w:fldCharType="end"/>
        </w:r>
      </w:hyperlink>
    </w:p>
    <w:p>
      <w:pPr>
        <w:pStyle w:val="TOC2"/>
        <w:tabs>
          <w:tab w:val="right" w:leader="dot" w:pos="8306"/>
        </w:tabs>
      </w:pPr>
      <w:hyperlink w:anchor="_Toc9363" w:history="1">
        <w:r>
          <w:rPr>
            <w:rFonts w:ascii="仿宋" w:eastAsia="仿宋" w:hAnsi="仿宋" w:cs="仿宋" w:hint="eastAsia"/>
            <w:lang w:eastAsia="zh-CN"/>
          </w:rPr>
          <w:t>(七)、机械设备安全保障措施</w:t>
        </w:r>
        <w:r>
          <w:tab/>
        </w:r>
        <w:r>
          <w:fldChar w:fldCharType="begin"/>
        </w:r>
        <w:r>
          <w:instrText xml:space="preserve"> PAGEREF _Toc9363 \h </w:instrText>
        </w:r>
        <w:r>
          <w:fldChar w:fldCharType="separate"/>
        </w:r>
        <w:r>
          <w:t>45</w:t>
        </w:r>
        <w:r>
          <w:fldChar w:fldCharType="end"/>
        </w:r>
      </w:hyperlink>
    </w:p>
    <w:p>
      <w:pPr>
        <w:pStyle w:val="TOC1"/>
        <w:tabs>
          <w:tab w:val="right" w:leader="dot" w:pos="8306"/>
        </w:tabs>
      </w:pPr>
      <w:hyperlink w:anchor="_Toc13654" w:history="1">
        <w:r>
          <w:rPr>
            <w:rFonts w:ascii="仿宋" w:eastAsia="仿宋" w:hAnsi="仿宋" w:cs="仿宋" w:hint="eastAsia"/>
            <w:lang w:eastAsia="zh-CN"/>
          </w:rPr>
          <w:t>十二、机动车项目人力资源培养与发展</w:t>
        </w:r>
        <w:r>
          <w:tab/>
        </w:r>
        <w:r>
          <w:fldChar w:fldCharType="begin"/>
        </w:r>
        <w:r>
          <w:instrText xml:space="preserve"> PAGEREF _Toc13654 \h </w:instrText>
        </w:r>
        <w:r>
          <w:fldChar w:fldCharType="separate"/>
        </w:r>
        <w:r>
          <w:t>46</w:t>
        </w:r>
        <w:r>
          <w:fldChar w:fldCharType="end"/>
        </w:r>
      </w:hyperlink>
    </w:p>
    <w:p>
      <w:pPr>
        <w:pStyle w:val="TOC2"/>
        <w:tabs>
          <w:tab w:val="right" w:leader="dot" w:pos="8306"/>
        </w:tabs>
      </w:pPr>
      <w:hyperlink w:anchor="_Toc19849" w:history="1">
        <w:r>
          <w:rPr>
            <w:rFonts w:ascii="仿宋" w:eastAsia="仿宋" w:hAnsi="仿宋" w:cs="仿宋" w:hint="eastAsia"/>
            <w:lang w:eastAsia="zh-CN"/>
          </w:rPr>
          <w:t>(一)、人才需求与规划</w:t>
        </w:r>
        <w:r>
          <w:tab/>
        </w:r>
        <w:r>
          <w:fldChar w:fldCharType="begin"/>
        </w:r>
        <w:r>
          <w:instrText xml:space="preserve"> PAGEREF _Toc19849 \h </w:instrText>
        </w:r>
        <w:r>
          <w:fldChar w:fldCharType="separate"/>
        </w:r>
        <w:r>
          <w:t>46</w:t>
        </w:r>
        <w:r>
          <w:fldChar w:fldCharType="end"/>
        </w:r>
      </w:hyperlink>
    </w:p>
    <w:p>
      <w:pPr>
        <w:pStyle w:val="TOC2"/>
        <w:tabs>
          <w:tab w:val="right" w:leader="dot" w:pos="8306"/>
        </w:tabs>
      </w:pPr>
      <w:hyperlink w:anchor="_Toc28906" w:history="1">
        <w:r>
          <w:rPr>
            <w:rFonts w:ascii="仿宋" w:eastAsia="仿宋" w:hAnsi="仿宋" w:cs="仿宋" w:hint="eastAsia"/>
            <w:lang w:eastAsia="zh-CN"/>
          </w:rPr>
          <w:t>(二)、培训与发展计划</w:t>
        </w:r>
        <w:r>
          <w:tab/>
        </w:r>
        <w:r>
          <w:fldChar w:fldCharType="begin"/>
        </w:r>
        <w:r>
          <w:instrText xml:space="preserve"> PAGEREF _Toc28906 \h </w:instrText>
        </w:r>
        <w:r>
          <w:fldChar w:fldCharType="separate"/>
        </w:r>
        <w:r>
          <w:t>47</w:t>
        </w:r>
        <w:r>
          <w:fldChar w:fldCharType="end"/>
        </w:r>
      </w:hyperlink>
    </w:p>
    <w:p>
      <w:pPr>
        <w:pStyle w:val="TOC1"/>
        <w:tabs>
          <w:tab w:val="right" w:leader="dot" w:pos="8306"/>
        </w:tabs>
      </w:pPr>
      <w:hyperlink w:anchor="_Toc8324" w:history="1">
        <w:r>
          <w:rPr>
            <w:rFonts w:ascii="仿宋" w:eastAsia="仿宋" w:hAnsi="仿宋" w:cs="仿宋" w:hint="eastAsia"/>
            <w:lang w:eastAsia="zh-CN"/>
          </w:rPr>
          <w:t>十三、机动车项目工程方案分析</w:t>
        </w:r>
        <w:r>
          <w:tab/>
        </w:r>
        <w:r>
          <w:fldChar w:fldCharType="begin"/>
        </w:r>
        <w:r>
          <w:instrText xml:space="preserve"> PAGEREF _Toc8324 \h </w:instrText>
        </w:r>
        <w:r>
          <w:fldChar w:fldCharType="separate"/>
        </w:r>
        <w:r>
          <w:t>47</w:t>
        </w:r>
        <w:r>
          <w:fldChar w:fldCharType="end"/>
        </w:r>
      </w:hyperlink>
    </w:p>
    <w:p>
      <w:pPr>
        <w:pStyle w:val="TOC2"/>
        <w:tabs>
          <w:tab w:val="right" w:leader="dot" w:pos="8306"/>
        </w:tabs>
      </w:pPr>
      <w:hyperlink w:anchor="_Toc27503" w:history="1">
        <w:r>
          <w:rPr>
            <w:rFonts w:ascii="仿宋" w:eastAsia="仿宋" w:hAnsi="仿宋" w:cs="仿宋" w:hint="eastAsia"/>
            <w:lang w:eastAsia="zh-CN"/>
          </w:rPr>
          <w:t>(一)、建筑工程设计原则</w:t>
        </w:r>
        <w:r>
          <w:tab/>
        </w:r>
        <w:r>
          <w:fldChar w:fldCharType="begin"/>
        </w:r>
        <w:r>
          <w:instrText xml:space="preserve"> PAGEREF _Toc27503 \h </w:instrText>
        </w:r>
        <w:r>
          <w:fldChar w:fldCharType="separate"/>
        </w:r>
        <w:r>
          <w:t>47</w:t>
        </w:r>
        <w:r>
          <w:fldChar w:fldCharType="end"/>
        </w:r>
      </w:hyperlink>
    </w:p>
    <w:p>
      <w:pPr>
        <w:pStyle w:val="TOC2"/>
        <w:tabs>
          <w:tab w:val="right" w:leader="dot" w:pos="8306"/>
        </w:tabs>
      </w:pPr>
      <w:hyperlink w:anchor="_Toc18612" w:history="1">
        <w:r>
          <w:rPr>
            <w:rFonts w:ascii="仿宋" w:eastAsia="仿宋" w:hAnsi="仿宋" w:cs="仿宋" w:hint="eastAsia"/>
            <w:lang w:eastAsia="zh-CN"/>
          </w:rPr>
          <w:t>(二)、土建工程建设指标</w:t>
        </w:r>
        <w:r>
          <w:tab/>
        </w:r>
        <w:r>
          <w:fldChar w:fldCharType="begin"/>
        </w:r>
        <w:r>
          <w:instrText xml:space="preserve"> PAGEREF _Toc18612 \h </w:instrText>
        </w:r>
        <w:r>
          <w:fldChar w:fldCharType="separate"/>
        </w:r>
        <w:r>
          <w:t>50</w:t>
        </w:r>
        <w:r>
          <w:fldChar w:fldCharType="end"/>
        </w:r>
      </w:hyperlink>
    </w:p>
    <w:p>
      <w:pPr>
        <w:pStyle w:val="TOC1"/>
        <w:tabs>
          <w:tab w:val="right" w:leader="dot" w:pos="8306"/>
        </w:tabs>
      </w:pPr>
      <w:hyperlink w:anchor="_Toc21831" w:history="1">
        <w:r>
          <w:rPr>
            <w:rFonts w:ascii="仿宋" w:eastAsia="仿宋" w:hAnsi="仿宋" w:cs="仿宋" w:hint="eastAsia"/>
            <w:lang w:eastAsia="zh-CN"/>
          </w:rPr>
          <w:t>十四、机动车项目变更管理</w:t>
        </w:r>
        <w:r>
          <w:tab/>
        </w:r>
        <w:r>
          <w:fldChar w:fldCharType="begin"/>
        </w:r>
        <w:r>
          <w:instrText xml:space="preserve"> PAGEREF _Toc21831 \h </w:instrText>
        </w:r>
        <w:r>
          <w:fldChar w:fldCharType="separate"/>
        </w:r>
        <w:r>
          <w:t>52</w:t>
        </w:r>
        <w:r>
          <w:fldChar w:fldCharType="end"/>
        </w:r>
      </w:hyperlink>
    </w:p>
    <w:p>
      <w:pPr>
        <w:pStyle w:val="TOC2"/>
        <w:tabs>
          <w:tab w:val="right" w:leader="dot" w:pos="8306"/>
        </w:tabs>
      </w:pPr>
      <w:hyperlink w:anchor="_Toc26395" w:history="1">
        <w:r>
          <w:rPr>
            <w:rFonts w:ascii="仿宋" w:eastAsia="仿宋" w:hAnsi="仿宋" w:cs="仿宋" w:hint="eastAsia"/>
            <w:lang w:eastAsia="zh-CN"/>
          </w:rPr>
          <w:t>(一)、变更申请与评估</w:t>
        </w:r>
        <w:r>
          <w:tab/>
        </w:r>
        <w:r>
          <w:fldChar w:fldCharType="begin"/>
        </w:r>
        <w:r>
          <w:instrText xml:space="preserve"> PAGEREF _Toc26395 \h </w:instrText>
        </w:r>
        <w:r>
          <w:fldChar w:fldCharType="separate"/>
        </w:r>
        <w:r>
          <w:t>52</w:t>
        </w:r>
        <w:r>
          <w:fldChar w:fldCharType="end"/>
        </w:r>
      </w:hyperlink>
    </w:p>
    <w:p>
      <w:pPr>
        <w:pStyle w:val="TOC2"/>
        <w:tabs>
          <w:tab w:val="right" w:leader="dot" w:pos="8306"/>
        </w:tabs>
      </w:pPr>
      <w:hyperlink w:anchor="_Toc23788" w:history="1">
        <w:r>
          <w:rPr>
            <w:rFonts w:ascii="仿宋" w:eastAsia="仿宋" w:hAnsi="仿宋" w:cs="仿宋" w:hint="eastAsia"/>
            <w:lang w:eastAsia="zh-CN"/>
          </w:rPr>
          <w:t>(二)、变更实施与控制</w:t>
        </w:r>
        <w:r>
          <w:tab/>
        </w:r>
        <w:r>
          <w:fldChar w:fldCharType="begin"/>
        </w:r>
        <w:r>
          <w:instrText xml:space="preserve"> PAGEREF _Toc23788 \h </w:instrText>
        </w:r>
        <w:r>
          <w:fldChar w:fldCharType="separate"/>
        </w:r>
        <w:r>
          <w:t>53</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十五、机动车项目实施时间节点</w:t>
        </w:r>
        <w:r>
          <w:tab/>
        </w:r>
        <w:r>
          <w:fldChar w:fldCharType="begin"/>
        </w:r>
        <w:r>
          <w:instrText xml:space="preserve"> PAGEREF _Toc17346 \h </w:instrText>
        </w:r>
        <w:r>
          <w:fldChar w:fldCharType="separate"/>
        </w:r>
        <w:r>
          <w:t>53</w:t>
        </w:r>
        <w:r>
          <w:fldChar w:fldCharType="end"/>
        </w:r>
      </w:hyperlink>
    </w:p>
    <w:p>
      <w:pPr>
        <w:pStyle w:val="TOC2"/>
        <w:tabs>
          <w:tab w:val="right" w:leader="dot" w:pos="8306"/>
        </w:tabs>
      </w:pPr>
      <w:hyperlink w:anchor="_Toc6097" w:history="1">
        <w:r>
          <w:rPr>
            <w:rFonts w:ascii="仿宋" w:eastAsia="仿宋" w:hAnsi="仿宋" w:cs="仿宋" w:hint="eastAsia"/>
            <w:lang w:eastAsia="zh-CN"/>
          </w:rPr>
          <w:t>(一)、机动车项目启动阶段时间节点</w:t>
        </w:r>
        <w:r>
          <w:tab/>
        </w:r>
        <w:r>
          <w:fldChar w:fldCharType="begin"/>
        </w:r>
        <w:r>
          <w:instrText xml:space="preserve"> PAGEREF _Toc6097 \h </w:instrText>
        </w:r>
        <w:r>
          <w:fldChar w:fldCharType="separate"/>
        </w:r>
        <w:r>
          <w:t>53</w:t>
        </w:r>
        <w:r>
          <w:fldChar w:fldCharType="end"/>
        </w:r>
      </w:hyperlink>
    </w:p>
    <w:p>
      <w:pPr>
        <w:pStyle w:val="TOC2"/>
        <w:tabs>
          <w:tab w:val="right" w:leader="dot" w:pos="8306"/>
        </w:tabs>
      </w:pPr>
      <w:hyperlink w:anchor="_Toc7579" w:history="1">
        <w:r>
          <w:rPr>
            <w:rFonts w:ascii="仿宋" w:eastAsia="仿宋" w:hAnsi="仿宋" w:cs="仿宋" w:hint="eastAsia"/>
            <w:lang w:eastAsia="zh-CN"/>
          </w:rPr>
          <w:t>(二)、机动车项目执行阶段时间节点</w:t>
        </w:r>
        <w:r>
          <w:tab/>
        </w:r>
        <w:r>
          <w:fldChar w:fldCharType="begin"/>
        </w:r>
        <w:r>
          <w:instrText xml:space="preserve"> PAGEREF _Toc7579 \h </w:instrText>
        </w:r>
        <w:r>
          <w:fldChar w:fldCharType="separate"/>
        </w:r>
        <w:r>
          <w:t>54</w:t>
        </w:r>
        <w:r>
          <w:fldChar w:fldCharType="end"/>
        </w:r>
      </w:hyperlink>
    </w:p>
    <w:p>
      <w:pPr>
        <w:pStyle w:val="TOC2"/>
        <w:tabs>
          <w:tab w:val="right" w:leader="dot" w:pos="8306"/>
        </w:tabs>
      </w:pPr>
      <w:hyperlink w:anchor="_Toc29513" w:history="1">
        <w:r>
          <w:rPr>
            <w:rFonts w:ascii="仿宋" w:eastAsia="仿宋" w:hAnsi="仿宋" w:cs="仿宋" w:hint="eastAsia"/>
            <w:lang w:eastAsia="zh-CN"/>
          </w:rPr>
          <w:t>(三)、机动车项目完成阶段时间节点</w:t>
        </w:r>
        <w:r>
          <w:tab/>
        </w:r>
        <w:r>
          <w:fldChar w:fldCharType="begin"/>
        </w:r>
        <w:r>
          <w:instrText xml:space="preserve"> PAGEREF _Toc29513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69"/>
      <w:r>
        <w:rPr>
          <w:rFonts w:ascii="仿宋" w:eastAsia="仿宋" w:hAnsi="仿宋" w:cs="仿宋" w:hint="eastAsia"/>
          <w:sz w:val="28"/>
          <w:lang w:eastAsia="zh-CN"/>
        </w:rPr>
        <w:t>一、机动车项目建设背景及必要性分析</w:t>
      </w:r>
      <w:bookmarkEnd w:id="2"/>
    </w:p>
    <w:p>
      <w:pPr>
        <w:pStyle w:val="Heading2"/>
        <w:rPr>
          <w:rFonts w:ascii="仿宋" w:eastAsia="仿宋" w:hAnsi="仿宋" w:cs="仿宋" w:hint="eastAsia"/>
          <w:lang w:eastAsia="zh-CN"/>
        </w:rPr>
      </w:pPr>
      <w:bookmarkStart w:id="3" w:name="_Toc25322"/>
      <w:r>
        <w:rPr>
          <w:rFonts w:ascii="仿宋" w:eastAsia="仿宋" w:hAnsi="仿宋" w:cs="仿宋" w:hint="eastAsia"/>
          <w:lang w:eastAsia="zh-CN"/>
        </w:rPr>
        <w:t>(一)、机动车项目背景分析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动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我们的背景分析将深入挖掘当前行业的发展趋势，通过对竞争态势的全面审视，找到机动车项目在这个潮流中的定位。同时，我们将关注行业内涌现的新兴机遇，以便机动车项目更好地融入行业发展的潮流中。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动车项目提供了强大的发展动力。我们将聚焦于行业内最新的技术发展趋势，包括但不限于人工智能、大数据分析、物联网等领域。通过深度的技术研究，我们将确保机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动车项目发展的源泉。我们将投入更多的精力对市场需求进行深入剖析，超越表面的需求，深入挖掘潜在的市场痛点和机遇。通过对市场需求的细致了解，机动车项目将更有针对性地设计解决方案，满足市场的多样化需求，从而更好地促进机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动车项目战略至关重要。我们将对竞争态势进行更为深入的分析，包括但不限于市场份额、产品特点、客户满意度等多个维度。通过深度的竞争分析，机动车项目将能够更准确地把握市场脉搏，制定具有竞争力的机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动车项目的发展具有直接的影响。我们将进行更为全面的法规和政策分析，了解行业发展中的潜在法律风险和合规挑战。通过充分了解和遵守相关法规，机动车项目将确保在法律框架内合法合规运营，为机动车项目的稳健发展提供有力支持。</w:t>
      </w:r>
    </w:p>
    <w:p>
      <w:pPr>
        <w:pStyle w:val="Heading2"/>
        <w:ind w:firstLine="560" w:firstLineChars="200"/>
        <w:rPr>
          <w:rFonts w:ascii="仿宋" w:eastAsia="仿宋" w:hAnsi="仿宋" w:cs="仿宋" w:hint="eastAsia"/>
          <w:sz w:val="28"/>
          <w:lang w:eastAsia="zh-CN"/>
        </w:rPr>
      </w:pPr>
      <w:bookmarkStart w:id="4" w:name="_Toc7122"/>
      <w:r>
        <w:rPr>
          <w:rFonts w:ascii="仿宋" w:eastAsia="仿宋" w:hAnsi="仿宋" w:cs="仿宋" w:hint="eastAsia"/>
          <w:sz w:val="28"/>
          <w:lang w:eastAsia="zh-CN"/>
        </w:rPr>
        <w:t>(二)、机动车项目建设必要性分析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建设的迫切性源于对行业发展趋势的深刻洞察。我们正处于一个行业变革的时代，科技创新、数字化转型成为企业发展的关键动力。机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建设不仅仅是为了跟上潮流，更是为了通过技术创新推动企业的持续发展。通过引入先进的技术和解决方案，机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动车项目的建设成为必然选择，通过提高产品质量、拓展服务领域，从而在竞争中获得更多的机会。机动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机动车项目建设的必要性体现在对客户需求更精准的满足。通过机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建设的背后是对企业持续创新的追求。只有通过不断创新，企业才能在竞争中立于不败之地。机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446"/>
      <w:r>
        <w:rPr>
          <w:rFonts w:ascii="仿宋" w:eastAsia="仿宋" w:hAnsi="仿宋" w:cs="仿宋" w:hint="eastAsia"/>
          <w:sz w:val="28"/>
          <w:lang w:eastAsia="zh-CN"/>
        </w:rPr>
        <w:t>二、机动车项目文档管理</w:t>
      </w:r>
      <w:bookmarkEnd w:id="5"/>
    </w:p>
    <w:p>
      <w:pPr>
        <w:pStyle w:val="Heading2"/>
        <w:rPr>
          <w:rFonts w:ascii="仿宋" w:eastAsia="仿宋" w:hAnsi="仿宋" w:cs="仿宋" w:hint="eastAsia"/>
          <w:lang w:eastAsia="zh-CN"/>
        </w:rPr>
      </w:pPr>
      <w:bookmarkStart w:id="6" w:name="_Toc131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机动车项目高度重视文档的质量和准确性，以支持机动车项目的各项活动和决策。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文档的编制始于机动车项目计划的初期，我们制定了详细的文档编制计划，明确了每个文档的内容、格式和编写责任人。在机动车项目启动阶段，我们首先编制了机动车项目章程，明确定义了机动车项目的目标、范围、风险等关键要素。随后，机动车项目团队根据计划陆续编制了需求文档、设计文档、测试文档等各类文档，确保机动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动车项目管理中的重要环节，旨在确保机动车项目文档符合质量标准和机动车项目需求。在机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除了内部审查，我们还进行了外部审查，邀请机动车项目相关利益方和专业领域的专家对文档进行独立审查。这有助于获取更全面、客观的反馈，确保机动车项目文档不仅符合内部标准，也满足外部需求。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机动车项目在文档编制与审查方面建立了严格的管理机制，通过规范的流程和多维度的审查，确保机动车项目文档的质量、准确性和可靠性，为机动车项目的顺利推进提供了有力支持。</w:t>
      </w:r>
    </w:p>
    <w:p>
      <w:pPr>
        <w:pStyle w:val="Heading2"/>
        <w:ind w:firstLine="560" w:firstLineChars="200"/>
        <w:rPr>
          <w:rFonts w:ascii="仿宋" w:eastAsia="仿宋" w:hAnsi="仿宋" w:cs="仿宋" w:hint="eastAsia"/>
          <w:sz w:val="28"/>
          <w:lang w:eastAsia="zh-CN"/>
        </w:rPr>
      </w:pPr>
      <w:bookmarkStart w:id="7" w:name="_Toc271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我们通过多渠道发布文档，包括电子邮件、机动车项目管理平台、内部网站等，以满足不同团队成员的偏好和需求。多渠道发布确保了信息的全面覆盖。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3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文档存档与归档是机动车项目生命周期中一个至关重要的环节，直接关系到机动车项目信息的长期保存和历史记录的完整性。在机动车项目中，我们实施了一系列有效的文档存档与归档管理策略：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14"/>
      <w:r>
        <w:rPr>
          <w:rFonts w:ascii="仿宋" w:eastAsia="仿宋" w:hAnsi="仿宋" w:cs="仿宋" w:hint="eastAsia"/>
          <w:sz w:val="28"/>
          <w:lang w:eastAsia="zh-CN"/>
        </w:rPr>
        <w:t>三、机动车项目概论</w:t>
      </w:r>
      <w:bookmarkEnd w:id="9"/>
    </w:p>
    <w:p>
      <w:pPr>
        <w:pStyle w:val="Heading2"/>
        <w:rPr>
          <w:rFonts w:ascii="仿宋" w:eastAsia="仿宋" w:hAnsi="仿宋" w:cs="仿宋" w:hint="eastAsia"/>
          <w:lang w:eastAsia="zh-CN"/>
        </w:rPr>
      </w:pPr>
      <w:bookmarkStart w:id="10" w:name="_Toc30154"/>
      <w:r>
        <w:rPr>
          <w:rFonts w:ascii="仿宋" w:eastAsia="仿宋" w:hAnsi="仿宋" w:cs="仿宋" w:hint="eastAsia"/>
          <w:lang w:eastAsia="zh-CN"/>
        </w:rPr>
        <w:t>(一)、机动车项目概况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起源追溯至对市场的深入洞察。市场的不断演变与变革为机动车项目提供了难得的机遇。当前市场存在的需求缺口和变革的大环境共同构成了机动车项目的背景。这个机动车项目旨在充分利用市场机遇，填补行业中尚未满足的需求，为客户提供全新的解决方案。市场的变革和需求的增长使得这个机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正式命名为机动车。这个名称不仅仅是一个标识，更代表了机动车项目的核心理念和愿景。它蕴含着机动车项目所要解决问题的关键字，具有强烈的表达和辨识度，为机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核心目标是提供一种全新、高效的解决方案，满足客户日益增长的需求。机动车项目追求的不仅仅是满足市场需求，更是在市场中获得卓越的竞争优势。通过不断提升产品或服务的质量和创新水平，机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全面涵盖了产品研发、制造、市场推广和售后服务，确保从产品设计到最终用户体验的全方位关注。这一全面的机动车项目范围是为了确保机动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机动车项目计划在未来18个月内完成，包括研发、测试、市场试点和正式推出等不同阶段。这个时间表的合理设计是为了确保机动车项目各个阶段的顺利推进，以便按时交付高质量的成果。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机动车项目预算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机动车项目总预算估算为XX百万美元，主要分配在研发、市场推广、人员培训和运营等方面。这一充足的预算为机动车项目提供了充足的资源，确保机动车项目在各个方面都能取得优异的表现。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机动车项目可能面临的风险包括市场接受度低、技术难题、竞争激烈等。机动车项目团队已经制定了相应的风险应对计划，通过前瞻性的风险管理，确保机动车项目在面对不确定性时能够迅速做出应对。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机动车项目汇聚了一支经验丰富、多领域专业素养的核心团队，确保机动车项目在各个方面都能拥有高水平的执行力。团队的协同作战是机动车项目成功的关键因素之一。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机动车项目的背景根植于市场对更高效、创新产品的渴望，同时也受到科技发展对行业格局的深刻改变的影响。这为机动车项目提供了广阔的发展空间和市场需求。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截至目前，机动车项目已完成市场调研和技术验证，取得了初步的成功。这为机动车项目在未来的发展奠定了坚实的基础，为更远大的目标打下了坚实的基石。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663"/>
      <w:r>
        <w:rPr>
          <w:rFonts w:ascii="仿宋" w:eastAsia="仿宋" w:hAnsi="仿宋" w:cs="仿宋" w:hint="eastAsia"/>
          <w:sz w:val="28"/>
          <w:lang w:eastAsia="zh-CN"/>
        </w:rPr>
        <w:t>(二)、机动车项目目标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keyword》机动车项目首要业务目标是在市场中占据有利地位，实现产品/服务的成功推广和销售。通过不断提升产品质量、创新性，机动车项目追求成为行业中的领导者，赢得更多客户的青睐。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在科技迅速发展的时代，机动车项目着眼于技术创新。通过持续的研发和技术升级，机动车项目旨在推出更具创新性的产品或服务，以满足市场对新鲜、先进解决方案的需求。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为了建立可持续的客户关系，机动车项目设定了客户满意度目标。通过提供卓越的产品质量和优质的客户服务，机动车项目追求赢得客户的信任和忠诚度，确保他们的满意度达到行业领先水平。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机动车项目注重社会责任和可持续发展。通过实施环保、社会责任机动车项目，机动车项目致力于在经济发展的同时保护环境，促进社会公平，实现可持续经营。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机动车项目的团队是实现目标的核心驱动力。因此，机动车项目设定了团队发展目标，包括提升团队成员的专业技能、培养领导力，以及搭建协同高效的团队工作氛围。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686"/>
      <w:r>
        <w:rPr>
          <w:rFonts w:ascii="仿宋" w:eastAsia="仿宋" w:hAnsi="仿宋" w:cs="仿宋" w:hint="eastAsia"/>
          <w:sz w:val="28"/>
          <w:lang w:eastAsia="zh-CN"/>
        </w:rPr>
        <w:t>(三)、机动车项目提出的理由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机动车项目提出的理由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提出源于对市场机遇的深刻洞察。当前市场中存在的需求缺口和行业发展趋势表明，有巨大的商业机会等待被开发。通过准确捕捉市场机遇，机动车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理念基于对技术创新的信仰。通过持续的研发和技术投入，机动车项目有望推出更具创新性的产品或服务。在科技飞速发展的当下，机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提出是为了增强企业的行业竞争力。通过提升产品或服务的质量和独特性，机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响应了消费者需求的变化。随着社会和科技的不断发展，消费者对产品和服务的需求也在发生变化。通过深入了解并及时回应消费者的新需求，机动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机动车项目的提出是企业战略发展规划的一部分。在面对日益激烈的市场竞争和不断变化的商业环境中，机动车项目作为企业战略的一环，旨在为企业开辟新的增长领域，巩固企业在行业中的地位。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机动车项目的提出不仅仅是基于商业考量，还注重社会责任。通过推出环保、社会责任等方面的机动车项目，机动车企业可以在社会中树立积极形象，为社会做出积极贡献，实现经济效益和社会效益的双赢。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机动车项目的提出反映了对利益相关者期望的关注。包括客户、员工、投资者等利益相关者在企业发展中都有着各自的期望，机动车项目力求在满足这些期望的同时，取得更大的共赢。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436"/>
      <w:r>
        <w:rPr>
          <w:rFonts w:ascii="仿宋" w:eastAsia="仿宋" w:hAnsi="仿宋" w:cs="仿宋" w:hint="eastAsia"/>
          <w:sz w:val="28"/>
          <w:lang w:eastAsia="zh-CN"/>
        </w:rPr>
        <w:t>(四)、机动车项目意义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在实施机动车项目的过程中，我们不仅仅是在追逐商业成功，更是为企业和社会的多个层面创造了深远的意义。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首要意义在于提升企业的市场竞争力。通过持续的创新和对产品质量的高标准要求，机动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动车项目的推进将促使行业技术水平的提升。通过引入先进技术和创新性解决方案，机动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在社会层面，机动车项目不仅创造了大量就业机会，提高了就业水平，还注重社会责任和环保。通过参与社会公益事业和推动环保机动车项目，机动车项目为社会贡献了一份力量，体现了企业对社会的积极回馈。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综合而言，机动车项目意义重大，不仅推动了企业的发展，也为行业和社会的进步贡献了积极力量。这是一个全面而深刻的影响，将在未来产生可持续的正面效应。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706"/>
      <w:r>
        <w:rPr>
          <w:rFonts w:ascii="仿宋" w:eastAsia="仿宋" w:hAnsi="仿宋" w:cs="仿宋" w:hint="eastAsia"/>
          <w:sz w:val="28"/>
          <w:lang w:eastAsia="zh-CN"/>
        </w:rPr>
        <w:t>(五)、机动车项目背景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在当今迅猛发展的商业环境中，机动车项目的动因根植于对多方面因素的审慎考量。这个机动车项目的提出并非孤立的决策，而是对企业所处背景深入思考的产物。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市场的不断演变是机动车项目背后的首要原因。科技的迅速发展和全球市场的快速变化使得企业必须灵活应对。机动车项目应运而生，旨在通过创新性的解决方案迎合市场的多变需求，赢得竞争中的先机。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竞争的激烈程度也是机动车项目背景中不可忽视的一环。企业需要在激烈竞争中脱颖而出，为此，机动车项目致力于打破常规，提供独特的价值主张，以吸引客户并确保市场份额的增长。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技术的迅速发展为企业带来了机遇与挑战。作为机动车项目启动的背景之一，对新兴技术的应用将有助于提升企业的技术水平，使其在不断演进的商业环境中保持竞争优势。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此外，社会对企业责任的期望也在逐渐升高。机动车项目充分融入了社会责任的理念，通过可持续经营和社会公益机动车项目，企图为社会贡献一份力量，在商业成功的同时关注社会价值。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93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14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机动车项目的主要产品是XXXX，预计年产值为XXX万元。这一产品在市场中占据着重要的地位，其广泛的应用范围使得该机动车项目的市场前景非常广阔。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动车项目的xxx产品作为重要的原材料之一，将在多个领域发挥关键作用。其在建筑、交通、能源等方面的广泛应用将为整个产业链提供强大的支持，形成产业协同效应。机动车项目的年产值XXX万XXX万XXX万万元不仅反映了其在市场上的巨大潜力，更预示着它对国民经济的积极贡献。这种关联度高、涉及面广的产业关系，使得该机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1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https://d.book118.com/948122027117006023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71B84"/>
    <w:rsid w:val="3DA71B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2202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2024-01-04T10:57:00Z</dcterms:created>
  <dcterms:modified xsi:type="dcterms:W3CDTF">2024-01-04T10:57:23Z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2D0B825209774A3A8B942FB7C2612BFC_11</vt:lpwstr>
  </property>
  <property fmtid="{D5CDD505-2E9C-101B-9397-08002B2CF9AE}" pid="3" name="KSOProductBuildVer">
    <vt:lpwstr>2052-12.1.0.16120</vt:lpwstr>
  </property>
</Properties>
</file>