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营养产业项目规划设计纲要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58" w:history="1">
        <w:r>
          <w:rPr>
            <w:rFonts w:ascii="仿宋" w:eastAsia="仿宋" w:hAnsi="仿宋" w:cs="仿宋" w:hint="eastAsia"/>
            <w:lang w:eastAsia="zh-CN"/>
          </w:rPr>
          <w:t>前言</w:t>
        </w:r>
        <w:r>
          <w:tab/>
        </w:r>
        <w:r>
          <w:fldChar w:fldCharType="begin"/>
        </w:r>
        <w:r>
          <w:instrText xml:space="preserve"> PAGEREF _Toc23558 \h </w:instrText>
        </w:r>
        <w:r>
          <w:fldChar w:fldCharType="separate"/>
        </w:r>
        <w:r>
          <w:t>3</w:t>
        </w:r>
        <w:r>
          <w:fldChar w:fldCharType="end"/>
        </w:r>
      </w:hyperlink>
    </w:p>
    <w:p>
      <w:pPr>
        <w:pStyle w:val="TOC1"/>
        <w:tabs>
          <w:tab w:val="right" w:leader="dot" w:pos="8306"/>
        </w:tabs>
      </w:pPr>
      <w:hyperlink w:anchor="_Toc1209" w:history="1">
        <w:r>
          <w:rPr>
            <w:rFonts w:ascii="仿宋" w:eastAsia="仿宋" w:hAnsi="仿宋" w:cs="仿宋" w:hint="eastAsia"/>
            <w:lang w:eastAsia="zh-CN"/>
          </w:rPr>
          <w:t>一、营养产业项目选址可行性分析</w:t>
        </w:r>
        <w:r>
          <w:tab/>
        </w:r>
        <w:r>
          <w:fldChar w:fldCharType="begin"/>
        </w:r>
        <w:r>
          <w:instrText xml:space="preserve"> PAGEREF _Toc1209 \h </w:instrText>
        </w:r>
        <w:r>
          <w:fldChar w:fldCharType="separate"/>
        </w:r>
        <w:r>
          <w:t>3</w:t>
        </w:r>
        <w:r>
          <w:fldChar w:fldCharType="end"/>
        </w:r>
      </w:hyperlink>
    </w:p>
    <w:p>
      <w:pPr>
        <w:pStyle w:val="TOC2"/>
        <w:tabs>
          <w:tab w:val="right" w:leader="dot" w:pos="8306"/>
        </w:tabs>
      </w:pPr>
      <w:hyperlink w:anchor="_Toc20171" w:history="1">
        <w:r>
          <w:rPr>
            <w:rFonts w:ascii="仿宋" w:eastAsia="仿宋" w:hAnsi="仿宋" w:cs="仿宋" w:hint="eastAsia"/>
            <w:lang w:eastAsia="zh-CN"/>
          </w:rPr>
          <w:t>(一)、营养产业项目选址</w:t>
        </w:r>
        <w:r>
          <w:tab/>
        </w:r>
        <w:r>
          <w:fldChar w:fldCharType="begin"/>
        </w:r>
        <w:r>
          <w:instrText xml:space="preserve"> PAGEREF _Toc20171 \h </w:instrText>
        </w:r>
        <w:r>
          <w:fldChar w:fldCharType="separate"/>
        </w:r>
        <w:r>
          <w:t>3</w:t>
        </w:r>
        <w:r>
          <w:fldChar w:fldCharType="end"/>
        </w:r>
      </w:hyperlink>
    </w:p>
    <w:p>
      <w:pPr>
        <w:pStyle w:val="TOC2"/>
        <w:tabs>
          <w:tab w:val="right" w:leader="dot" w:pos="8306"/>
        </w:tabs>
      </w:pPr>
      <w:hyperlink w:anchor="_Toc11517" w:history="1">
        <w:r>
          <w:rPr>
            <w:rFonts w:ascii="仿宋" w:eastAsia="仿宋" w:hAnsi="仿宋" w:cs="仿宋" w:hint="eastAsia"/>
            <w:lang w:eastAsia="zh-CN"/>
          </w:rPr>
          <w:t>(二)、用地控制指标</w:t>
        </w:r>
        <w:r>
          <w:tab/>
        </w:r>
        <w:r>
          <w:fldChar w:fldCharType="begin"/>
        </w:r>
        <w:r>
          <w:instrText xml:space="preserve"> PAGEREF _Toc11517 \h </w:instrText>
        </w:r>
        <w:r>
          <w:fldChar w:fldCharType="separate"/>
        </w:r>
        <w:r>
          <w:t>3</w:t>
        </w:r>
        <w:r>
          <w:fldChar w:fldCharType="end"/>
        </w:r>
      </w:hyperlink>
    </w:p>
    <w:p>
      <w:pPr>
        <w:pStyle w:val="TOC2"/>
        <w:tabs>
          <w:tab w:val="right" w:leader="dot" w:pos="8306"/>
        </w:tabs>
      </w:pPr>
      <w:hyperlink w:anchor="_Toc610" w:history="1">
        <w:r>
          <w:rPr>
            <w:rFonts w:ascii="仿宋" w:eastAsia="仿宋" w:hAnsi="仿宋" w:cs="仿宋" w:hint="eastAsia"/>
            <w:lang w:eastAsia="zh-CN"/>
          </w:rPr>
          <w:t>(三)、节约用地措施</w:t>
        </w:r>
        <w:r>
          <w:tab/>
        </w:r>
        <w:r>
          <w:fldChar w:fldCharType="begin"/>
        </w:r>
        <w:r>
          <w:instrText xml:space="preserve"> PAGEREF _Toc610 \h </w:instrText>
        </w:r>
        <w:r>
          <w:fldChar w:fldCharType="separate"/>
        </w:r>
        <w:r>
          <w:t>5</w:t>
        </w:r>
        <w:r>
          <w:fldChar w:fldCharType="end"/>
        </w:r>
      </w:hyperlink>
    </w:p>
    <w:p>
      <w:pPr>
        <w:pStyle w:val="TOC2"/>
        <w:tabs>
          <w:tab w:val="right" w:leader="dot" w:pos="8306"/>
        </w:tabs>
      </w:pPr>
      <w:hyperlink w:anchor="_Toc696" w:history="1">
        <w:r>
          <w:rPr>
            <w:rFonts w:ascii="仿宋" w:eastAsia="仿宋" w:hAnsi="仿宋" w:cs="仿宋" w:hint="eastAsia"/>
            <w:lang w:eastAsia="zh-CN"/>
          </w:rPr>
          <w:t>(四)、总图布置方案</w:t>
        </w:r>
        <w:r>
          <w:tab/>
        </w:r>
        <w:r>
          <w:fldChar w:fldCharType="begin"/>
        </w:r>
        <w:r>
          <w:instrText xml:space="preserve"> PAGEREF _Toc696 \h </w:instrText>
        </w:r>
        <w:r>
          <w:fldChar w:fldCharType="separate"/>
        </w:r>
        <w:r>
          <w:t>6</w:t>
        </w:r>
        <w:r>
          <w:fldChar w:fldCharType="end"/>
        </w:r>
      </w:hyperlink>
    </w:p>
    <w:p>
      <w:pPr>
        <w:pStyle w:val="TOC2"/>
        <w:tabs>
          <w:tab w:val="right" w:leader="dot" w:pos="8306"/>
        </w:tabs>
      </w:pPr>
      <w:hyperlink w:anchor="_Toc20186" w:history="1">
        <w:r>
          <w:rPr>
            <w:rFonts w:ascii="仿宋" w:eastAsia="仿宋" w:hAnsi="仿宋" w:cs="仿宋" w:hint="eastAsia"/>
            <w:lang w:eastAsia="zh-CN"/>
          </w:rPr>
          <w:t>(五)、选址综合评价</w:t>
        </w:r>
        <w:r>
          <w:tab/>
        </w:r>
        <w:r>
          <w:fldChar w:fldCharType="begin"/>
        </w:r>
        <w:r>
          <w:instrText xml:space="preserve"> PAGEREF _Toc20186 \h </w:instrText>
        </w:r>
        <w:r>
          <w:fldChar w:fldCharType="separate"/>
        </w:r>
        <w:r>
          <w:t>7</w:t>
        </w:r>
        <w:r>
          <w:fldChar w:fldCharType="end"/>
        </w:r>
      </w:hyperlink>
    </w:p>
    <w:p>
      <w:pPr>
        <w:pStyle w:val="TOC1"/>
        <w:tabs>
          <w:tab w:val="right" w:leader="dot" w:pos="8306"/>
        </w:tabs>
      </w:pPr>
      <w:hyperlink w:anchor="_Toc22263" w:history="1">
        <w:r>
          <w:rPr>
            <w:rFonts w:ascii="仿宋" w:eastAsia="仿宋" w:hAnsi="仿宋" w:cs="仿宋" w:hint="eastAsia"/>
            <w:lang w:eastAsia="zh-CN"/>
          </w:rPr>
          <w:t>二、营养产业项目可持续发展</w:t>
        </w:r>
        <w:r>
          <w:tab/>
        </w:r>
        <w:r>
          <w:fldChar w:fldCharType="begin"/>
        </w:r>
        <w:r>
          <w:instrText xml:space="preserve"> PAGEREF _Toc22263 \h </w:instrText>
        </w:r>
        <w:r>
          <w:fldChar w:fldCharType="separate"/>
        </w:r>
        <w:r>
          <w:t>8</w:t>
        </w:r>
        <w:r>
          <w:fldChar w:fldCharType="end"/>
        </w:r>
      </w:hyperlink>
    </w:p>
    <w:p>
      <w:pPr>
        <w:pStyle w:val="TOC2"/>
        <w:tabs>
          <w:tab w:val="right" w:leader="dot" w:pos="8306"/>
        </w:tabs>
      </w:pPr>
      <w:hyperlink w:anchor="_Toc15684" w:history="1">
        <w:r>
          <w:rPr>
            <w:rFonts w:ascii="仿宋" w:eastAsia="仿宋" w:hAnsi="仿宋" w:cs="仿宋" w:hint="eastAsia"/>
            <w:lang w:eastAsia="zh-CN"/>
          </w:rPr>
          <w:t>(一)、可持续战略与实践</w:t>
        </w:r>
        <w:r>
          <w:tab/>
        </w:r>
        <w:r>
          <w:fldChar w:fldCharType="begin"/>
        </w:r>
        <w:r>
          <w:instrText xml:space="preserve"> PAGEREF _Toc15684 \h </w:instrText>
        </w:r>
        <w:r>
          <w:fldChar w:fldCharType="separate"/>
        </w:r>
        <w:r>
          <w:t>8</w:t>
        </w:r>
        <w:r>
          <w:fldChar w:fldCharType="end"/>
        </w:r>
      </w:hyperlink>
    </w:p>
    <w:p>
      <w:pPr>
        <w:pStyle w:val="TOC2"/>
        <w:tabs>
          <w:tab w:val="right" w:leader="dot" w:pos="8306"/>
        </w:tabs>
      </w:pPr>
      <w:hyperlink w:anchor="_Toc476" w:history="1">
        <w:r>
          <w:rPr>
            <w:rFonts w:ascii="仿宋" w:eastAsia="仿宋" w:hAnsi="仿宋" w:cs="仿宋" w:hint="eastAsia"/>
            <w:lang w:eastAsia="zh-CN"/>
          </w:rPr>
          <w:t>(二)、环保与社会责任</w:t>
        </w:r>
        <w:r>
          <w:tab/>
        </w:r>
        <w:r>
          <w:fldChar w:fldCharType="begin"/>
        </w:r>
        <w:r>
          <w:instrText xml:space="preserve"> PAGEREF _Toc476 \h </w:instrText>
        </w:r>
        <w:r>
          <w:fldChar w:fldCharType="separate"/>
        </w:r>
        <w:r>
          <w:t>9</w:t>
        </w:r>
        <w:r>
          <w:fldChar w:fldCharType="end"/>
        </w:r>
      </w:hyperlink>
    </w:p>
    <w:p>
      <w:pPr>
        <w:pStyle w:val="TOC1"/>
        <w:tabs>
          <w:tab w:val="right" w:leader="dot" w:pos="8306"/>
        </w:tabs>
      </w:pPr>
      <w:hyperlink w:anchor="_Toc13131" w:history="1">
        <w:r>
          <w:rPr>
            <w:rFonts w:ascii="仿宋" w:eastAsia="仿宋" w:hAnsi="仿宋" w:cs="仿宋" w:hint="eastAsia"/>
            <w:lang w:eastAsia="zh-CN"/>
          </w:rPr>
          <w:t>三、营养产业项目绩效评估</w:t>
        </w:r>
        <w:r>
          <w:tab/>
        </w:r>
        <w:r>
          <w:fldChar w:fldCharType="begin"/>
        </w:r>
        <w:r>
          <w:instrText xml:space="preserve"> PAGEREF _Toc13131 \h </w:instrText>
        </w:r>
        <w:r>
          <w:fldChar w:fldCharType="separate"/>
        </w:r>
        <w:r>
          <w:t>10</w:t>
        </w:r>
        <w:r>
          <w:fldChar w:fldCharType="end"/>
        </w:r>
      </w:hyperlink>
    </w:p>
    <w:p>
      <w:pPr>
        <w:pStyle w:val="TOC2"/>
        <w:tabs>
          <w:tab w:val="right" w:leader="dot" w:pos="8306"/>
        </w:tabs>
      </w:pPr>
      <w:hyperlink w:anchor="_Toc12361" w:history="1">
        <w:r>
          <w:rPr>
            <w:rFonts w:ascii="仿宋" w:eastAsia="仿宋" w:hAnsi="仿宋" w:cs="仿宋" w:hint="eastAsia"/>
            <w:lang w:eastAsia="zh-CN"/>
          </w:rPr>
          <w:t>(一)、绩效评估指标</w:t>
        </w:r>
        <w:r>
          <w:tab/>
        </w:r>
        <w:r>
          <w:fldChar w:fldCharType="begin"/>
        </w:r>
        <w:r>
          <w:instrText xml:space="preserve"> PAGEREF _Toc12361 \h </w:instrText>
        </w:r>
        <w:r>
          <w:fldChar w:fldCharType="separate"/>
        </w:r>
        <w:r>
          <w:t>10</w:t>
        </w:r>
        <w:r>
          <w:fldChar w:fldCharType="end"/>
        </w:r>
      </w:hyperlink>
    </w:p>
    <w:p>
      <w:pPr>
        <w:pStyle w:val="TOC2"/>
        <w:tabs>
          <w:tab w:val="right" w:leader="dot" w:pos="8306"/>
        </w:tabs>
      </w:pPr>
      <w:hyperlink w:anchor="_Toc6301" w:history="1">
        <w:r>
          <w:rPr>
            <w:rFonts w:ascii="仿宋" w:eastAsia="仿宋" w:hAnsi="仿宋" w:cs="仿宋" w:hint="eastAsia"/>
            <w:lang w:eastAsia="zh-CN"/>
          </w:rPr>
          <w:t>(二)、绩效评估方法</w:t>
        </w:r>
        <w:r>
          <w:tab/>
        </w:r>
        <w:r>
          <w:fldChar w:fldCharType="begin"/>
        </w:r>
        <w:r>
          <w:instrText xml:space="preserve"> PAGEREF _Toc6301 \h </w:instrText>
        </w:r>
        <w:r>
          <w:fldChar w:fldCharType="separate"/>
        </w:r>
        <w:r>
          <w:t>11</w:t>
        </w:r>
        <w:r>
          <w:fldChar w:fldCharType="end"/>
        </w:r>
      </w:hyperlink>
    </w:p>
    <w:p>
      <w:pPr>
        <w:pStyle w:val="TOC2"/>
        <w:tabs>
          <w:tab w:val="right" w:leader="dot" w:pos="8306"/>
        </w:tabs>
      </w:pPr>
      <w:hyperlink w:anchor="_Toc18470" w:history="1">
        <w:r>
          <w:rPr>
            <w:rFonts w:ascii="仿宋" w:eastAsia="仿宋" w:hAnsi="仿宋" w:cs="仿宋" w:hint="eastAsia"/>
            <w:lang w:eastAsia="zh-CN"/>
          </w:rPr>
          <w:t>(三)、绩效评估周期</w:t>
        </w:r>
        <w:r>
          <w:tab/>
        </w:r>
        <w:r>
          <w:fldChar w:fldCharType="begin"/>
        </w:r>
        <w:r>
          <w:instrText xml:space="preserve"> PAGEREF _Toc18470 \h </w:instrText>
        </w:r>
        <w:r>
          <w:fldChar w:fldCharType="separate"/>
        </w:r>
        <w:r>
          <w:t>12</w:t>
        </w:r>
        <w:r>
          <w:fldChar w:fldCharType="end"/>
        </w:r>
      </w:hyperlink>
    </w:p>
    <w:p>
      <w:pPr>
        <w:pStyle w:val="TOC1"/>
        <w:tabs>
          <w:tab w:val="right" w:leader="dot" w:pos="8306"/>
        </w:tabs>
      </w:pPr>
      <w:hyperlink w:anchor="_Toc11441" w:history="1">
        <w:r>
          <w:rPr>
            <w:rFonts w:ascii="仿宋" w:eastAsia="仿宋" w:hAnsi="仿宋" w:cs="仿宋" w:hint="eastAsia"/>
            <w:lang w:eastAsia="zh-CN"/>
          </w:rPr>
          <w:t>四、营养产业项目土建工程</w:t>
        </w:r>
        <w:r>
          <w:tab/>
        </w:r>
        <w:r>
          <w:fldChar w:fldCharType="begin"/>
        </w:r>
        <w:r>
          <w:instrText xml:space="preserve"> PAGEREF _Toc11441 \h </w:instrText>
        </w:r>
        <w:r>
          <w:fldChar w:fldCharType="separate"/>
        </w:r>
        <w:r>
          <w:t>13</w:t>
        </w:r>
        <w:r>
          <w:fldChar w:fldCharType="end"/>
        </w:r>
      </w:hyperlink>
    </w:p>
    <w:p>
      <w:pPr>
        <w:pStyle w:val="TOC2"/>
        <w:tabs>
          <w:tab w:val="right" w:leader="dot" w:pos="8306"/>
        </w:tabs>
      </w:pPr>
      <w:hyperlink w:anchor="_Toc24461" w:history="1">
        <w:r>
          <w:rPr>
            <w:rFonts w:ascii="仿宋" w:eastAsia="仿宋" w:hAnsi="仿宋" w:cs="仿宋" w:hint="eastAsia"/>
            <w:lang w:eastAsia="zh-CN"/>
          </w:rPr>
          <w:t>(一)、建筑工程设计原则</w:t>
        </w:r>
        <w:r>
          <w:tab/>
        </w:r>
        <w:r>
          <w:fldChar w:fldCharType="begin"/>
        </w:r>
        <w:r>
          <w:instrText xml:space="preserve"> PAGEREF _Toc24461 \h </w:instrText>
        </w:r>
        <w:r>
          <w:fldChar w:fldCharType="separate"/>
        </w:r>
        <w:r>
          <w:t>13</w:t>
        </w:r>
        <w:r>
          <w:fldChar w:fldCharType="end"/>
        </w:r>
      </w:hyperlink>
    </w:p>
    <w:p>
      <w:pPr>
        <w:pStyle w:val="TOC2"/>
        <w:tabs>
          <w:tab w:val="right" w:leader="dot" w:pos="8306"/>
        </w:tabs>
      </w:pPr>
      <w:hyperlink w:anchor="_Toc14253" w:history="1">
        <w:r>
          <w:rPr>
            <w:rFonts w:ascii="仿宋" w:eastAsia="仿宋" w:hAnsi="仿宋" w:cs="仿宋" w:hint="eastAsia"/>
            <w:lang w:eastAsia="zh-CN"/>
          </w:rPr>
          <w:t>(二)、土建工程设计年限及安全等级</w:t>
        </w:r>
        <w:r>
          <w:tab/>
        </w:r>
        <w:r>
          <w:fldChar w:fldCharType="begin"/>
        </w:r>
        <w:r>
          <w:instrText xml:space="preserve"> PAGEREF _Toc14253 \h </w:instrText>
        </w:r>
        <w:r>
          <w:fldChar w:fldCharType="separate"/>
        </w:r>
        <w:r>
          <w:t>14</w:t>
        </w:r>
        <w:r>
          <w:fldChar w:fldCharType="end"/>
        </w:r>
      </w:hyperlink>
    </w:p>
    <w:p>
      <w:pPr>
        <w:pStyle w:val="TOC2"/>
        <w:tabs>
          <w:tab w:val="right" w:leader="dot" w:pos="8306"/>
        </w:tabs>
      </w:pPr>
      <w:hyperlink w:anchor="_Toc26275" w:history="1">
        <w:r>
          <w:rPr>
            <w:rFonts w:ascii="仿宋" w:eastAsia="仿宋" w:hAnsi="仿宋" w:cs="仿宋" w:hint="eastAsia"/>
            <w:lang w:eastAsia="zh-CN"/>
          </w:rPr>
          <w:t>(三)、建筑工程设计总体要求</w:t>
        </w:r>
        <w:r>
          <w:tab/>
        </w:r>
        <w:r>
          <w:fldChar w:fldCharType="begin"/>
        </w:r>
        <w:r>
          <w:instrText xml:space="preserve"> PAGEREF _Toc26275 \h </w:instrText>
        </w:r>
        <w:r>
          <w:fldChar w:fldCharType="separate"/>
        </w:r>
        <w:r>
          <w:t>15</w:t>
        </w:r>
        <w:r>
          <w:fldChar w:fldCharType="end"/>
        </w:r>
      </w:hyperlink>
    </w:p>
    <w:p>
      <w:pPr>
        <w:pStyle w:val="TOC2"/>
        <w:tabs>
          <w:tab w:val="right" w:leader="dot" w:pos="8306"/>
        </w:tabs>
      </w:pPr>
      <w:hyperlink w:anchor="_Toc22385" w:history="1">
        <w:r>
          <w:rPr>
            <w:rFonts w:ascii="仿宋" w:eastAsia="仿宋" w:hAnsi="仿宋" w:cs="仿宋" w:hint="eastAsia"/>
            <w:lang w:eastAsia="zh-CN"/>
          </w:rPr>
          <w:t>(四)、土建工程建设指标</w:t>
        </w:r>
        <w:r>
          <w:tab/>
        </w:r>
        <w:r>
          <w:fldChar w:fldCharType="begin"/>
        </w:r>
        <w:r>
          <w:instrText xml:space="preserve"> PAGEREF _Toc22385 \h </w:instrText>
        </w:r>
        <w:r>
          <w:fldChar w:fldCharType="separate"/>
        </w:r>
        <w:r>
          <w:t>16</w:t>
        </w:r>
        <w:r>
          <w:fldChar w:fldCharType="end"/>
        </w:r>
      </w:hyperlink>
    </w:p>
    <w:p>
      <w:pPr>
        <w:pStyle w:val="TOC1"/>
        <w:tabs>
          <w:tab w:val="right" w:leader="dot" w:pos="8306"/>
        </w:tabs>
      </w:pPr>
      <w:hyperlink w:anchor="_Toc24807" w:history="1">
        <w:r>
          <w:rPr>
            <w:rFonts w:ascii="仿宋" w:eastAsia="仿宋" w:hAnsi="仿宋" w:cs="仿宋" w:hint="eastAsia"/>
            <w:lang w:eastAsia="zh-CN"/>
          </w:rPr>
          <w:t>五、营养产业项目文档管理</w:t>
        </w:r>
        <w:r>
          <w:tab/>
        </w:r>
        <w:r>
          <w:fldChar w:fldCharType="begin"/>
        </w:r>
        <w:r>
          <w:instrText xml:space="preserve"> PAGEREF _Toc24807 \h </w:instrText>
        </w:r>
        <w:r>
          <w:fldChar w:fldCharType="separate"/>
        </w:r>
        <w:r>
          <w:t>16</w:t>
        </w:r>
        <w:r>
          <w:fldChar w:fldCharType="end"/>
        </w:r>
      </w:hyperlink>
    </w:p>
    <w:p>
      <w:pPr>
        <w:pStyle w:val="TOC2"/>
        <w:tabs>
          <w:tab w:val="right" w:leader="dot" w:pos="8306"/>
        </w:tabs>
      </w:pPr>
      <w:hyperlink w:anchor="_Toc29208" w:history="1">
        <w:r>
          <w:rPr>
            <w:rFonts w:ascii="仿宋" w:eastAsia="仿宋" w:hAnsi="仿宋" w:cs="仿宋" w:hint="eastAsia"/>
            <w:lang w:eastAsia="zh-CN"/>
          </w:rPr>
          <w:t>(一)、文档编制与审查</w:t>
        </w:r>
        <w:r>
          <w:tab/>
        </w:r>
        <w:r>
          <w:fldChar w:fldCharType="begin"/>
        </w:r>
        <w:r>
          <w:instrText xml:space="preserve"> PAGEREF _Toc29208 \h </w:instrText>
        </w:r>
        <w:r>
          <w:fldChar w:fldCharType="separate"/>
        </w:r>
        <w:r>
          <w:t>16</w:t>
        </w:r>
        <w:r>
          <w:fldChar w:fldCharType="end"/>
        </w:r>
      </w:hyperlink>
    </w:p>
    <w:p>
      <w:pPr>
        <w:pStyle w:val="TOC2"/>
        <w:tabs>
          <w:tab w:val="right" w:leader="dot" w:pos="8306"/>
        </w:tabs>
      </w:pPr>
      <w:hyperlink w:anchor="_Toc12855" w:history="1">
        <w:r>
          <w:rPr>
            <w:rFonts w:ascii="仿宋" w:eastAsia="仿宋" w:hAnsi="仿宋" w:cs="仿宋" w:hint="eastAsia"/>
            <w:lang w:eastAsia="zh-CN"/>
          </w:rPr>
          <w:t>(二)、文档发布与分发</w:t>
        </w:r>
        <w:r>
          <w:tab/>
        </w:r>
        <w:r>
          <w:fldChar w:fldCharType="begin"/>
        </w:r>
        <w:r>
          <w:instrText xml:space="preserve"> PAGEREF _Toc12855 \h </w:instrText>
        </w:r>
        <w:r>
          <w:fldChar w:fldCharType="separate"/>
        </w:r>
        <w:r>
          <w:t>17</w:t>
        </w:r>
        <w:r>
          <w:fldChar w:fldCharType="end"/>
        </w:r>
      </w:hyperlink>
    </w:p>
    <w:p>
      <w:pPr>
        <w:pStyle w:val="TOC2"/>
        <w:tabs>
          <w:tab w:val="right" w:leader="dot" w:pos="8306"/>
        </w:tabs>
      </w:pPr>
      <w:hyperlink w:anchor="_Toc24947" w:history="1">
        <w:r>
          <w:rPr>
            <w:rFonts w:ascii="仿宋" w:eastAsia="仿宋" w:hAnsi="仿宋" w:cs="仿宋" w:hint="eastAsia"/>
            <w:lang w:eastAsia="zh-CN"/>
          </w:rPr>
          <w:t>(三)、文档存档与归档</w:t>
        </w:r>
        <w:r>
          <w:tab/>
        </w:r>
        <w:r>
          <w:fldChar w:fldCharType="begin"/>
        </w:r>
        <w:r>
          <w:instrText xml:space="preserve"> PAGEREF _Toc24947 \h </w:instrText>
        </w:r>
        <w:r>
          <w:fldChar w:fldCharType="separate"/>
        </w:r>
        <w:r>
          <w:t>18</w:t>
        </w:r>
        <w:r>
          <w:fldChar w:fldCharType="end"/>
        </w:r>
      </w:hyperlink>
    </w:p>
    <w:p>
      <w:pPr>
        <w:pStyle w:val="TOC1"/>
        <w:tabs>
          <w:tab w:val="right" w:leader="dot" w:pos="8306"/>
        </w:tabs>
      </w:pPr>
      <w:hyperlink w:anchor="_Toc25831" w:history="1">
        <w:r>
          <w:rPr>
            <w:rFonts w:ascii="仿宋" w:eastAsia="仿宋" w:hAnsi="仿宋" w:cs="仿宋" w:hint="eastAsia"/>
            <w:lang w:eastAsia="zh-CN"/>
          </w:rPr>
          <w:t>六、营养产业项目危机管理</w:t>
        </w:r>
        <w:r>
          <w:tab/>
        </w:r>
        <w:r>
          <w:fldChar w:fldCharType="begin"/>
        </w:r>
        <w:r>
          <w:instrText xml:space="preserve"> PAGEREF _Toc25831 \h </w:instrText>
        </w:r>
        <w:r>
          <w:fldChar w:fldCharType="separate"/>
        </w:r>
        <w:r>
          <w:t>20</w:t>
        </w:r>
        <w:r>
          <w:fldChar w:fldCharType="end"/>
        </w:r>
      </w:hyperlink>
    </w:p>
    <w:p>
      <w:pPr>
        <w:pStyle w:val="TOC2"/>
        <w:tabs>
          <w:tab w:val="right" w:leader="dot" w:pos="8306"/>
        </w:tabs>
      </w:pPr>
      <w:hyperlink w:anchor="_Toc18237" w:history="1">
        <w:r>
          <w:rPr>
            <w:rFonts w:ascii="仿宋" w:eastAsia="仿宋" w:hAnsi="仿宋" w:cs="仿宋" w:hint="eastAsia"/>
            <w:lang w:eastAsia="zh-CN"/>
          </w:rPr>
          <w:t>(一)、危机预警与识别</w:t>
        </w:r>
        <w:r>
          <w:tab/>
        </w:r>
        <w:r>
          <w:fldChar w:fldCharType="begin"/>
        </w:r>
        <w:r>
          <w:instrText xml:space="preserve"> PAGEREF _Toc18237 \h </w:instrText>
        </w:r>
        <w:r>
          <w:fldChar w:fldCharType="separate"/>
        </w:r>
        <w:r>
          <w:t>20</w:t>
        </w:r>
        <w:r>
          <w:fldChar w:fldCharType="end"/>
        </w:r>
      </w:hyperlink>
    </w:p>
    <w:p>
      <w:pPr>
        <w:pStyle w:val="TOC2"/>
        <w:tabs>
          <w:tab w:val="right" w:leader="dot" w:pos="8306"/>
        </w:tabs>
      </w:pPr>
      <w:hyperlink w:anchor="_Toc14745" w:history="1">
        <w:r>
          <w:rPr>
            <w:rFonts w:ascii="仿宋" w:eastAsia="仿宋" w:hAnsi="仿宋" w:cs="仿宋" w:hint="eastAsia"/>
            <w:lang w:eastAsia="zh-CN"/>
          </w:rPr>
          <w:t>(二)、危机应对与恢复</w:t>
        </w:r>
        <w:r>
          <w:tab/>
        </w:r>
        <w:r>
          <w:fldChar w:fldCharType="begin"/>
        </w:r>
        <w:r>
          <w:instrText xml:space="preserve"> PAGEREF _Toc14745 \h </w:instrText>
        </w:r>
        <w:r>
          <w:fldChar w:fldCharType="separate"/>
        </w:r>
        <w:r>
          <w:t>21</w:t>
        </w:r>
        <w:r>
          <w:fldChar w:fldCharType="end"/>
        </w:r>
      </w:hyperlink>
    </w:p>
    <w:p>
      <w:pPr>
        <w:pStyle w:val="TOC1"/>
        <w:tabs>
          <w:tab w:val="right" w:leader="dot" w:pos="8306"/>
        </w:tabs>
      </w:pPr>
      <w:hyperlink w:anchor="_Toc14366" w:history="1">
        <w:r>
          <w:rPr>
            <w:rFonts w:ascii="仿宋" w:eastAsia="仿宋" w:hAnsi="仿宋" w:cs="仿宋" w:hint="eastAsia"/>
            <w:lang w:eastAsia="zh-CN"/>
          </w:rPr>
          <w:t>七、营养产业项目计划安排</w:t>
        </w:r>
        <w:r>
          <w:tab/>
        </w:r>
        <w:r>
          <w:fldChar w:fldCharType="begin"/>
        </w:r>
        <w:r>
          <w:instrText xml:space="preserve"> PAGEREF _Toc14366 \h </w:instrText>
        </w:r>
        <w:r>
          <w:fldChar w:fldCharType="separate"/>
        </w:r>
        <w:r>
          <w:t>22</w:t>
        </w:r>
        <w:r>
          <w:fldChar w:fldCharType="end"/>
        </w:r>
      </w:hyperlink>
    </w:p>
    <w:p>
      <w:pPr>
        <w:pStyle w:val="TOC2"/>
        <w:tabs>
          <w:tab w:val="right" w:leader="dot" w:pos="8306"/>
        </w:tabs>
      </w:pPr>
      <w:hyperlink w:anchor="_Toc5809" w:history="1">
        <w:r>
          <w:rPr>
            <w:rFonts w:ascii="仿宋" w:eastAsia="仿宋" w:hAnsi="仿宋" w:cs="仿宋" w:hint="eastAsia"/>
            <w:lang w:eastAsia="zh-CN"/>
          </w:rPr>
          <w:t>(一)、建设周期</w:t>
        </w:r>
        <w:r>
          <w:tab/>
        </w:r>
        <w:r>
          <w:fldChar w:fldCharType="begin"/>
        </w:r>
        <w:r>
          <w:instrText xml:space="preserve"> PAGEREF _Toc5809 \h </w:instrText>
        </w:r>
        <w:r>
          <w:fldChar w:fldCharType="separate"/>
        </w:r>
        <w:r>
          <w:t>22</w:t>
        </w:r>
        <w:r>
          <w:fldChar w:fldCharType="end"/>
        </w:r>
      </w:hyperlink>
    </w:p>
    <w:p>
      <w:pPr>
        <w:pStyle w:val="TOC2"/>
        <w:tabs>
          <w:tab w:val="right" w:leader="dot" w:pos="8306"/>
        </w:tabs>
      </w:pPr>
      <w:hyperlink w:anchor="_Toc7107" w:history="1">
        <w:r>
          <w:rPr>
            <w:rFonts w:ascii="仿宋" w:eastAsia="仿宋" w:hAnsi="仿宋" w:cs="仿宋" w:hint="eastAsia"/>
            <w:lang w:eastAsia="zh-CN"/>
          </w:rPr>
          <w:t>(二)、建设进度</w:t>
        </w:r>
        <w:r>
          <w:tab/>
        </w:r>
        <w:r>
          <w:fldChar w:fldCharType="begin"/>
        </w:r>
        <w:r>
          <w:instrText xml:space="preserve"> PAGEREF _Toc7107 \h </w:instrText>
        </w:r>
        <w:r>
          <w:fldChar w:fldCharType="separate"/>
        </w:r>
        <w:r>
          <w:t>23</w:t>
        </w:r>
        <w:r>
          <w:fldChar w:fldCharType="end"/>
        </w:r>
      </w:hyperlink>
    </w:p>
    <w:p>
      <w:pPr>
        <w:pStyle w:val="TOC2"/>
        <w:tabs>
          <w:tab w:val="right" w:leader="dot" w:pos="8306"/>
        </w:tabs>
      </w:pPr>
      <w:hyperlink w:anchor="_Toc23711" w:history="1">
        <w:r>
          <w:rPr>
            <w:rFonts w:ascii="仿宋" w:eastAsia="仿宋" w:hAnsi="仿宋" w:cs="仿宋" w:hint="eastAsia"/>
            <w:lang w:eastAsia="zh-CN"/>
          </w:rPr>
          <w:t>(三)、进度安排注意事项</w:t>
        </w:r>
        <w:r>
          <w:tab/>
        </w:r>
        <w:r>
          <w:fldChar w:fldCharType="begin"/>
        </w:r>
        <w:r>
          <w:instrText xml:space="preserve"> PAGEREF _Toc23711 \h </w:instrText>
        </w:r>
        <w:r>
          <w:fldChar w:fldCharType="separate"/>
        </w:r>
        <w:r>
          <w:t>24</w:t>
        </w:r>
        <w:r>
          <w:fldChar w:fldCharType="end"/>
        </w:r>
      </w:hyperlink>
    </w:p>
    <w:p>
      <w:pPr>
        <w:pStyle w:val="TOC2"/>
        <w:tabs>
          <w:tab w:val="right" w:leader="dot" w:pos="8306"/>
        </w:tabs>
      </w:pPr>
      <w:hyperlink w:anchor="_Toc21124" w:history="1">
        <w:r>
          <w:rPr>
            <w:rFonts w:ascii="仿宋" w:eastAsia="仿宋" w:hAnsi="仿宋" w:cs="仿宋" w:hint="eastAsia"/>
            <w:lang w:eastAsia="zh-CN"/>
          </w:rPr>
          <w:t>(四)、人力资源配置</w:t>
        </w:r>
        <w:r>
          <w:tab/>
        </w:r>
        <w:r>
          <w:fldChar w:fldCharType="begin"/>
        </w:r>
        <w:r>
          <w:instrText xml:space="preserve"> PAGEREF _Toc21124 \h </w:instrText>
        </w:r>
        <w:r>
          <w:fldChar w:fldCharType="separate"/>
        </w:r>
        <w:r>
          <w:t>25</w:t>
        </w:r>
        <w:r>
          <w:fldChar w:fldCharType="end"/>
        </w:r>
      </w:hyperlink>
    </w:p>
    <w:p>
      <w:pPr>
        <w:pStyle w:val="TOC1"/>
        <w:tabs>
          <w:tab w:val="right" w:leader="dot" w:pos="8306"/>
        </w:tabs>
      </w:pPr>
      <w:hyperlink w:anchor="_Toc3419" w:history="1">
        <w:r>
          <w:rPr>
            <w:rFonts w:ascii="仿宋" w:eastAsia="仿宋" w:hAnsi="仿宋" w:cs="仿宋" w:hint="eastAsia"/>
            <w:lang w:eastAsia="zh-CN"/>
          </w:rPr>
          <w:t>八、营养产业项目经营效益</w:t>
        </w:r>
        <w:r>
          <w:tab/>
        </w:r>
        <w:r>
          <w:fldChar w:fldCharType="begin"/>
        </w:r>
        <w:r>
          <w:instrText xml:space="preserve"> PAGEREF _Toc3419 \h </w:instrText>
        </w:r>
        <w:r>
          <w:fldChar w:fldCharType="separate"/>
        </w:r>
        <w:r>
          <w:t>26</w:t>
        </w:r>
        <w:r>
          <w:fldChar w:fldCharType="end"/>
        </w:r>
      </w:hyperlink>
    </w:p>
    <w:p>
      <w:pPr>
        <w:pStyle w:val="TOC2"/>
        <w:tabs>
          <w:tab w:val="right" w:leader="dot" w:pos="8306"/>
        </w:tabs>
      </w:pPr>
      <w:hyperlink w:anchor="_Toc30068" w:history="1">
        <w:r>
          <w:rPr>
            <w:rFonts w:ascii="仿宋" w:eastAsia="仿宋" w:hAnsi="仿宋" w:cs="仿宋" w:hint="eastAsia"/>
            <w:lang w:eastAsia="zh-CN"/>
          </w:rPr>
          <w:t>(一)、经济评价财务测算</w:t>
        </w:r>
        <w:r>
          <w:tab/>
        </w:r>
        <w:r>
          <w:fldChar w:fldCharType="begin"/>
        </w:r>
        <w:r>
          <w:instrText xml:space="preserve"> PAGEREF _Toc30068 \h </w:instrText>
        </w:r>
        <w:r>
          <w:fldChar w:fldCharType="separate"/>
        </w:r>
        <w:r>
          <w:t>26</w:t>
        </w:r>
        <w:r>
          <w:fldChar w:fldCharType="end"/>
        </w:r>
      </w:hyperlink>
    </w:p>
    <w:p>
      <w:pPr>
        <w:pStyle w:val="TOC2"/>
        <w:tabs>
          <w:tab w:val="right" w:leader="dot" w:pos="8306"/>
        </w:tabs>
      </w:pPr>
      <w:hyperlink w:anchor="_Toc26812" w:history="1">
        <w:r>
          <w:rPr>
            <w:rFonts w:ascii="仿宋" w:eastAsia="仿宋" w:hAnsi="仿宋" w:cs="仿宋" w:hint="eastAsia"/>
            <w:lang w:eastAsia="zh-CN"/>
          </w:rPr>
          <w:t>(二)、营养产业项目盈利能力分析</w:t>
        </w:r>
        <w:r>
          <w:tab/>
        </w:r>
        <w:r>
          <w:fldChar w:fldCharType="begin"/>
        </w:r>
        <w:r>
          <w:instrText xml:space="preserve"> PAGEREF _Toc26812 \h </w:instrText>
        </w:r>
        <w:r>
          <w:fldChar w:fldCharType="separate"/>
        </w:r>
        <w:r>
          <w:t>27</w:t>
        </w:r>
        <w:r>
          <w:fldChar w:fldCharType="end"/>
        </w:r>
      </w:hyperlink>
    </w:p>
    <w:p>
      <w:pPr>
        <w:pStyle w:val="TOC1"/>
        <w:tabs>
          <w:tab w:val="right" w:leader="dot" w:pos="8306"/>
        </w:tabs>
      </w:pPr>
      <w:hyperlink w:anchor="_Toc27609" w:history="1">
        <w:r>
          <w:rPr>
            <w:rFonts w:ascii="仿宋" w:eastAsia="仿宋" w:hAnsi="仿宋" w:cs="仿宋" w:hint="eastAsia"/>
            <w:lang w:eastAsia="zh-CN"/>
          </w:rPr>
          <w:t>九、生产安全保护</w:t>
        </w:r>
        <w:r>
          <w:tab/>
        </w:r>
        <w:r>
          <w:fldChar w:fldCharType="begin"/>
        </w:r>
        <w:r>
          <w:instrText xml:space="preserve"> PAGEREF _Toc27609 \h </w:instrText>
        </w:r>
        <w:r>
          <w:fldChar w:fldCharType="separate"/>
        </w:r>
        <w:r>
          <w:t>28</w:t>
        </w:r>
        <w:r>
          <w:fldChar w:fldCharType="end"/>
        </w:r>
      </w:hyperlink>
    </w:p>
    <w:p>
      <w:pPr>
        <w:pStyle w:val="TOC2"/>
        <w:tabs>
          <w:tab w:val="right" w:leader="dot" w:pos="8306"/>
        </w:tabs>
      </w:pPr>
      <w:hyperlink w:anchor="_Toc27798" w:history="1">
        <w:r>
          <w:rPr>
            <w:rFonts w:ascii="仿宋" w:eastAsia="仿宋" w:hAnsi="仿宋" w:cs="仿宋" w:hint="eastAsia"/>
            <w:lang w:eastAsia="zh-CN"/>
          </w:rPr>
          <w:t>(一)、消防安全</w:t>
        </w:r>
        <w:r>
          <w:tab/>
        </w:r>
        <w:r>
          <w:fldChar w:fldCharType="begin"/>
        </w:r>
        <w:r>
          <w:instrText xml:space="preserve"> PAGEREF _Toc27798 \h </w:instrText>
        </w:r>
        <w:r>
          <w:fldChar w:fldCharType="separate"/>
        </w:r>
        <w:r>
          <w:t>28</w:t>
        </w:r>
        <w:r>
          <w:fldChar w:fldCharType="end"/>
        </w:r>
      </w:hyperlink>
    </w:p>
    <w:p>
      <w:pPr>
        <w:pStyle w:val="TOC2"/>
        <w:tabs>
          <w:tab w:val="right" w:leader="dot" w:pos="8306"/>
        </w:tabs>
      </w:pPr>
      <w:hyperlink w:anchor="_Toc10575" w:history="1">
        <w:r>
          <w:rPr>
            <w:rFonts w:ascii="仿宋" w:eastAsia="仿宋" w:hAnsi="仿宋" w:cs="仿宋" w:hint="eastAsia"/>
            <w:lang w:eastAsia="zh-CN"/>
          </w:rPr>
          <w:t>(二)、防火防爆总图布置措施</w:t>
        </w:r>
        <w:r>
          <w:tab/>
        </w:r>
        <w:r>
          <w:fldChar w:fldCharType="begin"/>
        </w:r>
        <w:r>
          <w:instrText xml:space="preserve"> PAGEREF _Toc10575 \h </w:instrText>
        </w:r>
        <w:r>
          <w:fldChar w:fldCharType="separate"/>
        </w:r>
        <w:r>
          <w:t>30</w:t>
        </w:r>
        <w:r>
          <w:fldChar w:fldCharType="end"/>
        </w:r>
      </w:hyperlink>
    </w:p>
    <w:p>
      <w:pPr>
        <w:pStyle w:val="TOC2"/>
        <w:tabs>
          <w:tab w:val="right" w:leader="dot" w:pos="8306"/>
        </w:tabs>
      </w:pPr>
      <w:hyperlink w:anchor="_Toc24263" w:history="1">
        <w:r>
          <w:rPr>
            <w:rFonts w:ascii="仿宋" w:eastAsia="仿宋" w:hAnsi="仿宋" w:cs="仿宋" w:hint="eastAsia"/>
            <w:lang w:eastAsia="zh-CN"/>
          </w:rPr>
          <w:t>(三)、自然灾害防范措施</w:t>
        </w:r>
        <w:r>
          <w:tab/>
        </w:r>
        <w:r>
          <w:fldChar w:fldCharType="begin"/>
        </w:r>
        <w:r>
          <w:instrText xml:space="preserve"> PAGEREF _Toc24263 \h </w:instrText>
        </w:r>
        <w:r>
          <w:fldChar w:fldCharType="separate"/>
        </w:r>
        <w:r>
          <w:t>30</w:t>
        </w:r>
        <w:r>
          <w:fldChar w:fldCharType="end"/>
        </w:r>
      </w:hyperlink>
    </w:p>
    <w:p>
      <w:pPr>
        <w:pStyle w:val="TOC2"/>
        <w:tabs>
          <w:tab w:val="right" w:leader="dot" w:pos="8306"/>
        </w:tabs>
      </w:pPr>
      <w:hyperlink w:anchor="_Toc16938" w:history="1">
        <w:r>
          <w:rPr>
            <w:rFonts w:ascii="仿宋" w:eastAsia="仿宋" w:hAnsi="仿宋" w:cs="仿宋" w:hint="eastAsia"/>
            <w:lang w:eastAsia="zh-CN"/>
          </w:rPr>
          <w:t>(四)、安全色及安全标志使用要求</w:t>
        </w:r>
        <w:r>
          <w:tab/>
        </w:r>
        <w:r>
          <w:fldChar w:fldCharType="begin"/>
        </w:r>
        <w:r>
          <w:instrText xml:space="preserve"> PAGEREF _Toc16938 \h </w:instrText>
        </w:r>
        <w:r>
          <w:fldChar w:fldCharType="separate"/>
        </w:r>
        <w:r>
          <w:t>31</w:t>
        </w:r>
        <w:r>
          <w:fldChar w:fldCharType="end"/>
        </w:r>
      </w:hyperlink>
    </w:p>
    <w:p>
      <w:pPr>
        <w:pStyle w:val="TOC2"/>
        <w:tabs>
          <w:tab w:val="right" w:leader="dot" w:pos="8306"/>
        </w:tabs>
      </w:pPr>
      <w:hyperlink w:anchor="_Toc30865" w:history="1">
        <w:r>
          <w:rPr>
            <w:rFonts w:ascii="仿宋" w:eastAsia="仿宋" w:hAnsi="仿宋" w:cs="仿宋" w:hint="eastAsia"/>
            <w:lang w:eastAsia="zh-CN"/>
          </w:rPr>
          <w:t>(五)、防尘防毒措施</w:t>
        </w:r>
        <w:r>
          <w:tab/>
        </w:r>
        <w:r>
          <w:fldChar w:fldCharType="begin"/>
        </w:r>
        <w:r>
          <w:instrText xml:space="preserve"> PAGEREF _Toc30865 \h </w:instrText>
        </w:r>
        <w:r>
          <w:fldChar w:fldCharType="separate"/>
        </w:r>
        <w:r>
          <w:t>32</w:t>
        </w:r>
        <w:r>
          <w:fldChar w:fldCharType="end"/>
        </w:r>
      </w:hyperlink>
    </w:p>
    <w:p>
      <w:pPr>
        <w:pStyle w:val="TOC2"/>
        <w:tabs>
          <w:tab w:val="right" w:leader="dot" w:pos="8306"/>
        </w:tabs>
      </w:pPr>
      <w:hyperlink w:anchor="_Toc12248" w:history="1">
        <w:r>
          <w:rPr>
            <w:rFonts w:ascii="仿宋" w:eastAsia="仿宋" w:hAnsi="仿宋" w:cs="仿宋" w:hint="eastAsia"/>
            <w:lang w:eastAsia="zh-CN"/>
          </w:rPr>
          <w:t>(六)、防静电、触电防护及防雷措施</w:t>
        </w:r>
        <w:r>
          <w:tab/>
        </w:r>
        <w:r>
          <w:fldChar w:fldCharType="begin"/>
        </w:r>
        <w:r>
          <w:instrText xml:space="preserve"> PAGEREF _Toc12248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7" w:history="1">
        <w:r>
          <w:rPr>
            <w:rFonts w:ascii="仿宋" w:eastAsia="仿宋" w:hAnsi="仿宋" w:cs="仿宋" w:hint="eastAsia"/>
            <w:lang w:eastAsia="zh-CN"/>
          </w:rPr>
          <w:t>(七)、机械设备安全保障措施</w:t>
        </w:r>
        <w:r>
          <w:tab/>
        </w:r>
        <w:r>
          <w:fldChar w:fldCharType="begin"/>
        </w:r>
        <w:r>
          <w:instrText xml:space="preserve"> PAGEREF _Toc17917 \h </w:instrText>
        </w:r>
        <w:r>
          <w:fldChar w:fldCharType="separate"/>
        </w:r>
        <w:r>
          <w:t>35</w:t>
        </w:r>
        <w:r>
          <w:fldChar w:fldCharType="end"/>
        </w:r>
      </w:hyperlink>
    </w:p>
    <w:p>
      <w:pPr>
        <w:pStyle w:val="TOC1"/>
        <w:tabs>
          <w:tab w:val="right" w:leader="dot" w:pos="8306"/>
        </w:tabs>
      </w:pPr>
      <w:hyperlink w:anchor="_Toc11595" w:history="1">
        <w:r>
          <w:rPr>
            <w:rFonts w:ascii="仿宋" w:eastAsia="仿宋" w:hAnsi="仿宋" w:cs="仿宋" w:hint="eastAsia"/>
            <w:lang w:eastAsia="zh-CN"/>
          </w:rPr>
          <w:t>十、营养产业项目财务管理</w:t>
        </w:r>
        <w:r>
          <w:tab/>
        </w:r>
        <w:r>
          <w:fldChar w:fldCharType="begin"/>
        </w:r>
        <w:r>
          <w:instrText xml:space="preserve"> PAGEREF _Toc11595 \h </w:instrText>
        </w:r>
        <w:r>
          <w:fldChar w:fldCharType="separate"/>
        </w:r>
        <w:r>
          <w:t>36</w:t>
        </w:r>
        <w:r>
          <w:fldChar w:fldCharType="end"/>
        </w:r>
      </w:hyperlink>
    </w:p>
    <w:p>
      <w:pPr>
        <w:pStyle w:val="TOC2"/>
        <w:tabs>
          <w:tab w:val="right" w:leader="dot" w:pos="8306"/>
        </w:tabs>
      </w:pPr>
      <w:hyperlink w:anchor="_Toc8474" w:history="1">
        <w:r>
          <w:rPr>
            <w:rFonts w:ascii="仿宋" w:eastAsia="仿宋" w:hAnsi="仿宋" w:cs="仿宋" w:hint="eastAsia"/>
            <w:lang w:eastAsia="zh-CN"/>
          </w:rPr>
          <w:t>(一)、资金需求大</w:t>
        </w:r>
        <w:r>
          <w:tab/>
        </w:r>
        <w:r>
          <w:fldChar w:fldCharType="begin"/>
        </w:r>
        <w:r>
          <w:instrText xml:space="preserve"> PAGEREF _Toc8474 \h </w:instrText>
        </w:r>
        <w:r>
          <w:fldChar w:fldCharType="separate"/>
        </w:r>
        <w:r>
          <w:t>36</w:t>
        </w:r>
        <w:r>
          <w:fldChar w:fldCharType="end"/>
        </w:r>
      </w:hyperlink>
    </w:p>
    <w:p>
      <w:pPr>
        <w:pStyle w:val="TOC2"/>
        <w:tabs>
          <w:tab w:val="right" w:leader="dot" w:pos="8306"/>
        </w:tabs>
      </w:pPr>
      <w:hyperlink w:anchor="_Toc5043" w:history="1">
        <w:r>
          <w:rPr>
            <w:rFonts w:ascii="仿宋" w:eastAsia="仿宋" w:hAnsi="仿宋" w:cs="仿宋" w:hint="eastAsia"/>
            <w:lang w:eastAsia="zh-CN"/>
          </w:rPr>
          <w:t>(二)、研发周期长</w:t>
        </w:r>
        <w:r>
          <w:tab/>
        </w:r>
        <w:r>
          <w:fldChar w:fldCharType="begin"/>
        </w:r>
        <w:r>
          <w:instrText xml:space="preserve"> PAGEREF _Toc5043 \h </w:instrText>
        </w:r>
        <w:r>
          <w:fldChar w:fldCharType="separate"/>
        </w:r>
        <w:r>
          <w:t>37</w:t>
        </w:r>
        <w:r>
          <w:fldChar w:fldCharType="end"/>
        </w:r>
      </w:hyperlink>
    </w:p>
    <w:p>
      <w:pPr>
        <w:pStyle w:val="TOC2"/>
        <w:tabs>
          <w:tab w:val="right" w:leader="dot" w:pos="8306"/>
        </w:tabs>
      </w:pPr>
      <w:hyperlink w:anchor="_Toc12362" w:history="1">
        <w:r>
          <w:rPr>
            <w:rFonts w:ascii="仿宋" w:eastAsia="仿宋" w:hAnsi="仿宋" w:cs="仿宋" w:hint="eastAsia"/>
            <w:lang w:eastAsia="zh-CN"/>
          </w:rPr>
          <w:t>(三)、市场风险大</w:t>
        </w:r>
        <w:r>
          <w:tab/>
        </w:r>
        <w:r>
          <w:fldChar w:fldCharType="begin"/>
        </w:r>
        <w:r>
          <w:instrText xml:space="preserve"> PAGEREF _Toc12362 \h </w:instrText>
        </w:r>
        <w:r>
          <w:fldChar w:fldCharType="separate"/>
        </w:r>
        <w:r>
          <w:t>38</w:t>
        </w:r>
        <w:r>
          <w:fldChar w:fldCharType="end"/>
        </w:r>
      </w:hyperlink>
    </w:p>
    <w:p>
      <w:pPr>
        <w:pStyle w:val="TOC2"/>
        <w:tabs>
          <w:tab w:val="right" w:leader="dot" w:pos="8306"/>
        </w:tabs>
      </w:pPr>
      <w:hyperlink w:anchor="_Toc8722" w:history="1">
        <w:r>
          <w:rPr>
            <w:rFonts w:ascii="仿宋" w:eastAsia="仿宋" w:hAnsi="仿宋" w:cs="仿宋" w:hint="eastAsia"/>
            <w:lang w:eastAsia="zh-CN"/>
          </w:rPr>
          <w:t>(四)、利润率高</w:t>
        </w:r>
        <w:r>
          <w:tab/>
        </w:r>
        <w:r>
          <w:fldChar w:fldCharType="begin"/>
        </w:r>
        <w:r>
          <w:instrText xml:space="preserve"> PAGEREF _Toc8722 \h </w:instrText>
        </w:r>
        <w:r>
          <w:fldChar w:fldCharType="separate"/>
        </w:r>
        <w:r>
          <w:t>41</w:t>
        </w:r>
        <w:r>
          <w:fldChar w:fldCharType="end"/>
        </w:r>
      </w:hyperlink>
    </w:p>
    <w:p>
      <w:pPr>
        <w:pStyle w:val="TOC1"/>
        <w:tabs>
          <w:tab w:val="right" w:leader="dot" w:pos="8306"/>
        </w:tabs>
      </w:pPr>
      <w:hyperlink w:anchor="_Toc18439" w:history="1">
        <w:r>
          <w:rPr>
            <w:rFonts w:ascii="仿宋" w:eastAsia="仿宋" w:hAnsi="仿宋" w:cs="仿宋" w:hint="eastAsia"/>
            <w:lang w:eastAsia="zh-CN"/>
          </w:rPr>
          <w:t>十一、营养产业项目社会影响</w:t>
        </w:r>
        <w:r>
          <w:tab/>
        </w:r>
        <w:r>
          <w:fldChar w:fldCharType="begin"/>
        </w:r>
        <w:r>
          <w:instrText xml:space="preserve"> PAGEREF _Toc18439 \h </w:instrText>
        </w:r>
        <w:r>
          <w:fldChar w:fldCharType="separate"/>
        </w:r>
        <w:r>
          <w:t>43</w:t>
        </w:r>
        <w:r>
          <w:fldChar w:fldCharType="end"/>
        </w:r>
      </w:hyperlink>
    </w:p>
    <w:p>
      <w:pPr>
        <w:pStyle w:val="TOC2"/>
        <w:tabs>
          <w:tab w:val="right" w:leader="dot" w:pos="8306"/>
        </w:tabs>
      </w:pPr>
      <w:hyperlink w:anchor="_Toc11889" w:history="1">
        <w:r>
          <w:rPr>
            <w:rFonts w:ascii="仿宋" w:eastAsia="仿宋" w:hAnsi="仿宋" w:cs="仿宋" w:hint="eastAsia"/>
            <w:lang w:eastAsia="zh-CN"/>
          </w:rPr>
          <w:t>(一)、社会责任与义务</w:t>
        </w:r>
        <w:r>
          <w:tab/>
        </w:r>
        <w:r>
          <w:fldChar w:fldCharType="begin"/>
        </w:r>
        <w:r>
          <w:instrText xml:space="preserve"> PAGEREF _Toc11889 \h </w:instrText>
        </w:r>
        <w:r>
          <w:fldChar w:fldCharType="separate"/>
        </w:r>
        <w:r>
          <w:t>43</w:t>
        </w:r>
        <w:r>
          <w:fldChar w:fldCharType="end"/>
        </w:r>
      </w:hyperlink>
    </w:p>
    <w:p>
      <w:pPr>
        <w:pStyle w:val="TOC2"/>
        <w:tabs>
          <w:tab w:val="right" w:leader="dot" w:pos="8306"/>
        </w:tabs>
      </w:pPr>
      <w:hyperlink w:anchor="_Toc21444" w:history="1">
        <w:r>
          <w:rPr>
            <w:rFonts w:ascii="仿宋" w:eastAsia="仿宋" w:hAnsi="仿宋" w:cs="仿宋" w:hint="eastAsia"/>
            <w:lang w:eastAsia="zh-CN"/>
          </w:rPr>
          <w:t>(二)、社会参与与沟通</w:t>
        </w:r>
        <w:r>
          <w:tab/>
        </w:r>
        <w:r>
          <w:fldChar w:fldCharType="begin"/>
        </w:r>
        <w:r>
          <w:instrText xml:space="preserve"> PAGEREF _Toc21444 \h </w:instrText>
        </w:r>
        <w:r>
          <w:fldChar w:fldCharType="separate"/>
        </w:r>
        <w:r>
          <w:t>44</w:t>
        </w:r>
        <w:r>
          <w:fldChar w:fldCharType="end"/>
        </w:r>
      </w:hyperlink>
    </w:p>
    <w:p>
      <w:pPr>
        <w:pStyle w:val="TOC1"/>
        <w:tabs>
          <w:tab w:val="right" w:leader="dot" w:pos="8306"/>
        </w:tabs>
      </w:pPr>
      <w:hyperlink w:anchor="_Toc30146" w:history="1">
        <w:r>
          <w:rPr>
            <w:rFonts w:ascii="仿宋" w:eastAsia="仿宋" w:hAnsi="仿宋" w:cs="仿宋" w:hint="eastAsia"/>
            <w:lang w:eastAsia="zh-CN"/>
          </w:rPr>
          <w:t>十二、营养产业项目风险管理</w:t>
        </w:r>
        <w:r>
          <w:tab/>
        </w:r>
        <w:r>
          <w:fldChar w:fldCharType="begin"/>
        </w:r>
        <w:r>
          <w:instrText xml:space="preserve"> PAGEREF _Toc30146 \h </w:instrText>
        </w:r>
        <w:r>
          <w:fldChar w:fldCharType="separate"/>
        </w:r>
        <w:r>
          <w:t>45</w:t>
        </w:r>
        <w:r>
          <w:fldChar w:fldCharType="end"/>
        </w:r>
      </w:hyperlink>
    </w:p>
    <w:p>
      <w:pPr>
        <w:pStyle w:val="TOC2"/>
        <w:tabs>
          <w:tab w:val="right" w:leader="dot" w:pos="8306"/>
        </w:tabs>
      </w:pPr>
      <w:hyperlink w:anchor="_Toc18132" w:history="1">
        <w:r>
          <w:rPr>
            <w:rFonts w:ascii="仿宋" w:eastAsia="仿宋" w:hAnsi="仿宋" w:cs="仿宋" w:hint="eastAsia"/>
            <w:lang w:eastAsia="zh-CN"/>
          </w:rPr>
          <w:t>(一)、风险识别与评估</w:t>
        </w:r>
        <w:r>
          <w:tab/>
        </w:r>
        <w:r>
          <w:fldChar w:fldCharType="begin"/>
        </w:r>
        <w:r>
          <w:instrText xml:space="preserve"> PAGEREF _Toc18132 \h </w:instrText>
        </w:r>
        <w:r>
          <w:fldChar w:fldCharType="separate"/>
        </w:r>
        <w:r>
          <w:t>45</w:t>
        </w:r>
        <w:r>
          <w:fldChar w:fldCharType="end"/>
        </w:r>
      </w:hyperlink>
    </w:p>
    <w:p>
      <w:pPr>
        <w:pStyle w:val="TOC2"/>
        <w:tabs>
          <w:tab w:val="right" w:leader="dot" w:pos="8306"/>
        </w:tabs>
      </w:pPr>
      <w:hyperlink w:anchor="_Toc10154" w:history="1">
        <w:r>
          <w:rPr>
            <w:rFonts w:ascii="仿宋" w:eastAsia="仿宋" w:hAnsi="仿宋" w:cs="仿宋" w:hint="eastAsia"/>
            <w:lang w:eastAsia="zh-CN"/>
          </w:rPr>
          <w:t>(二)、风险应对策略</w:t>
        </w:r>
        <w:r>
          <w:tab/>
        </w:r>
        <w:r>
          <w:fldChar w:fldCharType="begin"/>
        </w:r>
        <w:r>
          <w:instrText xml:space="preserve"> PAGEREF _Toc10154 \h </w:instrText>
        </w:r>
        <w:r>
          <w:fldChar w:fldCharType="separate"/>
        </w:r>
        <w:r>
          <w:t>46</w:t>
        </w:r>
        <w:r>
          <w:fldChar w:fldCharType="end"/>
        </w:r>
      </w:hyperlink>
    </w:p>
    <w:p>
      <w:pPr>
        <w:pStyle w:val="TOC2"/>
        <w:tabs>
          <w:tab w:val="right" w:leader="dot" w:pos="8306"/>
        </w:tabs>
      </w:pPr>
      <w:hyperlink w:anchor="_Toc23928" w:history="1">
        <w:r>
          <w:rPr>
            <w:rFonts w:ascii="仿宋" w:eastAsia="仿宋" w:hAnsi="仿宋" w:cs="仿宋" w:hint="eastAsia"/>
            <w:lang w:eastAsia="zh-CN"/>
          </w:rPr>
          <w:t>(三)、风险监控与控制</w:t>
        </w:r>
        <w:r>
          <w:tab/>
        </w:r>
        <w:r>
          <w:fldChar w:fldCharType="begin"/>
        </w:r>
        <w:r>
          <w:instrText xml:space="preserve"> PAGEREF _Toc23928 \h </w:instrText>
        </w:r>
        <w:r>
          <w:fldChar w:fldCharType="separate"/>
        </w:r>
        <w:r>
          <w:t>48</w:t>
        </w:r>
        <w:r>
          <w:fldChar w:fldCharType="end"/>
        </w:r>
      </w:hyperlink>
    </w:p>
    <w:p>
      <w:pPr>
        <w:pStyle w:val="TOC1"/>
        <w:tabs>
          <w:tab w:val="right" w:leader="dot" w:pos="8306"/>
        </w:tabs>
      </w:pPr>
      <w:hyperlink w:anchor="_Toc30154" w:history="1">
        <w:r>
          <w:rPr>
            <w:rFonts w:ascii="仿宋" w:eastAsia="仿宋" w:hAnsi="仿宋" w:cs="仿宋" w:hint="eastAsia"/>
            <w:lang w:eastAsia="zh-CN"/>
          </w:rPr>
          <w:t>十三、供应链管理</w:t>
        </w:r>
        <w:r>
          <w:tab/>
        </w:r>
        <w:r>
          <w:fldChar w:fldCharType="begin"/>
        </w:r>
        <w:r>
          <w:instrText xml:space="preserve"> PAGEREF _Toc30154 \h </w:instrText>
        </w:r>
        <w:r>
          <w:fldChar w:fldCharType="separate"/>
        </w:r>
        <w:r>
          <w:t>49</w:t>
        </w:r>
        <w:r>
          <w:fldChar w:fldCharType="end"/>
        </w:r>
      </w:hyperlink>
    </w:p>
    <w:p>
      <w:pPr>
        <w:pStyle w:val="TOC2"/>
        <w:tabs>
          <w:tab w:val="right" w:leader="dot" w:pos="8306"/>
        </w:tabs>
      </w:pPr>
      <w:hyperlink w:anchor="_Toc30605" w:history="1">
        <w:r>
          <w:rPr>
            <w:rFonts w:ascii="仿宋" w:eastAsia="仿宋" w:hAnsi="仿宋" w:cs="仿宋" w:hint="eastAsia"/>
            <w:lang w:eastAsia="zh-CN"/>
          </w:rPr>
          <w:t>(一)、供应链战略规划</w:t>
        </w:r>
        <w:r>
          <w:tab/>
        </w:r>
        <w:r>
          <w:fldChar w:fldCharType="begin"/>
        </w:r>
        <w:r>
          <w:instrText xml:space="preserve"> PAGEREF _Toc30605 \h </w:instrText>
        </w:r>
        <w:r>
          <w:fldChar w:fldCharType="separate"/>
        </w:r>
        <w:r>
          <w:t>49</w:t>
        </w:r>
        <w:r>
          <w:fldChar w:fldCharType="end"/>
        </w:r>
      </w:hyperlink>
    </w:p>
    <w:p>
      <w:pPr>
        <w:pStyle w:val="TOC2"/>
        <w:tabs>
          <w:tab w:val="right" w:leader="dot" w:pos="8306"/>
        </w:tabs>
      </w:pPr>
      <w:hyperlink w:anchor="_Toc27212" w:history="1">
        <w:r>
          <w:rPr>
            <w:rFonts w:ascii="仿宋" w:eastAsia="仿宋" w:hAnsi="仿宋" w:cs="仿宋" w:hint="eastAsia"/>
            <w:lang w:eastAsia="zh-CN"/>
          </w:rPr>
          <w:t>(二)、供应商选择与合作</w:t>
        </w:r>
        <w:r>
          <w:tab/>
        </w:r>
        <w:r>
          <w:fldChar w:fldCharType="begin"/>
        </w:r>
        <w:r>
          <w:instrText xml:space="preserve"> PAGEREF _Toc27212 \h </w:instrText>
        </w:r>
        <w:r>
          <w:fldChar w:fldCharType="separate"/>
        </w:r>
        <w:r>
          <w:t>50</w:t>
        </w:r>
        <w:r>
          <w:fldChar w:fldCharType="end"/>
        </w:r>
      </w:hyperlink>
    </w:p>
    <w:p>
      <w:pPr>
        <w:pStyle w:val="TOC2"/>
        <w:tabs>
          <w:tab w:val="right" w:leader="dot" w:pos="8306"/>
        </w:tabs>
      </w:pPr>
      <w:hyperlink w:anchor="_Toc24938" w:history="1">
        <w:r>
          <w:rPr>
            <w:rFonts w:ascii="仿宋" w:eastAsia="仿宋" w:hAnsi="仿宋" w:cs="仿宋" w:hint="eastAsia"/>
            <w:lang w:eastAsia="zh-CN"/>
          </w:rPr>
          <w:t>(三)、物流与库存管理</w:t>
        </w:r>
        <w:r>
          <w:tab/>
        </w:r>
        <w:r>
          <w:fldChar w:fldCharType="begin"/>
        </w:r>
        <w:r>
          <w:instrText xml:space="preserve"> PAGEREF _Toc24938 \h </w:instrText>
        </w:r>
        <w:r>
          <w:fldChar w:fldCharType="separate"/>
        </w:r>
        <w:r>
          <w:t>51</w:t>
        </w:r>
        <w:r>
          <w:fldChar w:fldCharType="end"/>
        </w:r>
      </w:hyperlink>
    </w:p>
    <w:p>
      <w:pPr>
        <w:pStyle w:val="TOC1"/>
        <w:tabs>
          <w:tab w:val="right" w:leader="dot" w:pos="8306"/>
        </w:tabs>
      </w:pPr>
      <w:hyperlink w:anchor="_Toc10160" w:history="1">
        <w:r>
          <w:rPr>
            <w:rFonts w:ascii="仿宋" w:eastAsia="仿宋" w:hAnsi="仿宋" w:cs="仿宋" w:hint="eastAsia"/>
            <w:lang w:eastAsia="zh-CN"/>
          </w:rPr>
          <w:t>十四、营养产业项目实施时间节点</w:t>
        </w:r>
        <w:r>
          <w:tab/>
        </w:r>
        <w:r>
          <w:fldChar w:fldCharType="begin"/>
        </w:r>
        <w:r>
          <w:instrText xml:space="preserve"> PAGEREF _Toc10160 \h </w:instrText>
        </w:r>
        <w:r>
          <w:fldChar w:fldCharType="separate"/>
        </w:r>
        <w:r>
          <w:t>53</w:t>
        </w:r>
        <w:r>
          <w:fldChar w:fldCharType="end"/>
        </w:r>
      </w:hyperlink>
    </w:p>
    <w:p>
      <w:pPr>
        <w:pStyle w:val="TOC2"/>
        <w:tabs>
          <w:tab w:val="right" w:leader="dot" w:pos="8306"/>
        </w:tabs>
      </w:pPr>
      <w:hyperlink w:anchor="_Toc17646" w:history="1">
        <w:r>
          <w:rPr>
            <w:rFonts w:ascii="仿宋" w:eastAsia="仿宋" w:hAnsi="仿宋" w:cs="仿宋" w:hint="eastAsia"/>
            <w:lang w:eastAsia="zh-CN"/>
          </w:rPr>
          <w:t>(一)、营养产业项目启动阶段时间节点</w:t>
        </w:r>
        <w:r>
          <w:tab/>
        </w:r>
        <w:r>
          <w:fldChar w:fldCharType="begin"/>
        </w:r>
        <w:r>
          <w:instrText xml:space="preserve"> PAGEREF _Toc17646 \h </w:instrText>
        </w:r>
        <w:r>
          <w:fldChar w:fldCharType="separate"/>
        </w:r>
        <w:r>
          <w:t>53</w:t>
        </w:r>
        <w:r>
          <w:fldChar w:fldCharType="end"/>
        </w:r>
      </w:hyperlink>
    </w:p>
    <w:p>
      <w:pPr>
        <w:pStyle w:val="TOC2"/>
        <w:tabs>
          <w:tab w:val="right" w:leader="dot" w:pos="8306"/>
        </w:tabs>
      </w:pPr>
      <w:hyperlink w:anchor="_Toc1074" w:history="1">
        <w:r>
          <w:rPr>
            <w:rFonts w:ascii="仿宋" w:eastAsia="仿宋" w:hAnsi="仿宋" w:cs="仿宋" w:hint="eastAsia"/>
            <w:lang w:eastAsia="zh-CN"/>
          </w:rPr>
          <w:t>(二)、营养产业项目执行阶段时间节点</w:t>
        </w:r>
        <w:r>
          <w:tab/>
        </w:r>
        <w:r>
          <w:fldChar w:fldCharType="begin"/>
        </w:r>
        <w:r>
          <w:instrText xml:space="preserve"> PAGEREF _Toc1074 \h </w:instrText>
        </w:r>
        <w:r>
          <w:fldChar w:fldCharType="separate"/>
        </w:r>
        <w:r>
          <w:t>54</w:t>
        </w:r>
        <w:r>
          <w:fldChar w:fldCharType="end"/>
        </w:r>
      </w:hyperlink>
    </w:p>
    <w:p>
      <w:pPr>
        <w:pStyle w:val="TOC2"/>
        <w:tabs>
          <w:tab w:val="right" w:leader="dot" w:pos="8306"/>
        </w:tabs>
      </w:pPr>
      <w:hyperlink w:anchor="_Toc3031" w:history="1">
        <w:r>
          <w:rPr>
            <w:rFonts w:ascii="仿宋" w:eastAsia="仿宋" w:hAnsi="仿宋" w:cs="仿宋" w:hint="eastAsia"/>
            <w:lang w:eastAsia="zh-CN"/>
          </w:rPr>
          <w:t>(三)、营养产业项目完成阶段时间节点</w:t>
        </w:r>
        <w:r>
          <w:tab/>
        </w:r>
        <w:r>
          <w:fldChar w:fldCharType="begin"/>
        </w:r>
        <w:r>
          <w:instrText xml:space="preserve"> PAGEREF _Toc3031 \h </w:instrText>
        </w:r>
        <w:r>
          <w:fldChar w:fldCharType="separate"/>
        </w:r>
        <w:r>
          <w:t>55</w:t>
        </w:r>
        <w:r>
          <w:fldChar w:fldCharType="end"/>
        </w:r>
      </w:hyperlink>
    </w:p>
    <w:p>
      <w:pPr>
        <w:pStyle w:val="TOC1"/>
        <w:tabs>
          <w:tab w:val="right" w:leader="dot" w:pos="8306"/>
        </w:tabs>
      </w:pPr>
      <w:hyperlink w:anchor="_Toc17736" w:history="1">
        <w:r>
          <w:rPr>
            <w:rFonts w:ascii="仿宋" w:eastAsia="仿宋" w:hAnsi="仿宋" w:cs="仿宋" w:hint="eastAsia"/>
            <w:lang w:eastAsia="zh-CN"/>
          </w:rPr>
          <w:t>十五、利益相关者分析与沟通计划</w:t>
        </w:r>
        <w:r>
          <w:tab/>
        </w:r>
        <w:r>
          <w:fldChar w:fldCharType="begin"/>
        </w:r>
        <w:r>
          <w:instrText xml:space="preserve"> PAGEREF _Toc17736 \h </w:instrText>
        </w:r>
        <w:r>
          <w:fldChar w:fldCharType="separate"/>
        </w:r>
        <w:r>
          <w:t>56</w:t>
        </w:r>
        <w:r>
          <w:fldChar w:fldCharType="end"/>
        </w:r>
      </w:hyperlink>
    </w:p>
    <w:p>
      <w:pPr>
        <w:pStyle w:val="TOC2"/>
        <w:tabs>
          <w:tab w:val="right" w:leader="dot" w:pos="8306"/>
        </w:tabs>
      </w:pPr>
      <w:hyperlink w:anchor="_Toc1482" w:history="1">
        <w:r>
          <w:rPr>
            <w:rFonts w:ascii="仿宋" w:eastAsia="仿宋" w:hAnsi="仿宋" w:cs="仿宋" w:hint="eastAsia"/>
            <w:lang w:eastAsia="zh-CN"/>
          </w:rPr>
          <w:t>(一)、利益相关者分析</w:t>
        </w:r>
        <w:r>
          <w:tab/>
        </w:r>
        <w:r>
          <w:fldChar w:fldCharType="begin"/>
        </w:r>
        <w:r>
          <w:instrText xml:space="preserve"> PAGEREF _Toc1482 \h </w:instrText>
        </w:r>
        <w:r>
          <w:fldChar w:fldCharType="separate"/>
        </w:r>
        <w:r>
          <w:t>56</w:t>
        </w:r>
        <w:r>
          <w:fldChar w:fldCharType="end"/>
        </w:r>
      </w:hyperlink>
    </w:p>
    <w:p>
      <w:pPr>
        <w:pStyle w:val="TOC2"/>
        <w:tabs>
          <w:tab w:val="right" w:leader="dot" w:pos="8306"/>
        </w:tabs>
      </w:pPr>
      <w:hyperlink w:anchor="_Toc9209" w:history="1">
        <w:r>
          <w:rPr>
            <w:rFonts w:ascii="仿宋" w:eastAsia="仿宋" w:hAnsi="仿宋" w:cs="仿宋" w:hint="eastAsia"/>
            <w:lang w:eastAsia="zh-CN"/>
          </w:rPr>
          <w:t>(二)、沟通计划</w:t>
        </w:r>
        <w:r>
          <w:tab/>
        </w:r>
        <w:r>
          <w:fldChar w:fldCharType="begin"/>
        </w:r>
        <w:r>
          <w:instrText xml:space="preserve"> PAGEREF _Toc9209 \h </w:instrText>
        </w:r>
        <w:r>
          <w:fldChar w:fldCharType="separate"/>
        </w:r>
        <w:r>
          <w:t>57</w:t>
        </w:r>
        <w:r>
          <w:fldChar w:fldCharType="end"/>
        </w:r>
      </w:hyperlink>
    </w:p>
    <w:p>
      <w:pPr>
        <w:pStyle w:val="TOC1"/>
        <w:tabs>
          <w:tab w:val="right" w:leader="dot" w:pos="8306"/>
        </w:tabs>
      </w:pPr>
      <w:hyperlink w:anchor="_Toc30653" w:history="1">
        <w:r>
          <w:rPr>
            <w:rFonts w:ascii="仿宋" w:eastAsia="仿宋" w:hAnsi="仿宋" w:cs="仿宋" w:hint="eastAsia"/>
            <w:lang w:eastAsia="zh-CN"/>
          </w:rPr>
          <w:t>十六、营养产业项目治理与监督</w:t>
        </w:r>
        <w:r>
          <w:tab/>
        </w:r>
        <w:r>
          <w:fldChar w:fldCharType="begin"/>
        </w:r>
        <w:r>
          <w:instrText xml:space="preserve"> PAGEREF _Toc30653 \h </w:instrText>
        </w:r>
        <w:r>
          <w:fldChar w:fldCharType="separate"/>
        </w:r>
        <w:r>
          <w:t>58</w:t>
        </w:r>
        <w:r>
          <w:fldChar w:fldCharType="end"/>
        </w:r>
      </w:hyperlink>
    </w:p>
    <w:p>
      <w:pPr>
        <w:pStyle w:val="TOC2"/>
        <w:tabs>
          <w:tab w:val="right" w:leader="dot" w:pos="8306"/>
        </w:tabs>
      </w:pPr>
      <w:hyperlink w:anchor="_Toc18729" w:history="1">
        <w:r>
          <w:rPr>
            <w:rFonts w:ascii="仿宋" w:eastAsia="仿宋" w:hAnsi="仿宋" w:cs="仿宋" w:hint="eastAsia"/>
            <w:lang w:eastAsia="zh-CN"/>
          </w:rPr>
          <w:t>(一)、营养产业项目治理结构</w:t>
        </w:r>
        <w:r>
          <w:tab/>
        </w:r>
        <w:r>
          <w:fldChar w:fldCharType="begin"/>
        </w:r>
        <w:r>
          <w:instrText xml:space="preserve"> PAGEREF _Toc18729 \h </w:instrText>
        </w:r>
        <w:r>
          <w:fldChar w:fldCharType="separate"/>
        </w:r>
        <w:r>
          <w:t>58</w:t>
        </w:r>
        <w:r>
          <w:fldChar w:fldCharType="end"/>
        </w:r>
      </w:hyperlink>
    </w:p>
    <w:p>
      <w:pPr>
        <w:pStyle w:val="TOC2"/>
        <w:tabs>
          <w:tab w:val="right" w:leader="dot" w:pos="8306"/>
        </w:tabs>
      </w:pPr>
      <w:hyperlink w:anchor="_Toc10153" w:history="1">
        <w:r>
          <w:rPr>
            <w:rFonts w:ascii="仿宋" w:eastAsia="仿宋" w:hAnsi="仿宋" w:cs="仿宋" w:hint="eastAsia"/>
            <w:lang w:eastAsia="zh-CN"/>
          </w:rPr>
          <w:t>(二)、监督与审计</w:t>
        </w:r>
        <w:r>
          <w:tab/>
        </w:r>
        <w:r>
          <w:fldChar w:fldCharType="begin"/>
        </w:r>
        <w:r>
          <w:instrText xml:space="preserve"> PAGEREF _Toc10153 \h </w:instrText>
        </w:r>
        <w:r>
          <w:fldChar w:fldCharType="separate"/>
        </w:r>
        <w:r>
          <w:t>60</w:t>
        </w:r>
        <w:r>
          <w:fldChar w:fldCharType="end"/>
        </w:r>
      </w:hyperlink>
    </w:p>
    <w:p>
      <w:pPr>
        <w:pStyle w:val="TOC1"/>
        <w:tabs>
          <w:tab w:val="right" w:leader="dot" w:pos="8306"/>
        </w:tabs>
      </w:pPr>
      <w:hyperlink w:anchor="_Toc10511" w:history="1">
        <w:r>
          <w:rPr>
            <w:rFonts w:ascii="仿宋" w:eastAsia="仿宋" w:hAnsi="仿宋" w:cs="仿宋" w:hint="eastAsia"/>
            <w:lang w:eastAsia="zh-CN"/>
          </w:rPr>
          <w:t>十七、营养产业项目变更管理</w:t>
        </w:r>
        <w:r>
          <w:tab/>
        </w:r>
        <w:r>
          <w:fldChar w:fldCharType="begin"/>
        </w:r>
        <w:r>
          <w:instrText xml:space="preserve"> PAGEREF _Toc10511 \h </w:instrText>
        </w:r>
        <w:r>
          <w:fldChar w:fldCharType="separate"/>
        </w:r>
        <w:r>
          <w:t>61</w:t>
        </w:r>
        <w:r>
          <w:fldChar w:fldCharType="end"/>
        </w:r>
      </w:hyperlink>
    </w:p>
    <w:p>
      <w:pPr>
        <w:pStyle w:val="TOC2"/>
        <w:tabs>
          <w:tab w:val="right" w:leader="dot" w:pos="8306"/>
        </w:tabs>
      </w:pPr>
      <w:hyperlink w:anchor="_Toc20126" w:history="1">
        <w:r>
          <w:rPr>
            <w:rFonts w:ascii="仿宋" w:eastAsia="仿宋" w:hAnsi="仿宋" w:cs="仿宋" w:hint="eastAsia"/>
            <w:lang w:eastAsia="zh-CN"/>
          </w:rPr>
          <w:t>(一)、变更申请与评估</w:t>
        </w:r>
        <w:r>
          <w:tab/>
        </w:r>
        <w:r>
          <w:fldChar w:fldCharType="begin"/>
        </w:r>
        <w:r>
          <w:instrText xml:space="preserve"> PAGEREF _Toc20126 \h </w:instrText>
        </w:r>
        <w:r>
          <w:fldChar w:fldCharType="separate"/>
        </w:r>
        <w:r>
          <w:t>61</w:t>
        </w:r>
        <w:r>
          <w:fldChar w:fldCharType="end"/>
        </w:r>
      </w:hyperlink>
    </w:p>
    <w:p>
      <w:pPr>
        <w:pStyle w:val="TOC2"/>
        <w:tabs>
          <w:tab w:val="right" w:leader="dot" w:pos="8306"/>
        </w:tabs>
      </w:pPr>
      <w:hyperlink w:anchor="_Toc8033" w:history="1">
        <w:r>
          <w:rPr>
            <w:rFonts w:ascii="仿宋" w:eastAsia="仿宋" w:hAnsi="仿宋" w:cs="仿宋" w:hint="eastAsia"/>
            <w:lang w:eastAsia="zh-CN"/>
          </w:rPr>
          <w:t>(二)、变更实施与控制</w:t>
        </w:r>
        <w:r>
          <w:tab/>
        </w:r>
        <w:r>
          <w:fldChar w:fldCharType="begin"/>
        </w:r>
        <w:r>
          <w:instrText xml:space="preserve"> PAGEREF _Toc8033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9"/>
      <w:r>
        <w:rPr>
          <w:rFonts w:ascii="仿宋" w:eastAsia="仿宋" w:hAnsi="仿宋" w:cs="仿宋" w:hint="eastAsia"/>
          <w:sz w:val="28"/>
          <w:lang w:eastAsia="zh-CN"/>
        </w:rPr>
        <w:t>一、营养产业项目选址可行性分析</w:t>
      </w:r>
      <w:bookmarkEnd w:id="2"/>
    </w:p>
    <w:p>
      <w:pPr>
        <w:pStyle w:val="Heading2"/>
        <w:rPr>
          <w:rFonts w:ascii="仿宋" w:eastAsia="仿宋" w:hAnsi="仿宋" w:cs="仿宋" w:hint="eastAsia"/>
          <w:lang w:eastAsia="zh-CN"/>
        </w:rPr>
      </w:pPr>
      <w:bookmarkStart w:id="3" w:name="_Toc20171"/>
      <w:r>
        <w:rPr>
          <w:rFonts w:ascii="仿宋" w:eastAsia="仿宋" w:hAnsi="仿宋" w:cs="仿宋" w:hint="eastAsia"/>
          <w:lang w:eastAsia="zh-CN"/>
        </w:rPr>
        <w:t>(一)、营养产业项目选址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该营养产业项目选址位于XX省XX市XX区XXX街道</w:t>
      </w:r>
    </w:p>
    <w:p>
      <w:pPr>
        <w:pStyle w:val="Heading2"/>
        <w:ind w:firstLine="560" w:firstLineChars="200"/>
        <w:rPr>
          <w:rFonts w:ascii="仿宋" w:eastAsia="仿宋" w:hAnsi="仿宋" w:cs="仿宋" w:hint="eastAsia"/>
          <w:sz w:val="28"/>
          <w:lang w:eastAsia="zh-CN"/>
        </w:rPr>
      </w:pPr>
      <w:bookmarkStart w:id="4" w:name="_Toc1151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营养产业项目的征地面积将根据营养产业项目的实际规模和需求进行精确规划。具体面积XXX平方米，旨在确保营养产业项目不仅能够满足当前的发展需求，还能够预留空间以适应未来的扩展。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净用地面积是在征地面积基础上去除不可利用面积后的实际可开发用地。具体面积XXX平方米，考虑到环保、交通、安全等多方面因素，以确保营养产业项目在整体利用效率上达到最优。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营养产业项目计划建设的建筑总规模具体面积XXX平方米。这一规模的确定综合考虑了营养产业项目的性质、规模，以及城市规划的相关要求，确保建筑布局与周边环境协调一致。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绿地率是营养产业项目用地中被规划为绿地的比例。具体面积XXX平方米，旨在通过合理规划绿地，改善营养产业项目周边环境，提升居民生活质量，并符合城市整体绿化规划。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容积率是用地上可以建设的建筑总体积与用地面积之比。具体面积XXX，通过合理的容积率规划，确保营养产业项目建筑规模与周边环境和谐共生。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确保营养产业项目选址与当地城市规划相一致，具体面积XXX平方米。通过与城市规划部门深入沟通，确保营养产业项目不仅符合城市的整体发展方向，还能够融入城市的发展布局，为城市的长远发展贡献力量。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营养产业项目选址符合当地产业政策，具体面积XXX平方米。这包括营养产业项目对当地经济的促进作用，以及对相关产业的带动效应，确保营养产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用地总体要求必须符合环保和可持续发展的原则，具体面积XXX平方米。通过采用绿色建筑设计、节能减排等措施，确保营养产业项目在建设和运营过程中对环境的影响最小化，达到可持续发展的要求。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确保营养产业项目选址具备必要的公共设施配套，具体面积XXX平方米。这包括交通便利性、教育、医疗等基础设施，以提高居民生活品质，使得营养产业项目选址更具吸引力。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考虑用地总体要求对当地社会稳定性的影响，具体面积XXX平方米。通过深入了解当地社区反馈，确保营养产业项目的选址和建设过程对当地社会和谐稳定产生积极作用。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营养产业项目选址不仅符合法规和规划，还在实际操作中具有可行性。这一全面规划将为营养产业项目的成功实施提供坚实的基础，确保营养产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1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营养产业项目的设备规划和空间设计中，我们将采取灵活设备布局的措施。设备布局将根据实际需求进行灵活设计，避免不必要的浪费。通过合理规划设备摆放位置，我们将提高设备的利用率，减少设备间距，以确保营养产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营养产业项目内部引入共享设施的概念，例如共享会议室、办公区等。通过这种方式，我们可以减少对资源的重复建设，提高资源共享效率，从而减小营养产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6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营养产业项目的总图布置中，我们将不同功能区域进行明确的规划，以最大程度满足营养产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1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营养产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营养产业项目对环境的影响是综合评价的重要因素之一。我们将详细考虑选址周边的自然环境、生态保护区、水源地等情况，确保营养产业项目的建设和运营对环境影响最小化，并符合当地的环保法规标准。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对选址的评价还需充分考虑当地政府的产业政策和法规。我们将详细了解营养产业项目所在地的相关政策，确保营养产业项目的规划和运营与当地法规相符，降低不必要的法律风险。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考虑到社会稳定性对企业运营的重要性，我们将评估选址地区的社会安全情况、劳工关系、社区反馈等方面，以确保营养产业项目的建设和运营不会受到社会稳定性的负面影响。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最后，我们将综合考虑用地成本，包括土地购置费用、土地开发成本等。通过对用地成本的详细评估，我们能够做出更为精确的经济效益分析，为营养产业项目的投资决策提供有力支持。</w:t>
      </w:r>
    </w:p>
    <w:p>
      <w:pPr>
        <w:pStyle w:val="Heading1"/>
        <w:ind w:firstLine="560" w:firstLineChars="200"/>
        <w:rPr>
          <w:rFonts w:ascii="仿宋" w:eastAsia="仿宋" w:hAnsi="仿宋" w:cs="仿宋" w:hint="eastAsia"/>
          <w:sz w:val="28"/>
          <w:lang w:eastAsia="zh-CN"/>
        </w:rPr>
      </w:pPr>
      <w:bookmarkStart w:id="8" w:name="_Toc22263"/>
      <w:r>
        <w:rPr>
          <w:rFonts w:ascii="仿宋" w:eastAsia="仿宋" w:hAnsi="仿宋" w:cs="仿宋" w:hint="eastAsia"/>
          <w:sz w:val="28"/>
          <w:lang w:eastAsia="zh-CN"/>
        </w:rPr>
        <w:t>二、营养产业项目可持续发展</w:t>
      </w:r>
      <w:bookmarkEnd w:id="8"/>
    </w:p>
    <w:p>
      <w:pPr>
        <w:pStyle w:val="Heading2"/>
        <w:rPr>
          <w:rFonts w:ascii="仿宋" w:eastAsia="仿宋" w:hAnsi="仿宋" w:cs="仿宋" w:hint="eastAsia"/>
          <w:lang w:eastAsia="zh-CN"/>
        </w:rPr>
      </w:pPr>
      <w:bookmarkStart w:id="9" w:name="_Toc1568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营养产业项目团队着眼于未来，明确了可持续发展的战略方向。制定的具体可持续发展目标包括降低资源使用、采用环保技术、最大化社会效益等。这一步骤不仅有助于营养产业项目在环保和社会责任方面达到最高标准，也为未来提供了明确的指引，确保营养产业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可持续实践的融入营养产业项目管理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营养产业项目管理周期。从营养产业项目规划开始，营养产业项目团队就考虑了环境和社会的因素。在执行阶段，营养产业项目团队积极推动绿色技术的应用，优化资源利用。此外，关注员工的社会责任，通过培训和沟通活动提高员工对可持续发展的认知，使他们能够在日常工作中践行可持续实践。这些举措不仅为营养产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47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扎根于营养产业项目的可持续发展理念，我们深信环保与社会责任是营养产业项目成功的关键支柱。在营养产业项目的每一步，我们都致力于通过创新和实践，履行对环境和社会的坚定责任。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团队通过引入先进的环保技术、建立高效的废物处理系统以及推动能源节约措施，积极履行环保责任。定期的环保监测和评估确保营养产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不仅致力于自身可持续发展，还注重对社会的回馈。通过支持社区营养产业项目、参与慈善事业、提供培训机会等方式，营养产业项目积极履行社会责任。与当地社区建立积极互动，关注员工的工作与生活平衡，以及员工的身心健康，是营养产业项目在社会责任层面的关键举措。这样的实践不仅增强了营养产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3131"/>
      <w:r>
        <w:rPr>
          <w:rFonts w:ascii="仿宋" w:eastAsia="仿宋" w:hAnsi="仿宋" w:cs="仿宋" w:hint="eastAsia"/>
          <w:sz w:val="28"/>
          <w:lang w:eastAsia="zh-CN"/>
        </w:rPr>
        <w:t>三、营养产业项目绩效评估</w:t>
      </w:r>
      <w:bookmarkEnd w:id="11"/>
    </w:p>
    <w:p>
      <w:pPr>
        <w:pStyle w:val="Heading2"/>
        <w:rPr>
          <w:rFonts w:ascii="仿宋" w:eastAsia="仿宋" w:hAnsi="仿宋" w:cs="仿宋" w:hint="eastAsia"/>
          <w:lang w:eastAsia="zh-CN"/>
        </w:rPr>
      </w:pPr>
      <w:bookmarkStart w:id="12" w:name="_Toc1236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我们设计了一套全面的绩效评估指标，以确保营养产业项目的可控和成功交付。这些指标跨足营养产业项目目标、成本、进度和质量等多个维度，为我们提供了全面洞察营养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目标达成率是我们关注的首要指标。我们设定了明确的目标，并通过定期监测和评估，迅速发现并应对潜在的目标偏差。这为营养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成本绩效是另一个核心关注点。通过实际成本与预算成本的对比分析，我们深入了解成本差异的原因，及时调整资源分配，保持营养产业项目在经济效益方面的合理水平。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进度作为关键的绩效指标之一，得到了精心的关注。我们制定了详细的营养产业项目进度计划，并设立了进度符合度指标，确保实际进度与计划进度保持一致。这使我们能够快速发现和解决潜在的进度问题，保持营养产业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营养产业项目绩效的不可或缺的一环。我们引入了一系列的质量标准和客户满意度指标，以确保营养产业项目交付的成果在质量上达到或超越预期水平。通过持续监测这些指标，我们努力提升营养产业项目整体质量水平，为营养产业项目的成功交付提供有力保障。通过这些科学且全面的绩效评估，我们能够更好地引导营养产业项目的持续改进，确保营养产业项目目标的顺利达成。</w:t>
      </w:r>
    </w:p>
    <w:p>
      <w:pPr>
        <w:pStyle w:val="Heading2"/>
        <w:ind w:firstLine="560" w:firstLineChars="200"/>
        <w:rPr>
          <w:rFonts w:ascii="仿宋" w:eastAsia="仿宋" w:hAnsi="仿宋" w:cs="仿宋" w:hint="eastAsia"/>
          <w:sz w:val="28"/>
          <w:lang w:eastAsia="zh-CN"/>
        </w:rPr>
      </w:pPr>
      <w:bookmarkStart w:id="13" w:name="_Toc6301"/>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绩效评估是营养产业项目中的关键环节，为确保营养产业项目达到预期目标，我们采用了多层次、多维度的绩效评估方法。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营养产业项目的战略目标对齐，确保每个决策和行动都与营养产业项目整体目标保持一致。团队会定期召开战略对齐会议，审视当前工作与营养产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营养产业项目进度、质量、成本和风险等方面。这些指标通过数据收集和分析，为营养产业项目管理团队提供了客观的评估依据。例如，我们通过营养产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绩效评估不仅仅停留在营养产业项目内部，还考虑了营养产业项目对外部环境的影响。我们定期进行干系人满意度调查，以了解各利益相关方对营养产业项目的期望和满意度，并及时做出调整。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这种多层次、多角度的绩效评估方法，使得我们能够全面了解营养产业项目的运行状态，及时做出调整，确保营养产业项目在不断变化的环境中保持稳健前行。</w:t>
      </w:r>
    </w:p>
    <w:p>
      <w:pPr>
        <w:pStyle w:val="Heading2"/>
        <w:ind w:firstLine="560" w:firstLineChars="200"/>
        <w:rPr>
          <w:rFonts w:ascii="仿宋" w:eastAsia="仿宋" w:hAnsi="仿宋" w:cs="仿宋" w:hint="eastAsia"/>
          <w:sz w:val="28"/>
          <w:lang w:eastAsia="zh-CN"/>
        </w:rPr>
      </w:pPr>
      <w:bookmarkStart w:id="14" w:name="_Toc18470"/>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为了确保营养产业项目的有效管理和不断优化，我们采用了精心设计的绩效评估周期。这个周期旨在实现灵活、实时和全面的评估，以适应营养产业项目执行中的各种挑战。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营养产业项目的不同需求，分为短期、中期和长期。短期评估关注每个迭代或工作周期，以及时发现和解决当前任务中的问题。中期评估涵盖几个迭代，深入了解整体营养产业项目的趋势和性能。长期评估则着眼于整个营养产业项目阶段，确保营养产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营养产业项目管理工具和协作平台，团队成员能够随时更新和分享营养产业项目数据。这种实时性的反馈机制使我们能够及时察觉潜在问题，快速调整，保持营养产业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营养产业项目的决策制定密不可分。每个周期的营养产业项目回顾会议成为集体总结经验、识别问题深层次原因并找到创新解决方案的平台。这种定期的反思与调整机制使营养产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1441"/>
      <w:r>
        <w:rPr>
          <w:rFonts w:ascii="仿宋" w:eastAsia="仿宋" w:hAnsi="仿宋" w:cs="仿宋" w:hint="eastAsia"/>
          <w:sz w:val="28"/>
          <w:lang w:eastAsia="zh-CN"/>
        </w:rPr>
        <w:t>四、营养产业项目土建工程</w:t>
      </w:r>
      <w:bookmarkEnd w:id="15"/>
    </w:p>
    <w:p>
      <w:pPr>
        <w:pStyle w:val="Heading2"/>
        <w:rPr>
          <w:rFonts w:ascii="仿宋" w:eastAsia="仿宋" w:hAnsi="仿宋" w:cs="仿宋" w:hint="eastAsia"/>
          <w:lang w:eastAsia="zh-CN"/>
        </w:rPr>
      </w:pPr>
      <w:bookmarkStart w:id="16" w:name="_Toc2446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在营养产业项目的建筑工程设计中，我们将秉承一系列重要的设计原则，以确保营养产业项目建筑在功能、美观、可持续性等方面达到最佳效果。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首要原则是确保建筑的功能性得到最大化的发挥。我们将充分理解营养产业项目的实际需求，合理布局各个功能区域，保证建筑在满足业务需求的同时，提供高效的工作环境。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在建筑设计中，我们将综合考虑建设和运营成本。通过精细的经济效益分析，确保设计方案在高效利用资源的同时，对营养产业项目的长期盈利能力有积极的贡献。</w:t>
      </w:r>
    </w:p>
    <w:p>
      <w:pPr>
        <w:pStyle w:val="Heading2"/>
        <w:ind w:firstLine="560" w:firstLineChars="200"/>
        <w:rPr>
          <w:rFonts w:ascii="仿宋" w:eastAsia="仿宋" w:hAnsi="仿宋" w:cs="仿宋" w:hint="eastAsia"/>
          <w:sz w:val="28"/>
          <w:lang w:eastAsia="zh-CN"/>
        </w:rPr>
      </w:pPr>
      <w:bookmarkStart w:id="17" w:name="_Toc1425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的土建工程设计中，我们将精准设定设计年限，结合营养产业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营养产业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27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营养产业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营养产业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营养产业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385"/>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本期工程营养产业项目预计总建筑面积XXX平方米，其中：计容建筑面积XXX平方米，计划建筑工程投资XX万元，占营养产业项目总投资的XX%。</w:t>
      </w:r>
    </w:p>
    <w:p>
      <w:pPr>
        <w:pStyle w:val="Heading1"/>
        <w:ind w:firstLine="560" w:firstLineChars="200"/>
        <w:rPr>
          <w:rFonts w:ascii="仿宋" w:eastAsia="仿宋" w:hAnsi="仿宋" w:cs="仿宋" w:hint="eastAsia"/>
          <w:sz w:val="28"/>
          <w:lang w:eastAsia="zh-CN"/>
        </w:rPr>
      </w:pPr>
      <w:bookmarkStart w:id="20" w:name="_Toc24807"/>
      <w:r>
        <w:rPr>
          <w:rFonts w:ascii="仿宋" w:eastAsia="仿宋" w:hAnsi="仿宋" w:cs="仿宋" w:hint="eastAsia"/>
          <w:sz w:val="28"/>
          <w:lang w:eastAsia="zh-CN"/>
        </w:rPr>
        <w:t>五、营养产业项目文档管理</w:t>
      </w:r>
      <w:bookmarkEnd w:id="20"/>
    </w:p>
    <w:p>
      <w:pPr>
        <w:pStyle w:val="Heading2"/>
        <w:rPr>
          <w:rFonts w:ascii="仿宋" w:eastAsia="仿宋" w:hAnsi="仿宋" w:cs="仿宋" w:hint="eastAsia"/>
          <w:lang w:eastAsia="zh-CN"/>
        </w:rPr>
      </w:pPr>
      <w:bookmarkStart w:id="21" w:name="_Toc29208"/>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营养产业项目高度重视文档的质量和准确性，以支持营养产业项目的各项活动和决策。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https://d.book118.com/948137033006006027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371C0"/>
    <w:rsid w:val="601371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3703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2024-01-15T16:39:00Z</dcterms:created>
  <dcterms:modified xsi:type="dcterms:W3CDTF">2024-01-15T16:39:50Z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A426049F5147418BAEF78F229CE750E1_11</vt:lpwstr>
  </property>
  <property fmtid="{D5CDD505-2E9C-101B-9397-08002B2CF9AE}" pid="3" name="KSOProductBuildVer">
    <vt:lpwstr>2052-12.1.0.16120</vt:lpwstr>
  </property>
</Properties>
</file>