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针刺无纺布项目规划设计纲要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53" w:history="1">
        <w:r>
          <w:rPr>
            <w:rFonts w:ascii="仿宋" w:eastAsia="仿宋" w:hAnsi="仿宋" w:cs="仿宋" w:hint="eastAsia"/>
            <w:lang w:eastAsia="zh-CN"/>
          </w:rPr>
          <w:t>前言</w:t>
        </w:r>
        <w:r>
          <w:tab/>
        </w:r>
        <w:r>
          <w:fldChar w:fldCharType="begin"/>
        </w:r>
        <w:r>
          <w:instrText xml:space="preserve"> PAGEREF _Toc18753 \h </w:instrText>
        </w:r>
        <w:r>
          <w:fldChar w:fldCharType="separate"/>
        </w:r>
        <w:r>
          <w:t>3</w:t>
        </w:r>
        <w:r>
          <w:fldChar w:fldCharType="end"/>
        </w:r>
      </w:hyperlink>
    </w:p>
    <w:p>
      <w:pPr>
        <w:pStyle w:val="TOC1"/>
        <w:tabs>
          <w:tab w:val="right" w:leader="dot" w:pos="8306"/>
        </w:tabs>
      </w:pPr>
      <w:hyperlink w:anchor="_Toc6641" w:history="1">
        <w:r>
          <w:rPr>
            <w:rFonts w:ascii="仿宋" w:eastAsia="仿宋" w:hAnsi="仿宋" w:cs="仿宋" w:hint="eastAsia"/>
            <w:lang w:eastAsia="zh-CN"/>
          </w:rPr>
          <w:t>一、针刺无纺布项目危机管理</w:t>
        </w:r>
        <w:r>
          <w:tab/>
        </w:r>
        <w:r>
          <w:fldChar w:fldCharType="begin"/>
        </w:r>
        <w:r>
          <w:instrText xml:space="preserve"> PAGEREF _Toc6641 \h </w:instrText>
        </w:r>
        <w:r>
          <w:fldChar w:fldCharType="separate"/>
        </w:r>
        <w:r>
          <w:t>3</w:t>
        </w:r>
        <w:r>
          <w:fldChar w:fldCharType="end"/>
        </w:r>
      </w:hyperlink>
    </w:p>
    <w:p>
      <w:pPr>
        <w:pStyle w:val="TOC2"/>
        <w:tabs>
          <w:tab w:val="right" w:leader="dot" w:pos="8306"/>
        </w:tabs>
      </w:pPr>
      <w:hyperlink w:anchor="_Toc962" w:history="1">
        <w:r>
          <w:rPr>
            <w:rFonts w:ascii="仿宋" w:eastAsia="仿宋" w:hAnsi="仿宋" w:cs="仿宋" w:hint="eastAsia"/>
            <w:lang w:eastAsia="zh-CN"/>
          </w:rPr>
          <w:t>(一)、危机预警与识别</w:t>
        </w:r>
        <w:r>
          <w:tab/>
        </w:r>
        <w:r>
          <w:fldChar w:fldCharType="begin"/>
        </w:r>
        <w:r>
          <w:instrText xml:space="preserve"> PAGEREF _Toc962 \h </w:instrText>
        </w:r>
        <w:r>
          <w:fldChar w:fldCharType="separate"/>
        </w:r>
        <w:r>
          <w:t>3</w:t>
        </w:r>
        <w:r>
          <w:fldChar w:fldCharType="end"/>
        </w:r>
      </w:hyperlink>
    </w:p>
    <w:p>
      <w:pPr>
        <w:pStyle w:val="TOC2"/>
        <w:tabs>
          <w:tab w:val="right" w:leader="dot" w:pos="8306"/>
        </w:tabs>
      </w:pPr>
      <w:hyperlink w:anchor="_Toc3616" w:history="1">
        <w:r>
          <w:rPr>
            <w:rFonts w:ascii="仿宋" w:eastAsia="仿宋" w:hAnsi="仿宋" w:cs="仿宋" w:hint="eastAsia"/>
            <w:lang w:eastAsia="zh-CN"/>
          </w:rPr>
          <w:t>(二)、危机应对与恢复</w:t>
        </w:r>
        <w:r>
          <w:tab/>
        </w:r>
        <w:r>
          <w:fldChar w:fldCharType="begin"/>
        </w:r>
        <w:r>
          <w:instrText xml:space="preserve"> PAGEREF _Toc3616 \h </w:instrText>
        </w:r>
        <w:r>
          <w:fldChar w:fldCharType="separate"/>
        </w:r>
        <w:r>
          <w:t>4</w:t>
        </w:r>
        <w:r>
          <w:fldChar w:fldCharType="end"/>
        </w:r>
      </w:hyperlink>
    </w:p>
    <w:p>
      <w:pPr>
        <w:pStyle w:val="TOC1"/>
        <w:tabs>
          <w:tab w:val="right" w:leader="dot" w:pos="8306"/>
        </w:tabs>
      </w:pPr>
      <w:hyperlink w:anchor="_Toc17734" w:history="1">
        <w:r>
          <w:rPr>
            <w:rFonts w:ascii="仿宋" w:eastAsia="仿宋" w:hAnsi="仿宋" w:cs="仿宋" w:hint="eastAsia"/>
            <w:lang w:eastAsia="zh-CN"/>
          </w:rPr>
          <w:t>二、针刺无纺布项目概论</w:t>
        </w:r>
        <w:r>
          <w:tab/>
        </w:r>
        <w:r>
          <w:fldChar w:fldCharType="begin"/>
        </w:r>
        <w:r>
          <w:instrText xml:space="preserve"> PAGEREF _Toc17734 \h </w:instrText>
        </w:r>
        <w:r>
          <w:fldChar w:fldCharType="separate"/>
        </w:r>
        <w:r>
          <w:t>5</w:t>
        </w:r>
        <w:r>
          <w:fldChar w:fldCharType="end"/>
        </w:r>
      </w:hyperlink>
    </w:p>
    <w:p>
      <w:pPr>
        <w:pStyle w:val="TOC2"/>
        <w:tabs>
          <w:tab w:val="right" w:leader="dot" w:pos="8306"/>
        </w:tabs>
      </w:pPr>
      <w:hyperlink w:anchor="_Toc21505" w:history="1">
        <w:r>
          <w:rPr>
            <w:rFonts w:ascii="仿宋" w:eastAsia="仿宋" w:hAnsi="仿宋" w:cs="仿宋" w:hint="eastAsia"/>
            <w:lang w:eastAsia="zh-CN"/>
          </w:rPr>
          <w:t>(一)、针刺无纺布项目概况</w:t>
        </w:r>
        <w:r>
          <w:tab/>
        </w:r>
        <w:r>
          <w:fldChar w:fldCharType="begin"/>
        </w:r>
        <w:r>
          <w:instrText xml:space="preserve"> PAGEREF _Toc21505 \h </w:instrText>
        </w:r>
        <w:r>
          <w:fldChar w:fldCharType="separate"/>
        </w:r>
        <w:r>
          <w:t>5</w:t>
        </w:r>
        <w:r>
          <w:fldChar w:fldCharType="end"/>
        </w:r>
      </w:hyperlink>
    </w:p>
    <w:p>
      <w:pPr>
        <w:pStyle w:val="TOC2"/>
        <w:tabs>
          <w:tab w:val="right" w:leader="dot" w:pos="8306"/>
        </w:tabs>
      </w:pPr>
      <w:hyperlink w:anchor="_Toc9850" w:history="1">
        <w:r>
          <w:rPr>
            <w:rFonts w:ascii="仿宋" w:eastAsia="仿宋" w:hAnsi="仿宋" w:cs="仿宋" w:hint="eastAsia"/>
            <w:lang w:eastAsia="zh-CN"/>
          </w:rPr>
          <w:t>(二)、针刺无纺布项目目标</w:t>
        </w:r>
        <w:r>
          <w:tab/>
        </w:r>
        <w:r>
          <w:fldChar w:fldCharType="begin"/>
        </w:r>
        <w:r>
          <w:instrText xml:space="preserve"> PAGEREF _Toc9850 \h </w:instrText>
        </w:r>
        <w:r>
          <w:fldChar w:fldCharType="separate"/>
        </w:r>
        <w:r>
          <w:t>8</w:t>
        </w:r>
        <w:r>
          <w:fldChar w:fldCharType="end"/>
        </w:r>
      </w:hyperlink>
    </w:p>
    <w:p>
      <w:pPr>
        <w:pStyle w:val="TOC2"/>
        <w:tabs>
          <w:tab w:val="right" w:leader="dot" w:pos="8306"/>
        </w:tabs>
      </w:pPr>
      <w:hyperlink w:anchor="_Toc8579" w:history="1">
        <w:r>
          <w:rPr>
            <w:rFonts w:ascii="仿宋" w:eastAsia="仿宋" w:hAnsi="仿宋" w:cs="仿宋" w:hint="eastAsia"/>
            <w:lang w:eastAsia="zh-CN"/>
          </w:rPr>
          <w:t>(三)、针刺无纺布项目提出的理由</w:t>
        </w:r>
        <w:r>
          <w:tab/>
        </w:r>
        <w:r>
          <w:fldChar w:fldCharType="begin"/>
        </w:r>
        <w:r>
          <w:instrText xml:space="preserve"> PAGEREF _Toc8579 \h </w:instrText>
        </w:r>
        <w:r>
          <w:fldChar w:fldCharType="separate"/>
        </w:r>
        <w:r>
          <w:t>8</w:t>
        </w:r>
        <w:r>
          <w:fldChar w:fldCharType="end"/>
        </w:r>
      </w:hyperlink>
    </w:p>
    <w:p>
      <w:pPr>
        <w:pStyle w:val="TOC2"/>
        <w:tabs>
          <w:tab w:val="right" w:leader="dot" w:pos="8306"/>
        </w:tabs>
      </w:pPr>
      <w:hyperlink w:anchor="_Toc19895" w:history="1">
        <w:r>
          <w:rPr>
            <w:rFonts w:ascii="仿宋" w:eastAsia="仿宋" w:hAnsi="仿宋" w:cs="仿宋" w:hint="eastAsia"/>
            <w:lang w:eastAsia="zh-CN"/>
          </w:rPr>
          <w:t>(四)、针刺无纺布项目意义</w:t>
        </w:r>
        <w:r>
          <w:tab/>
        </w:r>
        <w:r>
          <w:fldChar w:fldCharType="begin"/>
        </w:r>
        <w:r>
          <w:instrText xml:space="preserve"> PAGEREF _Toc19895 \h </w:instrText>
        </w:r>
        <w:r>
          <w:fldChar w:fldCharType="separate"/>
        </w:r>
        <w:r>
          <w:t>10</w:t>
        </w:r>
        <w:r>
          <w:fldChar w:fldCharType="end"/>
        </w:r>
      </w:hyperlink>
    </w:p>
    <w:p>
      <w:pPr>
        <w:pStyle w:val="TOC2"/>
        <w:tabs>
          <w:tab w:val="right" w:leader="dot" w:pos="8306"/>
        </w:tabs>
      </w:pPr>
      <w:hyperlink w:anchor="_Toc21276" w:history="1">
        <w:r>
          <w:rPr>
            <w:rFonts w:ascii="仿宋" w:eastAsia="仿宋" w:hAnsi="仿宋" w:cs="仿宋" w:hint="eastAsia"/>
            <w:lang w:eastAsia="zh-CN"/>
          </w:rPr>
          <w:t>(五)、针刺无纺布项目背景</w:t>
        </w:r>
        <w:r>
          <w:tab/>
        </w:r>
        <w:r>
          <w:fldChar w:fldCharType="begin"/>
        </w:r>
        <w:r>
          <w:instrText xml:space="preserve"> PAGEREF _Toc21276 \h </w:instrText>
        </w:r>
        <w:r>
          <w:fldChar w:fldCharType="separate"/>
        </w:r>
        <w:r>
          <w:t>11</w:t>
        </w:r>
        <w:r>
          <w:fldChar w:fldCharType="end"/>
        </w:r>
      </w:hyperlink>
    </w:p>
    <w:p>
      <w:pPr>
        <w:pStyle w:val="TOC1"/>
        <w:tabs>
          <w:tab w:val="right" w:leader="dot" w:pos="8306"/>
        </w:tabs>
      </w:pPr>
      <w:hyperlink w:anchor="_Toc16156" w:history="1">
        <w:r>
          <w:rPr>
            <w:rFonts w:ascii="仿宋" w:eastAsia="仿宋" w:hAnsi="仿宋" w:cs="仿宋" w:hint="eastAsia"/>
            <w:lang w:eastAsia="zh-CN"/>
          </w:rPr>
          <w:t>三、针刺无纺布项目建设单位说明</w:t>
        </w:r>
        <w:r>
          <w:tab/>
        </w:r>
        <w:r>
          <w:fldChar w:fldCharType="begin"/>
        </w:r>
        <w:r>
          <w:instrText xml:space="preserve"> PAGEREF _Toc16156 \h </w:instrText>
        </w:r>
        <w:r>
          <w:fldChar w:fldCharType="separate"/>
        </w:r>
        <w:r>
          <w:t>12</w:t>
        </w:r>
        <w:r>
          <w:fldChar w:fldCharType="end"/>
        </w:r>
      </w:hyperlink>
    </w:p>
    <w:p>
      <w:pPr>
        <w:pStyle w:val="TOC2"/>
        <w:tabs>
          <w:tab w:val="right" w:leader="dot" w:pos="8306"/>
        </w:tabs>
      </w:pPr>
      <w:hyperlink w:anchor="_Toc30724" w:history="1">
        <w:r>
          <w:rPr>
            <w:rFonts w:ascii="仿宋" w:eastAsia="仿宋" w:hAnsi="仿宋" w:cs="仿宋" w:hint="eastAsia"/>
            <w:lang w:eastAsia="zh-CN"/>
          </w:rPr>
          <w:t>(一)、针刺无纺布项目承办单位基本情况</w:t>
        </w:r>
        <w:r>
          <w:tab/>
        </w:r>
        <w:r>
          <w:fldChar w:fldCharType="begin"/>
        </w:r>
        <w:r>
          <w:instrText xml:space="preserve"> PAGEREF _Toc30724 \h </w:instrText>
        </w:r>
        <w:r>
          <w:fldChar w:fldCharType="separate"/>
        </w:r>
        <w:r>
          <w:t>12</w:t>
        </w:r>
        <w:r>
          <w:fldChar w:fldCharType="end"/>
        </w:r>
      </w:hyperlink>
    </w:p>
    <w:p>
      <w:pPr>
        <w:pStyle w:val="TOC2"/>
        <w:tabs>
          <w:tab w:val="right" w:leader="dot" w:pos="8306"/>
        </w:tabs>
      </w:pPr>
      <w:hyperlink w:anchor="_Toc16967" w:history="1">
        <w:r>
          <w:rPr>
            <w:rFonts w:ascii="仿宋" w:eastAsia="仿宋" w:hAnsi="仿宋" w:cs="仿宋" w:hint="eastAsia"/>
            <w:lang w:eastAsia="zh-CN"/>
          </w:rPr>
          <w:t>(二)、公司经济效益分析</w:t>
        </w:r>
        <w:r>
          <w:tab/>
        </w:r>
        <w:r>
          <w:fldChar w:fldCharType="begin"/>
        </w:r>
        <w:r>
          <w:instrText xml:space="preserve"> PAGEREF _Toc16967 \h </w:instrText>
        </w:r>
        <w:r>
          <w:fldChar w:fldCharType="separate"/>
        </w:r>
        <w:r>
          <w:t>13</w:t>
        </w:r>
        <w:r>
          <w:fldChar w:fldCharType="end"/>
        </w:r>
      </w:hyperlink>
    </w:p>
    <w:p>
      <w:pPr>
        <w:pStyle w:val="TOC1"/>
        <w:tabs>
          <w:tab w:val="right" w:leader="dot" w:pos="8306"/>
        </w:tabs>
      </w:pPr>
      <w:hyperlink w:anchor="_Toc381" w:history="1">
        <w:r>
          <w:rPr>
            <w:rFonts w:ascii="仿宋" w:eastAsia="仿宋" w:hAnsi="仿宋" w:cs="仿宋" w:hint="eastAsia"/>
            <w:lang w:eastAsia="zh-CN"/>
          </w:rPr>
          <w:t>四、工艺说明</w:t>
        </w:r>
        <w:r>
          <w:tab/>
        </w:r>
        <w:r>
          <w:fldChar w:fldCharType="begin"/>
        </w:r>
        <w:r>
          <w:instrText xml:space="preserve"> PAGEREF _Toc381 \h </w:instrText>
        </w:r>
        <w:r>
          <w:fldChar w:fldCharType="separate"/>
        </w:r>
        <w:r>
          <w:t>14</w:t>
        </w:r>
        <w:r>
          <w:fldChar w:fldCharType="end"/>
        </w:r>
      </w:hyperlink>
    </w:p>
    <w:p>
      <w:pPr>
        <w:pStyle w:val="TOC2"/>
        <w:tabs>
          <w:tab w:val="right" w:leader="dot" w:pos="8306"/>
        </w:tabs>
      </w:pPr>
      <w:hyperlink w:anchor="_Toc13066" w:history="1">
        <w:r>
          <w:rPr>
            <w:rFonts w:ascii="仿宋" w:eastAsia="仿宋" w:hAnsi="仿宋" w:cs="仿宋" w:hint="eastAsia"/>
            <w:lang w:eastAsia="zh-CN"/>
          </w:rPr>
          <w:t>(一)、技术管理特点</w:t>
        </w:r>
        <w:r>
          <w:tab/>
        </w:r>
        <w:r>
          <w:fldChar w:fldCharType="begin"/>
        </w:r>
        <w:r>
          <w:instrText xml:space="preserve"> PAGEREF _Toc13066 \h </w:instrText>
        </w:r>
        <w:r>
          <w:fldChar w:fldCharType="separate"/>
        </w:r>
        <w:r>
          <w:t>14</w:t>
        </w:r>
        <w:r>
          <w:fldChar w:fldCharType="end"/>
        </w:r>
      </w:hyperlink>
    </w:p>
    <w:p>
      <w:pPr>
        <w:pStyle w:val="TOC2"/>
        <w:tabs>
          <w:tab w:val="right" w:leader="dot" w:pos="8306"/>
        </w:tabs>
      </w:pPr>
      <w:hyperlink w:anchor="_Toc13640" w:history="1">
        <w:r>
          <w:rPr>
            <w:rFonts w:ascii="仿宋" w:eastAsia="仿宋" w:hAnsi="仿宋" w:cs="仿宋" w:hint="eastAsia"/>
            <w:lang w:eastAsia="zh-CN"/>
          </w:rPr>
          <w:t>(二)、针刺无纺布项目工艺技术设计方案</w:t>
        </w:r>
        <w:r>
          <w:tab/>
        </w:r>
        <w:r>
          <w:fldChar w:fldCharType="begin"/>
        </w:r>
        <w:r>
          <w:instrText xml:space="preserve"> PAGEREF _Toc13640 \h </w:instrText>
        </w:r>
        <w:r>
          <w:fldChar w:fldCharType="separate"/>
        </w:r>
        <w:r>
          <w:t>15</w:t>
        </w:r>
        <w:r>
          <w:fldChar w:fldCharType="end"/>
        </w:r>
      </w:hyperlink>
    </w:p>
    <w:p>
      <w:pPr>
        <w:pStyle w:val="TOC2"/>
        <w:tabs>
          <w:tab w:val="right" w:leader="dot" w:pos="8306"/>
        </w:tabs>
      </w:pPr>
      <w:hyperlink w:anchor="_Toc31886" w:history="1">
        <w:r>
          <w:rPr>
            <w:rFonts w:ascii="仿宋" w:eastAsia="仿宋" w:hAnsi="仿宋" w:cs="仿宋" w:hint="eastAsia"/>
            <w:lang w:eastAsia="zh-CN"/>
          </w:rPr>
          <w:t>(三)、设备选型方案</w:t>
        </w:r>
        <w:r>
          <w:tab/>
        </w:r>
        <w:r>
          <w:fldChar w:fldCharType="begin"/>
        </w:r>
        <w:r>
          <w:instrText xml:space="preserve"> PAGEREF _Toc31886 \h </w:instrText>
        </w:r>
        <w:r>
          <w:fldChar w:fldCharType="separate"/>
        </w:r>
        <w:r>
          <w:t>16</w:t>
        </w:r>
        <w:r>
          <w:fldChar w:fldCharType="end"/>
        </w:r>
      </w:hyperlink>
    </w:p>
    <w:p>
      <w:pPr>
        <w:pStyle w:val="TOC1"/>
        <w:tabs>
          <w:tab w:val="right" w:leader="dot" w:pos="8306"/>
        </w:tabs>
      </w:pPr>
      <w:hyperlink w:anchor="_Toc17579" w:history="1">
        <w:r>
          <w:rPr>
            <w:rFonts w:ascii="仿宋" w:eastAsia="仿宋" w:hAnsi="仿宋" w:cs="仿宋" w:hint="eastAsia"/>
            <w:lang w:eastAsia="zh-CN"/>
          </w:rPr>
          <w:t>五、针刺无纺布项目绩效评估</w:t>
        </w:r>
        <w:r>
          <w:tab/>
        </w:r>
        <w:r>
          <w:fldChar w:fldCharType="begin"/>
        </w:r>
        <w:r>
          <w:instrText xml:space="preserve"> PAGEREF _Toc17579 \h </w:instrText>
        </w:r>
        <w:r>
          <w:fldChar w:fldCharType="separate"/>
        </w:r>
        <w:r>
          <w:t>17</w:t>
        </w:r>
        <w:r>
          <w:fldChar w:fldCharType="end"/>
        </w:r>
      </w:hyperlink>
    </w:p>
    <w:p>
      <w:pPr>
        <w:pStyle w:val="TOC2"/>
        <w:tabs>
          <w:tab w:val="right" w:leader="dot" w:pos="8306"/>
        </w:tabs>
      </w:pPr>
      <w:hyperlink w:anchor="_Toc15039" w:history="1">
        <w:r>
          <w:rPr>
            <w:rFonts w:ascii="仿宋" w:eastAsia="仿宋" w:hAnsi="仿宋" w:cs="仿宋" w:hint="eastAsia"/>
            <w:lang w:eastAsia="zh-CN"/>
          </w:rPr>
          <w:t>(一)、绩效评估指标</w:t>
        </w:r>
        <w:r>
          <w:tab/>
        </w:r>
        <w:r>
          <w:fldChar w:fldCharType="begin"/>
        </w:r>
        <w:r>
          <w:instrText xml:space="preserve"> PAGEREF _Toc15039 \h </w:instrText>
        </w:r>
        <w:r>
          <w:fldChar w:fldCharType="separate"/>
        </w:r>
        <w:r>
          <w:t>17</w:t>
        </w:r>
        <w:r>
          <w:fldChar w:fldCharType="end"/>
        </w:r>
      </w:hyperlink>
    </w:p>
    <w:p>
      <w:pPr>
        <w:pStyle w:val="TOC2"/>
        <w:tabs>
          <w:tab w:val="right" w:leader="dot" w:pos="8306"/>
        </w:tabs>
      </w:pPr>
      <w:hyperlink w:anchor="_Toc13489" w:history="1">
        <w:r>
          <w:rPr>
            <w:rFonts w:ascii="仿宋" w:eastAsia="仿宋" w:hAnsi="仿宋" w:cs="仿宋" w:hint="eastAsia"/>
            <w:lang w:eastAsia="zh-CN"/>
          </w:rPr>
          <w:t>(二)、绩效评估方法</w:t>
        </w:r>
        <w:r>
          <w:tab/>
        </w:r>
        <w:r>
          <w:fldChar w:fldCharType="begin"/>
        </w:r>
        <w:r>
          <w:instrText xml:space="preserve"> PAGEREF _Toc13489 \h </w:instrText>
        </w:r>
        <w:r>
          <w:fldChar w:fldCharType="separate"/>
        </w:r>
        <w:r>
          <w:t>18</w:t>
        </w:r>
        <w:r>
          <w:fldChar w:fldCharType="end"/>
        </w:r>
      </w:hyperlink>
    </w:p>
    <w:p>
      <w:pPr>
        <w:pStyle w:val="TOC2"/>
        <w:tabs>
          <w:tab w:val="right" w:leader="dot" w:pos="8306"/>
        </w:tabs>
      </w:pPr>
      <w:hyperlink w:anchor="_Toc7165" w:history="1">
        <w:r>
          <w:rPr>
            <w:rFonts w:ascii="仿宋" w:eastAsia="仿宋" w:hAnsi="仿宋" w:cs="仿宋" w:hint="eastAsia"/>
            <w:lang w:eastAsia="zh-CN"/>
          </w:rPr>
          <w:t>(三)、绩效评估周期</w:t>
        </w:r>
        <w:r>
          <w:tab/>
        </w:r>
        <w:r>
          <w:fldChar w:fldCharType="begin"/>
        </w:r>
        <w:r>
          <w:instrText xml:space="preserve"> PAGEREF _Toc7165 \h </w:instrText>
        </w:r>
        <w:r>
          <w:fldChar w:fldCharType="separate"/>
        </w:r>
        <w:r>
          <w:t>19</w:t>
        </w:r>
        <w:r>
          <w:fldChar w:fldCharType="end"/>
        </w:r>
      </w:hyperlink>
    </w:p>
    <w:p>
      <w:pPr>
        <w:pStyle w:val="TOC1"/>
        <w:tabs>
          <w:tab w:val="right" w:leader="dot" w:pos="8306"/>
        </w:tabs>
      </w:pPr>
      <w:hyperlink w:anchor="_Toc27037" w:history="1">
        <w:r>
          <w:rPr>
            <w:rFonts w:ascii="仿宋" w:eastAsia="仿宋" w:hAnsi="仿宋" w:cs="仿宋" w:hint="eastAsia"/>
            <w:lang w:eastAsia="zh-CN"/>
          </w:rPr>
          <w:t>六、产品规划分析</w:t>
        </w:r>
        <w:r>
          <w:tab/>
        </w:r>
        <w:r>
          <w:fldChar w:fldCharType="begin"/>
        </w:r>
        <w:r>
          <w:instrText xml:space="preserve"> PAGEREF _Toc27037 \h </w:instrText>
        </w:r>
        <w:r>
          <w:fldChar w:fldCharType="separate"/>
        </w:r>
        <w:r>
          <w:t>21</w:t>
        </w:r>
        <w:r>
          <w:fldChar w:fldCharType="end"/>
        </w:r>
      </w:hyperlink>
    </w:p>
    <w:p>
      <w:pPr>
        <w:pStyle w:val="TOC2"/>
        <w:tabs>
          <w:tab w:val="right" w:leader="dot" w:pos="8306"/>
        </w:tabs>
      </w:pPr>
      <w:hyperlink w:anchor="_Toc11618" w:history="1">
        <w:r>
          <w:rPr>
            <w:rFonts w:ascii="仿宋" w:eastAsia="仿宋" w:hAnsi="仿宋" w:cs="仿宋" w:hint="eastAsia"/>
            <w:lang w:eastAsia="zh-CN"/>
          </w:rPr>
          <w:t>(一)、产品规划</w:t>
        </w:r>
        <w:r>
          <w:tab/>
        </w:r>
        <w:r>
          <w:fldChar w:fldCharType="begin"/>
        </w:r>
        <w:r>
          <w:instrText xml:space="preserve"> PAGEREF _Toc11618 \h </w:instrText>
        </w:r>
        <w:r>
          <w:fldChar w:fldCharType="separate"/>
        </w:r>
        <w:r>
          <w:t>21</w:t>
        </w:r>
        <w:r>
          <w:fldChar w:fldCharType="end"/>
        </w:r>
      </w:hyperlink>
    </w:p>
    <w:p>
      <w:pPr>
        <w:pStyle w:val="TOC2"/>
        <w:tabs>
          <w:tab w:val="right" w:leader="dot" w:pos="8306"/>
        </w:tabs>
      </w:pPr>
      <w:hyperlink w:anchor="_Toc30360" w:history="1">
        <w:r>
          <w:rPr>
            <w:rFonts w:ascii="仿宋" w:eastAsia="仿宋" w:hAnsi="仿宋" w:cs="仿宋" w:hint="eastAsia"/>
            <w:lang w:eastAsia="zh-CN"/>
          </w:rPr>
          <w:t>(二)、建设规模</w:t>
        </w:r>
        <w:r>
          <w:tab/>
        </w:r>
        <w:r>
          <w:fldChar w:fldCharType="begin"/>
        </w:r>
        <w:r>
          <w:instrText xml:space="preserve"> PAGEREF _Toc30360 \h </w:instrText>
        </w:r>
        <w:r>
          <w:fldChar w:fldCharType="separate"/>
        </w:r>
        <w:r>
          <w:t>21</w:t>
        </w:r>
        <w:r>
          <w:fldChar w:fldCharType="end"/>
        </w:r>
      </w:hyperlink>
    </w:p>
    <w:p>
      <w:pPr>
        <w:pStyle w:val="TOC1"/>
        <w:tabs>
          <w:tab w:val="right" w:leader="dot" w:pos="8306"/>
        </w:tabs>
      </w:pPr>
      <w:hyperlink w:anchor="_Toc19991" w:history="1">
        <w:r>
          <w:rPr>
            <w:rFonts w:ascii="仿宋" w:eastAsia="仿宋" w:hAnsi="仿宋" w:cs="仿宋" w:hint="eastAsia"/>
            <w:lang w:eastAsia="zh-CN"/>
          </w:rPr>
          <w:t>七、针刺无纺布项目人力资源培养与发展</w:t>
        </w:r>
        <w:r>
          <w:tab/>
        </w:r>
        <w:r>
          <w:fldChar w:fldCharType="begin"/>
        </w:r>
        <w:r>
          <w:instrText xml:space="preserve"> PAGEREF _Toc19991 \h </w:instrText>
        </w:r>
        <w:r>
          <w:fldChar w:fldCharType="separate"/>
        </w:r>
        <w:r>
          <w:t>23</w:t>
        </w:r>
        <w:r>
          <w:fldChar w:fldCharType="end"/>
        </w:r>
      </w:hyperlink>
    </w:p>
    <w:p>
      <w:pPr>
        <w:pStyle w:val="TOC2"/>
        <w:tabs>
          <w:tab w:val="right" w:leader="dot" w:pos="8306"/>
        </w:tabs>
      </w:pPr>
      <w:hyperlink w:anchor="_Toc7202" w:history="1">
        <w:r>
          <w:rPr>
            <w:rFonts w:ascii="仿宋" w:eastAsia="仿宋" w:hAnsi="仿宋" w:cs="仿宋" w:hint="eastAsia"/>
            <w:lang w:eastAsia="zh-CN"/>
          </w:rPr>
          <w:t>(一)、人才需求与规划</w:t>
        </w:r>
        <w:r>
          <w:tab/>
        </w:r>
        <w:r>
          <w:fldChar w:fldCharType="begin"/>
        </w:r>
        <w:r>
          <w:instrText xml:space="preserve"> PAGEREF _Toc7202 \h </w:instrText>
        </w:r>
        <w:r>
          <w:fldChar w:fldCharType="separate"/>
        </w:r>
        <w:r>
          <w:t>23</w:t>
        </w:r>
        <w:r>
          <w:fldChar w:fldCharType="end"/>
        </w:r>
      </w:hyperlink>
    </w:p>
    <w:p>
      <w:pPr>
        <w:pStyle w:val="TOC2"/>
        <w:tabs>
          <w:tab w:val="right" w:leader="dot" w:pos="8306"/>
        </w:tabs>
      </w:pPr>
      <w:hyperlink w:anchor="_Toc10906" w:history="1">
        <w:r>
          <w:rPr>
            <w:rFonts w:ascii="仿宋" w:eastAsia="仿宋" w:hAnsi="仿宋" w:cs="仿宋" w:hint="eastAsia"/>
            <w:lang w:eastAsia="zh-CN"/>
          </w:rPr>
          <w:t>(二)、培训与发展计划</w:t>
        </w:r>
        <w:r>
          <w:tab/>
        </w:r>
        <w:r>
          <w:fldChar w:fldCharType="begin"/>
        </w:r>
        <w:r>
          <w:instrText xml:space="preserve"> PAGEREF _Toc10906 \h </w:instrText>
        </w:r>
        <w:r>
          <w:fldChar w:fldCharType="separate"/>
        </w:r>
        <w:r>
          <w:t>23</w:t>
        </w:r>
        <w:r>
          <w:fldChar w:fldCharType="end"/>
        </w:r>
      </w:hyperlink>
    </w:p>
    <w:p>
      <w:pPr>
        <w:pStyle w:val="TOC1"/>
        <w:tabs>
          <w:tab w:val="right" w:leader="dot" w:pos="8306"/>
        </w:tabs>
      </w:pPr>
      <w:hyperlink w:anchor="_Toc29399" w:history="1">
        <w:r>
          <w:rPr>
            <w:rFonts w:ascii="仿宋" w:eastAsia="仿宋" w:hAnsi="仿宋" w:cs="仿宋" w:hint="eastAsia"/>
            <w:lang w:eastAsia="zh-CN"/>
          </w:rPr>
          <w:t>八、针刺无纺布项目经营效益</w:t>
        </w:r>
        <w:r>
          <w:tab/>
        </w:r>
        <w:r>
          <w:fldChar w:fldCharType="begin"/>
        </w:r>
        <w:r>
          <w:instrText xml:space="preserve"> PAGEREF _Toc29399 \h </w:instrText>
        </w:r>
        <w:r>
          <w:fldChar w:fldCharType="separate"/>
        </w:r>
        <w:r>
          <w:t>24</w:t>
        </w:r>
        <w:r>
          <w:fldChar w:fldCharType="end"/>
        </w:r>
      </w:hyperlink>
    </w:p>
    <w:p>
      <w:pPr>
        <w:pStyle w:val="TOC2"/>
        <w:tabs>
          <w:tab w:val="right" w:leader="dot" w:pos="8306"/>
        </w:tabs>
      </w:pPr>
      <w:hyperlink w:anchor="_Toc26334" w:history="1">
        <w:r>
          <w:rPr>
            <w:rFonts w:ascii="仿宋" w:eastAsia="仿宋" w:hAnsi="仿宋" w:cs="仿宋" w:hint="eastAsia"/>
            <w:lang w:eastAsia="zh-CN"/>
          </w:rPr>
          <w:t>(一)、经济评价财务测算</w:t>
        </w:r>
        <w:r>
          <w:tab/>
        </w:r>
        <w:r>
          <w:fldChar w:fldCharType="begin"/>
        </w:r>
        <w:r>
          <w:instrText xml:space="preserve"> PAGEREF _Toc26334 \h </w:instrText>
        </w:r>
        <w:r>
          <w:fldChar w:fldCharType="separate"/>
        </w:r>
        <w:r>
          <w:t>24</w:t>
        </w:r>
        <w:r>
          <w:fldChar w:fldCharType="end"/>
        </w:r>
      </w:hyperlink>
    </w:p>
    <w:p>
      <w:pPr>
        <w:pStyle w:val="TOC2"/>
        <w:tabs>
          <w:tab w:val="right" w:leader="dot" w:pos="8306"/>
        </w:tabs>
      </w:pPr>
      <w:hyperlink w:anchor="_Toc28032" w:history="1">
        <w:r>
          <w:rPr>
            <w:rFonts w:ascii="仿宋" w:eastAsia="仿宋" w:hAnsi="仿宋" w:cs="仿宋" w:hint="eastAsia"/>
            <w:lang w:eastAsia="zh-CN"/>
          </w:rPr>
          <w:t>(二)、针刺无纺布项目盈利能力分析</w:t>
        </w:r>
        <w:r>
          <w:tab/>
        </w:r>
        <w:r>
          <w:fldChar w:fldCharType="begin"/>
        </w:r>
        <w:r>
          <w:instrText xml:space="preserve"> PAGEREF _Toc28032 \h </w:instrText>
        </w:r>
        <w:r>
          <w:fldChar w:fldCharType="separate"/>
        </w:r>
        <w:r>
          <w:t>25</w:t>
        </w:r>
        <w:r>
          <w:fldChar w:fldCharType="end"/>
        </w:r>
      </w:hyperlink>
    </w:p>
    <w:p>
      <w:pPr>
        <w:pStyle w:val="TOC1"/>
        <w:tabs>
          <w:tab w:val="right" w:leader="dot" w:pos="8306"/>
        </w:tabs>
      </w:pPr>
      <w:hyperlink w:anchor="_Toc5797" w:history="1">
        <w:r>
          <w:rPr>
            <w:rFonts w:ascii="仿宋" w:eastAsia="仿宋" w:hAnsi="仿宋" w:cs="仿宋" w:hint="eastAsia"/>
            <w:lang w:eastAsia="zh-CN"/>
          </w:rPr>
          <w:t>九、针刺无纺布项目人力资源管理</w:t>
        </w:r>
        <w:r>
          <w:tab/>
        </w:r>
        <w:r>
          <w:fldChar w:fldCharType="begin"/>
        </w:r>
        <w:r>
          <w:instrText xml:space="preserve"> PAGEREF _Toc5797 \h </w:instrText>
        </w:r>
        <w:r>
          <w:fldChar w:fldCharType="separate"/>
        </w:r>
        <w:r>
          <w:t>26</w:t>
        </w:r>
        <w:r>
          <w:fldChar w:fldCharType="end"/>
        </w:r>
      </w:hyperlink>
    </w:p>
    <w:p>
      <w:pPr>
        <w:pStyle w:val="TOC2"/>
        <w:tabs>
          <w:tab w:val="right" w:leader="dot" w:pos="8306"/>
        </w:tabs>
      </w:pPr>
      <w:hyperlink w:anchor="_Toc29835" w:history="1">
        <w:r>
          <w:rPr>
            <w:rFonts w:ascii="仿宋" w:eastAsia="仿宋" w:hAnsi="仿宋" w:cs="仿宋" w:hint="eastAsia"/>
            <w:lang w:eastAsia="zh-CN"/>
          </w:rPr>
          <w:t>(一)、建立健全的预算管理制度</w:t>
        </w:r>
        <w:r>
          <w:tab/>
        </w:r>
        <w:r>
          <w:fldChar w:fldCharType="begin"/>
        </w:r>
        <w:r>
          <w:instrText xml:space="preserve"> PAGEREF _Toc29835 \h </w:instrText>
        </w:r>
        <w:r>
          <w:fldChar w:fldCharType="separate"/>
        </w:r>
        <w:r>
          <w:t>26</w:t>
        </w:r>
        <w:r>
          <w:fldChar w:fldCharType="end"/>
        </w:r>
      </w:hyperlink>
    </w:p>
    <w:p>
      <w:pPr>
        <w:pStyle w:val="TOC2"/>
        <w:tabs>
          <w:tab w:val="right" w:leader="dot" w:pos="8306"/>
        </w:tabs>
      </w:pPr>
      <w:hyperlink w:anchor="_Toc23948" w:history="1">
        <w:r>
          <w:rPr>
            <w:rFonts w:ascii="仿宋" w:eastAsia="仿宋" w:hAnsi="仿宋" w:cs="仿宋" w:hint="eastAsia"/>
            <w:lang w:eastAsia="zh-CN"/>
          </w:rPr>
          <w:t>(二)、加强资金流动监控</w:t>
        </w:r>
        <w:r>
          <w:tab/>
        </w:r>
        <w:r>
          <w:fldChar w:fldCharType="begin"/>
        </w:r>
        <w:r>
          <w:instrText xml:space="preserve"> PAGEREF _Toc23948 \h </w:instrText>
        </w:r>
        <w:r>
          <w:fldChar w:fldCharType="separate"/>
        </w:r>
        <w:r>
          <w:t>27</w:t>
        </w:r>
        <w:r>
          <w:fldChar w:fldCharType="end"/>
        </w:r>
      </w:hyperlink>
    </w:p>
    <w:p>
      <w:pPr>
        <w:pStyle w:val="TOC2"/>
        <w:tabs>
          <w:tab w:val="right" w:leader="dot" w:pos="8306"/>
        </w:tabs>
      </w:pPr>
      <w:hyperlink w:anchor="_Toc11867" w:history="1">
        <w:r>
          <w:rPr>
            <w:rFonts w:ascii="仿宋" w:eastAsia="仿宋" w:hAnsi="仿宋" w:cs="仿宋" w:hint="eastAsia"/>
            <w:lang w:eastAsia="zh-CN"/>
          </w:rPr>
          <w:t>(三)、制定完善的风险控制机制</w:t>
        </w:r>
        <w:r>
          <w:tab/>
        </w:r>
        <w:r>
          <w:fldChar w:fldCharType="begin"/>
        </w:r>
        <w:r>
          <w:instrText xml:space="preserve"> PAGEREF _Toc11867 \h </w:instrText>
        </w:r>
        <w:r>
          <w:fldChar w:fldCharType="separate"/>
        </w:r>
        <w:r>
          <w:t>29</w:t>
        </w:r>
        <w:r>
          <w:fldChar w:fldCharType="end"/>
        </w:r>
      </w:hyperlink>
    </w:p>
    <w:p>
      <w:pPr>
        <w:pStyle w:val="TOC2"/>
        <w:tabs>
          <w:tab w:val="right" w:leader="dot" w:pos="8306"/>
        </w:tabs>
      </w:pPr>
      <w:hyperlink w:anchor="_Toc7332" w:history="1">
        <w:r>
          <w:rPr>
            <w:rFonts w:ascii="仿宋" w:eastAsia="仿宋" w:hAnsi="仿宋" w:cs="仿宋" w:hint="eastAsia"/>
            <w:lang w:eastAsia="zh-CN"/>
          </w:rPr>
          <w:t>(四)、优化成本管理</w:t>
        </w:r>
        <w:r>
          <w:tab/>
        </w:r>
        <w:r>
          <w:fldChar w:fldCharType="begin"/>
        </w:r>
        <w:r>
          <w:instrText xml:space="preserve"> PAGEREF _Toc7332 \h </w:instrText>
        </w:r>
        <w:r>
          <w:fldChar w:fldCharType="separate"/>
        </w:r>
        <w:r>
          <w:t>30</w:t>
        </w:r>
        <w:r>
          <w:fldChar w:fldCharType="end"/>
        </w:r>
      </w:hyperlink>
    </w:p>
    <w:p>
      <w:pPr>
        <w:pStyle w:val="TOC1"/>
        <w:tabs>
          <w:tab w:val="right" w:leader="dot" w:pos="8306"/>
        </w:tabs>
      </w:pPr>
      <w:hyperlink w:anchor="_Toc25368" w:history="1">
        <w:r>
          <w:rPr>
            <w:rFonts w:ascii="仿宋" w:eastAsia="仿宋" w:hAnsi="仿宋" w:cs="仿宋" w:hint="eastAsia"/>
            <w:lang w:eastAsia="zh-CN"/>
          </w:rPr>
          <w:t>十、针刺无纺布项目创新与研发</w:t>
        </w:r>
        <w:r>
          <w:tab/>
        </w:r>
        <w:r>
          <w:fldChar w:fldCharType="begin"/>
        </w:r>
        <w:r>
          <w:instrText xml:space="preserve"> PAGEREF _Toc25368 \h </w:instrText>
        </w:r>
        <w:r>
          <w:fldChar w:fldCharType="separate"/>
        </w:r>
        <w:r>
          <w:t>31</w:t>
        </w:r>
        <w:r>
          <w:fldChar w:fldCharType="end"/>
        </w:r>
      </w:hyperlink>
    </w:p>
    <w:p>
      <w:pPr>
        <w:pStyle w:val="TOC2"/>
        <w:tabs>
          <w:tab w:val="right" w:leader="dot" w:pos="8306"/>
        </w:tabs>
      </w:pPr>
      <w:hyperlink w:anchor="_Toc388" w:history="1">
        <w:r>
          <w:rPr>
            <w:rFonts w:ascii="仿宋" w:eastAsia="仿宋" w:hAnsi="仿宋" w:cs="仿宋" w:hint="eastAsia"/>
            <w:lang w:eastAsia="zh-CN"/>
          </w:rPr>
          <w:t>(一)、创新策略与方向</w:t>
        </w:r>
        <w:r>
          <w:tab/>
        </w:r>
        <w:r>
          <w:fldChar w:fldCharType="begin"/>
        </w:r>
        <w:r>
          <w:instrText xml:space="preserve"> PAGEREF _Toc388 \h </w:instrText>
        </w:r>
        <w:r>
          <w:fldChar w:fldCharType="separate"/>
        </w:r>
        <w:r>
          <w:t>31</w:t>
        </w:r>
        <w:r>
          <w:fldChar w:fldCharType="end"/>
        </w:r>
      </w:hyperlink>
    </w:p>
    <w:p>
      <w:pPr>
        <w:pStyle w:val="TOC2"/>
        <w:tabs>
          <w:tab w:val="right" w:leader="dot" w:pos="8306"/>
        </w:tabs>
      </w:pPr>
      <w:hyperlink w:anchor="_Toc8153" w:history="1">
        <w:r>
          <w:rPr>
            <w:rFonts w:ascii="仿宋" w:eastAsia="仿宋" w:hAnsi="仿宋" w:cs="仿宋" w:hint="eastAsia"/>
            <w:lang w:eastAsia="zh-CN"/>
          </w:rPr>
          <w:t>(二)、研发规划与投入</w:t>
        </w:r>
        <w:r>
          <w:tab/>
        </w:r>
        <w:r>
          <w:fldChar w:fldCharType="begin"/>
        </w:r>
        <w:r>
          <w:instrText xml:space="preserve"> PAGEREF _Toc8153 \h </w:instrText>
        </w:r>
        <w:r>
          <w:fldChar w:fldCharType="separate"/>
        </w:r>
        <w:r>
          <w:t>33</w:t>
        </w:r>
        <w:r>
          <w:fldChar w:fldCharType="end"/>
        </w:r>
      </w:hyperlink>
    </w:p>
    <w:p>
      <w:pPr>
        <w:pStyle w:val="TOC1"/>
        <w:tabs>
          <w:tab w:val="right" w:leader="dot" w:pos="8306"/>
        </w:tabs>
      </w:pPr>
      <w:hyperlink w:anchor="_Toc11065" w:history="1">
        <w:r>
          <w:rPr>
            <w:rFonts w:ascii="仿宋" w:eastAsia="仿宋" w:hAnsi="仿宋" w:cs="仿宋" w:hint="eastAsia"/>
            <w:lang w:eastAsia="zh-CN"/>
          </w:rPr>
          <w:t>十一、针刺无纺布项目财务管理</w:t>
        </w:r>
        <w:r>
          <w:tab/>
        </w:r>
        <w:r>
          <w:fldChar w:fldCharType="begin"/>
        </w:r>
        <w:r>
          <w:instrText xml:space="preserve"> PAGEREF _Toc11065 \h </w:instrText>
        </w:r>
        <w:r>
          <w:fldChar w:fldCharType="separate"/>
        </w:r>
        <w:r>
          <w:t>34</w:t>
        </w:r>
        <w:r>
          <w:fldChar w:fldCharType="end"/>
        </w:r>
      </w:hyperlink>
    </w:p>
    <w:p>
      <w:pPr>
        <w:pStyle w:val="TOC2"/>
        <w:tabs>
          <w:tab w:val="right" w:leader="dot" w:pos="8306"/>
        </w:tabs>
      </w:pPr>
      <w:hyperlink w:anchor="_Toc7277" w:history="1">
        <w:r>
          <w:rPr>
            <w:rFonts w:ascii="仿宋" w:eastAsia="仿宋" w:hAnsi="仿宋" w:cs="仿宋" w:hint="eastAsia"/>
            <w:lang w:eastAsia="zh-CN"/>
          </w:rPr>
          <w:t>(一)、资金需求大</w:t>
        </w:r>
        <w:r>
          <w:tab/>
        </w:r>
        <w:r>
          <w:fldChar w:fldCharType="begin"/>
        </w:r>
        <w:r>
          <w:instrText xml:space="preserve"> PAGEREF _Toc7277 \h </w:instrText>
        </w:r>
        <w:r>
          <w:fldChar w:fldCharType="separate"/>
        </w:r>
        <w:r>
          <w:t>34</w:t>
        </w:r>
        <w:r>
          <w:fldChar w:fldCharType="end"/>
        </w:r>
      </w:hyperlink>
    </w:p>
    <w:p>
      <w:pPr>
        <w:pStyle w:val="TOC2"/>
        <w:tabs>
          <w:tab w:val="right" w:leader="dot" w:pos="8306"/>
        </w:tabs>
      </w:pPr>
      <w:hyperlink w:anchor="_Toc31624" w:history="1">
        <w:r>
          <w:rPr>
            <w:rFonts w:ascii="仿宋" w:eastAsia="仿宋" w:hAnsi="仿宋" w:cs="仿宋" w:hint="eastAsia"/>
            <w:lang w:eastAsia="zh-CN"/>
          </w:rPr>
          <w:t>(二)、研发周期长</w:t>
        </w:r>
        <w:r>
          <w:tab/>
        </w:r>
        <w:r>
          <w:fldChar w:fldCharType="begin"/>
        </w:r>
        <w:r>
          <w:instrText xml:space="preserve"> PAGEREF _Toc31624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88" w:history="1">
        <w:r>
          <w:rPr>
            <w:rFonts w:ascii="仿宋" w:eastAsia="仿宋" w:hAnsi="仿宋" w:cs="仿宋" w:hint="eastAsia"/>
            <w:lang w:eastAsia="zh-CN"/>
          </w:rPr>
          <w:t>(三)、市场风险大</w:t>
        </w:r>
        <w:r>
          <w:tab/>
        </w:r>
        <w:r>
          <w:fldChar w:fldCharType="begin"/>
        </w:r>
        <w:r>
          <w:instrText xml:space="preserve"> PAGEREF _Toc16388 \h </w:instrText>
        </w:r>
        <w:r>
          <w:fldChar w:fldCharType="separate"/>
        </w:r>
        <w:r>
          <w:t>37</w:t>
        </w:r>
        <w:r>
          <w:fldChar w:fldCharType="end"/>
        </w:r>
      </w:hyperlink>
    </w:p>
    <w:p>
      <w:pPr>
        <w:pStyle w:val="TOC2"/>
        <w:tabs>
          <w:tab w:val="right" w:leader="dot" w:pos="8306"/>
        </w:tabs>
      </w:pPr>
      <w:hyperlink w:anchor="_Toc8020" w:history="1">
        <w:r>
          <w:rPr>
            <w:rFonts w:ascii="仿宋" w:eastAsia="仿宋" w:hAnsi="仿宋" w:cs="仿宋" w:hint="eastAsia"/>
            <w:lang w:eastAsia="zh-CN"/>
          </w:rPr>
          <w:t>(四)、利润率高</w:t>
        </w:r>
        <w:r>
          <w:tab/>
        </w:r>
        <w:r>
          <w:fldChar w:fldCharType="begin"/>
        </w:r>
        <w:r>
          <w:instrText xml:space="preserve"> PAGEREF _Toc8020 \h </w:instrText>
        </w:r>
        <w:r>
          <w:fldChar w:fldCharType="separate"/>
        </w:r>
        <w:r>
          <w:t>39</w:t>
        </w:r>
        <w:r>
          <w:fldChar w:fldCharType="end"/>
        </w:r>
      </w:hyperlink>
    </w:p>
    <w:p>
      <w:pPr>
        <w:pStyle w:val="TOC1"/>
        <w:tabs>
          <w:tab w:val="right" w:leader="dot" w:pos="8306"/>
        </w:tabs>
      </w:pPr>
      <w:hyperlink w:anchor="_Toc17545" w:history="1">
        <w:r>
          <w:rPr>
            <w:rFonts w:ascii="仿宋" w:eastAsia="仿宋" w:hAnsi="仿宋" w:cs="仿宋" w:hint="eastAsia"/>
            <w:lang w:eastAsia="zh-CN"/>
          </w:rPr>
          <w:t>十二、生产安全保护</w:t>
        </w:r>
        <w:r>
          <w:tab/>
        </w:r>
        <w:r>
          <w:fldChar w:fldCharType="begin"/>
        </w:r>
        <w:r>
          <w:instrText xml:space="preserve"> PAGEREF _Toc17545 \h </w:instrText>
        </w:r>
        <w:r>
          <w:fldChar w:fldCharType="separate"/>
        </w:r>
        <w:r>
          <w:t>41</w:t>
        </w:r>
        <w:r>
          <w:fldChar w:fldCharType="end"/>
        </w:r>
      </w:hyperlink>
    </w:p>
    <w:p>
      <w:pPr>
        <w:pStyle w:val="TOC2"/>
        <w:tabs>
          <w:tab w:val="right" w:leader="dot" w:pos="8306"/>
        </w:tabs>
      </w:pPr>
      <w:hyperlink w:anchor="_Toc28460" w:history="1">
        <w:r>
          <w:rPr>
            <w:rFonts w:ascii="仿宋" w:eastAsia="仿宋" w:hAnsi="仿宋" w:cs="仿宋" w:hint="eastAsia"/>
            <w:lang w:eastAsia="zh-CN"/>
          </w:rPr>
          <w:t>(一)、消防安全</w:t>
        </w:r>
        <w:r>
          <w:tab/>
        </w:r>
        <w:r>
          <w:fldChar w:fldCharType="begin"/>
        </w:r>
        <w:r>
          <w:instrText xml:space="preserve"> PAGEREF _Toc28460 \h </w:instrText>
        </w:r>
        <w:r>
          <w:fldChar w:fldCharType="separate"/>
        </w:r>
        <w:r>
          <w:t>41</w:t>
        </w:r>
        <w:r>
          <w:fldChar w:fldCharType="end"/>
        </w:r>
      </w:hyperlink>
    </w:p>
    <w:p>
      <w:pPr>
        <w:pStyle w:val="TOC2"/>
        <w:tabs>
          <w:tab w:val="right" w:leader="dot" w:pos="8306"/>
        </w:tabs>
      </w:pPr>
      <w:hyperlink w:anchor="_Toc13680" w:history="1">
        <w:r>
          <w:rPr>
            <w:rFonts w:ascii="仿宋" w:eastAsia="仿宋" w:hAnsi="仿宋" w:cs="仿宋" w:hint="eastAsia"/>
            <w:lang w:eastAsia="zh-CN"/>
          </w:rPr>
          <w:t>(二)、防火防爆总图布置措施</w:t>
        </w:r>
        <w:r>
          <w:tab/>
        </w:r>
        <w:r>
          <w:fldChar w:fldCharType="begin"/>
        </w:r>
        <w:r>
          <w:instrText xml:space="preserve"> PAGEREF _Toc13680 \h </w:instrText>
        </w:r>
        <w:r>
          <w:fldChar w:fldCharType="separate"/>
        </w:r>
        <w:r>
          <w:t>43</w:t>
        </w:r>
        <w:r>
          <w:fldChar w:fldCharType="end"/>
        </w:r>
      </w:hyperlink>
    </w:p>
    <w:p>
      <w:pPr>
        <w:pStyle w:val="TOC2"/>
        <w:tabs>
          <w:tab w:val="right" w:leader="dot" w:pos="8306"/>
        </w:tabs>
      </w:pPr>
      <w:hyperlink w:anchor="_Toc4426" w:history="1">
        <w:r>
          <w:rPr>
            <w:rFonts w:ascii="仿宋" w:eastAsia="仿宋" w:hAnsi="仿宋" w:cs="仿宋" w:hint="eastAsia"/>
            <w:lang w:eastAsia="zh-CN"/>
          </w:rPr>
          <w:t>(三)、自然灾害防范措施</w:t>
        </w:r>
        <w:r>
          <w:tab/>
        </w:r>
        <w:r>
          <w:fldChar w:fldCharType="begin"/>
        </w:r>
        <w:r>
          <w:instrText xml:space="preserve"> PAGEREF _Toc4426 \h </w:instrText>
        </w:r>
        <w:r>
          <w:fldChar w:fldCharType="separate"/>
        </w:r>
        <w:r>
          <w:t>44</w:t>
        </w:r>
        <w:r>
          <w:fldChar w:fldCharType="end"/>
        </w:r>
      </w:hyperlink>
    </w:p>
    <w:p>
      <w:pPr>
        <w:pStyle w:val="TOC2"/>
        <w:tabs>
          <w:tab w:val="right" w:leader="dot" w:pos="8306"/>
        </w:tabs>
      </w:pPr>
      <w:hyperlink w:anchor="_Toc11837" w:history="1">
        <w:r>
          <w:rPr>
            <w:rFonts w:ascii="仿宋" w:eastAsia="仿宋" w:hAnsi="仿宋" w:cs="仿宋" w:hint="eastAsia"/>
            <w:lang w:eastAsia="zh-CN"/>
          </w:rPr>
          <w:t>(四)、安全色及安全标志使用要求</w:t>
        </w:r>
        <w:r>
          <w:tab/>
        </w:r>
        <w:r>
          <w:fldChar w:fldCharType="begin"/>
        </w:r>
        <w:r>
          <w:instrText xml:space="preserve"> PAGEREF _Toc11837 \h </w:instrText>
        </w:r>
        <w:r>
          <w:fldChar w:fldCharType="separate"/>
        </w:r>
        <w:r>
          <w:t>45</w:t>
        </w:r>
        <w:r>
          <w:fldChar w:fldCharType="end"/>
        </w:r>
      </w:hyperlink>
    </w:p>
    <w:p>
      <w:pPr>
        <w:pStyle w:val="TOC2"/>
        <w:tabs>
          <w:tab w:val="right" w:leader="dot" w:pos="8306"/>
        </w:tabs>
      </w:pPr>
      <w:hyperlink w:anchor="_Toc20619" w:history="1">
        <w:r>
          <w:rPr>
            <w:rFonts w:ascii="仿宋" w:eastAsia="仿宋" w:hAnsi="仿宋" w:cs="仿宋" w:hint="eastAsia"/>
            <w:lang w:eastAsia="zh-CN"/>
          </w:rPr>
          <w:t>(五)、防尘防毒措施</w:t>
        </w:r>
        <w:r>
          <w:tab/>
        </w:r>
        <w:r>
          <w:fldChar w:fldCharType="begin"/>
        </w:r>
        <w:r>
          <w:instrText xml:space="preserve"> PAGEREF _Toc20619 \h </w:instrText>
        </w:r>
        <w:r>
          <w:fldChar w:fldCharType="separate"/>
        </w:r>
        <w:r>
          <w:t>46</w:t>
        </w:r>
        <w:r>
          <w:fldChar w:fldCharType="end"/>
        </w:r>
      </w:hyperlink>
    </w:p>
    <w:p>
      <w:pPr>
        <w:pStyle w:val="TOC2"/>
        <w:tabs>
          <w:tab w:val="right" w:leader="dot" w:pos="8306"/>
        </w:tabs>
      </w:pPr>
      <w:hyperlink w:anchor="_Toc7709" w:history="1">
        <w:r>
          <w:rPr>
            <w:rFonts w:ascii="仿宋" w:eastAsia="仿宋" w:hAnsi="仿宋" w:cs="仿宋" w:hint="eastAsia"/>
            <w:lang w:eastAsia="zh-CN"/>
          </w:rPr>
          <w:t>(六)、防静电、触电防护及防雷措施</w:t>
        </w:r>
        <w:r>
          <w:tab/>
        </w:r>
        <w:r>
          <w:fldChar w:fldCharType="begin"/>
        </w:r>
        <w:r>
          <w:instrText xml:space="preserve"> PAGEREF _Toc7709 \h </w:instrText>
        </w:r>
        <w:r>
          <w:fldChar w:fldCharType="separate"/>
        </w:r>
        <w:r>
          <w:t>47</w:t>
        </w:r>
        <w:r>
          <w:fldChar w:fldCharType="end"/>
        </w:r>
      </w:hyperlink>
    </w:p>
    <w:p>
      <w:pPr>
        <w:pStyle w:val="TOC2"/>
        <w:tabs>
          <w:tab w:val="right" w:leader="dot" w:pos="8306"/>
        </w:tabs>
      </w:pPr>
      <w:hyperlink w:anchor="_Toc30760" w:history="1">
        <w:r>
          <w:rPr>
            <w:rFonts w:ascii="仿宋" w:eastAsia="仿宋" w:hAnsi="仿宋" w:cs="仿宋" w:hint="eastAsia"/>
            <w:lang w:eastAsia="zh-CN"/>
          </w:rPr>
          <w:t>(七)、机械设备安全保障措施</w:t>
        </w:r>
        <w:r>
          <w:tab/>
        </w:r>
        <w:r>
          <w:fldChar w:fldCharType="begin"/>
        </w:r>
        <w:r>
          <w:instrText xml:space="preserve"> PAGEREF _Toc30760 \h </w:instrText>
        </w:r>
        <w:r>
          <w:fldChar w:fldCharType="separate"/>
        </w:r>
        <w:r>
          <w:t>48</w:t>
        </w:r>
        <w:r>
          <w:fldChar w:fldCharType="end"/>
        </w:r>
      </w:hyperlink>
    </w:p>
    <w:p>
      <w:pPr>
        <w:pStyle w:val="TOC1"/>
        <w:tabs>
          <w:tab w:val="right" w:leader="dot" w:pos="8306"/>
        </w:tabs>
      </w:pPr>
      <w:hyperlink w:anchor="_Toc16692" w:history="1">
        <w:r>
          <w:rPr>
            <w:rFonts w:ascii="仿宋" w:eastAsia="仿宋" w:hAnsi="仿宋" w:cs="仿宋" w:hint="eastAsia"/>
            <w:lang w:eastAsia="zh-CN"/>
          </w:rPr>
          <w:t>十三、针刺无纺布项目治理与监督</w:t>
        </w:r>
        <w:r>
          <w:tab/>
        </w:r>
        <w:r>
          <w:fldChar w:fldCharType="begin"/>
        </w:r>
        <w:r>
          <w:instrText xml:space="preserve"> PAGEREF _Toc16692 \h </w:instrText>
        </w:r>
        <w:r>
          <w:fldChar w:fldCharType="separate"/>
        </w:r>
        <w:r>
          <w:t>49</w:t>
        </w:r>
        <w:r>
          <w:fldChar w:fldCharType="end"/>
        </w:r>
      </w:hyperlink>
    </w:p>
    <w:p>
      <w:pPr>
        <w:pStyle w:val="TOC2"/>
        <w:tabs>
          <w:tab w:val="right" w:leader="dot" w:pos="8306"/>
        </w:tabs>
      </w:pPr>
      <w:hyperlink w:anchor="_Toc16952" w:history="1">
        <w:r>
          <w:rPr>
            <w:rFonts w:ascii="仿宋" w:eastAsia="仿宋" w:hAnsi="仿宋" w:cs="仿宋" w:hint="eastAsia"/>
            <w:lang w:eastAsia="zh-CN"/>
          </w:rPr>
          <w:t>(一)、针刺无纺布项目治理结构</w:t>
        </w:r>
        <w:r>
          <w:tab/>
        </w:r>
        <w:r>
          <w:fldChar w:fldCharType="begin"/>
        </w:r>
        <w:r>
          <w:instrText xml:space="preserve"> PAGEREF _Toc16952 \h </w:instrText>
        </w:r>
        <w:r>
          <w:fldChar w:fldCharType="separate"/>
        </w:r>
        <w:r>
          <w:t>49</w:t>
        </w:r>
        <w:r>
          <w:fldChar w:fldCharType="end"/>
        </w:r>
      </w:hyperlink>
    </w:p>
    <w:p>
      <w:pPr>
        <w:pStyle w:val="TOC2"/>
        <w:tabs>
          <w:tab w:val="right" w:leader="dot" w:pos="8306"/>
        </w:tabs>
      </w:pPr>
      <w:hyperlink w:anchor="_Toc17822" w:history="1">
        <w:r>
          <w:rPr>
            <w:rFonts w:ascii="仿宋" w:eastAsia="仿宋" w:hAnsi="仿宋" w:cs="仿宋" w:hint="eastAsia"/>
            <w:lang w:eastAsia="zh-CN"/>
          </w:rPr>
          <w:t>(二)、监督与审计</w:t>
        </w:r>
        <w:r>
          <w:tab/>
        </w:r>
        <w:r>
          <w:fldChar w:fldCharType="begin"/>
        </w:r>
        <w:r>
          <w:instrText xml:space="preserve"> PAGEREF _Toc17822 \h </w:instrText>
        </w:r>
        <w:r>
          <w:fldChar w:fldCharType="separate"/>
        </w:r>
        <w:r>
          <w:t>51</w:t>
        </w:r>
        <w:r>
          <w:fldChar w:fldCharType="end"/>
        </w:r>
      </w:hyperlink>
    </w:p>
    <w:p>
      <w:pPr>
        <w:pStyle w:val="TOC1"/>
        <w:tabs>
          <w:tab w:val="right" w:leader="dot" w:pos="8306"/>
        </w:tabs>
      </w:pPr>
      <w:hyperlink w:anchor="_Toc5958" w:history="1">
        <w:r>
          <w:rPr>
            <w:rFonts w:ascii="仿宋" w:eastAsia="仿宋" w:hAnsi="仿宋" w:cs="仿宋" w:hint="eastAsia"/>
            <w:lang w:eastAsia="zh-CN"/>
          </w:rPr>
          <w:t>十四、针刺无纺布项目工程方案分析</w:t>
        </w:r>
        <w:r>
          <w:tab/>
        </w:r>
        <w:r>
          <w:fldChar w:fldCharType="begin"/>
        </w:r>
        <w:r>
          <w:instrText xml:space="preserve"> PAGEREF _Toc5958 \h </w:instrText>
        </w:r>
        <w:r>
          <w:fldChar w:fldCharType="separate"/>
        </w:r>
        <w:r>
          <w:t>52</w:t>
        </w:r>
        <w:r>
          <w:fldChar w:fldCharType="end"/>
        </w:r>
      </w:hyperlink>
    </w:p>
    <w:p>
      <w:pPr>
        <w:pStyle w:val="TOC2"/>
        <w:tabs>
          <w:tab w:val="right" w:leader="dot" w:pos="8306"/>
        </w:tabs>
      </w:pPr>
      <w:hyperlink w:anchor="_Toc306" w:history="1">
        <w:r>
          <w:rPr>
            <w:rFonts w:ascii="仿宋" w:eastAsia="仿宋" w:hAnsi="仿宋" w:cs="仿宋" w:hint="eastAsia"/>
            <w:lang w:eastAsia="zh-CN"/>
          </w:rPr>
          <w:t>(一)、建筑工程设计原则</w:t>
        </w:r>
        <w:r>
          <w:tab/>
        </w:r>
        <w:r>
          <w:fldChar w:fldCharType="begin"/>
        </w:r>
        <w:r>
          <w:instrText xml:space="preserve"> PAGEREF _Toc306 \h </w:instrText>
        </w:r>
        <w:r>
          <w:fldChar w:fldCharType="separate"/>
        </w:r>
        <w:r>
          <w:t>52</w:t>
        </w:r>
        <w:r>
          <w:fldChar w:fldCharType="end"/>
        </w:r>
      </w:hyperlink>
    </w:p>
    <w:p>
      <w:pPr>
        <w:pStyle w:val="TOC2"/>
        <w:tabs>
          <w:tab w:val="right" w:leader="dot" w:pos="8306"/>
        </w:tabs>
      </w:pPr>
      <w:hyperlink w:anchor="_Toc3960" w:history="1">
        <w:r>
          <w:rPr>
            <w:rFonts w:ascii="仿宋" w:eastAsia="仿宋" w:hAnsi="仿宋" w:cs="仿宋" w:hint="eastAsia"/>
            <w:lang w:eastAsia="zh-CN"/>
          </w:rPr>
          <w:t>(二)、土建工程建设指标</w:t>
        </w:r>
        <w:r>
          <w:tab/>
        </w:r>
        <w:r>
          <w:fldChar w:fldCharType="begin"/>
        </w:r>
        <w:r>
          <w:instrText xml:space="preserve"> PAGEREF _Toc3960 \h </w:instrText>
        </w:r>
        <w:r>
          <w:fldChar w:fldCharType="separate"/>
        </w:r>
        <w:r>
          <w:t>56</w:t>
        </w:r>
        <w:r>
          <w:fldChar w:fldCharType="end"/>
        </w:r>
      </w:hyperlink>
    </w:p>
    <w:p>
      <w:pPr>
        <w:pStyle w:val="TOC1"/>
        <w:tabs>
          <w:tab w:val="right" w:leader="dot" w:pos="8306"/>
        </w:tabs>
      </w:pPr>
      <w:hyperlink w:anchor="_Toc1659" w:history="1">
        <w:r>
          <w:rPr>
            <w:rFonts w:ascii="仿宋" w:eastAsia="仿宋" w:hAnsi="仿宋" w:cs="仿宋" w:hint="eastAsia"/>
            <w:lang w:eastAsia="zh-CN"/>
          </w:rPr>
          <w:t>十五、质量管理体系</w:t>
        </w:r>
        <w:r>
          <w:tab/>
        </w:r>
        <w:r>
          <w:fldChar w:fldCharType="begin"/>
        </w:r>
        <w:r>
          <w:instrText xml:space="preserve"> PAGEREF _Toc1659 \h </w:instrText>
        </w:r>
        <w:r>
          <w:fldChar w:fldCharType="separate"/>
        </w:r>
        <w:r>
          <w:t>57</w:t>
        </w:r>
        <w:r>
          <w:fldChar w:fldCharType="end"/>
        </w:r>
      </w:hyperlink>
    </w:p>
    <w:p>
      <w:pPr>
        <w:pStyle w:val="TOC2"/>
        <w:tabs>
          <w:tab w:val="right" w:leader="dot" w:pos="8306"/>
        </w:tabs>
      </w:pPr>
      <w:hyperlink w:anchor="_Toc27167" w:history="1">
        <w:r>
          <w:rPr>
            <w:rFonts w:ascii="仿宋" w:eastAsia="仿宋" w:hAnsi="仿宋" w:cs="仿宋" w:hint="eastAsia"/>
            <w:lang w:eastAsia="zh-CN"/>
          </w:rPr>
          <w:t>(一)、质量目标与方针</w:t>
        </w:r>
        <w:r>
          <w:tab/>
        </w:r>
        <w:r>
          <w:fldChar w:fldCharType="begin"/>
        </w:r>
        <w:r>
          <w:instrText xml:space="preserve"> PAGEREF _Toc27167 \h </w:instrText>
        </w:r>
        <w:r>
          <w:fldChar w:fldCharType="separate"/>
        </w:r>
        <w:r>
          <w:t>57</w:t>
        </w:r>
        <w:r>
          <w:fldChar w:fldCharType="end"/>
        </w:r>
      </w:hyperlink>
    </w:p>
    <w:p>
      <w:pPr>
        <w:pStyle w:val="TOC2"/>
        <w:tabs>
          <w:tab w:val="right" w:leader="dot" w:pos="8306"/>
        </w:tabs>
      </w:pPr>
      <w:hyperlink w:anchor="_Toc6809" w:history="1">
        <w:r>
          <w:rPr>
            <w:rFonts w:ascii="仿宋" w:eastAsia="仿宋" w:hAnsi="仿宋" w:cs="仿宋" w:hint="eastAsia"/>
            <w:lang w:eastAsia="zh-CN"/>
          </w:rPr>
          <w:t>(二)、质量管理责任</w:t>
        </w:r>
        <w:r>
          <w:tab/>
        </w:r>
        <w:r>
          <w:fldChar w:fldCharType="begin"/>
        </w:r>
        <w:r>
          <w:instrText xml:space="preserve"> PAGEREF _Toc6809 \h </w:instrText>
        </w:r>
        <w:r>
          <w:fldChar w:fldCharType="separate"/>
        </w:r>
        <w:r>
          <w:t>58</w:t>
        </w:r>
        <w:r>
          <w:fldChar w:fldCharType="end"/>
        </w:r>
      </w:hyperlink>
    </w:p>
    <w:p>
      <w:pPr>
        <w:pStyle w:val="TOC2"/>
        <w:tabs>
          <w:tab w:val="right" w:leader="dot" w:pos="8306"/>
        </w:tabs>
      </w:pPr>
      <w:hyperlink w:anchor="_Toc5806" w:history="1">
        <w:r>
          <w:rPr>
            <w:rFonts w:ascii="仿宋" w:eastAsia="仿宋" w:hAnsi="仿宋" w:cs="仿宋" w:hint="eastAsia"/>
            <w:lang w:eastAsia="zh-CN"/>
          </w:rPr>
          <w:t>(三)、质量管理体系文件</w:t>
        </w:r>
        <w:r>
          <w:tab/>
        </w:r>
        <w:r>
          <w:fldChar w:fldCharType="begin"/>
        </w:r>
        <w:r>
          <w:instrText xml:space="preserve"> PAGEREF _Toc5806 \h </w:instrText>
        </w:r>
        <w:r>
          <w:fldChar w:fldCharType="separate"/>
        </w:r>
        <w:r>
          <w:t>60</w:t>
        </w:r>
        <w:r>
          <w:fldChar w:fldCharType="end"/>
        </w:r>
      </w:hyperlink>
    </w:p>
    <w:p>
      <w:pPr>
        <w:pStyle w:val="TOC2"/>
        <w:tabs>
          <w:tab w:val="right" w:leader="dot" w:pos="8306"/>
        </w:tabs>
      </w:pPr>
      <w:hyperlink w:anchor="_Toc23253" w:history="1">
        <w:r>
          <w:rPr>
            <w:rFonts w:ascii="仿宋" w:eastAsia="仿宋" w:hAnsi="仿宋" w:cs="仿宋" w:hint="eastAsia"/>
            <w:lang w:eastAsia="zh-CN"/>
          </w:rPr>
          <w:t>(四)、质量培训与教育</w:t>
        </w:r>
        <w:r>
          <w:tab/>
        </w:r>
        <w:r>
          <w:fldChar w:fldCharType="begin"/>
        </w:r>
        <w:r>
          <w:instrText xml:space="preserve"> PAGEREF _Toc23253 \h </w:instrText>
        </w:r>
        <w:r>
          <w:fldChar w:fldCharType="separate"/>
        </w:r>
        <w:r>
          <w:t>62</w:t>
        </w:r>
        <w:r>
          <w:fldChar w:fldCharType="end"/>
        </w:r>
      </w:hyperlink>
    </w:p>
    <w:p>
      <w:pPr>
        <w:pStyle w:val="TOC2"/>
        <w:tabs>
          <w:tab w:val="right" w:leader="dot" w:pos="8306"/>
        </w:tabs>
      </w:pPr>
      <w:hyperlink w:anchor="_Toc607" w:history="1">
        <w:r>
          <w:rPr>
            <w:rFonts w:ascii="仿宋" w:eastAsia="仿宋" w:hAnsi="仿宋" w:cs="仿宋" w:hint="eastAsia"/>
            <w:lang w:eastAsia="zh-CN"/>
          </w:rPr>
          <w:t>(五)、质量审核与评价</w:t>
        </w:r>
        <w:r>
          <w:tab/>
        </w:r>
        <w:r>
          <w:fldChar w:fldCharType="begin"/>
        </w:r>
        <w:r>
          <w:instrText xml:space="preserve"> PAGEREF _Toc607 \h </w:instrText>
        </w:r>
        <w:r>
          <w:fldChar w:fldCharType="separate"/>
        </w:r>
        <w:r>
          <w:t>63</w:t>
        </w:r>
        <w:r>
          <w:fldChar w:fldCharType="end"/>
        </w:r>
      </w:hyperlink>
    </w:p>
    <w:p>
      <w:pPr>
        <w:pStyle w:val="TOC2"/>
        <w:tabs>
          <w:tab w:val="right" w:leader="dot" w:pos="8306"/>
        </w:tabs>
      </w:pPr>
      <w:hyperlink w:anchor="_Toc6193" w:history="1">
        <w:r>
          <w:rPr>
            <w:rFonts w:ascii="仿宋" w:eastAsia="仿宋" w:hAnsi="仿宋" w:cs="仿宋" w:hint="eastAsia"/>
            <w:lang w:eastAsia="zh-CN"/>
          </w:rPr>
          <w:t>(六)、不符合与纠正措施</w:t>
        </w:r>
        <w:r>
          <w:tab/>
        </w:r>
        <w:r>
          <w:fldChar w:fldCharType="begin"/>
        </w:r>
        <w:r>
          <w:instrText xml:space="preserve"> PAGEREF _Toc6193 \h </w:instrText>
        </w:r>
        <w:r>
          <w:fldChar w:fldCharType="separate"/>
        </w:r>
        <w:r>
          <w:t>64</w:t>
        </w:r>
        <w:r>
          <w:fldChar w:fldCharType="end"/>
        </w:r>
      </w:hyperlink>
    </w:p>
    <w:p>
      <w:pPr>
        <w:pStyle w:val="TOC1"/>
        <w:tabs>
          <w:tab w:val="right" w:leader="dot" w:pos="8306"/>
        </w:tabs>
      </w:pPr>
      <w:hyperlink w:anchor="_Toc14358" w:history="1">
        <w:r>
          <w:rPr>
            <w:rFonts w:ascii="仿宋" w:eastAsia="仿宋" w:hAnsi="仿宋" w:cs="仿宋" w:hint="eastAsia"/>
            <w:lang w:eastAsia="zh-CN"/>
          </w:rPr>
          <w:t>十六、供应链管理</w:t>
        </w:r>
        <w:r>
          <w:tab/>
        </w:r>
        <w:r>
          <w:fldChar w:fldCharType="begin"/>
        </w:r>
        <w:r>
          <w:instrText xml:space="preserve"> PAGEREF _Toc14358 \h </w:instrText>
        </w:r>
        <w:r>
          <w:fldChar w:fldCharType="separate"/>
        </w:r>
        <w:r>
          <w:t>65</w:t>
        </w:r>
        <w:r>
          <w:fldChar w:fldCharType="end"/>
        </w:r>
      </w:hyperlink>
    </w:p>
    <w:p>
      <w:pPr>
        <w:pStyle w:val="TOC2"/>
        <w:tabs>
          <w:tab w:val="right" w:leader="dot" w:pos="8306"/>
        </w:tabs>
      </w:pPr>
      <w:hyperlink w:anchor="_Toc24648" w:history="1">
        <w:r>
          <w:rPr>
            <w:rFonts w:ascii="仿宋" w:eastAsia="仿宋" w:hAnsi="仿宋" w:cs="仿宋" w:hint="eastAsia"/>
            <w:lang w:eastAsia="zh-CN"/>
          </w:rPr>
          <w:t>(一)、供应链战略规划</w:t>
        </w:r>
        <w:r>
          <w:tab/>
        </w:r>
        <w:r>
          <w:fldChar w:fldCharType="begin"/>
        </w:r>
        <w:r>
          <w:instrText xml:space="preserve"> PAGEREF _Toc24648 \h </w:instrText>
        </w:r>
        <w:r>
          <w:fldChar w:fldCharType="separate"/>
        </w:r>
        <w:r>
          <w:t>65</w:t>
        </w:r>
        <w:r>
          <w:fldChar w:fldCharType="end"/>
        </w:r>
      </w:hyperlink>
    </w:p>
    <w:p>
      <w:pPr>
        <w:pStyle w:val="TOC2"/>
        <w:tabs>
          <w:tab w:val="right" w:leader="dot" w:pos="8306"/>
        </w:tabs>
      </w:pPr>
      <w:hyperlink w:anchor="_Toc3134" w:history="1">
        <w:r>
          <w:rPr>
            <w:rFonts w:ascii="仿宋" w:eastAsia="仿宋" w:hAnsi="仿宋" w:cs="仿宋" w:hint="eastAsia"/>
            <w:lang w:eastAsia="zh-CN"/>
          </w:rPr>
          <w:t>(二)、供应商选择与合作</w:t>
        </w:r>
        <w:r>
          <w:tab/>
        </w:r>
        <w:r>
          <w:fldChar w:fldCharType="begin"/>
        </w:r>
        <w:r>
          <w:instrText xml:space="preserve"> PAGEREF _Toc3134 \h </w:instrText>
        </w:r>
        <w:r>
          <w:fldChar w:fldCharType="separate"/>
        </w:r>
        <w:r>
          <w:t>67</w:t>
        </w:r>
        <w:r>
          <w:fldChar w:fldCharType="end"/>
        </w:r>
      </w:hyperlink>
    </w:p>
    <w:p>
      <w:pPr>
        <w:pStyle w:val="TOC2"/>
        <w:tabs>
          <w:tab w:val="right" w:leader="dot" w:pos="8306"/>
        </w:tabs>
      </w:pPr>
      <w:hyperlink w:anchor="_Toc9768" w:history="1">
        <w:r>
          <w:rPr>
            <w:rFonts w:ascii="仿宋" w:eastAsia="仿宋" w:hAnsi="仿宋" w:cs="仿宋" w:hint="eastAsia"/>
            <w:lang w:eastAsia="zh-CN"/>
          </w:rPr>
          <w:t>(三)、物流与库存管理</w:t>
        </w:r>
        <w:r>
          <w:tab/>
        </w:r>
        <w:r>
          <w:fldChar w:fldCharType="begin"/>
        </w:r>
        <w:r>
          <w:instrText xml:space="preserve"> PAGEREF _Toc9768 \h </w:instrText>
        </w:r>
        <w:r>
          <w:fldChar w:fldCharType="separate"/>
        </w:r>
        <w:r>
          <w:t>68</w:t>
        </w:r>
        <w:r>
          <w:fldChar w:fldCharType="end"/>
        </w:r>
      </w:hyperlink>
    </w:p>
    <w:p>
      <w:pPr>
        <w:pStyle w:val="TOC1"/>
        <w:tabs>
          <w:tab w:val="right" w:leader="dot" w:pos="8306"/>
        </w:tabs>
      </w:pPr>
      <w:hyperlink w:anchor="_Toc7350" w:history="1">
        <w:r>
          <w:rPr>
            <w:rFonts w:ascii="仿宋" w:eastAsia="仿宋" w:hAnsi="仿宋" w:cs="仿宋" w:hint="eastAsia"/>
            <w:lang w:eastAsia="zh-CN"/>
          </w:rPr>
          <w:t>十七、针刺无纺布项目变更管理</w:t>
        </w:r>
        <w:r>
          <w:tab/>
        </w:r>
        <w:r>
          <w:fldChar w:fldCharType="begin"/>
        </w:r>
        <w:r>
          <w:instrText xml:space="preserve"> PAGEREF _Toc7350 \h </w:instrText>
        </w:r>
        <w:r>
          <w:fldChar w:fldCharType="separate"/>
        </w:r>
        <w:r>
          <w:t>69</w:t>
        </w:r>
        <w:r>
          <w:fldChar w:fldCharType="end"/>
        </w:r>
      </w:hyperlink>
    </w:p>
    <w:p>
      <w:pPr>
        <w:pStyle w:val="TOC2"/>
        <w:tabs>
          <w:tab w:val="right" w:leader="dot" w:pos="8306"/>
        </w:tabs>
      </w:pPr>
      <w:hyperlink w:anchor="_Toc21270" w:history="1">
        <w:r>
          <w:rPr>
            <w:rFonts w:ascii="仿宋" w:eastAsia="仿宋" w:hAnsi="仿宋" w:cs="仿宋" w:hint="eastAsia"/>
            <w:lang w:eastAsia="zh-CN"/>
          </w:rPr>
          <w:t>(一)、变更申请与评估</w:t>
        </w:r>
        <w:r>
          <w:tab/>
        </w:r>
        <w:r>
          <w:fldChar w:fldCharType="begin"/>
        </w:r>
        <w:r>
          <w:instrText xml:space="preserve"> PAGEREF _Toc21270 \h </w:instrText>
        </w:r>
        <w:r>
          <w:fldChar w:fldCharType="separate"/>
        </w:r>
        <w:r>
          <w:t>69</w:t>
        </w:r>
        <w:r>
          <w:fldChar w:fldCharType="end"/>
        </w:r>
      </w:hyperlink>
    </w:p>
    <w:p>
      <w:pPr>
        <w:pStyle w:val="TOC2"/>
        <w:tabs>
          <w:tab w:val="right" w:leader="dot" w:pos="8306"/>
        </w:tabs>
      </w:pPr>
      <w:hyperlink w:anchor="_Toc27917" w:history="1">
        <w:r>
          <w:rPr>
            <w:rFonts w:ascii="仿宋" w:eastAsia="仿宋" w:hAnsi="仿宋" w:cs="仿宋" w:hint="eastAsia"/>
            <w:lang w:eastAsia="zh-CN"/>
          </w:rPr>
          <w:t>(二)、变更实施与控制</w:t>
        </w:r>
        <w:r>
          <w:tab/>
        </w:r>
        <w:r>
          <w:fldChar w:fldCharType="begin"/>
        </w:r>
        <w:r>
          <w:instrText xml:space="preserve"> PAGEREF _Toc27917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41"/>
      <w:r>
        <w:rPr>
          <w:rFonts w:ascii="仿宋" w:eastAsia="仿宋" w:hAnsi="仿宋" w:cs="仿宋" w:hint="eastAsia"/>
          <w:sz w:val="28"/>
          <w:lang w:eastAsia="zh-CN"/>
        </w:rPr>
        <w:t>一、针刺无纺布项目危机管理</w:t>
      </w:r>
      <w:bookmarkEnd w:id="2"/>
    </w:p>
    <w:p>
      <w:pPr>
        <w:pStyle w:val="Heading2"/>
        <w:rPr>
          <w:rFonts w:ascii="仿宋" w:eastAsia="仿宋" w:hAnsi="仿宋" w:cs="仿宋" w:hint="eastAsia"/>
          <w:lang w:eastAsia="zh-CN"/>
        </w:rPr>
      </w:pPr>
      <w:bookmarkStart w:id="3" w:name="_Toc9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针刺无纺布项目危机管理中，危机预警与识别是确保针刺无纺布项目稳健运行的核心步骤。通过建立全面的监测机制，针刺无纺布项目团队旨在及时发现和理解潜在的风险和危机因素，以便采取及时的预防和应对措施，确保针刺无纺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首先，通过深入的风险评估，针刺无纺布项目团队全面分析了整个针刺无纺布项目和各个阶段可能存在的威胁。这包括准确评估每个潜在风险的发生概率和可能影响的程度，为后续危机预警提供了有力支持。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针刺无纺布项目团队着重于明确定义针刺无纺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针刺无纺布项目进展的持续监控，团队能够及时发现潜在问题并作出迅速反应。针刺无纺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在这一阶段，团队的专业素养和反应速度将发挥至关重要的作用，以确保潜在危机能够在初期得到有效的处理，最大程度地减轻负面影响。通过危机预警与识别，针刺无纺布项目得以更有序、可控地推进。</w:t>
      </w:r>
    </w:p>
    <w:p>
      <w:pPr>
        <w:pStyle w:val="Heading2"/>
        <w:ind w:firstLine="560" w:firstLineChars="200"/>
        <w:rPr>
          <w:rFonts w:ascii="仿宋" w:eastAsia="仿宋" w:hAnsi="仿宋" w:cs="仿宋" w:hint="eastAsia"/>
          <w:sz w:val="28"/>
          <w:lang w:eastAsia="zh-CN"/>
        </w:rPr>
      </w:pPr>
      <w:bookmarkStart w:id="4" w:name="_Toc36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在危机发生时，针刺无纺布项目团队立即行动，成立了应急小组。该小组的任务是迅速制定并实施紧急应对措施，以最小化潜在损失。以下是采取的主要措施：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暂停针刺无纺布项目进度：为遏制危机蔓延，针刺无纺布项目暂时停止进行，以便全面评估当前状况。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资源重新分配：重新评估针刺无纺布项目资源的分配，确保最大限度地减小损失。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实时沟通：与关键利益相关者建立实时沟通机制，向他们传递针刺无纺布项目危机的实际状况，保障针刺无纺布项目核心利益。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在紧急应对的同时，针刺无纺布项目团队强调了团队协作和有效沟通的重要性。以下是团队协作的关键举措：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信息共享机制：建立了信息共享平台，确保团队成员能够及时获取针刺无纺布项目危机的实时信息。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领导者沟通：针刺无纺布项目领导者通过定期会议和即时沟通工具，指导团队应对危机，保持团队稳定运行。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随着危机得到初步控制，针刺无纺布项目团队转向制定恢复计划，以确保针刺无纺布项目能够从中迅速恢复。主要恢复计划包括：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修复受损的进度计划：重新评估针刺无纺布项目进度，制定修复计划，确保针刺无纺布项目尽快回归正常进程。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重新调整资源分配：优化资源分配，确保针刺无纺布项目在有限资源下高效运转。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风险管理机制加强：对针刺无纺布项目风险进行全面评估，制定更强化的风险管理策略，以预防未来可能的危机。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734"/>
      <w:r>
        <w:rPr>
          <w:rFonts w:ascii="仿宋" w:eastAsia="仿宋" w:hAnsi="仿宋" w:cs="仿宋" w:hint="eastAsia"/>
          <w:sz w:val="28"/>
          <w:lang w:eastAsia="zh-CN"/>
        </w:rPr>
        <w:t>二、针刺无纺布项目概论</w:t>
      </w:r>
      <w:bookmarkEnd w:id="5"/>
    </w:p>
    <w:p>
      <w:pPr>
        <w:pStyle w:val="Heading2"/>
        <w:rPr>
          <w:rFonts w:ascii="仿宋" w:eastAsia="仿宋" w:hAnsi="仿宋" w:cs="仿宋" w:hint="eastAsia"/>
          <w:lang w:eastAsia="zh-CN"/>
        </w:rPr>
      </w:pPr>
      <w:bookmarkStart w:id="6" w:name="_Toc21505"/>
      <w:r>
        <w:rPr>
          <w:rFonts w:ascii="仿宋" w:eastAsia="仿宋" w:hAnsi="仿宋" w:cs="仿宋" w:hint="eastAsia"/>
          <w:lang w:eastAsia="zh-CN"/>
        </w:rPr>
        <w:t>(一)、针刺无纺布项目概况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起源追溯至对市场的深入洞察。市场的不断演变与变革为针刺无纺布项目提供了难得的机遇。当前市场存在的需求缺口和变革的大环境共同构成了针刺无纺布项目的背景。这个针刺无纺布项目旨在充分利用市场机遇，填补行业中尚未满足的需求，为客户提供全新的解决方案。市场的变革和需求的增长使得这个针刺无纺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针刺无纺布项目名称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正式命名为针刺无纺布。这个名称不仅仅是一个标识，更代表了针刺无纺布项目的核心理念和愿景。它蕴含着针刺无纺布项目所要解决问题的关键字，具有强烈的表达和辨识度，为针刺无纺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针刺无纺布项目目标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核心目标是提供一种全新、高效的解决方案，满足客户日益增长的需求。针刺无纺布项目追求的不仅仅是满足市场需求，更是在市场中获得卓越的竞争优势。通过不断提升产品或服务的质量和创新水平，针刺无纺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针刺无纺布项目范围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全面涵盖了产品研发、制造、市场推广和售后服务，确保从产品设计到最终用户体验的全方位关注。这一全面的针刺无纺布项目范围是为了确保针刺无纺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针刺无纺布项目时间表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针刺无纺布项目计划在未来18个月内完成，包括研发、测试、市场试点和正式推出等不同阶段。这个时间表的合理设计是为了确保针刺无纺布项目各个阶段的顺利推进，以便按时交付高质量的成果。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针刺无纺布项目预算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针刺无纺布项目总预算估算为XX百万美元，主要分配在研发、市场推广、人员培训和运营等方面。这一充足的预算为针刺无纺布项目提供了充足的资源，确保针刺无纺布项目在各个方面都能取得优异的表现。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针刺无纺布项目风险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可能面临的风险包括市场接受度低、技术难题、竞争激烈等。针刺无纺布项目团队已经制定了相应的风险应对计划，通过前瞻性的风险管理，确保针刺无纺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针刺无纺布项目团队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针刺无纺布项目汇聚了一支经验丰富、多领域专业素养的核心团队，确保针刺无纺布项目在各个方面都能拥有高水平的执行力。团队的协同作战是针刺无纺布项目成功的关键因素之一。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针刺无纺布项目背景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针刺无纺布项目的背景根植于市场对更高效、创新产品的渴望，同时也受到科技发展对行业格局的深刻改变的影响。这为针刺无纺布项目提供了广阔的发展空间和市场需求。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针刺无纺布项目现状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截至目前，针刺无纺布项目已完成市场调研和技术验证，取得了初步的成功。这为针刺无纺布项目在未来的发展奠定了坚实的基础，为更远大的目标打下了坚实的基石。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850"/>
      <w:r>
        <w:rPr>
          <w:rFonts w:ascii="仿宋" w:eastAsia="仿宋" w:hAnsi="仿宋" w:cs="仿宋" w:hint="eastAsia"/>
          <w:sz w:val="28"/>
          <w:lang w:eastAsia="zh-CN"/>
        </w:rPr>
        <w:t>(二)、针刺无纺布项目目标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keyword》针刺无纺布项目首要业务目标是在市场中占据有利地位，实现产品/服务的成功推广和销售。通过不断提升产品质量、创新性，针刺无纺布项目追求成为行业中的领导者，赢得更多客户的青睐。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在科技迅速发展的时代，针刺无纺布项目着眼于技术创新。通过持续的研发和技术升级，针刺无纺布项目旨在推出更具创新性的产品或服务，以满足市场对新鲜、先进解决方案的需求。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为了建立可持续的客户关系，针刺无纺布项目设定了客户满意度目标。通过提供卓越的产品质量和优质的客户服务，针刺无纺布项目追求赢得客户的信任和忠诚度，确保他们的满意度达到行业领先水平。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针刺无纺布项目注重社会责任和可持续发展。通过实施环保、社会责任针刺无纺布项目，针刺无纺布项目致力于在经济发展的同时保护环境，促进社会公平，实现可持续经营。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针刺无纺布项目的团队是实现目标的核心驱动力。因此，针刺无纺布项目设定了团队发展目标，包括提升团队成员的专业技能、培养领导力，以及搭建协同高效的团队工作氛围。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579"/>
      <w:r>
        <w:rPr>
          <w:rFonts w:ascii="仿宋" w:eastAsia="仿宋" w:hAnsi="仿宋" w:cs="仿宋" w:hint="eastAsia"/>
          <w:sz w:val="28"/>
          <w:lang w:eastAsia="zh-CN"/>
        </w:rPr>
        <w:t>(三)、针刺无纺布项目提出的理由</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2. 针刺无纺布项目提出的理由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提出源于对市场机遇的深刻洞察。当前市场中存在的需求缺口和行业发展趋势表明，有巨大的商业机会等待被开发。通过准确捕捉市场机遇，针刺无纺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理念基于对技术创新的信仰。通过持续的研发和技术投入，针刺无纺布项目有望推出更具创新性的产品或服务。在科技飞速发展的当下，针刺无纺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提出是为了增强企业的行业竞争力。通过提升产品或服务的质量和独特性，针刺无纺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响应了消费者需求的变化。随着社会和科技的不断发展，消费者对产品和服务的需求也在发生变化。通过深入了解并及时回应消费者的新需求，针刺无纺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针刺无纺布项目的提出是企业战略发展规划的一部分。在面对日益激烈的市场竞争和不断变化的商业环境中，针刺无纺布项目作为企业战略的一环，旨在为企业开辟新的增长领域，巩固企业在行业中的地位。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提出不仅仅是基于商业考量，还注重社会责任。通过推出环保、社会责任等方面的针刺无纺布项目，针刺无纺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针刺无纺布项目的提出反映了对利益相关者期望的关注。包括客户、员工、投资者等利益相关者在企业发展中都有着各自的期望，针刺无纺布项目力求在满足这些期望的同时，取得更大的共赢。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895"/>
      <w:r>
        <w:rPr>
          <w:rFonts w:ascii="仿宋" w:eastAsia="仿宋" w:hAnsi="仿宋" w:cs="仿宋" w:hint="eastAsia"/>
          <w:sz w:val="28"/>
          <w:lang w:eastAsia="zh-CN"/>
        </w:rPr>
        <w:t>(四)、针刺无纺布项目意义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在实施针刺无纺布项目的过程中，我们不仅仅是在追逐商业成功，更是为企业和社会的多个层面创造了深远的意义。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首要意义在于提升企业的市场竞争力。通过持续的创新和对产品质量的高标准要求，针刺无纺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针刺无纺布项目的推进将促使行业技术水平的提升。通过引入先进技术和创新性解决方案，针刺无纺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针刺无纺布项目不仅创造了大量就业机会，提高了就业水平，还注重社会责任和环保。通过参与社会公益事业和推动环保针刺无纺布项目，针刺无纺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综合而言，针刺无纺布项目意义重大，不仅推动了企业的发展，也为行业和社会的进步贡献了积极力量。这是一个全面而深刻的影响，将在未来产生可持续的正面效应。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276"/>
      <w:r>
        <w:rPr>
          <w:rFonts w:ascii="仿宋" w:eastAsia="仿宋" w:hAnsi="仿宋" w:cs="仿宋" w:hint="eastAsia"/>
          <w:sz w:val="28"/>
          <w:lang w:eastAsia="zh-CN"/>
        </w:rPr>
        <w:t>(五)、针刺无纺布项目背景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在当今迅猛发展的商业环境中，针刺无纺布项目的动因根植于对多方面因素的审慎考量。这个针刺无纺布项目的提出并非孤立的决策，而是对企业所处背景深入思考的产物。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针刺无纺布项目背后的首要原因。科技的迅速发展和全球市场的快速变化使得企业必须灵活应对。针刺无纺布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竞争的激烈程度也是针刺无纺布项目背景中不可忽视的一环。企业需要在激烈竞争中脱颖而出，为此，针刺无纺布项目致力于打破常规，提供独特的价值主张，以吸引客户并确保市场份额的增长。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技术的迅速发展为企业带来了机遇与挑战。作为针刺无纺布项目启动的背景之一，对新兴技术的应用将有助于提升企业的技术水平，使其在不断演进的商业环境中保持竞争优势。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此外，社会对企业责任的期望也在逐渐升高。针刺无纺布项目充分融入了社会责任的理念，通过可持续经营和社会公益针刺无纺布项目，企图为社会贡献一份力量，在商业成功的同时关注社会价值。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156"/>
      <w:r>
        <w:rPr>
          <w:rFonts w:ascii="仿宋" w:eastAsia="仿宋" w:hAnsi="仿宋" w:cs="仿宋" w:hint="eastAsia"/>
          <w:sz w:val="28"/>
          <w:lang w:eastAsia="zh-CN"/>
        </w:rPr>
        <w:t>三、针刺无纺布项目建设单位说明</w:t>
      </w:r>
      <w:bookmarkEnd w:id="11"/>
    </w:p>
    <w:p>
      <w:pPr>
        <w:pStyle w:val="Heading2"/>
        <w:rPr>
          <w:rFonts w:ascii="仿宋" w:eastAsia="仿宋" w:hAnsi="仿宋" w:cs="仿宋" w:hint="eastAsia"/>
          <w:lang w:eastAsia="zh-CN"/>
        </w:rPr>
      </w:pPr>
      <w:bookmarkStart w:id="12" w:name="_Toc30724"/>
      <w:r>
        <w:rPr>
          <w:rFonts w:ascii="仿宋" w:eastAsia="仿宋" w:hAnsi="仿宋" w:cs="仿宋" w:hint="eastAsia"/>
          <w:lang w:eastAsia="zh-CN"/>
        </w:rPr>
        <w:t>(一)、针刺无纺布项目承办单位基本情况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696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针刺无纺布项目承办单位的XXXX，我们着眼于实现可持续的经济效益。通过技术创新和解决方案的提供，公司预计在针刺无纺布项目执行期间将获得可观的收入增长。这一收入来源主要包括针刺无纺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同时，我们注重成本控制和效率提升，以确保针刺无纺布项目的可持续盈利。透过精细的管理和资源优化，公司期望实现针刺无纺布项目利润最大化。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针刺无纺布项目实施进行全面的投资评估，包括针刺无纺布项目启动阶段的资金投入和后续运营成本。通过对针刺无纺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针刺无纺布项目实施过程中具备足够的资金流动性，公司将进行详尽的现金流分析。这包括资金需求的合理预测、针刺无纺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8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306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针刺无纺布项目的技术管理特点体现在其创新导向。通过引入最先进的技术趋势和解决方案，针刺无纺布项目致力于提升科技含量、提高质量和效率水平。这意味着我们将采用最新的工具和方法，确保针刺无纺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针刺无纺布项目技术管理的显著特征。通过整合不同领域的技术资源，我们实现了跨学科的协同工作。这有助于优化技术架构，提高整体效能。此外，整合性策略还促进了不同技术团队之间的紧密沟通和高效合作，确保针刺无纺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针刺无纺布项目所采用的技术。通过不断优化技术方案，针刺无纺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针刺无纺布项目团队将在针刺无纺布项目初期识别可能的技术风险，并采取相应的预防和应对措施。通过建立健全的风险评估机制，针刺无纺布项目能够在实施过程中及时发现并解决潜在的技术问题，保障针刺无纺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针刺无纺布项目中，技术将成为针刺无纺布项目成功的有力支持。这一深度剖析揭示了技术管理在针刺无纺布项目实施中的关键作用，为针刺无纺布项目的技术基础奠定了坚实的基础。</w:t>
      </w:r>
    </w:p>
    <w:p>
      <w:pPr>
        <w:pStyle w:val="Heading2"/>
        <w:ind w:firstLine="560" w:firstLineChars="200"/>
        <w:rPr>
          <w:rFonts w:ascii="仿宋" w:eastAsia="仿宋" w:hAnsi="仿宋" w:cs="仿宋" w:hint="eastAsia"/>
          <w:sz w:val="28"/>
          <w:lang w:eastAsia="zh-CN"/>
        </w:rPr>
      </w:pPr>
      <w:bookmarkStart w:id="16" w:name="_Toc13640"/>
      <w:r>
        <w:rPr>
          <w:rFonts w:ascii="仿宋" w:eastAsia="仿宋" w:hAnsi="仿宋" w:cs="仿宋" w:hint="eastAsia"/>
          <w:sz w:val="28"/>
          <w:lang w:eastAsia="zh-CN"/>
        </w:rPr>
        <w:t>(二)、针刺无纺布项目工艺技术设计方案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针刺无纺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针刺无纺布项目将严格按照相关行业规范要求进行组织。通过有效控制产品质量，针刺无纺布项目将致力于为顾客提供优质的针刺无纺布项目产品和良好的服务。这体现了针刺无纺布项目对于生产活动合规性和质量标准的高度重视，为针刺无纺布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针刺无纺布项目注重生态效益和清洁生产原则。针刺无纺布项目建设将紧密结合地方特色经济发展，与社会经济发展规划和区域环境保护规划方案相协调一致。通过与当地区域自然生态系统的结合，针刺无纺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针刺无纺布项目产品具有多样化的客户需求和个性化的特点。因此，针刺无纺布项目产品规格品种多样，且单批生产数量较小。为满足这一特点，针刺无纺布项目承办单位将建设先进的柔性制造生产线。通过广泛应用柔性制造技术，针刺无纺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针刺无纺布项目采用的技术具有较高的技术含量和自动化水平，处于国内先进水平。这一技术选用不仅体现了对生产效率、质量和环境友好性的高标准要求，同时为针刺无纺布项目的可持续发展奠定了坚实的基础。</w:t>
      </w:r>
    </w:p>
    <w:p>
      <w:pPr>
        <w:pStyle w:val="Heading2"/>
        <w:ind w:firstLine="560" w:firstLineChars="200"/>
        <w:rPr>
          <w:rFonts w:ascii="仿宋" w:eastAsia="仿宋" w:hAnsi="仿宋" w:cs="仿宋" w:hint="eastAsia"/>
          <w:sz w:val="28"/>
          <w:lang w:eastAsia="zh-CN"/>
        </w:rPr>
      </w:pPr>
      <w:bookmarkStart w:id="17" w:name="_Toc3188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为确保针刺无纺布项目的高效生产和技术实施，我们制定了一套精心设计的设备选型方案，以满足针刺无纺布项目生产、质量和环保的要求。该方案的主要特点如下：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https://d.book118.com/955004204133011122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针刺无纺布项目规划设计纲要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B66C0A"/>
    <w:rsid w:val="35B66C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00420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2024-03-04T08:08:00Z</dcterms:created>
  <dcterms:modified xsi:type="dcterms:W3CDTF">2024-03-04T08:08:39Z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293AF1CE74F04CA89CE87D7DBC91AB7E_11</vt:lpwstr>
  </property>
  <property fmtid="{D5CDD505-2E9C-101B-9397-08002B2CF9AE}" pid="3" name="KSOProductBuildVer">
    <vt:lpwstr>2052-12.1.0.16388</vt:lpwstr>
  </property>
</Properties>
</file>